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hd w:fill="DC2626" w:val="clear"/>
        <w:spacing w:after="400" w:before="400"/>
        <w:jc w:val="center"/>
      </w:pPr>
      <w:r>
        <w:rPr>
          <w:b/>
          <w:bCs/>
          <w:color w:val="FFFFFF"/>
          <w:sz w:val="44"/>
          <w:szCs w:val="44"/>
        </w:rPr>
        <w:t xml:space="preserve">DIAGNÓSTICO POST-CAMBIOS</w:t>
      </w:r>
    </w:p>
    <w:p>
      <w:pPr>
        <w:spacing w:before="200"/>
        <w:jc w:val="center"/>
      </w:pPr>
      <w:r>
        <w:rPr>
          <w:b/>
          <w:bCs/>
          <w:color w:val="1E3A5F"/>
          <w:sz w:val="72"/>
          <w:szCs w:val="72"/>
        </w:rPr>
        <w:t xml:space="preserve">AcTR-app</w:t>
      </w:r>
    </w:p>
    <w:p>
      <w:pPr>
        <w:spacing w:before="100"/>
        <w:jc w:val="center"/>
      </w:pPr>
      <w:r>
        <w:rPr>
          <w:i/>
          <w:iCs/>
          <w:color w:val="2D5A87"/>
          <w:sz w:val="26"/>
          <w:szCs w:val="26"/>
        </w:rPr>
        <w:t xml:space="preserve">Revisión de Cambios Recientes y Estado Actual</w:t>
      </w:r>
    </w:p>
    <w:p>
      <w:pPr>
        <w:spacing w:before="600"/>
      </w:pPr>
    </w:p>
    <w:p>
      <w:pPr>
        <w:jc w:val="center"/>
      </w:pPr>
      <w:r>
        <w:rPr>
          <w:color w:val="4A90D9"/>
          <w:sz w:val="24"/>
          <w:szCs w:val="24"/>
        </w:rPr>
        <w:t xml:space="preserve">─────────────────────────────────</w:t>
      </w:r>
    </w:p>
    <w:p>
      <w:pPr>
        <w:spacing w:before="400"/>
      </w:pPr>
    </w:p>
    <w:p>
      <w:pPr>
        <w:shd w:fill="F0F7FF" w:val="clear"/>
        <w:spacing w:after="200" w:before="200"/>
        <w:jc w:val="center"/>
      </w:pPr>
      <w:r>
        <w:rPr>
          <w:b/>
          <w:bCs/>
          <w:color w:val="DC2626"/>
          <w:sz w:val="24"/>
          <w:szCs w:val="24"/>
        </w:rPr>
        <w:t xml:space="preserve">ESTADO: BUILD FALLIDO - ERRORES CRÍTICOS</w:t>
      </w:r>
    </w:p>
    <w:p>
      <w:pPr>
        <w:spacing w:before="1000"/>
      </w:pPr>
    </w:p>
    <w:p>
      <w:pPr>
        <w:jc w:val="center"/>
      </w:pPr>
      <w:r>
        <w:rPr>
          <w:color w:val="2D5A87"/>
          <w:sz w:val="22"/>
          <w:szCs w:val="22"/>
        </w:rPr>
        <w:t xml:space="preserve">Marzo 2025</w:t>
      </w:r>
    </w:p>
    <w:p>
      <w:pPr>
        <w:sectPr>
          <w:pgSz w:w="11906" w:h="16838" w:orient="portrait"/>
          <w:pgMar w:top="0" w:right="0" w:bottom="0" w:left="0" w:header="708" w:footer="708" w:gutter="0"/>
          <w:pgNumType/>
          <w:docGrid w:linePitch="360"/>
        </w:sectPr>
      </w:pPr>
    </w:p>
    <w:p>
      <w:pPr>
        <w:pStyle w:val="Heading1"/>
      </w:pPr>
      <w:r>
        <w:t xml:space="preserve">1. Resumen Ejecutivo</w:t>
      </w:r>
    </w:p>
    <w:p>
      <w:pPr>
        <w:spacing w:after="200" w:line="360"/>
      </w:pPr>
      <w:r>
        <w:rPr>
          <w:color w:val="333333"/>
        </w:rPr>
        <w:t xml:space="preserve">El presente diagnóstico revela que el repositorio AcTR-app presenta cambios parciales respecto al análisis anterior. Si bien se han implementado mejoras significativas en el sistema de administración de usuarios, existen errores de sintaxis críticos que impiden la compilación del proyecto. El estado actual es de build fallido, requiriendo intervención inmediata para restaurar la funcionalidad de la aplicación.</w:t>
      </w:r>
    </w:p>
    <w:p>
      <w:pPr>
        <w:pStyle w:val="Heading1"/>
      </w:pPr>
      <w:r>
        <w:t xml:space="preserve">2. Estado del Proyecto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5000"/>
      </w:tblGrid>
      <w:tr>
        <w:trPr>
          <w:tblHeader/>
        </w:trPr>
        <w:tc>
          <w:tcPr>
            <w:tcBorders>
              <w:top w:val="single" w:color="4A90D9" w:sz="1"/>
              <w:left w:val="single" w:color="4A90D9" w:sz="1"/>
              <w:bottom w:val="single" w:color="4A90D9" w:sz="1"/>
              <w:right w:val="single" w:color="4A90D9" w:sz="1"/>
            </w:tcBorders>
            <w:shd w:fill="E8F4FD" w:val="clear"/>
          </w:tcPr>
          <w:p>
            <w:pPr>
              <w:jc w:val="center"/>
            </w:pPr>
            <w:r>
              <w:rPr>
                <w:b/>
                <w:bCs/>
              </w:rPr>
              <w:t xml:space="preserve">Aspecto</w:t>
            </w:r>
          </w:p>
        </w:tc>
        <w:tc>
          <w:tcPr>
            <w:tcBorders>
              <w:top w:val="single" w:color="4A90D9" w:sz="1"/>
              <w:left w:val="single" w:color="4A90D9" w:sz="1"/>
              <w:bottom w:val="single" w:color="4A90D9" w:sz="1"/>
              <w:right w:val="single" w:color="4A90D9" w:sz="1"/>
            </w:tcBorders>
            <w:shd w:fill="E8F4FD" w:val="clear"/>
          </w:tcPr>
          <w:p>
            <w:pPr>
              <w:jc w:val="center"/>
            </w:pPr>
            <w:r>
              <w:rPr>
                <w:b/>
                <w:bCs/>
              </w:rPr>
              <w:t xml:space="preserve">Resultado</w:t>
            </w:r>
          </w:p>
        </w:tc>
      </w:tr>
      <w:tr>
        <w:tc>
          <w:tcPr>
            <w:tcBorders>
              <w:top w:val="single" w:color="4A90D9" w:sz="1"/>
              <w:left w:val="single" w:color="4A90D9" w:sz="1"/>
              <w:bottom w:val="single" w:color="4A90D9" w:sz="1"/>
              <w:right w:val="single" w:color="4A90D9" w:sz="1"/>
            </w:tcBorders>
          </w:tcPr>
          <w:p>
            <w:r>
              <w:t xml:space="preserve">Clonación de repositorio</w:t>
            </w:r>
          </w:p>
        </w:tc>
        <w:tc>
          <w:tcPr>
            <w:tcBorders>
              <w:top w:val="single" w:color="4A90D9" w:sz="1"/>
              <w:left w:val="single" w:color="4A90D9" w:sz="1"/>
              <w:bottom w:val="single" w:color="4A90D9" w:sz="1"/>
              <w:right w:val="single" w:color="4A90D9" w:sz="1"/>
            </w:tcBorders>
          </w:tcPr>
          <w:p>
            <w:pPr>
              <w:jc w:val="center"/>
            </w:pPr>
            <w:r>
              <w:rPr>
                <w:b/>
                <w:bCs/>
                <w:color w:val="10B981"/>
              </w:rPr>
              <w:t xml:space="preserve">✅ EXITOSO</w:t>
            </w:r>
          </w:p>
        </w:tc>
      </w:tr>
      <w:tr>
        <w:tc>
          <w:tcPr>
            <w:tcBorders>
              <w:top w:val="single" w:color="4A90D9" w:sz="1"/>
              <w:left w:val="single" w:color="4A90D9" w:sz="1"/>
              <w:bottom w:val="single" w:color="4A90D9" w:sz="1"/>
              <w:right w:val="single" w:color="4A90D9" w:sz="1"/>
            </w:tcBorders>
          </w:tcPr>
          <w:p>
            <w:r>
              <w:t xml:space="preserve">Instalación de dependencias</w:t>
            </w:r>
          </w:p>
        </w:tc>
        <w:tc>
          <w:tcPr>
            <w:tcBorders>
              <w:top w:val="single" w:color="4A90D9" w:sz="1"/>
              <w:left w:val="single" w:color="4A90D9" w:sz="1"/>
              <w:bottom w:val="single" w:color="4A90D9" w:sz="1"/>
              <w:right w:val="single" w:color="4A90D9" w:sz="1"/>
            </w:tcBorders>
          </w:tcPr>
          <w:p>
            <w:pPr>
              <w:jc w:val="center"/>
            </w:pPr>
            <w:r>
              <w:rPr>
                <w:b/>
                <w:bCs/>
                <w:color w:val="10B981"/>
              </w:rPr>
              <w:t xml:space="preserve">✅ EXITOSO</w:t>
            </w:r>
          </w:p>
        </w:tc>
      </w:tr>
      <w:tr>
        <w:tc>
          <w:tcPr>
            <w:tcBorders>
              <w:top w:val="single" w:color="4A90D9" w:sz="1"/>
              <w:left w:val="single" w:color="4A90D9" w:sz="1"/>
              <w:bottom w:val="single" w:color="4A90D9" w:sz="1"/>
              <w:right w:val="single" w:color="4A90D9" w:sz="1"/>
            </w:tcBorders>
          </w:tcPr>
          <w:p>
            <w:r>
              <w:t xml:space="preserve">TypeScript (tsc --noEmit)</w:t>
            </w:r>
          </w:p>
        </w:tc>
        <w:tc>
          <w:tcPr>
            <w:tcBorders>
              <w:top w:val="single" w:color="4A90D9" w:sz="1"/>
              <w:left w:val="single" w:color="4A90D9" w:sz="1"/>
              <w:bottom w:val="single" w:color="4A90D9" w:sz="1"/>
              <w:right w:val="single" w:color="4A90D9" w:sz="1"/>
            </w:tcBorders>
          </w:tcPr>
          <w:p>
            <w:pPr>
              <w:jc w:val="center"/>
            </w:pPr>
            <w:r>
              <w:rPr>
                <w:b/>
                <w:bCs/>
                <w:color w:val="DC2626"/>
              </w:rPr>
              <w:t xml:space="preserve">❌ 10 ERRORES</w:t>
            </w:r>
          </w:p>
        </w:tc>
      </w:tr>
      <w:tr>
        <w:tc>
          <w:tcPr>
            <w:tcBorders>
              <w:top w:val="single" w:color="4A90D9" w:sz="1"/>
              <w:left w:val="single" w:color="4A90D9" w:sz="1"/>
              <w:bottom w:val="single" w:color="4A90D9" w:sz="1"/>
              <w:right w:val="single" w:color="4A90D9" w:sz="1"/>
            </w:tcBorders>
          </w:tcPr>
          <w:p>
            <w:r>
              <w:t xml:space="preserve">ESLint</w:t>
            </w:r>
          </w:p>
        </w:tc>
        <w:tc>
          <w:tcPr>
            <w:tcBorders>
              <w:top w:val="single" w:color="4A90D9" w:sz="1"/>
              <w:left w:val="single" w:color="4A90D9" w:sz="1"/>
              <w:bottom w:val="single" w:color="4A90D9" w:sz="1"/>
              <w:right w:val="single" w:color="4A90D9" w:sz="1"/>
            </w:tcBorders>
          </w:tcPr>
          <w:p>
            <w:pPr>
              <w:jc w:val="center"/>
            </w:pPr>
            <w:r>
              <w:rPr>
                <w:b/>
                <w:bCs/>
                <w:color w:val="DC2626"/>
              </w:rPr>
              <w:t xml:space="preserve">❌ 1 ERROR + 4 WARNINGS</w:t>
            </w:r>
          </w:p>
        </w:tc>
      </w:tr>
      <w:tr>
        <w:tc>
          <w:tcPr>
            <w:tcBorders>
              <w:top w:val="single" w:color="4A90D9" w:sz="1"/>
              <w:left w:val="single" w:color="4A90D9" w:sz="1"/>
              <w:bottom w:val="single" w:color="4A90D9" w:sz="1"/>
              <w:right w:val="single" w:color="4A90D9" w:sz="1"/>
            </w:tcBorders>
          </w:tcPr>
          <w:p>
            <w:r>
              <w:t xml:space="preserve">Build (next build)</w:t>
            </w:r>
          </w:p>
        </w:tc>
        <w:tc>
          <w:tcPr>
            <w:tcBorders>
              <w:top w:val="single" w:color="4A90D9" w:sz="1"/>
              <w:left w:val="single" w:color="4A90D9" w:sz="1"/>
              <w:bottom w:val="single" w:color="4A90D9" w:sz="1"/>
              <w:right w:val="single" w:color="4A90D9" w:sz="1"/>
            </w:tcBorders>
          </w:tcPr>
          <w:p>
            <w:pPr>
              <w:jc w:val="center"/>
            </w:pPr>
            <w:r>
              <w:rPr>
                <w:b/>
                <w:bCs/>
                <w:color w:val="DC2626"/>
              </w:rPr>
              <w:t xml:space="preserve">❌ FALLIDO</w:t>
            </w:r>
          </w:p>
        </w:tc>
      </w:tr>
    </w:tbl>
    <w:p>
      <w:pPr>
        <w:spacing w:after="200" w:before="100"/>
        <w:jc w:val="center"/>
      </w:pPr>
      <w:r>
        <w:rPr>
          <w:i/>
          <w:iCs/>
          <w:color w:val="2D5A87"/>
          <w:sz w:val="18"/>
          <w:szCs w:val="18"/>
        </w:rPr>
        <w:t xml:space="preserve">Tabla 1: Estado general del proyecto</w:t>
      </w:r>
    </w:p>
    <w:p>
      <w:pPr>
        <w:pStyle w:val="Heading1"/>
      </w:pPr>
      <w:r>
        <w:t xml:space="preserve">3. Errores Críticos Detectados</w:t>
      </w:r>
    </w:p>
    <w:p>
      <w:pPr>
        <w:pStyle w:val="Heading2"/>
      </w:pPr>
      <w:r>
        <w:t xml:space="preserve">3.1 Error de Sintaxis en admin/page.tsx</w:t>
      </w:r>
    </w:p>
    <w:p>
      <w:pPr>
        <w:spacing w:after="200" w:line="360"/>
      </w:pPr>
      <w:r>
        <w:rPr>
          <w:color w:val="333333"/>
        </w:rPr>
        <w:t xml:space="preserve">El archivo src/app/admin/page.tsx presenta errores graves de sintaxis JSX que impiden la compilación. El código está fragmentado a partir de la línea 317, donde falta la estructura completa del componente Card para el 'Registro de Usuarios'.</w:t>
      </w:r>
    </w:p>
    <w:p>
      <w:pPr>
        <w:spacing w:after="100" w:line="360"/>
      </w:pPr>
      <w:r>
        <w:rPr>
          <w:b/>
          <w:bCs/>
          <w:color w:val="2D5A87"/>
        </w:rPr>
        <w:t xml:space="preserve">Errores específicos reportados por TypeScript:</w:t>
      </w:r>
    </w:p>
    <w:p>
      <w:pPr>
        <w:pStyle w:val="ListParagraph"/>
        <w:numPr>
          <w:ilvl w:val="0"/>
          <w:numId w:val="2"/>
        </w:numPr>
      </w:pPr>
      <w:r>
        <w:rPr>
          <w:color w:val="333333"/>
        </w:rPr>
        <w:t xml:space="preserve">Línea 319: Expected corresponding JSX closing tag for 'div'</w:t>
      </w:r>
    </w:p>
    <w:p>
      <w:pPr>
        <w:pStyle w:val="ListParagraph"/>
        <w:numPr>
          <w:ilvl w:val="0"/>
          <w:numId w:val="2"/>
        </w:numPr>
      </w:pPr>
      <w:r>
        <w:rPr>
          <w:color w:val="333333"/>
        </w:rPr>
        <w:t xml:space="preserve">Línea 320: ')' expected</w:t>
      </w:r>
    </w:p>
    <w:p>
      <w:pPr>
        <w:pStyle w:val="ListParagraph"/>
        <w:numPr>
          <w:ilvl w:val="0"/>
          <w:numId w:val="2"/>
        </w:numPr>
      </w:pPr>
      <w:r>
        <w:rPr>
          <w:color w:val="333333"/>
        </w:rPr>
        <w:t xml:space="preserve">Línea 321: Expression expected</w:t>
      </w:r>
    </w:p>
    <w:p>
      <w:pPr>
        <w:pStyle w:val="ListParagraph"/>
        <w:numPr>
          <w:ilvl w:val="0"/>
          <w:numId w:val="2"/>
        </w:numPr>
        <w:spacing w:after="200"/>
      </w:pPr>
      <w:r>
        <w:rPr>
          <w:color w:val="333333"/>
        </w:rPr>
        <w:t xml:space="preserve">Línea 349: JSX expressions must have one parent element</w:t>
      </w:r>
    </w:p>
    <w:p>
      <w:pPr>
        <w:pStyle w:val="Heading2"/>
      </w:pPr>
      <w:r>
        <w:t xml:space="preserve">3.2 Import Duplicado</w:t>
      </w:r>
    </w:p>
    <w:p>
      <w:pPr>
        <w:spacing w:after="200" w:line="360"/>
      </w:pPr>
      <w:r>
        <w:rPr>
          <w:color w:val="333333"/>
        </w:rPr>
        <w:t xml:space="preserve">En las líneas 23 y 24 del mismo archivo existe un import duplicado de useAdmin, lo cual genera confusión y puede causar errores de compilación en algunos entornos.</w:t>
      </w:r>
    </w:p>
    <w:p>
      <w:pPr>
        <w:shd w:fill="F8FAFC" w:val="clear"/>
        <w:spacing w:after="200" w:before="100"/>
      </w:pPr>
      <w:r>
        <w:rPr>
          <w:color w:val="333333"/>
          <w:sz w:val="20"/>
          <w:szCs w:val="20"/>
        </w:rPr>
        <w:t xml:space="preserve">Código problemático:
import { useAdmin } from '@/hooks/use-admin';  // Línea 23
import { useAdmin } from '@/hooks/use-admin';  // Línea 24 - DUPLICADO</w:t>
      </w:r>
    </w:p>
    <w:p>
      <w:pPr>
        <w:pStyle w:val="Heading1"/>
      </w:pPr>
      <w:r>
        <w:t xml:space="preserve">4. Cambios Aplicados (Mejoras)</w:t>
      </w:r>
    </w:p>
    <w:p>
      <w:pPr>
        <w:spacing w:after="200" w:line="360"/>
      </w:pPr>
      <w:r>
        <w:rPr>
          <w:color w:val="333333"/>
        </w:rPr>
        <w:t xml:space="preserve">Se identificaron las siguientes mejoras implementadas desde el análisis anterior:</w:t>
      </w:r>
    </w:p>
    <w:p>
      <w:pPr>
        <w:pStyle w:val="Heading2"/>
      </w:pPr>
      <w:r>
        <w:t xml:space="preserve">4.1 Sistema de Administración Dinámico</w:t>
      </w:r>
    </w:p>
    <w:p>
      <w:pPr>
        <w:pStyle w:val="ListParagraph"/>
        <w:numPr>
          <w:ilvl w:val="0"/>
          <w:numId w:val="3"/>
        </w:numPr>
      </w:pPr>
      <w:r>
        <w:rPr>
          <w:color w:val="333333"/>
        </w:rPr>
        <w:t xml:space="preserve">Se eliminó el email del administrador hardcodeado (era: mpceciliotopetecruz@gmail.com)</w:t>
      </w:r>
    </w:p>
    <w:p>
      <w:pPr>
        <w:pStyle w:val="ListParagraph"/>
        <w:numPr>
          <w:ilvl w:val="0"/>
          <w:numId w:val="3"/>
        </w:numPr>
      </w:pPr>
      <w:r>
        <w:rPr>
          <w:color w:val="333333"/>
        </w:rPr>
        <w:t xml:space="preserve">Se implementó colección 'admins' en Firestore para gestión dinámica de administradores</w:t>
      </w:r>
    </w:p>
    <w:p>
      <w:pPr>
        <w:pStyle w:val="ListParagraph"/>
        <w:numPr>
          <w:ilvl w:val="0"/>
          <w:numId w:val="3"/>
        </w:numPr>
      </w:pPr>
      <w:r>
        <w:rPr>
          <w:color w:val="333333"/>
        </w:rPr>
        <w:t xml:space="preserve">Se creó el hook use-admin.ts para verificación de permisos administrativos</w:t>
      </w:r>
    </w:p>
    <w:p>
      <w:pPr>
        <w:pStyle w:val="ListParagraph"/>
        <w:numPr>
          <w:ilvl w:val="0"/>
          <w:numId w:val="3"/>
        </w:numPr>
        <w:spacing w:after="200"/>
      </w:pPr>
      <w:r>
        <w:rPr>
          <w:color w:val="333333"/>
        </w:rPr>
        <w:t xml:space="preserve">La interfaz de administración ahora permite agregar/remover administradores en tiempo real</w:t>
      </w:r>
    </w:p>
    <w:p>
      <w:pPr>
        <w:pStyle w:val="Heading2"/>
      </w:pPr>
      <w:r>
        <w:t xml:space="preserve">4.2 Sistema de Roles Mejorado</w:t>
      </w:r>
    </w:p>
    <w:p>
      <w:pPr>
        <w:pStyle w:val="ListParagraph"/>
        <w:numPr>
          <w:ilvl w:val="0"/>
          <w:numId w:val="3"/>
        </w:numPr>
      </w:pPr>
      <w:r>
        <w:rPr>
          <w:color w:val="333333"/>
        </w:rPr>
        <w:t xml:space="preserve">Se agregó soporte para 'tracking_managers' (responsables de seguimiento)</w:t>
      </w:r>
    </w:p>
    <w:p>
      <w:pPr>
        <w:pStyle w:val="ListParagraph"/>
        <w:numPr>
          <w:ilvl w:val="0"/>
          <w:numId w:val="3"/>
        </w:numPr>
      </w:pPr>
      <w:r>
        <w:rPr>
          <w:color w:val="333333"/>
        </w:rPr>
        <w:t xml:space="preserve">Los roles ahora se almacenan en Firestore (colección 'app_config/roles')</w:t>
      </w:r>
    </w:p>
    <w:p>
      <w:pPr>
        <w:pStyle w:val="ListParagraph"/>
        <w:numPr>
          <w:ilvl w:val="0"/>
          <w:numId w:val="3"/>
        </w:numPr>
        <w:spacing w:after="200"/>
      </w:pPr>
      <w:r>
        <w:rPr>
          <w:color w:val="333333"/>
        </w:rPr>
        <w:t xml:space="preserve">Se mantiene sincronización con localStorage para fallback</w:t>
      </w:r>
    </w:p>
    <w:p>
      <w:pPr>
        <w:pStyle w:val="Heading2"/>
      </w:pPr>
      <w:r>
        <w:t xml:space="preserve">4.3 Optimizaciones de Firestore</w:t>
      </w:r>
    </w:p>
    <w:p>
      <w:pPr>
        <w:pStyle w:val="ListParagraph"/>
        <w:numPr>
          <w:ilvl w:val="0"/>
          <w:numId w:val="3"/>
        </w:numPr>
      </w:pPr>
      <w:r>
        <w:rPr>
          <w:color w:val="333333"/>
        </w:rPr>
        <w:t xml:space="preserve">Se cambió de persistentMultipleTabManager a persistentSingleTabManager</w:t>
      </w:r>
    </w:p>
    <w:p>
      <w:pPr>
        <w:pStyle w:val="ListParagraph"/>
        <w:numPr>
          <w:ilvl w:val="0"/>
          <w:numId w:val="3"/>
        </w:numPr>
      </w:pPr>
      <w:r>
        <w:rPr>
          <w:color w:val="333333"/>
        </w:rPr>
        <w:t xml:space="preserve">Se agregó experimentalAutoDetectLongPolling para conexiones limitadas</w:t>
      </w:r>
    </w:p>
    <w:p>
      <w:pPr>
        <w:pStyle w:val="ListParagraph"/>
        <w:numPr>
          <w:ilvl w:val="0"/>
          <w:numId w:val="3"/>
        </w:numPr>
        <w:spacing w:after="200"/>
      </w:pPr>
      <w:r>
        <w:rPr>
          <w:color w:val="333333"/>
        </w:rPr>
        <w:t xml:space="preserve">Se configuró timeoutSeconds en 30 para liberar conexiones</w:t>
      </w:r>
    </w:p>
    <w:p>
      <w:pPr>
        <w:pStyle w:val="Heading1"/>
      </w:pPr>
      <w:r>
        <w:t xml:space="preserve">5. Problemas Pendientes</w:t>
      </w:r>
    </w:p>
    <w:p>
      <w:pPr>
        <w:spacing w:after="200" w:line="360"/>
      </w:pPr>
      <w:r>
        <w:rPr>
          <w:color w:val="333333"/>
        </w:rPr>
        <w:t xml:space="preserve">Los siguientes problemas del análisis anterior permanecen sin resolver:</w:t>
      </w:r>
    </w:p>
    <w:p>
      <w:pPr>
        <w:pStyle w:val="Heading2"/>
      </w:pPr>
      <w:r>
        <w:t xml:space="preserve">5.1 Seguridad Crítica</w:t>
      </w:r>
    </w:p>
    <w:p>
      <w:pPr>
        <w:pStyle w:val="ListParagraph"/>
        <w:numPr>
          <w:ilvl w:val="0"/>
          <w:numId w:val="4"/>
        </w:numPr>
      </w:pPr>
      <w:r>
        <w:rPr>
          <w:color w:val="333333"/>
        </w:rPr>
        <w:t xml:space="preserve">API Key de Firebase aún expuesta en src/lib/firebase.ts</w:t>
      </w:r>
    </w:p>
    <w:p>
      <w:pPr>
        <w:pStyle w:val="ListParagraph"/>
        <w:numPr>
          <w:ilvl w:val="0"/>
          <w:numId w:val="4"/>
        </w:numPr>
      </w:pPr>
      <w:r>
        <w:rPr>
          <w:color w:val="333333"/>
        </w:rPr>
        <w:t xml:space="preserve">No existe archivo .env o .env.example</w:t>
      </w:r>
    </w:p>
    <w:p>
      <w:pPr>
        <w:pStyle w:val="ListParagraph"/>
        <w:numPr>
          <w:ilvl w:val="0"/>
          <w:numId w:val="4"/>
        </w:numPr>
      </w:pPr>
      <w:r>
        <w:rPr>
          <w:color w:val="333333"/>
        </w:rPr>
        <w:t xml:space="preserve">Las credenciales de Firebase permanecen hardcodeadas</w:t>
      </w:r>
    </w:p>
    <w:p>
      <w:pPr>
        <w:pStyle w:val="ListParagraph"/>
        <w:numPr>
          <w:ilvl w:val="0"/>
          <w:numId w:val="4"/>
        </w:numPr>
        <w:spacing w:after="200"/>
      </w:pPr>
      <w:r>
        <w:rPr>
          <w:color w:val="333333"/>
        </w:rPr>
        <w:t xml:space="preserve">No hay configuración de variables de entorno</w:t>
      </w:r>
    </w:p>
    <w:p>
      <w:pPr>
        <w:pStyle w:val="Heading2"/>
      </w:pPr>
      <w:r>
        <w:t xml:space="preserve">5.2 Calidad de Código</w:t>
      </w:r>
    </w:p>
    <w:p>
      <w:pPr>
        <w:pStyle w:val="ListParagraph"/>
        <w:numPr>
          <w:ilvl w:val="0"/>
          <w:numId w:val="4"/>
        </w:numPr>
      </w:pPr>
      <w:r>
        <w:rPr>
          <w:color w:val="333333"/>
        </w:rPr>
        <w:t xml:space="preserve">useEffect dependencies warning persiste en use-data.tsx línea 475</w:t>
      </w:r>
    </w:p>
    <w:p>
      <w:pPr>
        <w:pStyle w:val="ListParagraph"/>
        <w:numPr>
          <w:ilvl w:val="0"/>
          <w:numId w:val="4"/>
        </w:numPr>
      </w:pPr>
      <w:r>
        <w:rPr>
          <w:color w:val="333333"/>
        </w:rPr>
        <w:t xml:space="preserve">useEffect dependencies warning en main-layout-client.tsx línea 146</w:t>
      </w:r>
    </w:p>
    <w:p>
      <w:pPr>
        <w:pStyle w:val="ListParagraph"/>
        <w:numPr>
          <w:ilvl w:val="0"/>
          <w:numId w:val="4"/>
        </w:numPr>
        <w:spacing w:after="200"/>
      </w:pPr>
      <w:r>
        <w:rPr>
          <w:color w:val="333333"/>
        </w:rPr>
        <w:t xml:space="preserve">Custom font warning persiste en layout.tsx línea 27</w:t>
      </w:r>
    </w:p>
    <w:p>
      <w:pPr>
        <w:pStyle w:val="Heading1"/>
      </w:pPr>
      <w:r>
        <w:t xml:space="preserve">6. Nuevo Error Introducido</w:t>
      </w:r>
    </w:p>
    <w:p>
      <w:pPr>
        <w:spacing w:after="200" w:line="360"/>
      </w:pPr>
      <w:r>
        <w:rPr>
          <w:color w:val="333333"/>
        </w:rPr>
        <w:t xml:space="preserve">Durante las modificaciones recientes se introdujo un error crítico que no existía anteriormente. El archivo admin/page.tsx tiene código fragmentado que sugiere una edición incompleta o un problema de merge. Esto ha causado que el proyecto no pueda compilarse, un retroceso respecto al estado anterior donde el build era exitoso.</w:t>
      </w:r>
    </w:p>
    <w:p>
      <w:pPr>
        <w:shd w:fill="F8FAFC" w:val="clear"/>
        <w:spacing w:after="200" w:before="100"/>
      </w:pPr>
      <w:r>
        <w:rPr>
          <w:color w:val="333333"/>
          <w:sz w:val="20"/>
          <w:szCs w:val="20"/>
        </w:rPr>
        <w:t xml:space="preserve">Fragmento problemático (líneas 317-319):
{/* Registro de Usuarios Card */}
                                Agregar
                            &lt;/Button&gt;</w:t>
      </w:r>
    </w:p>
    <w:p>
      <w:pPr>
        <w:spacing w:after="200" w:line="360"/>
      </w:pPr>
      <w:r>
        <w:rPr>
          <w:color w:val="333333"/>
        </w:rPr>
        <w:t xml:space="preserve">Este fragmento claramente pertenece a un componente Button pero falta todo el contexto del Card, Input, Label y estructura JSX que debería envolverlo. El código salta directamente del Card de administradores a un fragmento sin contexto, lo que rompe la estructura del componente.</w:t>
      </w:r>
    </w:p>
    <w:p>
      <w:pPr>
        <w:pStyle w:val="Heading1"/>
      </w:pPr>
      <w:r>
        <w:t xml:space="preserve">7. Recomendaciones de Acción Inmediata</w:t>
      </w:r>
    </w:p>
    <w:p>
      <w:pPr>
        <w:spacing w:after="200" w:line="360"/>
      </w:pPr>
      <w:r>
        <w:rPr>
          <w:color w:val="333333"/>
        </w:rPr>
        <w:t xml:space="preserve">Se recomienda seguir el siguiente orden de prioridad para restaurar y mejorar el proyecto:</w:t>
      </w:r>
    </w:p>
    <w:p>
      <w:pPr>
        <w:pStyle w:val="Heading2"/>
      </w:pPr>
      <w:r>
        <w:t xml:space="preserve">7.1 Acciones Críticas (Hoy)</w:t>
      </w:r>
    </w:p>
    <w:p>
      <w:pPr>
        <w:pStyle w:val="ListParagraph"/>
        <w:numPr>
          <w:ilvl w:val="0"/>
          <w:numId w:val="5"/>
        </w:numPr>
      </w:pPr>
      <w:r>
        <w:rPr>
          <w:color w:val="333333"/>
        </w:rPr>
        <w:t xml:space="preserve">Reparar el archivo admin/page.tsx restaurando la estructura JSX completa del Card 'Registro de Usuarios'</w:t>
      </w:r>
    </w:p>
    <w:p>
      <w:pPr>
        <w:pStyle w:val="ListParagraph"/>
        <w:numPr>
          <w:ilvl w:val="0"/>
          <w:numId w:val="5"/>
        </w:numPr>
      </w:pPr>
      <w:r>
        <w:rPr>
          <w:color w:val="333333"/>
        </w:rPr>
        <w:t xml:space="preserve">Eliminar el import duplicado de useAdmin (líneas 23-24)</w:t>
      </w:r>
    </w:p>
    <w:p>
      <w:pPr>
        <w:pStyle w:val="ListParagraph"/>
        <w:numPr>
          <w:ilvl w:val="0"/>
          <w:numId w:val="5"/>
        </w:numPr>
      </w:pPr>
      <w:r>
        <w:rPr>
          <w:color w:val="333333"/>
        </w:rPr>
        <w:t xml:space="preserve">Verificar que el build sea exitoso antes de hacer más cambios</w:t>
      </w:r>
    </w:p>
    <w:p>
      <w:pPr>
        <w:pStyle w:val="ListParagraph"/>
        <w:numPr>
          <w:ilvl w:val="0"/>
          <w:numId w:val="5"/>
        </w:numPr>
        <w:spacing w:after="200"/>
      </w:pPr>
      <w:r>
        <w:rPr>
          <w:color w:val="333333"/>
        </w:rPr>
        <w:t xml:space="preserve">Crear commit con el fix antes de continuar</w:t>
      </w:r>
    </w:p>
    <w:p>
      <w:pPr>
        <w:pStyle w:val="Heading2"/>
      </w:pPr>
      <w:r>
        <w:t xml:space="preserve">7.2 Acciones de Alta Prioridad (Esta Semana)</w:t>
      </w:r>
    </w:p>
    <w:p>
      <w:pPr>
        <w:pStyle w:val="ListParagraph"/>
        <w:numPr>
          <w:ilvl w:val="0"/>
          <w:numId w:val="5"/>
        </w:numPr>
      </w:pPr>
      <w:r>
        <w:rPr>
          <w:color w:val="333333"/>
        </w:rPr>
        <w:t xml:space="preserve">Mover credenciales de Firebase a variables de entorno</w:t>
      </w:r>
    </w:p>
    <w:p>
      <w:pPr>
        <w:pStyle w:val="ListParagraph"/>
        <w:numPr>
          <w:ilvl w:val="0"/>
          <w:numId w:val="5"/>
        </w:numPr>
      </w:pPr>
      <w:r>
        <w:rPr>
          <w:color w:val="333333"/>
        </w:rPr>
        <w:t xml:space="preserve">Crear archivo .env.example con template de variables</w:t>
      </w:r>
    </w:p>
    <w:p>
      <w:pPr>
        <w:pStyle w:val="ListParagraph"/>
        <w:numPr>
          <w:ilvl w:val="0"/>
          <w:numId w:val="5"/>
        </w:numPr>
      </w:pPr>
      <w:r>
        <w:rPr>
          <w:color w:val="333333"/>
        </w:rPr>
        <w:t xml:space="preserve">Configurar variables en el hosting (Vercel)</w:t>
      </w:r>
    </w:p>
    <w:p>
      <w:pPr>
        <w:pStyle w:val="ListParagraph"/>
        <w:numPr>
          <w:ilvl w:val="0"/>
          <w:numId w:val="5"/>
        </w:numPr>
        <w:spacing w:after="200"/>
      </w:pPr>
      <w:r>
        <w:rPr>
          <w:color w:val="333333"/>
        </w:rPr>
        <w:t xml:space="preserve">Generar nueva API Key de Firebase y revocar la antigua</w:t>
      </w:r>
    </w:p>
    <w:p>
      <w:pPr>
        <w:pStyle w:val="Heading2"/>
      </w:pPr>
      <w:r>
        <w:t xml:space="preserve">7.3 Acciones de Media Prioridad (Próximas Semmanas)</w:t>
      </w:r>
    </w:p>
    <w:p>
      <w:pPr>
        <w:pStyle w:val="ListParagraph"/>
        <w:numPr>
          <w:ilvl w:val="0"/>
          <w:numId w:val="5"/>
        </w:numPr>
      </w:pPr>
      <w:r>
        <w:rPr>
          <w:color w:val="333333"/>
        </w:rPr>
        <w:t xml:space="preserve">Corregir useEffect dependencies warnings</w:t>
      </w:r>
    </w:p>
    <w:p>
      <w:pPr>
        <w:pStyle w:val="ListParagraph"/>
        <w:numPr>
          <w:ilvl w:val="0"/>
          <w:numId w:val="5"/>
        </w:numPr>
      </w:pPr>
      <w:r>
        <w:rPr>
          <w:color w:val="333333"/>
        </w:rPr>
        <w:t xml:space="preserve">Implementar pruebas unitarias básicas</w:t>
      </w:r>
    </w:p>
    <w:p>
      <w:pPr>
        <w:pStyle w:val="ListParagraph"/>
        <w:numPr>
          <w:ilvl w:val="0"/>
          <w:numId w:val="5"/>
        </w:numPr>
      </w:pPr>
      <w:r>
        <w:rPr>
          <w:color w:val="333333"/>
        </w:rPr>
        <w:t xml:space="preserve">Documentar el proceso de configuración</w:t>
      </w:r>
    </w:p>
    <w:p>
      <w:pPr>
        <w:pStyle w:val="ListParagraph"/>
        <w:numPr>
          <w:ilvl w:val="0"/>
          <w:numId w:val="5"/>
        </w:numPr>
        <w:spacing w:after="200"/>
      </w:pPr>
      <w:r>
        <w:rPr>
          <w:color w:val="333333"/>
        </w:rPr>
        <w:t xml:space="preserve">Considerar implementar CI/CD con GitHub Actions</w:t>
      </w:r>
    </w:p>
    <w:p>
      <w:pPr>
        <w:pStyle w:val="Heading1"/>
      </w:pPr>
      <w:r>
        <w:t xml:space="preserve">8. Conclusión</w:t>
      </w:r>
    </w:p>
    <w:p>
      <w:pPr>
        <w:spacing w:after="200" w:line="360"/>
      </w:pPr>
      <w:r>
        <w:rPr>
          <w:color w:val="333333"/>
        </w:rPr>
        <w:t xml:space="preserve">El proyecto AcTR-app muestra avances parciales en la mejora del sistema de administración y roles. La migración del email de administrador a un sistema dinámico basado en Firestore representa una mejora significativa en flexibilidad y mantenibilidad. Sin embargo, la introducción de errores de sintaxis que impiden la compilación representa un retroceso crítico que debe corregirse de inmediato.</w:t>
      </w:r>
    </w:p>
    <w:p>
      <w:pPr>
        <w:spacing w:after="200" w:line="360"/>
      </w:pPr>
      <w:r>
        <w:rPr>
          <w:color w:val="333333"/>
        </w:rPr>
        <w:t xml:space="preserve">Se recomienda encarecidamente implementar un flujo de trabajo que incluya verificación de build antes de cada commit para evitar que errores de este tipo lleguen al repositorio principal. La implementación de un pipeline CI/CD básico ayudaría a prevenir estos problemas en el futuro.</w:t>
      </w:r>
    </w:p>
    <w:p>
      <w:pPr>
        <w:spacing w:before="400"/>
      </w:pPr>
    </w:p>
    <w:p>
      <w:pPr>
        <w:shd w:fill="F0F7FF" w:val="clear"/>
        <w:spacing w:after="200" w:before="200"/>
        <w:jc w:val="center"/>
      </w:pPr>
      <w:r>
        <w:rPr>
          <w:i/>
          <w:iCs/>
          <w:color w:val="2D5A87"/>
          <w:sz w:val="18"/>
          <w:szCs w:val="18"/>
        </w:rPr>
        <w:t xml:space="preserve">Documento generado automáticamente - Diagnóstico Técnico AcTR-app</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D5A87"/>
        <w:sz w:val="18"/>
        <w:szCs w:val="18"/>
      </w:rPr>
      <w:t xml:space="preserve">Página </w:t>
    </w:r>
    <w:r>
      <w:rPr>
        <w:color w:val="2D5A87"/>
        <w:sz w:val="18"/>
        <w:szCs w:val="18"/>
      </w:rPr>
      <w:fldChar w:fldCharType="begin"/>
      <w:instrText xml:space="preserve">PAGE</w:instrText>
      <w:fldChar w:fldCharType="separate"/>
      <w:fldChar w:fldCharType="end"/>
    </w:r>
    <w:r>
      <w:rPr>
        <w:color w:val="2D5A87"/>
        <w:sz w:val="18"/>
        <w:szCs w:val="18"/>
      </w:rPr>
      <w:t xml:space="preserve"> de </w:t>
    </w:r>
    <w:r>
      <w:rPr>
        <w:color w:val="2D5A8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2D5A87"/>
        <w:sz w:val="18"/>
        <w:szCs w:val="18"/>
      </w:rPr>
      <w:t xml:space="preserve">Diagnóstico Post-Cambios - AcTR-app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E3A5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E3A5F"/>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5A87"/>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2026-03-13T23:22:03.651Z</dcterms:created>
  <dcterms:modified xsi:type="dcterms:W3CDTF">2026-03-13T23:22:03.651Z</dcterms:modified>
</cp:coreProperties>
</file>

<file path=docProps/custom.xml><?xml version="1.0" encoding="utf-8"?>
<Properties xmlns="http://schemas.openxmlformats.org/officeDocument/2006/custom-properties" xmlns:vt="http://schemas.openxmlformats.org/officeDocument/2006/docPropsVTypes"/>
</file>