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3DE00684" w14:textId="0F35E336" w:rsidR="006A6685" w:rsidRPr="006A6685" w:rsidRDefault="006A6685" w:rsidP="006A6685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sr-Latn-RS"/>
        </w:rPr>
      </w:pPr>
      <w:r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 xml:space="preserve">Prikaz </w:t>
      </w:r>
      <w:r w:rsidR="009812A1"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>adrese domaćina u okviru izloga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r w:rsidRPr="004E453C">
              <w:t>Inicijalna verzija</w:t>
            </w:r>
          </w:p>
        </w:tc>
        <w:tc>
          <w:tcPr>
            <w:tcW w:w="2427" w:type="dxa"/>
          </w:tcPr>
          <w:p w14:paraId="793737B8" w14:textId="723370C5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4DD4760A" w14:textId="7DB1DFE5" w:rsidR="009812A1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2306" w:history="1">
            <w:r w:rsidR="009812A1" w:rsidRPr="0069616E">
              <w:rPr>
                <w:rStyle w:val="Hyperlink"/>
                <w:noProof/>
              </w:rPr>
              <w:t>1. Uvod</w:t>
            </w:r>
            <w:r w:rsidR="009812A1">
              <w:rPr>
                <w:noProof/>
                <w:webHidden/>
              </w:rPr>
              <w:tab/>
            </w:r>
            <w:r w:rsidR="009812A1">
              <w:rPr>
                <w:noProof/>
                <w:webHidden/>
              </w:rPr>
              <w:fldChar w:fldCharType="begin"/>
            </w:r>
            <w:r w:rsidR="009812A1">
              <w:rPr>
                <w:noProof/>
                <w:webHidden/>
              </w:rPr>
              <w:instrText xml:space="preserve"> PAGEREF _Toc205742306 \h </w:instrText>
            </w:r>
            <w:r w:rsidR="009812A1">
              <w:rPr>
                <w:noProof/>
                <w:webHidden/>
              </w:rPr>
            </w:r>
            <w:r w:rsidR="009812A1">
              <w:rPr>
                <w:noProof/>
                <w:webHidden/>
              </w:rPr>
              <w:fldChar w:fldCharType="separate"/>
            </w:r>
            <w:r w:rsidR="009812A1">
              <w:rPr>
                <w:noProof/>
                <w:webHidden/>
              </w:rPr>
              <w:t>4</w:t>
            </w:r>
            <w:r w:rsidR="009812A1">
              <w:rPr>
                <w:noProof/>
                <w:webHidden/>
              </w:rPr>
              <w:fldChar w:fldCharType="end"/>
            </w:r>
          </w:hyperlink>
        </w:p>
        <w:p w14:paraId="6AC12A5B" w14:textId="615BDDF1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7" w:history="1">
            <w:r w:rsidRPr="0069616E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E544" w14:textId="68B358A9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8" w:history="1">
            <w:r w:rsidRPr="0069616E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0D03" w14:textId="68EE4F02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9" w:history="1">
            <w:r w:rsidRPr="0069616E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057C" w14:textId="29C82126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0" w:history="1">
            <w:r w:rsidRPr="0069616E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0DEA" w14:textId="5AA4C5EB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1" w:history="1">
            <w:r w:rsidRPr="0069616E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6F67" w14:textId="6E58CFD1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2" w:history="1">
            <w:r w:rsidRPr="0069616E">
              <w:rPr>
                <w:rStyle w:val="Hyperlink"/>
                <w:noProof/>
              </w:rPr>
              <w:t>2.1. Glavni uspešan scenario - korisnik pregleda lokaciju domaćina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7F08" w14:textId="2F7E476F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3" w:history="1">
            <w:r w:rsidRPr="0069616E">
              <w:rPr>
                <w:rStyle w:val="Hyperlink"/>
                <w:noProof/>
              </w:rPr>
              <w:t>2.2. Alternativni scenario - lokacija nije dostupna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1A9A" w14:textId="4E9D37A6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4" w:history="1">
            <w:r w:rsidRPr="0069616E">
              <w:rPr>
                <w:rStyle w:val="Hyperlink"/>
                <w:noProof/>
              </w:rPr>
              <w:t>2.3. Alternativni scenario - gre</w:t>
            </w:r>
            <w:r w:rsidRPr="0069616E">
              <w:rPr>
                <w:rStyle w:val="Hyperlink"/>
                <w:noProof/>
                <w:lang w:val="sr-Latn-RS"/>
              </w:rPr>
              <w:t>ška pri učitavanju mape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3095" w14:textId="6908D499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5" w:history="1">
            <w:r w:rsidRPr="0069616E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852A" w14:textId="720149DF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6" w:history="1">
            <w:r w:rsidRPr="0069616E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8F93" w14:textId="4B7C0292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7" w:history="1">
            <w:r w:rsidRPr="0069616E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53A1C2C8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2306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742307"/>
      <w:r w:rsidRPr="007D6A3D">
        <w:t>1.1. Rezime</w:t>
      </w:r>
      <w:bookmarkEnd w:id="6"/>
      <w:bookmarkEnd w:id="7"/>
      <w:bookmarkEnd w:id="8"/>
      <w:bookmarkEnd w:id="9"/>
    </w:p>
    <w:p w14:paraId="6E6107D6" w14:textId="21F7A93B" w:rsidR="00F7169E" w:rsidRDefault="00F7169E" w:rsidP="00603734">
      <w:pPr>
        <w:rPr>
          <w:b/>
        </w:rPr>
      </w:pPr>
      <w:bookmarkStart w:id="10" w:name="_Toc205135237"/>
      <w:bookmarkStart w:id="11" w:name="_Toc205135508"/>
      <w:bookmarkStart w:id="12" w:name="_Toc205136688"/>
      <w:r w:rsidRPr="00F7169E">
        <w:t xml:space="preserve">Definisanje scenarija upotrebe funkcionalnosti prikaza </w:t>
      </w:r>
      <w:r w:rsidR="009812A1">
        <w:t>adrese</w:t>
      </w:r>
      <w:r w:rsidRPr="00F7169E">
        <w:t xml:space="preserve"> na mapi u okviru digitalnog izloga domaćina. Ova funkcionalnost omogućava korisnicima da vide fizičku lokaciju </w:t>
      </w:r>
      <w:r w:rsidR="009812A1">
        <w:t>domaćina</w:t>
      </w:r>
      <w:r w:rsidRPr="00F7169E">
        <w:t>, kako bi mogli da ga posete i provere poreklo i kvalitet proizvoda.</w:t>
      </w:r>
    </w:p>
    <w:p w14:paraId="72C8429B" w14:textId="7CB60815" w:rsidR="00EC7C70" w:rsidRDefault="007236E4" w:rsidP="007D6A3D">
      <w:pPr>
        <w:pStyle w:val="Heading2"/>
      </w:pPr>
      <w:bookmarkStart w:id="13" w:name="_Toc205742308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742309"/>
      <w:r>
        <w:t>1.3. Opis</w:t>
      </w:r>
      <w:bookmarkEnd w:id="14"/>
      <w:bookmarkEnd w:id="15"/>
      <w:bookmarkEnd w:id="16"/>
      <w:bookmarkEnd w:id="17"/>
    </w:p>
    <w:p w14:paraId="3609FCC6" w14:textId="5F427F0E" w:rsidR="00F7169E" w:rsidRDefault="00F7169E" w:rsidP="00603734">
      <w:pPr>
        <w:rPr>
          <w:b/>
        </w:rPr>
      </w:pPr>
      <w:r w:rsidRPr="00F7169E">
        <w:t xml:space="preserve">Funkcionalnost omogućava da domaćin u svom digitalnom izlogu prikaže svoju lokaciju na mapi. Kupci mogu pregledati mapu, videti adresu i eventualno dobiti uputstva kako da stignu do </w:t>
      </w:r>
      <w:r w:rsidR="009812A1">
        <w:t xml:space="preserve">istog </w:t>
      </w:r>
      <w:r w:rsidRPr="00F7169E">
        <w:t>radi provere kvaliteta i porekla proizvoda.</w:t>
      </w:r>
    </w:p>
    <w:p w14:paraId="03FDF6DD" w14:textId="58970E3C" w:rsidR="00983FBA" w:rsidRDefault="00983FBA" w:rsidP="00983FBA">
      <w:pPr>
        <w:pStyle w:val="Heading2"/>
      </w:pPr>
      <w:bookmarkStart w:id="18" w:name="_Toc205742310"/>
      <w:r>
        <w:t>1.4. Otvorena pitanja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6A6685">
        <w:tc>
          <w:tcPr>
            <w:tcW w:w="5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744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085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241345" w14:paraId="64D929E2" w14:textId="77777777" w:rsidTr="006A6685">
        <w:tc>
          <w:tcPr>
            <w:tcW w:w="5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744" w:type="dxa"/>
          </w:tcPr>
          <w:p w14:paraId="640230B6" w14:textId="3773CBD9" w:rsidR="00983FBA" w:rsidRPr="00983FBA" w:rsidRDefault="006A6685" w:rsidP="00983FBA">
            <w:pPr>
              <w:rPr>
                <w:lang w:val="de-DE"/>
              </w:rPr>
            </w:pPr>
            <w:r w:rsidRPr="006A6685">
              <w:rPr>
                <w:lang w:val="de-DE"/>
              </w:rPr>
              <w:t xml:space="preserve">Da li lokacija </w:t>
            </w:r>
            <w:r w:rsidR="009812A1">
              <w:rPr>
                <w:lang w:val="de-DE"/>
              </w:rPr>
              <w:t>domaćina</w:t>
            </w:r>
            <w:r w:rsidRPr="006A6685">
              <w:rPr>
                <w:lang w:val="de-DE"/>
              </w:rPr>
              <w:t xml:space="preserve"> treba da bude prikazana samo ovlašćenim korisnicima ili svim posetiocima platforme?</w:t>
            </w:r>
          </w:p>
        </w:tc>
        <w:tc>
          <w:tcPr>
            <w:tcW w:w="3085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  <w:tr w:rsidR="006A6685" w:rsidRPr="00241345" w14:paraId="4425941C" w14:textId="77777777" w:rsidTr="006A6685">
        <w:tc>
          <w:tcPr>
            <w:tcW w:w="521" w:type="dxa"/>
          </w:tcPr>
          <w:p w14:paraId="0FC7AC5D" w14:textId="222547C6" w:rsidR="006A6685" w:rsidRDefault="006A6685" w:rsidP="00983FBA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5744" w:type="dxa"/>
          </w:tcPr>
          <w:p w14:paraId="7A2C270D" w14:textId="4FE6EA2F" w:rsidR="006A6685" w:rsidRPr="006A6685" w:rsidRDefault="006A6685" w:rsidP="00983FBA">
            <w:pPr>
              <w:rPr>
                <w:lang w:val="de-D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Da li je potrebna integracija sa eksternim map servisima (Google Maps, OpenStreetMap) ili koristiti internu mapu?</w:t>
            </w:r>
          </w:p>
        </w:tc>
        <w:tc>
          <w:tcPr>
            <w:tcW w:w="3085" w:type="dxa"/>
          </w:tcPr>
          <w:p w14:paraId="0AE31191" w14:textId="77777777" w:rsidR="006A6685" w:rsidRPr="00983FBA" w:rsidRDefault="006A6685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Default="00391D29" w:rsidP="00391D29">
      <w:pPr>
        <w:pStyle w:val="Heading1"/>
        <w:rPr>
          <w:lang w:val="de-DE"/>
        </w:rPr>
      </w:pPr>
      <w:bookmarkStart w:id="19" w:name="_Toc205742311"/>
      <w:r w:rsidRPr="00241345">
        <w:rPr>
          <w:lang w:val="de-DE"/>
        </w:rPr>
        <w:lastRenderedPageBreak/>
        <w:t>2. Scenario</w:t>
      </w:r>
      <w:bookmarkEnd w:id="19"/>
    </w:p>
    <w:p w14:paraId="54B3D243" w14:textId="0E186978" w:rsidR="00603734" w:rsidRPr="00603734" w:rsidRDefault="00603734" w:rsidP="00603734">
      <w:pPr>
        <w:pStyle w:val="Heading2"/>
      </w:pPr>
      <w:bookmarkStart w:id="20" w:name="_Toc205742312"/>
      <w:r>
        <w:t xml:space="preserve">2.1. Glavni uspešan scenario - korisnik pregleda lokaciju </w:t>
      </w:r>
      <w:r w:rsidR="009812A1">
        <w:t>domaćina</w:t>
      </w:r>
      <w:bookmarkEnd w:id="20"/>
      <w:r w:rsidRPr="00603734">
        <w:rPr>
          <w:lang w:val="de-DE"/>
        </w:rPr>
        <w:t xml:space="preserve"> </w:t>
      </w:r>
    </w:p>
    <w:p w14:paraId="781E26A2" w14:textId="383B2AF6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Kupac otvara stranicu izloga odabranog domaćina.</w:t>
      </w:r>
    </w:p>
    <w:p w14:paraId="37BD0791" w14:textId="0A8F584D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Sistem učitava podatke o lokaciji domaćina iz baze.</w:t>
      </w:r>
    </w:p>
    <w:p w14:paraId="69D8231C" w14:textId="30CEDA09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Na stranici se prikazuje mapa sa markerom na adresi domaćina.</w:t>
      </w:r>
    </w:p>
    <w:p w14:paraId="0897C830" w14:textId="2A9EFFFA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Kupac može zumirati i pomerati mapu radi pregleda okoline.</w:t>
      </w:r>
    </w:p>
    <w:p w14:paraId="1842DA83" w14:textId="0A5682AF" w:rsidR="00603734" w:rsidRPr="00603734" w:rsidRDefault="00603734" w:rsidP="00603734">
      <w:pPr>
        <w:pStyle w:val="Heading2"/>
      </w:pPr>
      <w:bookmarkStart w:id="21" w:name="_Toc205742313"/>
      <w:r>
        <w:t>2.2. Alternativni scenario - lokacija nije dostupna</w:t>
      </w:r>
      <w:bookmarkEnd w:id="21"/>
    </w:p>
    <w:p w14:paraId="57C5906E" w14:textId="3A7EE28C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Kupac otvara stranicu izloga domaćina.</w:t>
      </w:r>
    </w:p>
    <w:p w14:paraId="5142B8AE" w14:textId="5E77F1AA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Sistem ne pronalazi validne podatke o lokaciji.</w:t>
      </w:r>
    </w:p>
    <w:p w14:paraId="62FC8FE3" w14:textId="5DA001F5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Umesto mape, prikazuje se poruka: "Lokacija trenutno nije dostupna" i eventualna instrukcija kako kontaktirati domaćina.</w:t>
      </w:r>
    </w:p>
    <w:p w14:paraId="589981DD" w14:textId="39E50848" w:rsidR="00603734" w:rsidRPr="00603734" w:rsidRDefault="00603734" w:rsidP="00603734">
      <w:pPr>
        <w:pStyle w:val="Heading2"/>
        <w:rPr>
          <w:lang w:val="sr-Latn-RS"/>
        </w:rPr>
      </w:pPr>
      <w:bookmarkStart w:id="22" w:name="_Toc205742314"/>
      <w:r>
        <w:t>2.3. Alternativni scenario - gre</w:t>
      </w:r>
      <w:r>
        <w:rPr>
          <w:lang w:val="sr-Latn-RS"/>
        </w:rPr>
        <w:t>ška pri učitavanju mape</w:t>
      </w:r>
      <w:bookmarkEnd w:id="22"/>
    </w:p>
    <w:p w14:paraId="011893B5" w14:textId="67BB0FED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Kupac otvara stranicu izloga domaćina.</w:t>
      </w:r>
    </w:p>
    <w:p w14:paraId="26E7270D" w14:textId="347781CB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Sistem pokušava učitati mapu sa eksternog servisa.</w:t>
      </w:r>
    </w:p>
    <w:p w14:paraId="721DC06C" w14:textId="64949DD3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U slučaju greške (npr. nema interneta, API servis nedostupan) prikazuje se poruka o grešci i opcija da se pokuša ponovo.</w:t>
      </w:r>
    </w:p>
    <w:p w14:paraId="396EB046" w14:textId="23B32CDC" w:rsidR="00F7169E" w:rsidRDefault="00391D29" w:rsidP="00F7169E">
      <w:pPr>
        <w:pStyle w:val="Heading1"/>
        <w:rPr>
          <w:lang w:val="de-DE"/>
        </w:rPr>
      </w:pPr>
      <w:bookmarkStart w:id="23" w:name="_Toc205742315"/>
      <w:r w:rsidRPr="00241345">
        <w:rPr>
          <w:lang w:val="de-DE"/>
        </w:rPr>
        <w:t>3. Posebni zahtevi</w:t>
      </w:r>
      <w:bookmarkEnd w:id="23"/>
    </w:p>
    <w:p w14:paraId="2F10E169" w14:textId="3F174FA9" w:rsidR="00603734" w:rsidRPr="009812A1" w:rsidRDefault="00603734" w:rsidP="009812A1">
      <w:pPr>
        <w:pStyle w:val="ListParagraph"/>
        <w:numPr>
          <w:ilvl w:val="0"/>
          <w:numId w:val="23"/>
        </w:numPr>
        <w:rPr>
          <w:lang w:val="de-DE"/>
        </w:rPr>
      </w:pPr>
      <w:r w:rsidRPr="009812A1">
        <w:rPr>
          <w:lang w:val="de-DE"/>
        </w:rPr>
        <w:t>Prikaz mape mora biti optimizovan za mobilne i desktop uređaje</w:t>
      </w:r>
    </w:p>
    <w:p w14:paraId="12BFFABF" w14:textId="2EFD1B91" w:rsidR="00F7169E" w:rsidRPr="009812A1" w:rsidRDefault="00603734" w:rsidP="009812A1">
      <w:pPr>
        <w:pStyle w:val="ListParagraph"/>
        <w:numPr>
          <w:ilvl w:val="0"/>
          <w:numId w:val="23"/>
        </w:numPr>
        <w:rPr>
          <w:lang w:val="de-DE"/>
        </w:rPr>
      </w:pPr>
      <w:r w:rsidRPr="009812A1">
        <w:rPr>
          <w:lang w:val="de-DE"/>
        </w:rPr>
        <w:t>Ako se koristi eksterni servis (npr. Google Maps), potrebno je obezbediti API ključ i poštovati ograničenja korišćenja</w:t>
      </w:r>
    </w:p>
    <w:p w14:paraId="36E2204C" w14:textId="2297A762" w:rsidR="00603734" w:rsidRPr="009812A1" w:rsidRDefault="00603734" w:rsidP="009812A1">
      <w:pPr>
        <w:pStyle w:val="ListParagraph"/>
        <w:numPr>
          <w:ilvl w:val="0"/>
          <w:numId w:val="23"/>
        </w:numPr>
        <w:rPr>
          <w:lang w:val="de-DE"/>
        </w:rPr>
      </w:pPr>
      <w:r w:rsidRPr="009812A1">
        <w:rPr>
          <w:lang w:val="de-DE"/>
        </w:rPr>
        <w:t>Lokacija domaćina se prikazuje samo ako je domaćin potvrdio saglasnost za deljenje adrese (saglasnost daje unosom iste prilikom podnošenja zahteva)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4" w:name="_Toc205742316"/>
      <w:r w:rsidRPr="00241345">
        <w:rPr>
          <w:lang w:val="de-DE"/>
        </w:rPr>
        <w:lastRenderedPageBreak/>
        <w:t>4. Preduslovi</w:t>
      </w:r>
      <w:bookmarkEnd w:id="24"/>
    </w:p>
    <w:p w14:paraId="18B8CC81" w14:textId="17EB0B74" w:rsidR="00B51856" w:rsidRPr="009812A1" w:rsidRDefault="00603734" w:rsidP="009812A1">
      <w:pPr>
        <w:pStyle w:val="ListParagraph"/>
        <w:numPr>
          <w:ilvl w:val="0"/>
          <w:numId w:val="25"/>
        </w:numPr>
        <w:rPr>
          <w:lang w:val="de-DE"/>
        </w:rPr>
      </w:pPr>
      <w:r w:rsidRPr="009812A1">
        <w:rPr>
          <w:lang w:val="de-DE"/>
        </w:rPr>
        <w:t>Domaćin je uneo svoju tačnu lokaciju u sistem.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5" w:name="_Toc205742317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5"/>
    </w:p>
    <w:p w14:paraId="43C51753" w14:textId="76E28CAA" w:rsidR="00603734" w:rsidRPr="009812A1" w:rsidRDefault="00603734" w:rsidP="009812A1">
      <w:pPr>
        <w:pStyle w:val="ListParagraph"/>
        <w:numPr>
          <w:ilvl w:val="0"/>
          <w:numId w:val="26"/>
        </w:numPr>
        <w:rPr>
          <w:lang w:val="de-DE"/>
        </w:rPr>
      </w:pPr>
      <w:r w:rsidRPr="009812A1">
        <w:rPr>
          <w:lang w:val="de-DE"/>
        </w:rPr>
        <w:t>Kupac dobija vizuelni prikaz lokacije domaćina.</w:t>
      </w:r>
    </w:p>
    <w:p w14:paraId="7B1CB061" w14:textId="0C320B27" w:rsidR="00603734" w:rsidRPr="009812A1" w:rsidRDefault="00603734" w:rsidP="009812A1">
      <w:pPr>
        <w:pStyle w:val="ListParagraph"/>
        <w:numPr>
          <w:ilvl w:val="0"/>
          <w:numId w:val="26"/>
        </w:numPr>
        <w:rPr>
          <w:lang w:val="de-DE"/>
        </w:rPr>
      </w:pPr>
      <w:r w:rsidRPr="009812A1">
        <w:rPr>
          <w:lang w:val="de-DE"/>
        </w:rPr>
        <w:t>Omogućena je veća transparentnost i poverenje u ponudu proizvoda.</w:t>
      </w:r>
    </w:p>
    <w:p w14:paraId="2DEA457D" w14:textId="05E06291" w:rsidR="00B655DB" w:rsidRPr="009812A1" w:rsidRDefault="00603734" w:rsidP="009812A1">
      <w:pPr>
        <w:pStyle w:val="ListParagraph"/>
        <w:numPr>
          <w:ilvl w:val="0"/>
          <w:numId w:val="26"/>
        </w:numPr>
        <w:rPr>
          <w:lang w:val="de-DE"/>
        </w:rPr>
      </w:pPr>
      <w:r w:rsidRPr="009812A1">
        <w:rPr>
          <w:lang w:val="de-DE"/>
        </w:rPr>
        <w:t>U slučaju fizičke posete, kupac može lakše pronaći proizvođača.</w:t>
      </w:r>
    </w:p>
    <w:sectPr w:rsidR="00B655DB" w:rsidRPr="009812A1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96208" w14:textId="77777777" w:rsidR="00234380" w:rsidRDefault="00234380" w:rsidP="005B7760">
      <w:pPr>
        <w:spacing w:line="240" w:lineRule="auto"/>
      </w:pPr>
      <w:r>
        <w:separator/>
      </w:r>
    </w:p>
  </w:endnote>
  <w:endnote w:type="continuationSeparator" w:id="0">
    <w:p w14:paraId="7DF4AD69" w14:textId="77777777" w:rsidR="00234380" w:rsidRDefault="00234380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B1301" w14:textId="77777777" w:rsidR="00234380" w:rsidRDefault="00234380" w:rsidP="005B7760">
      <w:pPr>
        <w:spacing w:line="240" w:lineRule="auto"/>
      </w:pPr>
      <w:r>
        <w:separator/>
      </w:r>
    </w:p>
  </w:footnote>
  <w:footnote w:type="continuationSeparator" w:id="0">
    <w:p w14:paraId="5315F03A" w14:textId="77777777" w:rsidR="00234380" w:rsidRDefault="00234380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2741174"/>
    <w:multiLevelType w:val="hybridMultilevel"/>
    <w:tmpl w:val="E2125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ED49CE"/>
    <w:multiLevelType w:val="hybridMultilevel"/>
    <w:tmpl w:val="6CC8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0574"/>
    <w:multiLevelType w:val="hybridMultilevel"/>
    <w:tmpl w:val="D30C0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653EC"/>
    <w:multiLevelType w:val="hybridMultilevel"/>
    <w:tmpl w:val="8B4C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085"/>
    <w:multiLevelType w:val="hybridMultilevel"/>
    <w:tmpl w:val="73A29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6ACE3D4F"/>
    <w:multiLevelType w:val="hybridMultilevel"/>
    <w:tmpl w:val="1638B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073F6"/>
    <w:multiLevelType w:val="hybridMultilevel"/>
    <w:tmpl w:val="91B8D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5635849">
    <w:abstractNumId w:val="15"/>
  </w:num>
  <w:num w:numId="2" w16cid:durableId="242027411">
    <w:abstractNumId w:val="24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9"/>
  </w:num>
  <w:num w:numId="6" w16cid:durableId="2033527666">
    <w:abstractNumId w:val="7"/>
  </w:num>
  <w:num w:numId="7" w16cid:durableId="367879221">
    <w:abstractNumId w:val="16"/>
  </w:num>
  <w:num w:numId="8" w16cid:durableId="2108768080">
    <w:abstractNumId w:val="6"/>
  </w:num>
  <w:num w:numId="9" w16cid:durableId="49619193">
    <w:abstractNumId w:val="12"/>
  </w:num>
  <w:num w:numId="10" w16cid:durableId="776678840">
    <w:abstractNumId w:val="25"/>
  </w:num>
  <w:num w:numId="11" w16cid:durableId="1915509232">
    <w:abstractNumId w:val="1"/>
  </w:num>
  <w:num w:numId="12" w16cid:durableId="470246350">
    <w:abstractNumId w:val="21"/>
  </w:num>
  <w:num w:numId="13" w16cid:durableId="1945452080">
    <w:abstractNumId w:val="2"/>
  </w:num>
  <w:num w:numId="14" w16cid:durableId="1119295353">
    <w:abstractNumId w:val="11"/>
  </w:num>
  <w:num w:numId="15" w16cid:durableId="10766337">
    <w:abstractNumId w:val="14"/>
  </w:num>
  <w:num w:numId="16" w16cid:durableId="1273249592">
    <w:abstractNumId w:val="10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17"/>
  </w:num>
  <w:num w:numId="20" w16cid:durableId="1577863608">
    <w:abstractNumId w:val="22"/>
  </w:num>
  <w:num w:numId="21" w16cid:durableId="1549606716">
    <w:abstractNumId w:val="23"/>
  </w:num>
  <w:num w:numId="22" w16cid:durableId="700981889">
    <w:abstractNumId w:val="20"/>
  </w:num>
  <w:num w:numId="23" w16cid:durableId="276957466">
    <w:abstractNumId w:val="19"/>
  </w:num>
  <w:num w:numId="24" w16cid:durableId="1351760841">
    <w:abstractNumId w:val="13"/>
  </w:num>
  <w:num w:numId="25" w16cid:durableId="417751318">
    <w:abstractNumId w:val="18"/>
  </w:num>
  <w:num w:numId="26" w16cid:durableId="123831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E7FF8"/>
    <w:rsid w:val="00127F8D"/>
    <w:rsid w:val="0016759C"/>
    <w:rsid w:val="001B75C6"/>
    <w:rsid w:val="001D3A38"/>
    <w:rsid w:val="0023418A"/>
    <w:rsid w:val="00234380"/>
    <w:rsid w:val="00241345"/>
    <w:rsid w:val="00291A5B"/>
    <w:rsid w:val="00391D29"/>
    <w:rsid w:val="00460E5B"/>
    <w:rsid w:val="004E453C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61E68"/>
    <w:rsid w:val="007D6A3D"/>
    <w:rsid w:val="008254EA"/>
    <w:rsid w:val="00951266"/>
    <w:rsid w:val="009812A1"/>
    <w:rsid w:val="00983FBA"/>
    <w:rsid w:val="00A27605"/>
    <w:rsid w:val="00A81A2D"/>
    <w:rsid w:val="00B51856"/>
    <w:rsid w:val="00B655DB"/>
    <w:rsid w:val="00BF42E2"/>
    <w:rsid w:val="00CC49CD"/>
    <w:rsid w:val="00D0104C"/>
    <w:rsid w:val="00D0139F"/>
    <w:rsid w:val="00D76F3F"/>
    <w:rsid w:val="00E67C0A"/>
    <w:rsid w:val="00EC7C70"/>
    <w:rsid w:val="00F407FC"/>
    <w:rsid w:val="00F66B87"/>
    <w:rsid w:val="00F7169E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Кристијан Ковачевић</cp:lastModifiedBy>
  <cp:revision>2</cp:revision>
  <cp:lastPrinted>2025-08-03T16:07:00Z</cp:lastPrinted>
  <dcterms:created xsi:type="dcterms:W3CDTF">2025-08-10T16:18:00Z</dcterms:created>
  <dcterms:modified xsi:type="dcterms:W3CDTF">2025-08-10T16:18:00Z</dcterms:modified>
</cp:coreProperties>
</file>