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C05318" w14:textId="121C7939" w:rsidR="00A561CB" w:rsidRPr="0046536A" w:rsidRDefault="00F90D76" w:rsidP="00F90D76">
      <w:pPr>
        <w:jc w:val="center"/>
        <w:rPr>
          <w:rFonts w:ascii="Times New Roman" w:hAnsi="Times New Roman" w:cs="Times New Roman"/>
          <w:sz w:val="22"/>
          <w:szCs w:val="22"/>
        </w:rPr>
      </w:pPr>
      <w:r w:rsidRPr="0046536A">
        <w:rPr>
          <w:rFonts w:ascii="Times New Roman" w:hAnsi="Times New Roman" w:cs="Times New Roman"/>
          <w:sz w:val="22"/>
          <w:szCs w:val="22"/>
        </w:rPr>
        <w:t>Homework #4 Analysis</w:t>
      </w:r>
    </w:p>
    <w:p w14:paraId="69633ECB" w14:textId="1F6CEFB4" w:rsidR="00F90D76" w:rsidRPr="0046536A" w:rsidRDefault="00F90D76" w:rsidP="00F90D76">
      <w:pPr>
        <w:jc w:val="center"/>
        <w:rPr>
          <w:rFonts w:ascii="Times New Roman" w:hAnsi="Times New Roman" w:cs="Times New Roman"/>
          <w:sz w:val="22"/>
          <w:szCs w:val="22"/>
        </w:rPr>
      </w:pPr>
    </w:p>
    <w:p w14:paraId="31348CD5" w14:textId="61A10A5F" w:rsidR="00F90D76" w:rsidRPr="0046536A" w:rsidRDefault="00F90D76" w:rsidP="00F90D76">
      <w:pPr>
        <w:pStyle w:val="ListParagraph"/>
        <w:numPr>
          <w:ilvl w:val="0"/>
          <w:numId w:val="1"/>
        </w:numPr>
        <w:rPr>
          <w:rFonts w:ascii="Times New Roman" w:hAnsi="Times New Roman" w:cs="Times New Roman"/>
          <w:sz w:val="22"/>
          <w:szCs w:val="22"/>
        </w:rPr>
      </w:pPr>
      <w:r w:rsidRPr="0046536A">
        <w:rPr>
          <w:rFonts w:ascii="Times New Roman" w:hAnsi="Times New Roman" w:cs="Times New Roman"/>
          <w:sz w:val="22"/>
          <w:szCs w:val="22"/>
        </w:rPr>
        <w:t xml:space="preserve">The data shows a definitive trend of schools that spend more money on each student with lower passing rates than those that spend less per student.  This could possibly be linked to socioeconomic factors, as schools with a high percentage of </w:t>
      </w:r>
      <w:r w:rsidR="0046536A" w:rsidRPr="0046536A">
        <w:rPr>
          <w:rFonts w:ascii="Times New Roman" w:hAnsi="Times New Roman" w:cs="Times New Roman"/>
          <w:sz w:val="22"/>
          <w:szCs w:val="22"/>
        </w:rPr>
        <w:t>low-income</w:t>
      </w:r>
      <w:r w:rsidRPr="0046536A">
        <w:rPr>
          <w:rFonts w:ascii="Times New Roman" w:hAnsi="Times New Roman" w:cs="Times New Roman"/>
          <w:sz w:val="22"/>
          <w:szCs w:val="22"/>
        </w:rPr>
        <w:t xml:space="preserve"> students are required by federal law to provide monetary services such as free lunches.</w:t>
      </w:r>
    </w:p>
    <w:p w14:paraId="4ED2A785" w14:textId="6D4F242E" w:rsidR="00F90D76" w:rsidRPr="0046536A" w:rsidRDefault="00F90D76" w:rsidP="00F90D76">
      <w:pPr>
        <w:rPr>
          <w:rFonts w:ascii="Times New Roman" w:hAnsi="Times New Roman" w:cs="Times New Roman"/>
          <w:sz w:val="22"/>
          <w:szCs w:val="22"/>
        </w:rPr>
      </w:pPr>
    </w:p>
    <w:p w14:paraId="102BF851" w14:textId="48069188" w:rsidR="00F90D76" w:rsidRPr="0046536A" w:rsidRDefault="0046536A" w:rsidP="00F90D76">
      <w:pPr>
        <w:pStyle w:val="ListParagraph"/>
        <w:numPr>
          <w:ilvl w:val="0"/>
          <w:numId w:val="1"/>
        </w:numPr>
        <w:rPr>
          <w:rFonts w:ascii="Times New Roman" w:hAnsi="Times New Roman" w:cs="Times New Roman"/>
          <w:sz w:val="22"/>
          <w:szCs w:val="22"/>
        </w:rPr>
      </w:pPr>
      <w:r w:rsidRPr="0046536A">
        <w:rPr>
          <w:rFonts w:ascii="Times New Roman" w:hAnsi="Times New Roman" w:cs="Times New Roman"/>
          <w:sz w:val="22"/>
          <w:szCs w:val="22"/>
        </w:rPr>
        <w:t>Schools with large student bodies (2000-5000 students) have significantly lower overall passing rates than schools with fewer than 2000 students.  This is likely attributed to the fact that smaller schools can provide students with more attention and support, as they often have smaller class sizes and lower student to teacher ratios.  Despite this, large schools perform decently on reading examinations, with a</w:t>
      </w:r>
      <w:r w:rsidR="00AD593B">
        <w:rPr>
          <w:rFonts w:ascii="Times New Roman" w:hAnsi="Times New Roman" w:cs="Times New Roman"/>
          <w:sz w:val="22"/>
          <w:szCs w:val="22"/>
        </w:rPr>
        <w:t>n</w:t>
      </w:r>
      <w:r w:rsidRPr="0046536A">
        <w:rPr>
          <w:rFonts w:ascii="Times New Roman" w:hAnsi="Times New Roman" w:cs="Times New Roman"/>
          <w:sz w:val="22"/>
          <w:szCs w:val="22"/>
        </w:rPr>
        <w:t xml:space="preserve"> 82.75% pass rate compared to a 69.99% pass rate for math.</w:t>
      </w:r>
      <w:r>
        <w:rPr>
          <w:rFonts w:ascii="Times New Roman" w:hAnsi="Times New Roman" w:cs="Times New Roman"/>
          <w:sz w:val="22"/>
          <w:szCs w:val="22"/>
        </w:rPr>
        <w:t xml:space="preserve">  This could be an indication that </w:t>
      </w:r>
      <w:r w:rsidR="00AD593B">
        <w:rPr>
          <w:rFonts w:ascii="Times New Roman" w:hAnsi="Times New Roman" w:cs="Times New Roman"/>
          <w:sz w:val="22"/>
          <w:szCs w:val="22"/>
        </w:rPr>
        <w:t>public schools are not putting enough of an emphasis on STEM related subjects.</w:t>
      </w:r>
      <w:bookmarkStart w:id="0" w:name="_GoBack"/>
      <w:bookmarkEnd w:id="0"/>
    </w:p>
    <w:sectPr w:rsidR="00F90D76" w:rsidRPr="0046536A" w:rsidSect="00435D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977F87"/>
    <w:multiLevelType w:val="hybridMultilevel"/>
    <w:tmpl w:val="456EFF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D76"/>
    <w:rsid w:val="00435DAE"/>
    <w:rsid w:val="0046536A"/>
    <w:rsid w:val="00AD593B"/>
    <w:rsid w:val="00CC2DD8"/>
    <w:rsid w:val="00F90D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36FAD9"/>
  <w15:chartTrackingRefBased/>
  <w15:docId w15:val="{633E5351-3989-044B-B325-15AB115D6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0D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141</Words>
  <Characters>809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Merken</dc:creator>
  <cp:keywords/>
  <dc:description/>
  <cp:lastModifiedBy>Leo Merken</cp:lastModifiedBy>
  <cp:revision>2</cp:revision>
  <dcterms:created xsi:type="dcterms:W3CDTF">2018-12-16T09:54:00Z</dcterms:created>
  <dcterms:modified xsi:type="dcterms:W3CDTF">2018-12-16T10:07:00Z</dcterms:modified>
</cp:coreProperties>
</file>