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28C7" w14:textId="17C932B3" w:rsidR="00185A86" w:rsidRPr="00185A86" w:rsidRDefault="00185A86">
      <w:pPr>
        <w:rPr>
          <w:b/>
          <w:bCs/>
        </w:rPr>
      </w:pPr>
      <w:r w:rsidRPr="00185A86">
        <w:rPr>
          <w:b/>
          <w:bCs/>
        </w:rPr>
        <w:t>Grille évaluation dossier projet CDA</w:t>
      </w:r>
      <w:r w:rsidR="00F214E7">
        <w:rPr>
          <w:b/>
          <w:bCs/>
        </w:rPr>
        <w:t xml:space="preserve"> </w:t>
      </w:r>
      <w:r w:rsidR="00F214E7" w:rsidRPr="00F13067">
        <w:rPr>
          <w:b/>
          <w:bCs/>
        </w:rPr>
        <w:t>/ Alexandra : partie introductive depuis la « présentation personnelle » à la « gestion de projet » + le bilan</w:t>
      </w:r>
    </w:p>
    <w:p w14:paraId="70CDBA8E" w14:textId="7853C152" w:rsidR="00185A86" w:rsidRDefault="00185A86">
      <w:r w:rsidRPr="00185A86">
        <w:rPr>
          <w:b/>
          <w:bCs/>
        </w:rPr>
        <w:t>Nom et prénom</w:t>
      </w:r>
      <w:r w:rsidR="00D00108">
        <w:t> :</w:t>
      </w:r>
      <w:r w:rsidR="009F40A9">
        <w:t xml:space="preserve"> Yilmaz Ceyhane</w:t>
      </w:r>
    </w:p>
    <w:p w14:paraId="6C5CEF08" w14:textId="28CAE0C6" w:rsidR="00185A86" w:rsidRDefault="00185A86">
      <w:r w:rsidRPr="00185A86">
        <w:rPr>
          <w:b/>
          <w:bCs/>
        </w:rPr>
        <w:t>Promotion </w:t>
      </w:r>
      <w:r>
        <w:t xml:space="preserve">: </w:t>
      </w:r>
      <w:r w:rsidR="00F214E7">
        <w:t>CDA9</w:t>
      </w:r>
    </w:p>
    <w:p w14:paraId="08501E21" w14:textId="13AB89DB" w:rsidR="00185A86" w:rsidRDefault="00185A86">
      <w:r w:rsidRPr="00D706C8">
        <w:rPr>
          <w:b/>
          <w:bCs/>
        </w:rPr>
        <w:t>Objet :</w:t>
      </w:r>
      <w:r>
        <w:t xml:space="preserve"> EPC</w:t>
      </w:r>
      <w:r w:rsidR="00216055">
        <w:t>F</w:t>
      </w:r>
      <w:r w:rsidR="00F214E7">
        <w:t>1 (</w:t>
      </w:r>
      <w:r w:rsidR="009F40A9">
        <w:t>30</w:t>
      </w:r>
      <w:r w:rsidR="00833083">
        <w:t xml:space="preserve"> </w:t>
      </w:r>
      <w:r w:rsidR="00F214E7">
        <w:t>avril 2025)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8"/>
        <w:gridCol w:w="3510"/>
        <w:gridCol w:w="1314"/>
        <w:gridCol w:w="1484"/>
        <w:gridCol w:w="1272"/>
        <w:gridCol w:w="5330"/>
      </w:tblGrid>
      <w:tr w:rsidR="00B07ADE" w14:paraId="72BBCF64" w14:textId="77777777" w:rsidTr="008C6904">
        <w:tc>
          <w:tcPr>
            <w:tcW w:w="2478" w:type="dxa"/>
          </w:tcPr>
          <w:p w14:paraId="54C990DA" w14:textId="6D122F22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b/>
                <w:bCs/>
              </w:rPr>
              <w:t>Critère</w:t>
            </w:r>
          </w:p>
        </w:tc>
        <w:tc>
          <w:tcPr>
            <w:tcW w:w="3510" w:type="dxa"/>
          </w:tcPr>
          <w:p w14:paraId="53C6EFC9" w14:textId="6DA7294E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b/>
                <w:bCs/>
              </w:rPr>
              <w:t>Détails attendus</w:t>
            </w:r>
          </w:p>
        </w:tc>
        <w:tc>
          <w:tcPr>
            <w:tcW w:w="1314" w:type="dxa"/>
          </w:tcPr>
          <w:p w14:paraId="11E9C93D" w14:textId="40E87C36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rFonts w:ascii="Segoe UI Emoji" w:hAnsi="Segoe UI Emoji" w:cs="Segoe UI Emoji"/>
                <w:b/>
                <w:bCs/>
              </w:rPr>
              <w:t>✅</w:t>
            </w:r>
            <w:r w:rsidRPr="00185A86">
              <w:rPr>
                <w:b/>
                <w:bCs/>
              </w:rPr>
              <w:t xml:space="preserve"> Conforme</w:t>
            </w:r>
          </w:p>
        </w:tc>
        <w:tc>
          <w:tcPr>
            <w:tcW w:w="1484" w:type="dxa"/>
          </w:tcPr>
          <w:p w14:paraId="7233C23A" w14:textId="77777777" w:rsidR="00D706C8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rFonts w:ascii="Segoe UI Emoji" w:hAnsi="Segoe UI Emoji" w:cs="Segoe UI Emoji"/>
                <w:b/>
                <w:bCs/>
              </w:rPr>
              <w:t>⚠️</w:t>
            </w:r>
            <w:r w:rsidRPr="00185A86">
              <w:rPr>
                <w:b/>
                <w:bCs/>
              </w:rPr>
              <w:t xml:space="preserve"> </w:t>
            </w:r>
          </w:p>
          <w:p w14:paraId="50D9ED1F" w14:textId="6B4932EE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b/>
                <w:bCs/>
              </w:rPr>
              <w:t>À améliorer</w:t>
            </w:r>
          </w:p>
        </w:tc>
        <w:tc>
          <w:tcPr>
            <w:tcW w:w="1272" w:type="dxa"/>
          </w:tcPr>
          <w:p w14:paraId="536A8E6F" w14:textId="2DD9E90E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rFonts w:ascii="Segoe UI Emoji" w:hAnsi="Segoe UI Emoji" w:cs="Segoe UI Emoji"/>
                <w:b/>
                <w:bCs/>
              </w:rPr>
              <w:t>❌</w:t>
            </w:r>
            <w:r w:rsidRPr="00185A86">
              <w:rPr>
                <w:b/>
                <w:bCs/>
              </w:rPr>
              <w:t xml:space="preserve"> Non respecté</w:t>
            </w:r>
          </w:p>
        </w:tc>
        <w:tc>
          <w:tcPr>
            <w:tcW w:w="5330" w:type="dxa"/>
          </w:tcPr>
          <w:p w14:paraId="39E71FCD" w14:textId="1BCE7CA7" w:rsidR="00185A86" w:rsidRPr="00185A86" w:rsidRDefault="00185A86" w:rsidP="00185A86">
            <w:pPr>
              <w:jc w:val="center"/>
              <w:rPr>
                <w:b/>
                <w:bCs/>
              </w:rPr>
            </w:pPr>
            <w:r w:rsidRPr="00185A86">
              <w:rPr>
                <w:b/>
                <w:bCs/>
              </w:rPr>
              <w:t>Commentaires / Conseils</w:t>
            </w:r>
          </w:p>
        </w:tc>
      </w:tr>
      <w:tr w:rsidR="00B07ADE" w14:paraId="33836DA3" w14:textId="77777777" w:rsidTr="008C6904">
        <w:tc>
          <w:tcPr>
            <w:tcW w:w="2478" w:type="dxa"/>
          </w:tcPr>
          <w:p w14:paraId="616421BB" w14:textId="01DE8767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Structure générale</w:t>
            </w:r>
          </w:p>
        </w:tc>
        <w:tc>
          <w:tcPr>
            <w:tcW w:w="3510" w:type="dxa"/>
          </w:tcPr>
          <w:p w14:paraId="596EF9FE" w14:textId="50FD256D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Introduction – développement – conclusion présents, titres visibles, plan logique</w:t>
            </w:r>
          </w:p>
        </w:tc>
        <w:tc>
          <w:tcPr>
            <w:tcW w:w="1314" w:type="dxa"/>
          </w:tcPr>
          <w:p w14:paraId="1179772B" w14:textId="203AE0E1" w:rsidR="00185A86" w:rsidRDefault="00185A86" w:rsidP="00B07ADE">
            <w:pPr>
              <w:jc w:val="center"/>
            </w:pPr>
          </w:p>
        </w:tc>
        <w:tc>
          <w:tcPr>
            <w:tcW w:w="1484" w:type="dxa"/>
          </w:tcPr>
          <w:p w14:paraId="7BDD63B1" w14:textId="3CD7072B" w:rsidR="00185A86" w:rsidRDefault="00A4383B" w:rsidP="00B07ADE">
            <w:pPr>
              <w:jc w:val="center"/>
            </w:pPr>
            <w:r>
              <w:t>X</w:t>
            </w:r>
          </w:p>
        </w:tc>
        <w:tc>
          <w:tcPr>
            <w:tcW w:w="1272" w:type="dxa"/>
          </w:tcPr>
          <w:p w14:paraId="77466A8B" w14:textId="77777777" w:rsidR="00185A86" w:rsidRDefault="00185A86" w:rsidP="00185A86"/>
        </w:tc>
        <w:tc>
          <w:tcPr>
            <w:tcW w:w="5330" w:type="dxa"/>
          </w:tcPr>
          <w:p w14:paraId="09E40874" w14:textId="77777777" w:rsidR="007D6744" w:rsidRDefault="007D6744" w:rsidP="00D00108">
            <w:pPr>
              <w:rPr>
                <w:sz w:val="22"/>
                <w:szCs w:val="22"/>
              </w:rPr>
            </w:pPr>
            <w:r w:rsidRPr="007D6744">
              <w:rPr>
                <w:sz w:val="22"/>
                <w:szCs w:val="22"/>
              </w:rPr>
              <w:t xml:space="preserve">Le sommaire respecte celui préconisé dans le cahier des charges. </w:t>
            </w:r>
          </w:p>
          <w:p w14:paraId="63725067" w14:textId="03144CE8" w:rsidR="00185A86" w:rsidRPr="00AA17C6" w:rsidRDefault="007D6744" w:rsidP="00D00108">
            <w:pPr>
              <w:rPr>
                <w:sz w:val="22"/>
                <w:szCs w:val="22"/>
              </w:rPr>
            </w:pPr>
            <w:r w:rsidRPr="007D6744">
              <w:rPr>
                <w:sz w:val="22"/>
                <w:szCs w:val="22"/>
              </w:rPr>
              <w:t xml:space="preserve">Le nombre de pages attendues </w:t>
            </w:r>
            <w:r w:rsidR="00A4383B">
              <w:rPr>
                <w:sz w:val="22"/>
                <w:szCs w:val="22"/>
              </w:rPr>
              <w:t xml:space="preserve">n’est pas tout à fait </w:t>
            </w:r>
            <w:r w:rsidRPr="007D6744">
              <w:rPr>
                <w:sz w:val="22"/>
                <w:szCs w:val="22"/>
              </w:rPr>
              <w:t>respecté</w:t>
            </w:r>
            <w:r w:rsidR="00A4383B">
              <w:rPr>
                <w:sz w:val="22"/>
                <w:szCs w:val="22"/>
              </w:rPr>
              <w:t xml:space="preserve"> (20 pages) alors qu’il </w:t>
            </w:r>
            <w:r w:rsidRPr="007D6744">
              <w:rPr>
                <w:sz w:val="22"/>
                <w:szCs w:val="22"/>
              </w:rPr>
              <w:t>en est demandé entre 25 et 30 pages hors annexes dans le cahier des charges</w:t>
            </w:r>
          </w:p>
        </w:tc>
      </w:tr>
      <w:tr w:rsidR="00B07ADE" w14:paraId="0FE998E8" w14:textId="77777777" w:rsidTr="008C6904">
        <w:tc>
          <w:tcPr>
            <w:tcW w:w="2478" w:type="dxa"/>
          </w:tcPr>
          <w:p w14:paraId="5411E779" w14:textId="43C3A6DF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Respect du sujet / consignes</w:t>
            </w:r>
          </w:p>
        </w:tc>
        <w:tc>
          <w:tcPr>
            <w:tcW w:w="3510" w:type="dxa"/>
          </w:tcPr>
          <w:p w14:paraId="4DE9DDF4" w14:textId="43E59F70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Le contenu répond bien à la problématique ou au sujet posé</w:t>
            </w:r>
          </w:p>
        </w:tc>
        <w:tc>
          <w:tcPr>
            <w:tcW w:w="1314" w:type="dxa"/>
          </w:tcPr>
          <w:p w14:paraId="1FF4C10B" w14:textId="0B43EA44" w:rsidR="00185A86" w:rsidRDefault="009D4D44" w:rsidP="009106D7">
            <w:pPr>
              <w:jc w:val="center"/>
            </w:pPr>
            <w:r>
              <w:t>X</w:t>
            </w:r>
          </w:p>
        </w:tc>
        <w:tc>
          <w:tcPr>
            <w:tcW w:w="1484" w:type="dxa"/>
          </w:tcPr>
          <w:p w14:paraId="0B9E8FF3" w14:textId="5F43F4E3" w:rsidR="00185A86" w:rsidRDefault="00185A86" w:rsidP="00185A86"/>
        </w:tc>
        <w:tc>
          <w:tcPr>
            <w:tcW w:w="1272" w:type="dxa"/>
          </w:tcPr>
          <w:p w14:paraId="5D0525A8" w14:textId="77777777" w:rsidR="00185A86" w:rsidRDefault="00185A86" w:rsidP="00185A86"/>
        </w:tc>
        <w:tc>
          <w:tcPr>
            <w:tcW w:w="5330" w:type="dxa"/>
          </w:tcPr>
          <w:p w14:paraId="7A75E35A" w14:textId="77777777" w:rsidR="009106D7" w:rsidRDefault="009106D7" w:rsidP="009106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Concernant les parties que j’ai traitées, c’est ok. </w:t>
            </w:r>
          </w:p>
          <w:p w14:paraId="298289B4" w14:textId="4E9D628A" w:rsidR="008354BF" w:rsidRPr="00650904" w:rsidRDefault="00BB1680" w:rsidP="00185A86">
            <w:pPr>
              <w:rPr>
                <w:sz w:val="22"/>
                <w:szCs w:val="22"/>
              </w:rPr>
            </w:pPr>
            <w:r w:rsidRPr="00BB1680">
              <w:rPr>
                <w:sz w:val="22"/>
                <w:szCs w:val="22"/>
              </w:rPr>
              <w:t>Très bien pour ce bilan avec les apports liés au projet ainsi que ta prise de recul sur les points d'amélioration</w:t>
            </w:r>
          </w:p>
        </w:tc>
      </w:tr>
      <w:tr w:rsidR="00B07ADE" w14:paraId="72210A8E" w14:textId="77777777" w:rsidTr="008C6904">
        <w:tc>
          <w:tcPr>
            <w:tcW w:w="2478" w:type="dxa"/>
          </w:tcPr>
          <w:p w14:paraId="0F9BBFF2" w14:textId="33A747C3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Clarté des idées</w:t>
            </w:r>
          </w:p>
        </w:tc>
        <w:tc>
          <w:tcPr>
            <w:tcW w:w="3510" w:type="dxa"/>
          </w:tcPr>
          <w:p w14:paraId="651F5B36" w14:textId="3378D297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Les idées sont organisées, compréhensibles, sans digressions</w:t>
            </w:r>
          </w:p>
        </w:tc>
        <w:tc>
          <w:tcPr>
            <w:tcW w:w="1314" w:type="dxa"/>
          </w:tcPr>
          <w:p w14:paraId="7EFB1E93" w14:textId="477EE534" w:rsidR="00185A86" w:rsidRDefault="009D4D44" w:rsidP="007D6744">
            <w:pPr>
              <w:jc w:val="center"/>
            </w:pPr>
            <w:r>
              <w:t>X</w:t>
            </w:r>
          </w:p>
        </w:tc>
        <w:tc>
          <w:tcPr>
            <w:tcW w:w="1484" w:type="dxa"/>
          </w:tcPr>
          <w:p w14:paraId="02D0E631" w14:textId="781DE7A1" w:rsidR="00185A86" w:rsidRDefault="00185A86" w:rsidP="00650904">
            <w:pPr>
              <w:jc w:val="center"/>
            </w:pPr>
          </w:p>
        </w:tc>
        <w:tc>
          <w:tcPr>
            <w:tcW w:w="1272" w:type="dxa"/>
          </w:tcPr>
          <w:p w14:paraId="231B91C9" w14:textId="77777777" w:rsidR="00185A86" w:rsidRDefault="00185A86" w:rsidP="00185A86"/>
        </w:tc>
        <w:tc>
          <w:tcPr>
            <w:tcW w:w="5330" w:type="dxa"/>
          </w:tcPr>
          <w:p w14:paraId="73B49766" w14:textId="6DC9F6D2" w:rsidR="00185A86" w:rsidRPr="00650904" w:rsidRDefault="009106D7" w:rsidP="006509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 les parties non techniques, les idées sont bien organisées et compréhensibles</w:t>
            </w:r>
          </w:p>
        </w:tc>
      </w:tr>
      <w:tr w:rsidR="00B07ADE" w14:paraId="79333414" w14:textId="77777777" w:rsidTr="008C6904">
        <w:tc>
          <w:tcPr>
            <w:tcW w:w="2478" w:type="dxa"/>
          </w:tcPr>
          <w:p w14:paraId="789ED601" w14:textId="6EF8E7AB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Style rédactionnel professionnel</w:t>
            </w:r>
          </w:p>
        </w:tc>
        <w:tc>
          <w:tcPr>
            <w:tcW w:w="3510" w:type="dxa"/>
          </w:tcPr>
          <w:p w14:paraId="0084DE47" w14:textId="1DA102E4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Langage neutre et formel, phrases claires, tournures adaptées au contexte pro</w:t>
            </w:r>
            <w:r w:rsidR="00737E1D" w:rsidRPr="00737E1D">
              <w:rPr>
                <w:sz w:val="22"/>
                <w:szCs w:val="22"/>
              </w:rPr>
              <w:t>fessio</w:t>
            </w:r>
            <w:r w:rsidR="00737E1D">
              <w:rPr>
                <w:sz w:val="22"/>
                <w:szCs w:val="22"/>
              </w:rPr>
              <w:t>nnel</w:t>
            </w:r>
          </w:p>
        </w:tc>
        <w:tc>
          <w:tcPr>
            <w:tcW w:w="1314" w:type="dxa"/>
          </w:tcPr>
          <w:p w14:paraId="044FEB4A" w14:textId="2F60C343" w:rsidR="00185A86" w:rsidRDefault="009D4D44" w:rsidP="008C6904">
            <w:pPr>
              <w:jc w:val="center"/>
            </w:pPr>
            <w:r>
              <w:t>X</w:t>
            </w:r>
          </w:p>
        </w:tc>
        <w:tc>
          <w:tcPr>
            <w:tcW w:w="1484" w:type="dxa"/>
          </w:tcPr>
          <w:p w14:paraId="090230C8" w14:textId="77777777" w:rsidR="00185A86" w:rsidRDefault="00185A86" w:rsidP="00185A86"/>
        </w:tc>
        <w:tc>
          <w:tcPr>
            <w:tcW w:w="1272" w:type="dxa"/>
          </w:tcPr>
          <w:p w14:paraId="34161ECA" w14:textId="77777777" w:rsidR="00185A86" w:rsidRDefault="00185A86" w:rsidP="00185A86"/>
        </w:tc>
        <w:tc>
          <w:tcPr>
            <w:tcW w:w="5330" w:type="dxa"/>
          </w:tcPr>
          <w:p w14:paraId="08C20DEE" w14:textId="77777777" w:rsidR="00185A86" w:rsidRDefault="00BB1680" w:rsidP="00185A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Bien pour le</w:t>
            </w:r>
            <w:r w:rsidR="009D4D44">
              <w:rPr>
                <w:sz w:val="22"/>
                <w:szCs w:val="22"/>
              </w:rPr>
              <w:t xml:space="preserve"> style rédactionnel</w:t>
            </w:r>
            <w:r w:rsidR="00E126C1">
              <w:rPr>
                <w:sz w:val="22"/>
                <w:szCs w:val="22"/>
              </w:rPr>
              <w:t xml:space="preserve">. Je t’invite à plus rédiger en « Je » lorsque cela est opportun pour plus personnaliser ton écrit. </w:t>
            </w:r>
          </w:p>
          <w:p w14:paraId="4FA7F372" w14:textId="04EFDED8" w:rsidR="00BB1680" w:rsidRPr="00650904" w:rsidRDefault="00BB1680" w:rsidP="00185A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Veiller à maintenir un discours positif dans ta présentation personnelle</w:t>
            </w:r>
          </w:p>
        </w:tc>
      </w:tr>
      <w:tr w:rsidR="00B07ADE" w14:paraId="6A015BDF" w14:textId="77777777" w:rsidTr="008C6904">
        <w:tc>
          <w:tcPr>
            <w:tcW w:w="2478" w:type="dxa"/>
          </w:tcPr>
          <w:p w14:paraId="3C61D109" w14:textId="591A8473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Orthographe / grammaire / syntaxe</w:t>
            </w:r>
          </w:p>
        </w:tc>
        <w:tc>
          <w:tcPr>
            <w:tcW w:w="3510" w:type="dxa"/>
          </w:tcPr>
          <w:p w14:paraId="0F9D2428" w14:textId="69581920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Niveau correct, pas de fautes bloquantes pour la compréhension</w:t>
            </w:r>
          </w:p>
        </w:tc>
        <w:tc>
          <w:tcPr>
            <w:tcW w:w="1314" w:type="dxa"/>
          </w:tcPr>
          <w:p w14:paraId="1A80DCDD" w14:textId="5D84568B" w:rsidR="00185A86" w:rsidRDefault="00185A86" w:rsidP="008C6904">
            <w:pPr>
              <w:jc w:val="center"/>
            </w:pPr>
          </w:p>
        </w:tc>
        <w:tc>
          <w:tcPr>
            <w:tcW w:w="1484" w:type="dxa"/>
          </w:tcPr>
          <w:p w14:paraId="5CA5C4F4" w14:textId="5382D724" w:rsidR="00185A86" w:rsidRDefault="00BB1680" w:rsidP="00BB1680">
            <w:pPr>
              <w:jc w:val="center"/>
            </w:pPr>
            <w:r>
              <w:t>X</w:t>
            </w:r>
          </w:p>
        </w:tc>
        <w:tc>
          <w:tcPr>
            <w:tcW w:w="1272" w:type="dxa"/>
          </w:tcPr>
          <w:p w14:paraId="5E81A718" w14:textId="77777777" w:rsidR="00185A86" w:rsidRDefault="00185A86" w:rsidP="00185A86"/>
        </w:tc>
        <w:tc>
          <w:tcPr>
            <w:tcW w:w="5330" w:type="dxa"/>
          </w:tcPr>
          <w:p w14:paraId="2EF4377C" w14:textId="650DDB70" w:rsidR="00185A86" w:rsidRPr="00650904" w:rsidRDefault="00BB1680" w:rsidP="00185A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 coquilles d’orthographe à rectifier</w:t>
            </w:r>
          </w:p>
        </w:tc>
      </w:tr>
      <w:tr w:rsidR="00B07ADE" w14:paraId="7713E99B" w14:textId="77777777" w:rsidTr="008C6904">
        <w:tc>
          <w:tcPr>
            <w:tcW w:w="2478" w:type="dxa"/>
          </w:tcPr>
          <w:p w14:paraId="512E7352" w14:textId="71A13CE5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Mise en page / mise en forme</w:t>
            </w:r>
            <w:r w:rsidR="008C6904">
              <w:rPr>
                <w:sz w:val="22"/>
                <w:szCs w:val="22"/>
              </w:rPr>
              <w:t xml:space="preserve"> document Word</w:t>
            </w:r>
          </w:p>
        </w:tc>
        <w:tc>
          <w:tcPr>
            <w:tcW w:w="3510" w:type="dxa"/>
          </w:tcPr>
          <w:p w14:paraId="7E0AED8C" w14:textId="35ABA8D3" w:rsidR="00185A86" w:rsidRPr="00737E1D" w:rsidRDefault="00185A86" w:rsidP="00185A86">
            <w:pPr>
              <w:rPr>
                <w:sz w:val="22"/>
                <w:szCs w:val="22"/>
              </w:rPr>
            </w:pPr>
            <w:r w:rsidRPr="00737E1D">
              <w:rPr>
                <w:sz w:val="22"/>
                <w:szCs w:val="22"/>
              </w:rPr>
              <w:t>Paragraphes aérés, titres hiérarchisés, police lisible, texte aligné (justifié ou non selon public)</w:t>
            </w:r>
          </w:p>
        </w:tc>
        <w:tc>
          <w:tcPr>
            <w:tcW w:w="1314" w:type="dxa"/>
          </w:tcPr>
          <w:p w14:paraId="04480F1F" w14:textId="46C01F70" w:rsidR="00185A86" w:rsidRDefault="00185A86" w:rsidP="00CB5310">
            <w:pPr>
              <w:jc w:val="center"/>
            </w:pPr>
          </w:p>
        </w:tc>
        <w:tc>
          <w:tcPr>
            <w:tcW w:w="1484" w:type="dxa"/>
          </w:tcPr>
          <w:p w14:paraId="5B78C418" w14:textId="758692F1" w:rsidR="00185A86" w:rsidRDefault="00BB1680" w:rsidP="00B07ADE">
            <w:pPr>
              <w:jc w:val="center"/>
            </w:pPr>
            <w:r>
              <w:t>X</w:t>
            </w:r>
          </w:p>
        </w:tc>
        <w:tc>
          <w:tcPr>
            <w:tcW w:w="1272" w:type="dxa"/>
          </w:tcPr>
          <w:p w14:paraId="4307B086" w14:textId="77777777" w:rsidR="00185A86" w:rsidRDefault="00185A86" w:rsidP="00185A86"/>
        </w:tc>
        <w:tc>
          <w:tcPr>
            <w:tcW w:w="5330" w:type="dxa"/>
          </w:tcPr>
          <w:p w14:paraId="6B156167" w14:textId="40BEA74F" w:rsidR="009106D7" w:rsidRDefault="009106D7" w:rsidP="009106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mise en page de ton dossier est satisfaisante</w:t>
            </w:r>
            <w:r w:rsidR="00BB1680">
              <w:rPr>
                <w:sz w:val="22"/>
                <w:szCs w:val="22"/>
              </w:rPr>
              <w:t>. Tu joues bien sur la mise en forme p</w:t>
            </w:r>
            <w:r w:rsidR="00E126C1">
              <w:rPr>
                <w:sz w:val="22"/>
                <w:szCs w:val="22"/>
              </w:rPr>
              <w:t xml:space="preserve">our faire ressortir les mots-clés. Ta mise en page est claire, </w:t>
            </w:r>
            <w:r>
              <w:rPr>
                <w:sz w:val="22"/>
                <w:szCs w:val="22"/>
              </w:rPr>
              <w:t xml:space="preserve">avec des illustrations/codes/schémas, listes à puces, </w:t>
            </w:r>
            <w:r w:rsidR="00E126C1">
              <w:rPr>
                <w:sz w:val="22"/>
                <w:szCs w:val="22"/>
              </w:rPr>
              <w:t>des extraits de codes bien commentés</w:t>
            </w:r>
            <w:r>
              <w:rPr>
                <w:sz w:val="22"/>
                <w:szCs w:val="22"/>
              </w:rPr>
              <w:t xml:space="preserve"> </w:t>
            </w:r>
          </w:p>
          <w:p w14:paraId="14151E75" w14:textId="77777777" w:rsidR="00A4383B" w:rsidRDefault="00A4383B" w:rsidP="009106D7">
            <w:pPr>
              <w:rPr>
                <w:sz w:val="22"/>
                <w:szCs w:val="22"/>
              </w:rPr>
            </w:pPr>
          </w:p>
          <w:p w14:paraId="6F4259EC" w14:textId="56B193F9" w:rsidR="00A4383B" w:rsidRDefault="00A4383B" w:rsidP="009106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Augmenter l’interligne qui </w:t>
            </w:r>
            <w:r w:rsidR="00BB1680">
              <w:rPr>
                <w:sz w:val="22"/>
                <w:szCs w:val="22"/>
              </w:rPr>
              <w:t xml:space="preserve">est trop </w:t>
            </w:r>
            <w:r>
              <w:rPr>
                <w:sz w:val="22"/>
                <w:szCs w:val="22"/>
              </w:rPr>
              <w:t>petite, cela permettrait</w:t>
            </w:r>
            <w:r w:rsidR="00BB1680">
              <w:rPr>
                <w:sz w:val="22"/>
                <w:szCs w:val="22"/>
              </w:rPr>
              <w:t xml:space="preserve"> notamment</w:t>
            </w:r>
            <w:r>
              <w:rPr>
                <w:sz w:val="22"/>
                <w:szCs w:val="22"/>
              </w:rPr>
              <w:t xml:space="preserve"> d’aérer le texte</w:t>
            </w:r>
          </w:p>
          <w:p w14:paraId="365667E8" w14:textId="324A6F60" w:rsidR="00A4383B" w:rsidRPr="00AA17C6" w:rsidRDefault="00A4383B" w:rsidP="00A438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Justifier le texte. En effet, cela </w:t>
            </w:r>
            <w:r>
              <w:rPr>
                <w:sz w:val="22"/>
                <w:szCs w:val="22"/>
              </w:rPr>
              <w:t xml:space="preserve">donne une apparence plus soignée et </w:t>
            </w:r>
            <w:r>
              <w:rPr>
                <w:sz w:val="22"/>
                <w:szCs w:val="22"/>
              </w:rPr>
              <w:t xml:space="preserve">cela est </w:t>
            </w:r>
            <w:r>
              <w:rPr>
                <w:sz w:val="22"/>
                <w:szCs w:val="22"/>
              </w:rPr>
              <w:t>plus utilisé dans les rapports, mémoires etc.</w:t>
            </w:r>
          </w:p>
          <w:p w14:paraId="190BDC6C" w14:textId="2BDCEDA0" w:rsidR="00185A86" w:rsidRPr="00AA17C6" w:rsidRDefault="00185A86" w:rsidP="00185A86">
            <w:pPr>
              <w:rPr>
                <w:sz w:val="22"/>
                <w:szCs w:val="22"/>
              </w:rPr>
            </w:pPr>
          </w:p>
        </w:tc>
      </w:tr>
    </w:tbl>
    <w:p w14:paraId="1F4997F0" w14:textId="77777777" w:rsidR="00185A86" w:rsidRDefault="00185A86"/>
    <w:p w14:paraId="6D5F0B30" w14:textId="77AA4E53" w:rsidR="00185A86" w:rsidRPr="00650904" w:rsidRDefault="00185A86">
      <w:r w:rsidRPr="00185A86">
        <w:rPr>
          <w:b/>
          <w:bCs/>
        </w:rPr>
        <w:t xml:space="preserve">Appréciation globale : </w:t>
      </w:r>
      <w:r w:rsidR="00650904">
        <w:t>do</w:t>
      </w:r>
      <w:r w:rsidR="00650904" w:rsidRPr="00650904">
        <w:t>ssier</w:t>
      </w:r>
      <w:r w:rsidR="00CB5310">
        <w:t xml:space="preserve"> </w:t>
      </w:r>
      <w:r w:rsidR="00650904" w:rsidRPr="00650904">
        <w:t>structuré</w:t>
      </w:r>
      <w:r w:rsidR="0062406F">
        <w:t xml:space="preserve"> et</w:t>
      </w:r>
      <w:r w:rsidR="009D4D44">
        <w:t xml:space="preserve"> </w:t>
      </w:r>
      <w:r w:rsidR="00650904" w:rsidRPr="00650904">
        <w:t>clair</w:t>
      </w:r>
      <w:r w:rsidR="009D4D44">
        <w:t xml:space="preserve">, </w:t>
      </w:r>
      <w:r w:rsidR="0062406F">
        <w:t xml:space="preserve">plutôt </w:t>
      </w:r>
      <w:r w:rsidR="009D4D44">
        <w:t>bien présenté</w:t>
      </w:r>
      <w:r w:rsidR="00CB5310">
        <w:t xml:space="preserve"> sur les parties non techniques.</w:t>
      </w:r>
      <w:r w:rsidR="0062406F">
        <w:t xml:space="preserve"> Améliorer toutefois la mise en page (plus aérée et texte à justifier)</w:t>
      </w:r>
      <w:r w:rsidR="009D4D44">
        <w:t xml:space="preserve"> </w:t>
      </w:r>
    </w:p>
    <w:sectPr w:rsidR="00185A86" w:rsidRPr="00650904" w:rsidSect="00185A8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86"/>
    <w:rsid w:val="00185A86"/>
    <w:rsid w:val="00216055"/>
    <w:rsid w:val="003B298C"/>
    <w:rsid w:val="00435C72"/>
    <w:rsid w:val="0062406F"/>
    <w:rsid w:val="00650904"/>
    <w:rsid w:val="00670D47"/>
    <w:rsid w:val="00737E1D"/>
    <w:rsid w:val="007854B8"/>
    <w:rsid w:val="007D6744"/>
    <w:rsid w:val="00833083"/>
    <w:rsid w:val="008354BF"/>
    <w:rsid w:val="008C6904"/>
    <w:rsid w:val="009106D7"/>
    <w:rsid w:val="009D4D44"/>
    <w:rsid w:val="009F40A9"/>
    <w:rsid w:val="00A4383B"/>
    <w:rsid w:val="00AA17C6"/>
    <w:rsid w:val="00B07ADE"/>
    <w:rsid w:val="00BB1680"/>
    <w:rsid w:val="00CB5310"/>
    <w:rsid w:val="00CF7CE8"/>
    <w:rsid w:val="00D00108"/>
    <w:rsid w:val="00D706C8"/>
    <w:rsid w:val="00E126C1"/>
    <w:rsid w:val="00F149A1"/>
    <w:rsid w:val="00F2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3E553"/>
  <w15:chartTrackingRefBased/>
  <w15:docId w15:val="{5F726AFA-2372-4402-8EBA-52E3CF66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5A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5A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5A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5A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5A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5A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5A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5A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5A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5A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5A8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85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0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1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Testart</dc:creator>
  <cp:keywords/>
  <dc:description/>
  <cp:lastModifiedBy>Alexandra Testart</cp:lastModifiedBy>
  <cp:revision>20</cp:revision>
  <dcterms:created xsi:type="dcterms:W3CDTF">2025-05-02T07:35:00Z</dcterms:created>
  <dcterms:modified xsi:type="dcterms:W3CDTF">2025-05-02T13:57:00Z</dcterms:modified>
</cp:coreProperties>
</file>