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D6" w:rsidRPr="00D345D6" w:rsidRDefault="00D345D6" w:rsidP="00D345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Analyse des Besoins Métiers - Aéroworld 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d'Analyse pour le Recrutement Chef de Projet Data Analytics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Executive Summary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Aéroworld Corporation, leader mondial de l'industrie aéronautique depuis plus de 50 ans, fait face à une problématique critique de gestion de données à grande échelle. Cette analyse identifie les enjeux stratégiques, les contraintes opérationnelles et propose des recommandations pour optimiser leur infrastructure data.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Contexte Entreprise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1.1 Profil Organisationnel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Secteur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Industrie aéronautique mondiale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Ancienneté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50+ années d'expertise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Envergure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Milliers d'employés, présence internationale</w:t>
      </w:r>
    </w:p>
    <w:p w:rsidR="00D345D6" w:rsidRPr="00D345D6" w:rsidRDefault="00D345D6" w:rsidP="00D34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Conception, développement, fabrication, maintenance aéronautique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Gamme Produits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Avions commerciaux et de transport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Hélicoptères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Solutions de maintenance avancées</w:t>
      </w:r>
    </w:p>
    <w:p w:rsidR="00D345D6" w:rsidRPr="00D345D6" w:rsidRDefault="00D345D6" w:rsidP="00D34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R&amp;D technologies de pointe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Problématique Data Identifiée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Volume et Variété des Données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Sources de données massives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Essais en vol (télémetrie, performances)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Opérations temps réel (trafic, météo, systèmes)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Capteurs embarqués (IoT, monitoring continu)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Systèmes de maintenance (MTBF, diagnostics)</w:t>
      </w:r>
    </w:p>
    <w:p w:rsidR="00D345D6" w:rsidRPr="00D345D6" w:rsidRDefault="00D345D6" w:rsidP="00D34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clients (utilisation, satisfaction)</w:t>
      </w:r>
    </w:p>
    <w:p w:rsidR="00F23587" w:rsidRDefault="00F23587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2.2 Défis Techniques Actuels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Architecture &amp; Infrastructure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Stockage évolutif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Besoin Data Lake robuste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Traitement temps réel critique</w:t>
      </w:r>
    </w:p>
    <w:p w:rsidR="00D345D6" w:rsidRPr="00D345D6" w:rsidRDefault="00D345D6" w:rsidP="00D34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Scalabilité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Croissance exponentielle des données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&amp; Interopérabilité</w:t>
      </w:r>
    </w:p>
    <w:p w:rsidR="00D345D6" w:rsidRPr="00F23587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Données fragmentées</w:t>
      </w:r>
    </w:p>
    <w:p w:rsidR="00D345D6" w:rsidRPr="00D345D6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Standards hétérogènes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Formats multiples</w:t>
      </w:r>
    </w:p>
    <w:p w:rsidR="00D345D6" w:rsidRPr="00D345D6" w:rsidRDefault="00D345D6" w:rsidP="00D34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Consolidation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Vue 360° manquante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&amp; Conformité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Cybersécurité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Protection contre</w:t>
      </w:r>
      <w:r w:rsid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attaques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Confidentialité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Plans conception sensibles</w:t>
      </w:r>
    </w:p>
    <w:p w:rsidR="00D345D6" w:rsidRPr="00D345D6" w:rsidRDefault="00D345D6" w:rsidP="00D34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Réglementation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Compliance aéronautique internationale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Enjeux Business Stratégiques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Optimisation Opérationnelle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Prédiction maintenance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Réduction coûts, amélioration sécurité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produits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Optimisation design basée sur usage réel</w:t>
      </w:r>
    </w:p>
    <w:p w:rsidR="00D345D6" w:rsidRPr="00D345D6" w:rsidRDefault="00D345D6" w:rsidP="00D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Efficacité R&amp;D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Accélération cycles innovation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Avantage Concurrentiel</w:t>
      </w:r>
    </w:p>
    <w:p w:rsidR="00D345D6" w:rsidRPr="00D345D6" w:rsidRDefault="00D345D6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Intelligence augmentée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Décisions data-driven</w:t>
      </w:r>
    </w:p>
    <w:p w:rsidR="00D345D6" w:rsidRDefault="00D345D6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Innovation continue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Anticipation tendances marché</w:t>
      </w:r>
    </w:p>
    <w:p w:rsidR="00F23587" w:rsidRPr="00D345D6" w:rsidRDefault="00F23587" w:rsidP="00D34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 produits </w:t>
      </w: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Détection d’anomalies précoce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4. Analyse des Contraintes</w:t>
      </w:r>
    </w:p>
    <w:p w:rsidR="00D345D6" w:rsidRPr="00D345D6" w:rsidRDefault="00F23587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</w:t>
      </w:r>
      <w:r w:rsidR="00D345D6"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Contraintes Réglementaires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RGPD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Protection données personnelles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ITAR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Régulations export technologie</w:t>
      </w:r>
    </w:p>
    <w:p w:rsidR="00D345D6" w:rsidRPr="00D345D6" w:rsidRDefault="00D345D6" w:rsidP="00D34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Certification aéronautique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Standards DO-178C/DO-254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</w:t>
      </w:r>
      <w:r w:rsidR="00F2358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Contraintes Organisationnelles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Change management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Adoption utilisateurs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Montée en compétence équipes</w:t>
      </w:r>
    </w:p>
    <w:p w:rsidR="00D345D6" w:rsidRPr="00D345D6" w:rsidRDefault="00D345D6" w:rsidP="00D34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Budget</w:t>
      </w: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ROI investissements data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3587" w:rsidRPr="00F23587" w:rsidRDefault="00F23587" w:rsidP="00F23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2358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Architecture technique requise</w:t>
      </w:r>
    </w:p>
    <w:p w:rsidR="00F23587" w:rsidRPr="00F23587" w:rsidRDefault="00F23587" w:rsidP="00F23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L'entreprise nécessite la mise en place d'une infrastructure robuste comprenant :</w:t>
      </w:r>
    </w:p>
    <w:p w:rsidR="00F23587" w:rsidRPr="00F23587" w:rsidRDefault="00F23587" w:rsidP="00F23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Systèmes de </w:t>
      </w:r>
      <w:r w:rsidRPr="00F235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Lake</w:t>
      </w: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 données volumineuses et variées</w:t>
      </w:r>
    </w:p>
    <w:p w:rsidR="00F23587" w:rsidRPr="00F23587" w:rsidRDefault="00F23587" w:rsidP="00F23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Solutions de stockage évolutives et sécurisées</w:t>
      </w:r>
    </w:p>
    <w:p w:rsidR="00F23587" w:rsidRPr="00F23587" w:rsidRDefault="00F23587" w:rsidP="00F23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Techniques d'analyse avancées (Machine Learning, Intelligence Artificielle)</w:t>
      </w:r>
    </w:p>
    <w:p w:rsidR="00F23587" w:rsidRPr="00F23587" w:rsidRDefault="00F23587" w:rsidP="00F235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Mesures de cy</w:t>
      </w:r>
      <w:bookmarkStart w:id="0" w:name="_GoBack"/>
      <w:bookmarkEnd w:id="0"/>
      <w:r w:rsidRPr="00F23587">
        <w:rPr>
          <w:rFonts w:ascii="Times New Roman" w:eastAsia="Times New Roman" w:hAnsi="Times New Roman" w:cs="Times New Roman"/>
          <w:sz w:val="24"/>
          <w:szCs w:val="24"/>
          <w:lang w:eastAsia="fr-FR"/>
        </w:rPr>
        <w:t>bersécurité renforcées</w:t>
      </w: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D345D6" w:rsidRPr="00D345D6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</w:t>
      </w:r>
      <w:r w:rsidR="00D345D6"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. Roadmap Implémentation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1 (3-6 mois) : Fondations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infrastructure Data Lake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Migration données critiques</w:t>
      </w:r>
    </w:p>
    <w:p w:rsidR="00D345D6" w:rsidRPr="00D345D6" w:rsidRDefault="00D345D6" w:rsidP="00D34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Formation équipes 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2 (6-12 mois) : Expansion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sources additionnelles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cas d'usage prioritaires</w:t>
      </w:r>
    </w:p>
    <w:p w:rsidR="00D345D6" w:rsidRPr="00D345D6" w:rsidRDefault="00D345D6" w:rsidP="00D345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outils self-service</w:t>
      </w: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Phase 3 (12-18 mois) : Optimisation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Advanced analytics &amp; ML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Automatisation complète</w:t>
      </w:r>
    </w:p>
    <w:p w:rsidR="00D345D6" w:rsidRPr="00D345D6" w:rsidRDefault="00D345D6" w:rsidP="00D345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Centre d'excellence data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2" style="width:0;height:1.5pt" o:hralign="center" o:hrstd="t" o:hr="t" fillcolor="#a0a0a0" stroked="f"/>
        </w:pict>
      </w: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45D6" w:rsidRPr="00D345D6" w:rsidRDefault="00D345D6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23587" w:rsidRDefault="00F23587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D345D6" w:rsidRPr="00D345D6" w:rsidRDefault="00D345D6" w:rsidP="00D345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45D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Aéroworld dispose d'un potentiel data exceptionnel pour révolutionner l'industrie aéronautique. Le succès de cette transformation repose sur une approche structurée combinant excellence technique, gouvernance rigoureuse et conduite du changement adaptée.</w:t>
      </w:r>
    </w:p>
    <w:p w:rsidR="00D345D6" w:rsidRPr="00D345D6" w:rsidRDefault="00D345D6" w:rsidP="00D34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45D6">
        <w:rPr>
          <w:rFonts w:ascii="Times New Roman" w:eastAsia="Times New Roman" w:hAnsi="Times New Roman" w:cs="Times New Roman"/>
          <w:sz w:val="24"/>
          <w:szCs w:val="24"/>
          <w:lang w:eastAsia="fr-FR"/>
        </w:rPr>
        <w:t>La mise en place d'une équipe data analytics dirigée par un Chef de Projet expérimenté constitue un prérequis indispensable pour concrétiser cette ambition stratégique.</w:t>
      </w:r>
    </w:p>
    <w:p w:rsidR="00D345D6" w:rsidRPr="00D345D6" w:rsidRDefault="005647E1" w:rsidP="00D3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035B12" w:rsidRDefault="00035B12"/>
    <w:sectPr w:rsidR="0003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7E1" w:rsidRDefault="005647E1" w:rsidP="00D345D6">
      <w:pPr>
        <w:spacing w:after="0" w:line="240" w:lineRule="auto"/>
      </w:pPr>
      <w:r>
        <w:separator/>
      </w:r>
    </w:p>
  </w:endnote>
  <w:endnote w:type="continuationSeparator" w:id="0">
    <w:p w:rsidR="005647E1" w:rsidRDefault="005647E1" w:rsidP="00D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7E1" w:rsidRDefault="005647E1" w:rsidP="00D345D6">
      <w:pPr>
        <w:spacing w:after="0" w:line="240" w:lineRule="auto"/>
      </w:pPr>
      <w:r>
        <w:separator/>
      </w:r>
    </w:p>
  </w:footnote>
  <w:footnote w:type="continuationSeparator" w:id="0">
    <w:p w:rsidR="005647E1" w:rsidRDefault="005647E1" w:rsidP="00D3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03A"/>
    <w:multiLevelType w:val="multilevel"/>
    <w:tmpl w:val="61D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34E75"/>
    <w:multiLevelType w:val="multilevel"/>
    <w:tmpl w:val="6B6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9E2"/>
    <w:multiLevelType w:val="multilevel"/>
    <w:tmpl w:val="B8C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713B"/>
    <w:multiLevelType w:val="multilevel"/>
    <w:tmpl w:val="71E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75AF"/>
    <w:multiLevelType w:val="multilevel"/>
    <w:tmpl w:val="09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C2952"/>
    <w:multiLevelType w:val="multilevel"/>
    <w:tmpl w:val="C962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F26E6"/>
    <w:multiLevelType w:val="multilevel"/>
    <w:tmpl w:val="14F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75521"/>
    <w:multiLevelType w:val="multilevel"/>
    <w:tmpl w:val="463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94BB1"/>
    <w:multiLevelType w:val="multilevel"/>
    <w:tmpl w:val="2DC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274E8"/>
    <w:multiLevelType w:val="multilevel"/>
    <w:tmpl w:val="673A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91286"/>
    <w:multiLevelType w:val="multilevel"/>
    <w:tmpl w:val="96B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53CDC"/>
    <w:multiLevelType w:val="multilevel"/>
    <w:tmpl w:val="F86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77A5B"/>
    <w:multiLevelType w:val="multilevel"/>
    <w:tmpl w:val="A60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2491F"/>
    <w:multiLevelType w:val="multilevel"/>
    <w:tmpl w:val="BC1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914F3"/>
    <w:multiLevelType w:val="multilevel"/>
    <w:tmpl w:val="EA7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3757B"/>
    <w:multiLevelType w:val="multilevel"/>
    <w:tmpl w:val="63C2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31A09"/>
    <w:multiLevelType w:val="multilevel"/>
    <w:tmpl w:val="1D8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81594"/>
    <w:multiLevelType w:val="multilevel"/>
    <w:tmpl w:val="FDC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82682"/>
    <w:multiLevelType w:val="multilevel"/>
    <w:tmpl w:val="27F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3010B"/>
    <w:multiLevelType w:val="multilevel"/>
    <w:tmpl w:val="7CF8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76750"/>
    <w:multiLevelType w:val="multilevel"/>
    <w:tmpl w:val="5A0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84296"/>
    <w:multiLevelType w:val="multilevel"/>
    <w:tmpl w:val="59F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36D21"/>
    <w:multiLevelType w:val="multilevel"/>
    <w:tmpl w:val="C29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B3656"/>
    <w:multiLevelType w:val="multilevel"/>
    <w:tmpl w:val="938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33589"/>
    <w:multiLevelType w:val="multilevel"/>
    <w:tmpl w:val="140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B1FEB"/>
    <w:multiLevelType w:val="multilevel"/>
    <w:tmpl w:val="5CC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3"/>
  </w:num>
  <w:num w:numId="3">
    <w:abstractNumId w:val="24"/>
  </w:num>
  <w:num w:numId="4">
    <w:abstractNumId w:val="13"/>
  </w:num>
  <w:num w:numId="5">
    <w:abstractNumId w:val="2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2"/>
  </w:num>
  <w:num w:numId="11">
    <w:abstractNumId w:val="22"/>
  </w:num>
  <w:num w:numId="12">
    <w:abstractNumId w:val="12"/>
  </w:num>
  <w:num w:numId="13">
    <w:abstractNumId w:val="10"/>
  </w:num>
  <w:num w:numId="14">
    <w:abstractNumId w:val="4"/>
  </w:num>
  <w:num w:numId="15">
    <w:abstractNumId w:val="5"/>
  </w:num>
  <w:num w:numId="16">
    <w:abstractNumId w:val="6"/>
  </w:num>
  <w:num w:numId="17">
    <w:abstractNumId w:val="3"/>
  </w:num>
  <w:num w:numId="18">
    <w:abstractNumId w:val="8"/>
  </w:num>
  <w:num w:numId="19">
    <w:abstractNumId w:val="18"/>
  </w:num>
  <w:num w:numId="20">
    <w:abstractNumId w:val="19"/>
  </w:num>
  <w:num w:numId="21">
    <w:abstractNumId w:val="0"/>
  </w:num>
  <w:num w:numId="22">
    <w:abstractNumId w:val="17"/>
  </w:num>
  <w:num w:numId="23">
    <w:abstractNumId w:val="16"/>
  </w:num>
  <w:num w:numId="24">
    <w:abstractNumId w:val="11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4"/>
    <w:rsid w:val="00035B12"/>
    <w:rsid w:val="00163550"/>
    <w:rsid w:val="00534604"/>
    <w:rsid w:val="005647E1"/>
    <w:rsid w:val="008137E2"/>
    <w:rsid w:val="00D345D6"/>
    <w:rsid w:val="00F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03E26"/>
  <w15:chartTrackingRefBased/>
  <w15:docId w15:val="{63BE14AC-2E5B-4AFC-859C-74D8B01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34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4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34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4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5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45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345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45D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45D6"/>
    <w:rPr>
      <w:b/>
      <w:bCs/>
    </w:rPr>
  </w:style>
  <w:style w:type="paragraph" w:customStyle="1" w:styleId="whitespace-normal">
    <w:name w:val="whitespace-normal"/>
    <w:basedOn w:val="Normal"/>
    <w:rsid w:val="00F2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Lemaire Cesar</dc:creator>
  <cp:keywords/>
  <dc:description/>
  <cp:lastModifiedBy>Lemaire Cesar</cp:lastModifiedBy>
  <cp:revision>4</cp:revision>
  <cp:lastPrinted>2025-08-26T08:54:00Z</cp:lastPrinted>
  <dcterms:created xsi:type="dcterms:W3CDTF">2025-08-23T10:36:00Z</dcterms:created>
  <dcterms:modified xsi:type="dcterms:W3CDTF">2025-08-26T09:15:00Z</dcterms:modified>
</cp:coreProperties>
</file>