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FFC" w:rsidRDefault="00797FFC" w:rsidP="00797FFC">
      <w:r>
        <w:t>Caroline Farchmin</w:t>
      </w:r>
    </w:p>
    <w:p w:rsidR="00797FFC" w:rsidRDefault="00797FFC" w:rsidP="00797FFC">
      <w:r>
        <w:t>Excel Homework</w:t>
      </w:r>
    </w:p>
    <w:p w:rsidR="00797FFC" w:rsidRDefault="00797FFC" w:rsidP="00797FFC">
      <w:r>
        <w:t>January 14</w:t>
      </w:r>
      <w:r w:rsidRPr="00797FFC">
        <w:rPr>
          <w:vertAlign w:val="superscript"/>
        </w:rPr>
        <w:t>th</w:t>
      </w:r>
      <w:r>
        <w:t>, 2019</w:t>
      </w:r>
    </w:p>
    <w:p w:rsidR="00797FFC" w:rsidRDefault="00797FFC" w:rsidP="00797FFC">
      <w:bookmarkStart w:id="0" w:name="_GoBack"/>
      <w:bookmarkEnd w:id="0"/>
    </w:p>
    <w:p w:rsidR="00797FFC" w:rsidRDefault="00797FFC" w:rsidP="00797FFC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Theater has the largest amount of campaigns and the largest amount of failed campaigns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The largest sub-category driver of Theater failures are plays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There was a sharp decline of successful campaigns from November to December</w:t>
      </w:r>
    </w:p>
    <w:p w:rsidR="00797FFC" w:rsidRDefault="00797FFC" w:rsidP="00797FF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There are 27 successful campaigns that have a goal of $100 or less, which skew the results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The data does not show individual campaign contributions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The data analyst is unsure if the goal / pledge fields have been converted for currency</w:t>
      </w:r>
    </w:p>
    <w:p w:rsidR="00797FFC" w:rsidRDefault="00797FFC" w:rsidP="00797FFC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Showing the percent of total state for all categories/sub-categories</w:t>
      </w:r>
    </w:p>
    <w:p w:rsidR="00797FFC" w:rsidRDefault="00797FFC" w:rsidP="00797FFC">
      <w:pPr>
        <w:pStyle w:val="ListParagraph"/>
        <w:numPr>
          <w:ilvl w:val="2"/>
          <w:numId w:val="1"/>
        </w:numPr>
      </w:pPr>
      <w:r>
        <w:t>This would allow the audience to see the state relative to the categories/sub-categories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Show the number of backers per successful campaign to show what kick starters should target</w:t>
      </w:r>
    </w:p>
    <w:p w:rsidR="00797FFC" w:rsidRDefault="00797FFC" w:rsidP="00797FFC">
      <w:pPr>
        <w:pStyle w:val="ListParagraph"/>
        <w:numPr>
          <w:ilvl w:val="1"/>
          <w:numId w:val="1"/>
        </w:numPr>
      </w:pPr>
      <w:r>
        <w:t>Show which countries have the most successful campaigns and what categories are driving the success</w:t>
      </w:r>
    </w:p>
    <w:p w:rsidR="00884AA8" w:rsidRDefault="00797FFC"/>
    <w:sectPr w:rsidR="00884AA8" w:rsidSect="007B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A74C1"/>
    <w:multiLevelType w:val="hybridMultilevel"/>
    <w:tmpl w:val="16762792"/>
    <w:lvl w:ilvl="0" w:tplc="78749D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DF"/>
    <w:rsid w:val="004921DF"/>
    <w:rsid w:val="00797FFC"/>
    <w:rsid w:val="007B3CC0"/>
    <w:rsid w:val="00D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5893"/>
  <w14:defaultImageDpi w14:val="32767"/>
  <w15:chartTrackingRefBased/>
  <w15:docId w15:val="{006CE28E-3FBB-8E42-8BD8-A35993B4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FC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Farchmin</dc:creator>
  <cp:keywords/>
  <dc:description/>
  <cp:lastModifiedBy>Caroline Farchmin</cp:lastModifiedBy>
  <cp:revision>2</cp:revision>
  <dcterms:created xsi:type="dcterms:W3CDTF">2019-01-15T01:20:00Z</dcterms:created>
  <dcterms:modified xsi:type="dcterms:W3CDTF">2019-01-15T01:21:00Z</dcterms:modified>
</cp:coreProperties>
</file>