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B2AE08">
      <w:pPr>
        <w:rPr>
          <w:rFonts w:hint="eastAsia"/>
          <w:lang w:val="en-US" w:eastAsia="zh-CN"/>
        </w:rPr>
      </w:pPr>
      <w:r>
        <w:rPr>
          <w:rFonts w:hint="eastAsia"/>
        </w:rPr>
        <w:t>Main_Contorl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能量机关主控，使用A板，控制机电机；与五块扇叶进行通信</w:t>
      </w:r>
    </w:p>
    <w:p w14:paraId="1BF6CB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spin1——spin5:自制的扇叶的主控板，共5块，每块板子有五路PWM通道分别控制：靶环、上沿、下沿、灯条、灯带</w:t>
      </w:r>
    </w:p>
    <w:p w14:paraId="2D020C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由于硬件原因，大符PCB的硬件状态不太好，软件上会有一部分的兼容，存在细微区别需要自行区分</w:t>
      </w:r>
    </w:p>
    <w:p w14:paraId="62C6BB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spin1-5的代码，main.c中的代码写在保护区外，使用cubemx生成代码前，务必复制下来，重新生产代码后粘贴上去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DB131A"/>
    <w:rsid w:val="7EED2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119</Words>
  <Characters>143</Characters>
  <Lines>0</Lines>
  <Paragraphs>0</Paragraphs>
  <TotalTime>12</TotalTime>
  <ScaleCrop>false</ScaleCrop>
  <LinksUpToDate>false</LinksUpToDate>
  <CharactersWithSpaces>143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2025-11-09T12:45:00Z</dcterms:created>
  <dc:creator>86158</dc:creator>
  <cp:lastModifiedBy>WPS_1691561044</cp:lastModifiedBy>
  <dcterms:modified xsi:type="dcterms:W3CDTF">2025-11-09T12:59:08Z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eyJoZGlkIjoiOTgzYzAzZmUwMDQwOGE3NDhiYmRlN2U1Y2QzM2I4NWMiLCJ1c2VySWQiOiIxNTIwNDQzNzM1In0=</vt:lpwstr>
  </property>
  <property fmtid="{D5CDD505-2E9C-101B-9397-08002B2CF9AE}" pid="4" name="ICV">
    <vt:lpwstr>C50F038185A94CB196C592BEF4362654_12</vt:lpwstr>
  </property>
</Properties>
</file>