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ab/>
      </w:r>
      <w:r w:rsidDel="00000000" w:rsidR="00000000" w:rsidRPr="00000000">
        <w:rPr>
          <w:b w:val="1"/>
          <w:sz w:val="80"/>
          <w:szCs w:val="80"/>
          <w:rtl w:val="0"/>
        </w:rPr>
        <w:t xml:space="preserve">AWS &amp; DEVSECOPS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COMPASS UOL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96800" cy="109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6800" cy="109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80"/>
          <w:szCs w:val="8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Versão 1 da atividade referente a AWS e Linux</w:t>
      </w:r>
    </w:p>
    <w:p w:rsidR="00000000" w:rsidDel="00000000" w:rsidP="00000000" w:rsidRDefault="00000000" w:rsidRPr="00000000" w14:paraId="0000000E">
      <w:pPr>
        <w:jc w:val="left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Bolsista: Claudio Gabriel Kosooski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Frederico Westphalen, 29/08/2023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AWS: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Gerar uma chave pública para acesso ao ambiente;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criação da chave pública ocorre no momento da criação da instância EC2, onde, o ideal é criar uma chave RSA para acesso a instância via SSH denominada minha_chave_pb.pem.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Criar 1 instância EC2 com o sistema operacional Amazon Linux 2 (Família t3.small, 16 GB SSD);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Neste segundo passo juntamente com o primeiro, foi criada a instância conforme as especificações passadas juntamente com as tags disponibilizadas no grupo do Teams para ocorrer o funcionamento esperado.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Gerar 1 elastic IP e anexar à instância EC2;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menu Elastic IP, em Allocate Elastic IP address, é possível alocar um determinado  IP4 ou IP6 público e adicionar à instância criada no passo anterior.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8613" cy="346488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3464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seguir o passo anterior, nesta tela acima eu faço a Associação à instância.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Liberar as portas de comunicação para acesso público: (22/TCP, 111/TCP e UDP, 2049/TCP/UDP, 80/TCP, 443/TCP).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Após criada a instância ec2, no menu security, encontramos o security group criado automaticamente durante a criação da instância. Em inbound rules (Regras de entrada, ou seja, acesso), clicamos em edit inbound rules e adicionamos todas as regras requeridas conforme imagem abaixo:</w:t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9663" cy="201853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018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no linux</w:t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Configurar o NFS entregue;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Criar um diretório dentro do filesystem do NFS com seu nome;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Subir um apache no servidor - o apache deve estar online e rodando;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Criar um script que valide se o serviço está online e envie o resultado da validação para o seu diretório no nfs;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O script deve conter - Data HORA + nome do serviço + Status + mensagem personalizada de ONLINE ou offline;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O script deve gerar 2 arquivos de saída: 1 para o serviço online e 1 para o serviço OFFLINE;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Preparar a execução automatizada do script a cada 5 minutos.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Fazer o versionamento da atividade;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Fazer a documentação explicando o processo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instalação do Linux.</w:t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line="240" w:lineRule="auto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028700" cy="957263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8700" cy="9572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  <w:rtl w:val="0"/>
      </w:rPr>
      <w:t xml:space="preserve">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