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‘/’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SignIn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‘/signin’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Components: </w:t>
      </w:r>
      <w:r w:rsidDel="00000000" w:rsidR="00000000" w:rsidRPr="00000000">
        <w:rPr>
          <w:rtl w:val="0"/>
        </w:rPr>
        <w:t xml:space="preserve">SignIn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SignUp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‘/signup’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Components: </w:t>
      </w: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Map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‘/map’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Map-details(location)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‘/map/:id’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Components: </w:t>
      </w:r>
      <w:r w:rsidDel="00000000" w:rsidR="00000000" w:rsidRPr="00000000">
        <w:rPr>
          <w:rtl w:val="0"/>
        </w:rPr>
        <w:t xml:space="preserve">MapDetails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Blog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‘/blog’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BlogList,</w:t>
        <w:br w:type="textWrapping"/>
        <w:t xml:space="preserve">BlogSummary(preview on the list)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Blog-details(post)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‘/blog/:id’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BlogDetails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Link: </w:t>
      </w:r>
      <w:r w:rsidDel="00000000" w:rsidR="00000000" w:rsidRPr="00000000">
        <w:rPr>
          <w:rtl w:val="0"/>
        </w:rPr>
        <w:t xml:space="preserve">‘/chat’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ChatList, ChatSummary(preview on the list)</w:t>
        <w:br w:type="textWrapping"/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Chat-details(chatroom)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‘/chat/:id’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ChatDetails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rtl w:val="0"/>
        </w:rPr>
        <w:t xml:space="preserve"> ‘/profile or /profile:id’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ProfileSummary, GroupList, PostingList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