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11a1c063ca00464a" /><Relationship Type="http://schemas.openxmlformats.org/package/2006/relationships/metadata/core-properties" Target="package/services/metadata/core-properties/633e23d23a5a4d05a7b0d5cbc16714a2.psmdcp" Id="R87b50a3581a5470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Санкт-Петербургский политехнический университет Петра Великого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Кафедра компьютерных систем и программных технологий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widowControl w:val="0"/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A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b w:val="1"/>
          <w:sz w:val="56"/>
          <w:szCs w:val="56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40"/>
          <w:szCs w:val="40"/>
          <w:rtl w:val="0"/>
        </w:rPr>
        <w:t xml:space="preserve">Отчёт по лабораторной работе №2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B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Дисциплина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Низкоуровневое программирование 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sz w:val="28"/>
          <w:szCs w:val="28"/>
          <w:rtl w:val="0"/>
        </w:rPr>
        <w:t xml:space="preserve">Тема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: Программирование на EDSAC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0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Выполнил студент гр. 3530901/10005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</w:t>
      </w:r>
      <w:r w:rsidRPr="00000000" w:rsidDel="00000000" w:rsidR="00000000">
        <w:rPr>
          <w:rFonts w:ascii="Times New Roman" w:hAnsi="Times New Roman" w:eastAsia="Times New Roman" w:cs="Times New Roman"/>
          <w:sz w:val="27"/>
          <w:szCs w:val="27"/>
          <w:rtl w:val="0"/>
        </w:rPr>
        <w:t xml:space="preserve">Воронов И. В.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(подпись)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Преподаватель 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u w:val="single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Коренев Д. А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widowControl w:val="0"/>
        <w:tabs>
          <w:tab w:val="left" w:pos="5387"/>
          <w:tab w:val="left" w:pos="7513"/>
          <w:tab w:val="left" w:pos="7797"/>
        </w:tabs>
        <w:spacing w:line="240" w:lineRule="auto"/>
        <w:ind w:left="567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ab/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      (подпись)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widowControl w:val="0"/>
        <w:spacing w:line="360" w:lineRule="auto"/>
        <w:ind w:left="1139" w:firstLine="0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“___”_____________ 2022 г.</w:t>
      </w:r>
    </w:p>
    <w:p xmlns:wp14="http://schemas.microsoft.com/office/word/2010/wordml" w:rsidRPr="00000000" w:rsidR="00000000" w:rsidDel="00000000" w:rsidP="00000000" w:rsidRDefault="00000000" w14:paraId="00000018" wp14:textId="77777777">
      <w:pPr>
        <w:widowControl w:val="0"/>
        <w:spacing w:line="360" w:lineRule="auto"/>
        <w:ind w:left="113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9" wp14:textId="77777777">
      <w:pPr>
        <w:widowControl w:val="0"/>
        <w:spacing w:line="360" w:lineRule="auto"/>
        <w:ind w:left="113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widowControl w:val="0"/>
        <w:spacing w:line="360" w:lineRule="auto"/>
        <w:ind w:left="1139"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Санкт-Петербург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widowControl w:val="0"/>
        <w:spacing w:line="360" w:lineRule="auto"/>
        <w:jc w:val="center"/>
        <w:rPr>
          <w:rFonts w:ascii="Times New Roman" w:hAnsi="Times New Roman" w:eastAsia="Times New Roman" w:cs="Times New Roman"/>
          <w:b w:val="1"/>
          <w:sz w:val="48"/>
          <w:szCs w:val="4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2022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hAnsi="Times New Roman" w:eastAsia="Times New Roman" w:cs="Times New Roman"/>
          <w:b w:val="1"/>
          <w:sz w:val="48"/>
          <w:szCs w:val="48"/>
        </w:rPr>
      </w:pPr>
      <w:bookmarkStart w:name="_heading=h.gjdgxs" w:colFirst="0" w:colLast="0" w:id="0"/>
      <w:bookmarkEnd w:id="0"/>
      <w:r w:rsidRPr="00000000" w:rsidDel="00000000" w:rsidR="00000000">
        <w:rPr>
          <w:rFonts w:ascii="Times New Roman" w:hAnsi="Times New Roman" w:eastAsia="Times New Roman" w:cs="Times New Roman"/>
          <w:b w:val="1"/>
          <w:sz w:val="48"/>
          <w:szCs w:val="48"/>
          <w:rtl w:val="0"/>
        </w:rPr>
        <w:t xml:space="preserve"> ТЗ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Расчет заданного члена ряда Фибоначчи. Написать две программы: в Initial Orders 1 и Initial Orders 2.</w:t>
      </w:r>
    </w:p>
    <w:p xmlns:wp14="http://schemas.microsoft.com/office/word/2010/wordml" w:rsidRPr="00000000" w:rsidR="00000000" w:rsidDel="00000000" w:rsidP="00000000" w:rsidRDefault="00000000" w14:paraId="0000001F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hAnsi="Times New Roman" w:eastAsia="Times New Roman" w:cs="Times New Roman"/>
          <w:b w:val="1"/>
          <w:sz w:val="48"/>
          <w:szCs w:val="48"/>
        </w:rPr>
      </w:pPr>
      <w:bookmarkStart w:name="_heading=h.30j0zll" w:colFirst="0" w:colLast="0" w:id="1"/>
      <w:bookmarkEnd w:id="1"/>
      <w:r w:rsidRPr="00000000" w:rsidDel="00000000" w:rsidR="00000000">
        <w:rPr>
          <w:rFonts w:ascii="Times New Roman" w:hAnsi="Times New Roman" w:eastAsia="Times New Roman" w:cs="Times New Roman"/>
          <w:b w:val="1"/>
          <w:sz w:val="48"/>
          <w:szCs w:val="48"/>
          <w:rtl w:val="0"/>
        </w:rPr>
        <w:t xml:space="preserve"> Метод решения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Число ряда Фибоначчи вычисляется по формуле F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 xml:space="preserve">n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= F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 xml:space="preserve">n-1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+ F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 xml:space="preserve">n-2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, при этом F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 xml:space="preserve">0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=0, F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 xml:space="preserve">1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=1.</w:t>
      </w:r>
    </w:p>
    <w:p xmlns:wp14="http://schemas.microsoft.com/office/word/2010/wordml" w:rsidRPr="00000000" w:rsidR="00000000" w:rsidDel="00000000" w:rsidP="00000000" w:rsidRDefault="00000000" w14:paraId="00000022" wp14:textId="77777777">
      <w:pPr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Программа должна быть реализована в виде цикла, который сначала проверяет на равенство нулю счётчик n, начальное значение которого равно заданному пользователем порядковому номеру искомого числа.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В случае, если n не равно 0, оно перезаписывается значением n-1, и начинается тело цикла. </w:t>
      </w:r>
    </w:p>
    <w:p xmlns:wp14="http://schemas.microsoft.com/office/word/2010/wordml" w:rsidRPr="00000000" w:rsidR="00000000" w:rsidDel="00000000" w:rsidP="00000000" w:rsidRDefault="00000000" w14:paraId="00000025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Для хранения чисел Фибоначчи используются две переменные, хранящие значения F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 xml:space="preserve">k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 и F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 xml:space="preserve">k+1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В теле цикла в большую переменную записывается сумма прежних значений, а в меньшую — бывшее значение F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vertAlign w:val="subscript"/>
          <w:rtl w:val="0"/>
        </w:rPr>
        <w:t xml:space="preserve">k+1</w:t>
      </w: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. После этого программа возвращается к проверке условия выхода из цикла.</w:t>
      </w:r>
    </w:p>
    <w:p xmlns:wp14="http://schemas.microsoft.com/office/word/2010/wordml" w:rsidRPr="00000000" w:rsidR="00000000" w:rsidDel="00000000" w:rsidP="00000000" w:rsidRDefault="00000000" w14:paraId="00000026" wp14:textId="77777777">
      <w:pPr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Когда n равно 0, программа записывает значение из меньшей из двух переменных Фибоначчи в ячейку ответа.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pStyle w:val="Heading1"/>
        <w:numPr>
          <w:ilvl w:val="0"/>
          <w:numId w:val="1"/>
        </w:numPr>
        <w:spacing w:before="480" w:line="240" w:lineRule="auto"/>
        <w:ind w:left="720" w:hanging="360"/>
        <w:rPr>
          <w:rFonts w:ascii="Times New Roman" w:hAnsi="Times New Roman" w:eastAsia="Times New Roman" w:cs="Times New Roman"/>
          <w:b w:val="1"/>
          <w:sz w:val="48"/>
          <w:szCs w:val="48"/>
        </w:rPr>
      </w:pPr>
      <w:bookmarkStart w:name="_heading=h.1fob9te" w:colFirst="0" w:colLast="0" w:id="2"/>
      <w:bookmarkEnd w:id="2"/>
      <w:r w:rsidRPr="00000000" w:rsidDel="00000000" w:rsidR="00000000">
        <w:rPr>
          <w:rFonts w:ascii="Times New Roman" w:hAnsi="Times New Roman" w:eastAsia="Times New Roman" w:cs="Times New Roman"/>
          <w:b w:val="1"/>
          <w:sz w:val="48"/>
          <w:szCs w:val="48"/>
          <w:rtl w:val="0"/>
        </w:rPr>
        <w:t xml:space="preserve"> Программа в Initial Orders 1</w:t>
      </w:r>
    </w:p>
    <w:p xmlns:wp14="http://schemas.microsoft.com/office/word/2010/wordml" w:rsidRPr="00000000" w:rsidR="00000000" w:rsidDel="00000000" w:rsidP="00000000" w:rsidRDefault="00000000" w14:paraId="0000002A" wp14:textId="77777777">
      <w:pPr>
        <w:ind w:left="0" w:firstLine="425.19685039370086"/>
        <w:jc w:val="center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E291E77" wp14:editId="7777777">
            <wp:extent cx="5565391" cy="4774853"/>
            <wp:effectExtent l="12700" t="12700" r="12700" b="1270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65391" cy="477485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Текст программы в Initial Orders 1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spacing w:line="240" w:lineRule="auto"/>
        <w:ind w:firstLine="72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pStyle w:val="Heading1"/>
        <w:numPr>
          <w:ilvl w:val="0"/>
          <w:numId w:val="1"/>
        </w:numPr>
        <w:spacing w:line="240" w:lineRule="auto"/>
        <w:ind w:left="720" w:hanging="360"/>
        <w:jc w:val="center"/>
        <w:rPr>
          <w:rFonts w:ascii="Times New Roman" w:hAnsi="Times New Roman" w:eastAsia="Times New Roman" w:cs="Times New Roman"/>
          <w:b w:val="1"/>
          <w:sz w:val="48"/>
          <w:szCs w:val="48"/>
          <w:u w:val="none"/>
        </w:rPr>
      </w:pPr>
      <w:bookmarkStart w:name="_heading=h.7lghrrodt3u4" w:colFirst="0" w:colLast="0" w:id="3"/>
      <w:bookmarkEnd w:id="3"/>
      <w:r w:rsidRPr="00000000" w:rsidDel="00000000" w:rsidR="00000000">
        <w:rPr>
          <w:rFonts w:ascii="Times New Roman" w:hAnsi="Times New Roman" w:eastAsia="Times New Roman" w:cs="Times New Roman"/>
          <w:b w:val="1"/>
          <w:sz w:val="48"/>
          <w:szCs w:val="48"/>
          <w:rtl w:val="0"/>
        </w:rPr>
        <w:t xml:space="preserve"> Работа программы в Initial Orders 1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114300" distB="114300" distL="114300" distR="114300" wp14:anchorId="0847AF17" wp14:editId="7777777">
            <wp:extent cx="5085031" cy="3843338"/>
            <wp:effectExtent l="12700" t="12700" r="12700" b="1270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85031" cy="38433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Начальные данные программы в ячейке 56 (n = 10)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114300" distB="114300" distL="114300" distR="114300" wp14:anchorId="5359D909" wp14:editId="7777777">
            <wp:extent cx="5087635" cy="3611478"/>
            <wp:effectExtent l="12700" t="12700" r="12700" b="127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087635" cy="361147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Результат работы программы в ячейке 57 (res = 55) при n = 10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pStyle w:val="Heading1"/>
        <w:numPr>
          <w:ilvl w:val="0"/>
          <w:numId w:val="1"/>
        </w:numPr>
        <w:spacing w:line="240" w:lineRule="auto"/>
        <w:ind w:left="720" w:hanging="360"/>
        <w:rPr>
          <w:rFonts w:ascii="Times New Roman" w:hAnsi="Times New Roman" w:eastAsia="Times New Roman" w:cs="Times New Roman"/>
          <w:b w:val="1"/>
          <w:sz w:val="48"/>
          <w:szCs w:val="48"/>
        </w:rPr>
      </w:pPr>
      <w:bookmarkStart w:name="_heading=h.3znysh7" w:colFirst="0" w:colLast="0" w:id="4"/>
      <w:bookmarkEnd w:id="4"/>
      <w:r w:rsidRPr="00000000" w:rsidDel="00000000" w:rsidR="00000000">
        <w:rPr>
          <w:rFonts w:ascii="Times New Roman" w:hAnsi="Times New Roman" w:eastAsia="Times New Roman" w:cs="Times New Roman"/>
          <w:b w:val="1"/>
          <w:sz w:val="48"/>
          <w:szCs w:val="48"/>
          <w:rtl w:val="0"/>
        </w:rPr>
        <w:t xml:space="preserve"> Программа в Initial Orders 2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pStyle w:val="Heading1"/>
        <w:spacing w:before="480" w:line="240" w:lineRule="auto"/>
        <w:ind w:left="0" w:firstLine="425.196850393700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2et92p0" w:colFirst="0" w:colLast="0" w:id="5"/>
      <w:bookmarkEnd w:id="5"/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114300" distB="114300" distL="114300" distR="114300" wp14:anchorId="1FF62CDC" wp14:editId="7777777">
            <wp:extent cx="5731200" cy="5245100"/>
            <wp:effectExtent l="12700" t="12700" r="12700" b="1270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45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ind w:firstLine="425.1968503937008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Текст программы в Initial Orders 2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ind w:lef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Абсолютный номер ячейки результата вычисляется путём прибавления номера ячейки результата в подпрограмме к номеру ячейки, с которой начинается загрузка программы. В данном случае:</w:t>
      </w:r>
    </w:p>
    <w:p xmlns:wp14="http://schemas.microsoft.com/office/word/2010/wordml" w:rsidRPr="00000000" w:rsidR="00000000" w:rsidDel="00000000" w:rsidP="00000000" w:rsidRDefault="00000000" w14:paraId="0000003B" wp14:textId="77777777">
      <w:pPr>
        <w:ind w:left="0"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64 + 25 = 89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ind w:left="0" w:firstLine="425.19685039370086"/>
        <w:jc w:val="center"/>
        <w:rPr>
          <w:rFonts w:ascii="Times New Roman" w:hAnsi="Times New Roman" w:eastAsia="Times New Roman" w:cs="Times New Roman"/>
          <w:b w:val="1"/>
          <w:sz w:val="48"/>
          <w:szCs w:val="48"/>
        </w:rPr>
      </w:pP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3736E4DF" w:rsidRDefault="00000000" w14:paraId="0000003D" wp14:textId="738126C6">
      <w:pPr>
        <w:numPr>
          <w:ilvl w:val="0"/>
          <w:numId w:val="1"/>
        </w:numPr>
        <w:ind w:left="720" w:hanging="360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  <w:u w:val="none"/>
        </w:rPr>
      </w:pPr>
      <w:r w:rsidRPr="3736E4DF" w:rsidDel="00000000" w:rsidR="0000000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Работа программы в </w:t>
      </w:r>
      <w:proofErr w:type="spellStart"/>
      <w:r w:rsidRPr="3736E4DF" w:rsidDel="00000000" w:rsidR="0000000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Initial</w:t>
      </w:r>
      <w:proofErr w:type="spellEnd"/>
      <w:r w:rsidRPr="3736E4DF" w:rsidDel="00000000" w:rsidR="00000000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Orders 2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F" wp14:textId="77777777">
      <w:pPr>
        <w:ind w:left="0" w:firstLine="425.196850393700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114300" distB="114300" distL="114300" distR="114300" wp14:anchorId="190FA1D5" wp14:editId="7777777">
            <wp:extent cx="4826012" cy="3652838"/>
            <wp:effectExtent l="12700" t="12700" r="12700" b="1270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26012" cy="365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0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Начальные данные программы в ячейке 88 (n = 10)</w:t>
      </w:r>
    </w:p>
    <w:p xmlns:wp14="http://schemas.microsoft.com/office/word/2010/wordml" w:rsidRPr="00000000" w:rsidR="00000000" w:rsidDel="00000000" w:rsidP="00000000" w:rsidRDefault="00000000" w14:paraId="00000041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2" wp14:textId="77777777">
      <w:pPr>
        <w:ind w:left="0" w:firstLine="425.19685039370086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00000000" w:rsidDel="00000000" w:rsidR="00000000">
        <w:rPr>
          <w:rFonts w:ascii="Times New Roman" w:hAnsi="Times New Roman" w:eastAsia="Times New Roman" w:cs="Times New Roman"/>
          <w:sz w:val="24"/>
          <w:szCs w:val="24"/>
        </w:rPr>
        <w:drawing>
          <wp:inline xmlns:wp14="http://schemas.microsoft.com/office/word/2010/wordprocessingDrawing" distT="114300" distB="114300" distL="114300" distR="114300" wp14:anchorId="7A477CBB" wp14:editId="7777777">
            <wp:extent cx="4863938" cy="3677372"/>
            <wp:effectExtent l="12700" t="12700" r="12700" b="1270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863938" cy="3677372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3" wp14:textId="77777777">
      <w:pPr>
        <w:spacing w:line="240" w:lineRule="auto"/>
        <w:ind w:firstLine="425.19685039370086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00000000" w:rsidDel="00000000" w:rsidR="00000000"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Результат работы программы в ячейке 89 (res = 55) при n = 10</w:t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  <w:nsid w:val="5e43ccf0"/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2D4E32"/>
  <w15:docId w15:val="{00F1DFD1-F5D2-4C0A-B2EA-2D1CA4A4ABE9}"/>
  <w:rsids>
    <w:rsidRoot w:val="3736E4DF"/>
    <w:rsid w:val="3736E4DF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Normal" w:default="1">
    <w:name w:val="Normal0"/>
  </w:style>
  <w:style w:type="table" w:styleId="TableNormal" w:default="1">
    <w:name w:val="Normal Table0"/>
  </w:style>
  <w:style w:type="paragraph" w:styleId="Heading1">
    <w:name w:val="heading 10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0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0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0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0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0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0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Normal" w:default="1">
    <w:name w:val="Normal1"/>
  </w:style>
  <w:style w:type="table" w:styleId="TableNormal" w:default="1">
    <w:name w:val="Normal Table1"/>
  </w:style>
  <w:style w:type="paragraph" w:styleId="Heading1">
    <w:name w:val="heading 1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1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1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1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1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1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1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0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paragraph" w:styleId="Subtitle">
    <w:name w:val="Subtitle1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3.png" Id="rId11" /><Relationship Type="http://schemas.openxmlformats.org/officeDocument/2006/relationships/image" Target="media/image5.png" Id="rId10" /><Relationship Type="http://schemas.openxmlformats.org/officeDocument/2006/relationships/image" Target="media/image6.png" Id="rId12" /><Relationship Type="http://schemas.openxmlformats.org/officeDocument/2006/relationships/image" Target="media/image2.png" Id="rId9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4.png" Id="rId7" /><Relationship Type="http://schemas.openxmlformats.org/officeDocument/2006/relationships/image" Target="media/image1.png" Id="rI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MXGQQm5GH3XLJpwlsqcmIN5iqw==">AMUW2mVoyMdFsRcDUnlhpd0xYbFXi0MtEIUcwTWlFblSZMr4BcJlRpZj6FnGYshR6KeokD9ROmtNtLvZUcPizoXqz31Za+JRWMUahKB3JV5NEpwt4YJBPokshBp/avzhWTV5sYrvOf2Tkj7vPLOUc0wDfYTBGkhFLuHGC7uuQ11bimKfE7As08AwVOj1Yw7js/YKOpE+c82cb4BkE+3xCjAZc3L7DgQ10w==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