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компьютерных систем и программных технологий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 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Низкоуровневое программирование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Программирование на EDSAC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гр. 3530901/10005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Воронов И.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(подпись)</w:t>
      </w:r>
    </w:p>
    <w:p w:rsidR="00000000" w:rsidDel="00000000" w:rsidP="00000000" w:rsidRDefault="00000000" w:rsidRPr="00000000" w14:paraId="00000015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Коренев Д. А</w:t>
      </w:r>
    </w:p>
    <w:p w:rsidR="00000000" w:rsidDel="00000000" w:rsidP="00000000" w:rsidRDefault="00000000" w:rsidRPr="00000000" w14:paraId="00000016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(подпись)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1139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“___”_____________ 2022 г.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113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113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113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ТЗ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заданного члена ряда Фибоначчи. Написать две программы: в Initial Orders 1 и Initial Orders 2.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Метод решения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ряда Фибоначчи вычисляется по формуле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 этом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=0,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быть реализована в виде цикла, который сначала проверяет на равенство нулю счётчик n, начальное значение которого равно заданному пользователем порядковому номеру искомого числа.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если n не равно 0, оно перезаписывается значением n-1, и начинается тело цикла. </w:t>
      </w:r>
    </w:p>
    <w:p w:rsidR="00000000" w:rsidDel="00000000" w:rsidP="00000000" w:rsidRDefault="00000000" w:rsidRPr="00000000" w14:paraId="0000002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чисел Фибоначчи используются две переменные, хранящие значения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теле цикла в большую переменную записывается сумма прежних значений, а в меньшую — бывшее значение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После этого программа возвращается к проверке условия выхода из цикла.</w:t>
      </w:r>
    </w:p>
    <w:p w:rsidR="00000000" w:rsidDel="00000000" w:rsidP="00000000" w:rsidRDefault="00000000" w:rsidRPr="00000000" w14:paraId="0000002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n равно 0, программа записывает значение из меньшей из двух переменных Фибоначчи в ячейку ответа.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Программа в Initial Orders 1</w:t>
      </w:r>
    </w:p>
    <w:p w:rsidR="00000000" w:rsidDel="00000000" w:rsidP="00000000" w:rsidRDefault="00000000" w:rsidRPr="00000000" w14:paraId="0000002A">
      <w:pPr>
        <w:ind w:left="0" w:firstLine="425.19685039370086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65391" cy="4774853"/>
            <wp:effectExtent b="12700" l="12700" r="12700" t="1270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391" cy="477485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 в Initial Orders 1</w:t>
      </w:r>
    </w:p>
    <w:p w:rsidR="00000000" w:rsidDel="00000000" w:rsidP="00000000" w:rsidRDefault="00000000" w:rsidRPr="00000000" w14:paraId="0000002C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none"/>
        </w:rPr>
      </w:pPr>
      <w:bookmarkStart w:colFirst="0" w:colLast="0" w:name="_heading=h.7lghrrodt3u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Работа программы в Initial Orders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5031" cy="3843338"/>
            <wp:effectExtent b="12700" l="12700" r="12700" t="1270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031" cy="38433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Начальные данные программы в ячейке 56 (n = 10)</w:t>
      </w:r>
    </w:p>
    <w:p w:rsidR="00000000" w:rsidDel="00000000" w:rsidP="00000000" w:rsidRDefault="00000000" w:rsidRPr="00000000" w14:paraId="00000032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7635" cy="3611478"/>
            <wp:effectExtent b="12700" l="12700" r="12700" t="1270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635" cy="361147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в ячейке 57 (res = 55) при n = 10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Программа в Initial Orders 2</w:t>
      </w:r>
    </w:p>
    <w:p w:rsidR="00000000" w:rsidDel="00000000" w:rsidP="00000000" w:rsidRDefault="00000000" w:rsidRPr="00000000" w14:paraId="00000037">
      <w:pPr>
        <w:pStyle w:val="Heading1"/>
        <w:spacing w:before="480" w:line="240" w:lineRule="auto"/>
        <w:ind w:left="0"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245100"/>
            <wp:effectExtent b="12700" l="12700" r="12700" t="1270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 в Initial Orders 2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Абсолютный номер ячейки результата вычисляется путём прибавления номера ячейки результата в подпрограмме к номеру ячейки, с которой начинается загрузка программы. В данном случае:</w:t>
      </w:r>
    </w:p>
    <w:p w:rsidR="00000000" w:rsidDel="00000000" w:rsidP="00000000" w:rsidRDefault="00000000" w:rsidRPr="00000000" w14:paraId="0000003B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 + 25 = 89</w:t>
      </w:r>
    </w:p>
    <w:p w:rsidR="00000000" w:rsidDel="00000000" w:rsidP="00000000" w:rsidRDefault="00000000" w:rsidRPr="00000000" w14:paraId="0000003C">
      <w:pPr>
        <w:ind w:left="0" w:firstLine="425.19685039370086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720" w:hanging="360"/>
        <w:jc w:val="center"/>
        <w:rPr>
          <w:sz w:val="48"/>
          <w:szCs w:val="48"/>
        </w:rPr>
      </w:pPr>
      <w:bookmarkStart w:colFirst="0" w:colLast="0" w:name="_heading=h.6ijzbtbwg8s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Работа программы в Initial Orders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6012" cy="3652838"/>
            <wp:effectExtent b="12700" l="12700" r="12700" t="1270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12" cy="36528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Начальные данные программы в ячейке 88 (n = 10)</w:t>
      </w:r>
    </w:p>
    <w:p w:rsidR="00000000" w:rsidDel="00000000" w:rsidP="00000000" w:rsidRDefault="00000000" w:rsidRPr="00000000" w14:paraId="00000041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3938" cy="3677372"/>
            <wp:effectExtent b="12700" l="12700" r="12700" t="1270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3938" cy="367737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в ячейке 89 (res = 55) при n = 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puUm0WPk9Q6iirmyAILy+fHBag==">AMUW2mVaZaCupVjYTrP4jsgIFf/88RSxYmtlW63Kp3HaPVNcBWeavvH5zn/7pquz964hrCyuHZcxM8Ji3ggWaDcIKJU10PjFcgJh0nk82bTtGCjjHK/3M4uEML6LxodbKxDwLAaB71IRvtnj3xVWtUb2qg8WEQsYV3WfvcbT5udVpw6GmD2MSj8seFvAtySzqe9ulCXJQ+VOyyt/TzN1odDtjBjX4v7qkJN+QVPsQ8CSAEPu0WGOx6E=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