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 Unicode MS" w:hAnsi="Arial Unicode MS" w:eastAsia="Arial Unicode MS" w:hint="eastAsia"/>
          <w:color w:val="000000"/>
          <w:sz w:val="42"/>
          <w:lang w:val="en-US" w:eastAsia="zh-CN"/>
        </w:rPr>
        <w:t>从零搭建 gem5 与 SystemC 联合仿真环境</w:t>
      </w:r>
    </w:p>
    <w:p>
      <w:pPr>
        <w:spacing w:after="280"/>
        <w:jc w:val="center"/>
      </w:pPr>
      <w:r>
        <w:rPr>
          <w:rFonts w:ascii="Arial Unicode MS" w:hAnsi="Arial Unicode MS" w:eastAsia="Arial Unicode MS" w:hint="eastAsia"/>
          <w:i/>
          <w:color w:val="59626C"/>
          <w:sz w:val="22"/>
          <w:lang w:val="en-US" w:eastAsia="zh-CN"/>
        </w:rPr>
        <w:t>NPU 系统建模与联合仿真系列第一章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实现一个算子模型并不难，真正困难的是回答下面这些系统问题：谁执行驱动程序，谁负责推进时间，CPU 与 NPU 如何交换命令和数据，访存延迟从哪里产生，仿真结束时还有没有请求留在队列里。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一个不含时序的 C++ 矩阵乘函数主要用于验证计算结果；仅有独立 NPU 模型时，也缺少执行 Guest 软件的 CPU 和配套存储系统。SystemC 本身可以描述这些模块，但本文选择复用 gem5 的 CPU 与存储模型。我们先搭建整个系列的底座：让 gem5 中的 RISC-V CPU 和 SystemC 中的硬件模型运行在同一个进程、同一条仿真时间轴上。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本章暂时不加入具体 NPU Engine。完成本章后，我们将得到一个可以继续扩展命令 Bridge、Shared Memory、DMA 和 Runtime 的最小联合仿真环境。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一 为什么需要联合仿真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NPU 模型通常会经历功能模型、周期模型和 RTL 三个阶段。它们不是互相替代的关系，而是回答不同问题。</w:t>
      </w:r>
    </w:p>
    <w:p>
      <w:pPr>
        <w:keepNext/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980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modeling-leve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98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 Unicode MS" w:hAnsi="Arial Unicode MS" w:eastAsia="Arial Unicode MS" w:hint="eastAsia"/>
          <w:color w:val="59626C"/>
          <w:sz w:val="18"/>
          <w:lang w:val="en-US" w:eastAsia="zh-CN"/>
        </w:rPr>
        <w:t>图 1 不同建模层级回答的问题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功能模型关心结果是否正确。例如输入两个 FP16 矩阵，输出是否与 NumPy 或 ONNX Runtime 的参考结果一致。它适合快速验证算法、数据类型和算子组合，但通常不会告诉我们命令排队了多久，也不会告诉我们 Shared Memory 是否发生 bank conflict。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周期模型关心数据在什么时候可用。它需要描述 FIFO 深度、模块吞吐率、流水延迟、端口冲突、反压和完成事件。它通常省略电路实现细节，运行速度也更适合早期架构探索；但时序精度取决于具体模型和校准情况，不能仅凭使用 C++、SystemC 或 RTL 来判定。RTL 仿真本身也不等于包含布局布线延迟的门级时序仿真。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RTL 进一步描述寄存器、组合逻辑和逐周期握手，是综合、时序分析和芯片实现的基础。不过，在架构尚未稳定时直接使用 RTL 扫描大量参数，开发成本会很高。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本系列用 gem5 与 SystemC 构建周期级系统模型。两者接在一起不会自动获得周期精确性，仍需逐项定义和验证时序契约：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gem5 负责执行 RISC-V Guest ELF，并提供可选的 CPU、cache 和内存系统模型。本章没有配置 cache；SE 使用模拟进程的地址映射，不是完整操作系统的页表遍历路径。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SystemC 负责表达 NPU 内部模块、FIFO、端口、延迟、反压和多 Engine 并行。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软件参考模型继续用于数值对比。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RTL 在接口和微架构冻结后承担更精确的实现验证。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这套分工让我们可以在写出完整 RTL 之前，就观察一条 NPU 命令从 CPU 发出、进入队列、访问存储、完成计算并唤醒软件的全过程。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二 本系列要搭建什么系统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最终系统由 Host 程序、RISC-V Guest、gem5 和 SystemC NPU 模型组成。</w:t>
      </w:r>
    </w:p>
    <w:p>
      <w:pPr>
        <w:keepNext/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4754880" cy="2731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sim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31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 Unicode MS" w:hAnsi="Arial Unicode MS" w:eastAsia="Arial Unicode MS" w:hint="eastAsia"/>
          <w:color w:val="59626C"/>
          <w:sz w:val="18"/>
          <w:lang w:val="en-US" w:eastAsia="zh-CN"/>
        </w:rPr>
        <w:t>图 2 gem5 与 SystemC 联合仿真总体架构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Host 是在本机运行的 C++ 可执行程序。它包含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sc_main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，链接外部 SystemC 库和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libgem5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，创建全部模型并启动仿真。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Guest 是由 gem5 中的 RISC-V CPU 执行的 ELF。后续章节中，Guest 会调用 Runtime、提交 NPU 命令并检查输出。Guest 不是 Host 的普通函数，Host 也不会直接调用 Guest 的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main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。gem5 会按照 ELF 装载规则建立进程地址空间、初始化栈和程序计数器，然后由模拟 CPU 取指执行。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SystemC NPU 位于 Host 进程内部。第一章只保留一个时钟和观察模块；第二章再加入命令 Bridge 与 Echo/Add 设备；之后逐步增加 Shared Memory、DMA、计算 Engine、同步和 Runtime。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本文采用 gem5 syscall emulation，也就是 SE 模式。它可以执行用户态 RISC-V 程序，但没有启动 Linux 内核，因此不能把本文环境描述成完整 SoC 或 Linux 板级仿真。涉及驱动、中断控制器、页表和操作系统调度的问题，需要在后续改用 full-system 模式或 RTL 平台验证。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三 为什么采用单进程嵌入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连接 gem5 和 SystemC 有多种方式。最直接的做法是让二者分别运行，再通过 socket 或共享内存通信。这样容易把程序启动起来，但时间协调会变得复杂：一边前进多少周期后应该等待另一边，消息到达时间如何转换，进程调度造成的延迟是否影响模拟结果，都需要额外协议。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本系列采用 gem5 自带的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gem5_within_systemc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方式：将 gem5 构建为 C++ 可配置的共享库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libgem5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，由外部 SystemC kernel 承载 gem5 event queue。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这里有一个容易混淆的配置点。我们不是启用 gem5 内部自带的 SystemC kernel，而是：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外部 Accellera SystemC kernel</w:t>
        <w:br/>
        <w:t xml:space="preserve">        +</w:t>
        <w:br/>
        <w:t>libgem5 C++ embedding library</w:t>
        <w:br/>
        <w:t xml:space="preserve">        +</w:t>
        <w:br/>
        <w:t>gem5_within_systemc adapter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因此，在这一方案中构建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libgem5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时使用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USE_SYSTEMC=n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是合理的。SystemC 由 Host 工程单独链接，adapter 负责把 gem5 的事件队列映射到外部 SystemC 时间轴。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USE_SYSTEMC=y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对应另一种 gem5 构建方式，不能与本文方案混为一谈。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单进程方式便于统一时间协调和退出管理，但不会自动统一两个框架的生命周期。本文使用的上游 adapter 只支持单个 gem5 主事件队列、协作式 SystemC 进程，并要求仿真中至多创建一个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Gem5SystemC::Module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。它不是并行运行多个 gem5 kernel 的通用接口。构建时，gem5、SystemC、编译器和 C++ ABI 也必须兼容。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四 两套调度器如何共享一条时间轴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SystemC 和 gem5 都有自己的事件调度机制：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SystemC 使用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sc_event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、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SC_THREAD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、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SC_METHOD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和离散事件内核。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gem5 使用 EventQueue，并用 tick 表示模拟时间。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联合仿真不能让两个调度器各走各的。本文让 SystemC 成为外层时间轴，gem5 adapter 每次查看 gem5 的下一事件：如果事件就在当前时刻，则立即处理；如果事件发生在未来，则安排一个延迟的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sc_event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，等 SystemC 时间到达后再处理。</w:t>
      </w:r>
    </w:p>
    <w:p>
      <w:pPr>
        <w:keepNext/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4937760" cy="28861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ime-coordin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88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 Unicode MS" w:hAnsi="Arial Unicode MS" w:eastAsia="Arial Unicode MS" w:hint="eastAsia"/>
          <w:color w:val="59626C"/>
          <w:sz w:val="18"/>
          <w:lang w:val="en-US" w:eastAsia="zh-CN"/>
        </w:rPr>
        <w:t>图 3 SystemC 与 gem5 的时间协调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上游的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eventLoop()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是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SC_METHOD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，不能在其中调用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wait()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。它安排定时事件后返回，把控制权交还给 SystemC kernel；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simulate()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则由 Host 的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SC_THREAD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调用，等待退出通知。下面是事件处理方法的示意伪代码，不是可直接编译的替代实现：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while (!gem5_event_queue.empty()) {</w:t>
        <w:br/>
        <w:t xml:space="preserve">    catchup();  // Align gem5's current tick with SystemC time.</w:t>
        <w:br/>
        <w:t xml:space="preserve">    auto next = gem5_event_queue.nextTick();</w:t>
        <w:br/>
        <w:t xml:space="preserve">    auto now = sc_time_stamp().value();</w:t>
        <w:br/>
        <w:t xml:space="preserve">    if (next &gt; now) {</w:t>
        <w:br/>
        <w:t xml:space="preserve">        wakeup.notify(sc_time::from_value(next - now));</w:t>
        <w:br/>
        <w:t xml:space="preserve">        return;  // SC_METHOD must not call wait().</w:t>
        <w:br/>
        <w:t xml:space="preserve">    }</w:t>
        <w:br/>
        <w:t xml:space="preserve">    if (next &lt; now) {</w:t>
        <w:br/>
        <w:t xml:space="preserve">        fatal("event scheduled in the past");</w:t>
        <w:br/>
        <w:t xml:space="preserve">    }</w:t>
        <w:br/>
        <w:t xml:space="preserve">    if (gem5_event_queue.serviceOne()) {</w:t>
        <w:br/>
        <w:t xml:space="preserve">        exit_notification.notify(SC_ZERO_TIME);</w:t>
        <w:br/>
        <w:t xml:space="preserve">        return;</w:t>
        <w:br/>
        <w:t xml:space="preserve">    }</w:t>
        <w:br/>
        <w:t>}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上游还使用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externalSchedulingEvent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处理提前唤醒：SystemC 一侧插入更早的 gem5 事件后，必须通知 adapter 重新检查队列，不能继续等原来的截止时间。同一时间戳内还涉及 gem5 事件优先级和 SystemC delta cycle，不能把它简化为任意排列的同时执行。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共享时间轴也不意味着任意时刻的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gem5::curTick()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都与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sc_time_stamp()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相等。当 SystemC 在两个 gem5 事件之间运行时，gem5 的当前 tick 可以暂时落后；adapter 在处理事件时通过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catchup()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对齐。后续 Bridge 从 SystemC 调回 gem5、安排新事件前，也需要遵循这一时间对齐与通知约定。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为了简化换算，本系列把 gem5 tick frequency 设置为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10^12 tick/s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，并将 SystemC 时间分辨率设为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1 ps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。这样：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1 gem5 tick = 1 ps = sc_time_stamp().value() 的一个单位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这不是说 CPU 或 NPU 的周期都是 1 ps。CPU 可以使用 1.6 GHz，NPU 可以使用 800 MHz；1 ps 只是公共时间刻度。实际时钟周期仍由各自 clock domain 决定。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如果 SystemC 分辨率不是 1 ps，直接把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sc_time_stamp().value()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当作 gem5 tick 就会产生错误。因此示例 Host 在启动阶段显式检查时间分辨率，发现不一致就立即终止。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五 从 sc_main 到 Guest 退出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联合仿真的生命周期比普通 SystemC 程序长一些。</w:t>
      </w:r>
    </w:p>
    <w:p>
      <w:pPr>
        <w:keepNext/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4480560" cy="442231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ife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442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 Unicode MS" w:hAnsi="Arial Unicode MS" w:eastAsia="Arial Unicode MS" w:hint="eastAsia"/>
          <w:color w:val="59626C"/>
          <w:sz w:val="18"/>
          <w:lang w:val="en-US" w:eastAsia="zh-CN"/>
        </w:rPr>
        <w:t>图 4 联合仿真的启动与退出流程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1 创建 Host 对象</w:t>
      </w:r>
    </w:p>
    <w:p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sc_main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首先设置 1 ps 时间分辨率，然后创建 SystemC Top、观察时钟和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Gem5Host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</w:t>
      </w:r>
    </w:p>
    <w:p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Gem5Host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继承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Gem5SystemC::Module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。构造阶段完成 gem5 日志、统计、事件队列和 C++ 配置管理器的初始化，并读取由 gem5 Python 配置脚本生成的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config.ini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2 实例化 gem5 SimObject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示例先用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findAllObjects()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创建模型对象，再逐个调用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bindObjectPorts()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，最后调用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instantiate(false)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完成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init()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、统计和 probe 注册。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false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表示对象和端口已经准备好。默认的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instantiate()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会自行完成对象创建与端口绑定；后续若手动连接外部端口，则必须在 SimObject 的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init()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前完成，避免未连接错误或重复绑定。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3 装载 Guest ELF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SystemC elaboration 结束后，Host 调用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initState()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和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startup()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。gem5 的 SE workload 在这一步装载 ELF、建立地址映射、初始化栈和 PC。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4 推进两个事件系统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调用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sc_start()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后，SystemC 先执行包括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end_of_elaboration()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在内的启动回调，再进入进程调度。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Gem5Host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内部线程调用有 tick 上限的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simulate()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，adapter 按上一节的方法协调 gem5 EventQueue 与 SystemC 时间。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5 处理退出和 drain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Guest 执行退出系统调用后，gem5 产生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GlobalSimLoopExitEvent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。第一章没有外部 NPU 请求，因此检查退出原因、退出码和退出时的时间对齐后就调用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sc_stop()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，并未执行完整系统 drain。超时事件也可能带有退出码 0，不能只用退出码判断成功。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加入 DMA 和异步 Engine 后，应先停止接受新工作，保留在途请求所需的完成回调并继续推进事件，待请求排空后再停止仿真。不能先屏蔽全部通知，否则 drain 可能永远无法结束。应用级请求排空与 gem5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DrainManager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的协议也需要分别处理。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这也是周期模型中一个经常被忽略的问题：程序结束只是软件事件，硬件队列可能仍有工作。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六 准备构建环境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本文选用以下目标依赖版本。当前运行验证来自 macOS arm64 上已有的 gem5 构建和 SystemC 2.3.4；尚未完成官方干净源码在 Linux/macOS 上的全量构建验证，因此下表不是已通过测试的跨平台兼容矩阵：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FFFFFF"/>
                <w:sz w:val="19"/>
                <w:lang w:val="en-US" w:eastAsia="zh-CN"/>
              </w:rPr>
              <w:t>组件</w:t>
            </w:r>
          </w:p>
        </w:tc>
        <w:tc>
          <w:tcPr>
            <w:tcW w:type="dxa" w:w="3137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FFFFFF"/>
                <w:sz w:val="19"/>
                <w:lang w:val="en-US" w:eastAsia="zh-CN"/>
              </w:rPr>
              <w:t>版本或要求</w:t>
            </w:r>
          </w:p>
        </w:tc>
        <w:tc>
          <w:tcPr>
            <w:tcW w:type="dxa" w:w="3137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FFFFFF"/>
                <w:sz w:val="19"/>
                <w:lang w:val="en-US" w:eastAsia="zh-CN"/>
              </w:rPr>
              <w:t>用途</w:t>
            </w:r>
          </w:p>
        </w:tc>
      </w:tr>
      <w:tr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gem5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v25.1.0.1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RISC-V CPU 与内存系统</w:t>
            </w:r>
          </w:p>
        </w:tc>
      </w:tr>
      <w:tr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SystemC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2.3.4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left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NPU 模型与外部事件内核</w:t>
            </w:r>
          </w:p>
        </w:tc>
      </w:tr>
      <w:tr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Python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3.12 或 3.13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gem5 构建与配置脚本</w:t>
            </w:r>
          </w:p>
        </w:tc>
      </w:tr>
      <w:tr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SCons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4.10.1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left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构建 gem5</w:t>
            </w:r>
          </w:p>
        </w:tc>
      </w:tr>
      <w:tr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CMake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3.20 以上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构建示例 Host 和 SystemC 模型</w:t>
            </w:r>
          </w:p>
        </w:tc>
      </w:tr>
      <w:tr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C++ 编译器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Apple clang 或 GCC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3F7FA"/>
          </w:tcPr>
          <w:p>
            <w:pPr>
              <w:jc w:val="left"/>
            </w:pPr>
            <w:r>
              <w:rPr>
                <w:rFonts w:ascii="Arial Unicode MS" w:hAnsi="Arial Unicode MS" w:eastAsia="Arial Unicode MS" w:hint="eastAsia"/>
                <w:color w:val="20242A"/>
                <w:sz w:val="18"/>
                <w:lang w:val="en-US" w:eastAsia="zh-CN"/>
              </w:rPr>
              <w:t>Host 模型编译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仓库没有复制 gem5 或 SystemC 源码。脚本会下载固定版本的 gem5；SystemC 建议安装 2.3.4，或者自行编译后设置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SYSTEMC_HOME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。包管理器当前默认版本可能已更新，不能假定直接安装就一定得到 2.3.4。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脚本不是系统依赖的一键安装器。开始前需要 C/C++ 工具链、CMake、curl、tar、Python 的 venv 与开发文件，以及 zlib 开发文件；其他可选组件按 gem5 构建输出处理。Linux 软件包名称和编译器要求请对照文末 gem5 构建文档。Host 当前使用 C++17，SystemC 库的 C++ 标准与 ABI 必须匹配。测试范围与剩余验证项记录在仓库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docs/VALIDATION.md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export SYSTEMC_HOME=/path/to/systemc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在 macOS Homebrew 环境中，它通常指向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opt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软链接或版本化 Cellar 目录：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export SYSTEMC_HOME=/opt/homebrew/opt/systemc</w:t>
        <w:br/>
        <w:t># 如果没有 opt 软链接，也可以使用：</w:t>
        <w:br/>
        <w:t>export SYSTEMC_HOME=/opt/homebrew/Cellar/systemc/2.3.4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先运行独立 SystemC 示例，确认编译器、头文件和动态库没有问题：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cmake -S examples/chapter-01/systemc-hello \</w:t>
        <w:br/>
        <w:t xml:space="preserve">      -B build/systemc-hello</w:t>
        <w:br/>
        <w:t>cmake --build build/systemc-hello -j4</w:t>
        <w:br/>
        <w:t>./build/systemc-hello/systemc_hello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它会创建一个周期为 1 ns 的时钟，在第 8 个上升沿停止。默认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sc_clock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在 0 ns 产生第一个上升沿，所以预期停止于 7 ns。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dont_initialize()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只禁止进程初始化执行，不会屏蔽 0 时刻的真实时钟事件。示例同时检查边沿数和停止时间。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七 分开构建 gem5.opt 与 libgem5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本系列需要两种 gem5 产物：</w:t>
      </w:r>
    </w:p>
    <w:p>
      <w:pPr>
        <w:pStyle w:val="ListNumber"/>
        <w:spacing w:after="60"/>
      </w:pP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gem5.opt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用来运行 Python 配置脚本、验证 RISC-V Guest，并生成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config.ini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</w:t>
      </w:r>
    </w:p>
    <w:p>
      <w:pPr>
        <w:pStyle w:val="ListNumber"/>
        <w:spacing w:after="60"/>
      </w:pP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libgem5_opt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由 C++ Host 链接，用来在外部 SystemC kernel 中实例化 gem5。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两者使用的 SCons 配置不同。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libgem5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需要：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--with-cxx-config</w:t>
        <w:br/>
        <w:t>--without-python</w:t>
        <w:br/>
        <w:t>--without-tcmalloc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如果让它们共用一个 build 目录，SCons 可能反复重建生成文件，甚至让 Python 配置对象与 C++ 配置对象互相污染。因此示例把它们分别放在：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third_party/gem5/build/RISCV_OPT</w:t>
        <w:br/>
        <w:t>third_party/gem5/build/RISCV_LIB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运行：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./scripts/setup_gem5.sh</w:t>
        <w:br/>
        <w:t>./scripts/build_gem5.sh</w:t>
        <w:br/>
        <w:t>./scripts/build_libgem5.sh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完整编译需要一定时间。第一次构建后，后续修改本文 Host 或 SystemC 模型不需要重新编译整个 gem5。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八 生成 C++ 配置文件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普通 gem5 用户经常直接运行 Python 配置脚本。C++ embedding 模式不能在 Host 中依赖 Python，因此需要先把 SimObject 配置写成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config.ini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示例脚本建立一个最小 SE 系统：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RiscvMinorCPU</w:t>
        <w:br/>
        <w:t xml:space="preserve">  -&gt; SystemXBar</w:t>
        <w:br/>
        <w:t xml:space="preserve">  -&gt; MemCtrl</w:t>
        <w:br/>
        <w:t xml:space="preserve">  -&gt; DDR3 timing model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生成并验证配置：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./scripts/prepare_chapter01.sh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脚本首先让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gem5.opt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运行一次 RISC-V Hello World，同时使用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--dump-config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输出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config.ini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。这样可以把问题分成两层：如果普通 gem5 都不能运行，先检查 Guest 和 gem5 构建；只有这一步通过后，再调试 C++ embedding。</w:t>
      </w:r>
    </w:p>
    <w:p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config.ini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中会包含 Guest ELF 的绝对路径。移动仓库、切换电脑或更改 gem5 目录后，应当重新生成配置，不能把旧文件当成可移植资产提交。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九 构建联合仿真 Host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配置准备完成后，构建 Host：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cmake -S examples/chapter-01/gem5-systemc-host \</w:t>
        <w:br/>
        <w:t xml:space="preserve">      -B build/gem5-systemc-host \</w:t>
        <w:br/>
        <w:t xml:space="preserve">      -DGEM5_ROOT="$PWD/third_party/gem5" \</w:t>
        <w:br/>
        <w:t xml:space="preserve">      -DSYSTEMC_HOME="$SYSTEMC_HOME"</w:t>
        <w:br/>
        <w:br/>
        <w:t>cmake --build build/gem5-systemc-host -j4</w:t>
        <w:br/>
        <w:br/>
        <w:t>./build/gem5-systemc-host/gem5_systemc_host \</w:t>
        <w:br/>
        <w:t xml:space="preserve">  build/chapter-01/config.ini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运行过程中，RISC-V CPU 在 gem5 中执行 Hello World；SystemC heartbeat 进程同时记录外部时钟。Guest 退出后，Host 打印 gem5 退出原因、tick 和 SystemC 时间，并停止仿真。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这里验证的关键点不是终端里出现一句 Hello World，而是：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Guest 确实由模拟 RISC-V CPU 取指执行。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gem5 对象由 C++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config.ini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实例化。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gem5 EventQueue 由外部 SystemC kernel 推进。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退出事件处的 gem5 tick 与 SystemC 时间一致，SystemC 时钟边沿持续推进。</w:t>
      </w:r>
    </w:p>
    <w:p>
      <w:pPr>
        <w:pStyle w:val="ListBullet"/>
        <w:spacing w:after="60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Guest 退出能够正常终止整个联合仿真进程。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示例默认最多执行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10^9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tick，即 1 ms 模拟时间；可通过第二个参数覆盖。模拟时间上限不等于墙钟超时，CI 仍应设置进程超时。输出中的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npu_clock_edges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包含 0 时刻上升沿，不是已完成计算周期或 NPU 利用率。最终时间相等只检查一个同步点，不能替代后续双向 Bridge、提前唤醒和反压测试。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十 仓库为什么这样组织</w:t>
      </w:r>
    </w:p>
    <w:p>
      <w:pPr>
        <w:keepLines/>
        <w:spacing w:before="80" w:after="160" w:line="276" w:lineRule="auto"/>
        <w:ind w:left="198" w:right="198"/>
        <w:shd w:fill="F3F5F7"/>
      </w:pPr>
      <w:r>
        <w:rPr>
          <w:rFonts w:ascii="Menlo" w:hAnsi="Menlo" w:eastAsia="Arial Unicode MS" w:hint="eastAsia"/>
          <w:color w:val="232D37"/>
          <w:sz w:val="17"/>
          <w:lang w:val="en-US" w:eastAsia="zh-CN"/>
        </w:rPr>
        <w:t>npu-system-modeling/</w:t>
        <w:br/>
        <w:t>├── docs/</w:t>
        <w:br/>
        <w:t>│   ├── chapter-01-gem5-systemc-foundation.md</w:t>
        <w:br/>
        <w:t>│   └── images/chapter-01/</w:t>
        <w:br/>
        <w:t>├── examples/chapter-01/</w:t>
        <w:br/>
        <w:t>│   ├── systemc-hello/</w:t>
        <w:br/>
        <w:t>│   └── gem5-systemc-host/</w:t>
        <w:br/>
        <w:t>├── scripts/</w:t>
        <w:br/>
        <w:t>├── third_party/          # 下载生成，不提交</w:t>
        <w:br/>
        <w:t>├── build/                # 构建生成，不提交</w:t>
        <w:br/>
        <w:t>└── SERIES_OUTLINE.md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文章、图片和对应代码在同一个 Git 提交中演进。每完成一章就创建一个 Tag，读者可以停留在任意阶段复现当时的最小系统。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third_party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、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build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、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config.ini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和运行日志不提交，以免仓库混入第三方源码、绝对路径和过期产物。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后续从实际工程整理 common 模块时，也会遵循同一原则：保留通用机制，替换产品接口和参数。核心 Tensor、Vector/ACVT 等 Engine 不进入公开仓库，而是使用独立的教学计算单元维持完整数据流。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十一 常见问题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把 USE_SYSTEMC 当成唯一开关</w:t>
      </w:r>
    </w:p>
    <w:p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USE_SYSTEMC=y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并不是所有 gem5 + SystemC 方案的必要条件。本文使用外部 SystemC kernel 加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gem5_within_systemc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adapter，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libgem5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构建为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USE_SYSTEMC=n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。判断配置是否正确，首先要明确谁拥有 SystemC kernel。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gem5.opt 和 libgem5 共用构建目录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两类产物的配置不同。混用 build 目录会造成大量无效重编译，并可能出现生成头文件不一致。固定使用独立的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RISCV_OPT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和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RISCV_LIB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复制旧 config.ini 到新路径</w:t>
      </w:r>
    </w:p>
    <w:p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config.ini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可能包含 Guest、重定向目录和资源文件的绝对路径。仓库移动后重新生成，比手工替换字符串可靠。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macOS 找不到 libgem5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某些 gem5 构建生成的动态库 install name 是相对于 gem5 源码目录的路径。即使 CMake 使用绝对路径链接，程序启动时仍可能报告找不到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build/RISCV_LIB/libgem5_opt.dylib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。示例 CMake 在链接后调用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install_name_tool -change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，把可执行文件中的依赖改为当前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libgem5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绝对路径；Linux 则通过 build RPATH 查找共享库。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用 Host 预置数据冒充 Guest 行为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Host 可以通过功能接口直接写模型内存，这对测试初始化很方便，但不消耗 CPU 指令，也不经过 timing 数据通路。后续文章会把 Host preload、Guest 访问和 DMA timing 访问分别统计。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看到数值正确就认为周期模型正确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数值比对只能证明某条功能路径得到正确结果。周期模型还要验证请求是否守恒、反压时是否丢包、完成是否重复、退出时是否 drain，以及时间戳是否单调。</w:t>
      </w:r>
    </w:p>
    <w:p>
      <w:pPr>
        <w:pStyle w:val="Heading3"/>
      </w:pPr>
      <w:r>
        <w:rPr>
          <w:rFonts w:ascii="Arial Unicode MS" w:hAnsi="Arial Unicode MS" w:eastAsia="Arial Unicode MS" w:hint="eastAsia"/>
          <w:color w:val="000000"/>
          <w:sz w:val="23"/>
          <w:lang w:val="en-US" w:eastAsia="zh-CN"/>
        </w:rPr>
        <w:t>把 SE 模式称为裸机 SoC 或 Linux 系统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SE 模式承载的是用户态进程语义。它足以研究 CPU 指令、NPU 命令和部分存储行为，但没有模拟完整内核和板级外设。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十二 本章结论与模型边界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本章建立了后续所有功能的共同底座：RISC-V Guest 由 gem5 执行，SystemC 负责外层离散事件调度，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libgem5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 adapter 把 gem5 EventQueue 映射到同一条时间轴。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当前最小系统尚未包含 NPU 命令、DMA、Shared Memory 或计算 Engine，因此不能用于评估 NPU 性能。它验证的是当前 Hello World 路径下的启动、退出和退出时的时间对齐，不足以证明任意跨框架交互的时序正确性。</w:t>
      </w:r>
    </w:p>
    <w:p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下一章将在这个 Host 中加入教学命令 Bridge。我们会让 RISC-V CPU 发出第一条自定义 NPU 指令，并仔细区分四个经常被混用的时刻：命令被接受、Engine 执行完成、软件消费结果，以及 CPU 指令最终退休。</w:t>
      </w:r>
    </w:p>
    <w:p>
      <w:pPr>
        <w:pStyle w:val="Heading2"/>
      </w:pPr>
      <w:r>
        <w:rPr>
          <w:rFonts w:ascii="Arial Unicode MS" w:hAnsi="Arial Unicode MS" w:eastAsia="Arial Unicode MS" w:hint="eastAsia"/>
          <w:color w:val="000000"/>
          <w:sz w:val="26"/>
          <w:lang w:val="en-US" w:eastAsia="zh-CN"/>
        </w:rPr>
        <w:t>参考资料</w:t>
      </w:r>
    </w:p>
    <w:p>
      <w:pPr>
        <w:spacing w:after="80"/>
        <w:ind w:left="255" w:hanging="255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1. gem5 官方仓库：</w:t>
      </w:r>
      <w:r>
        <w:rPr>
          <w:rFonts w:ascii="Arial Unicode MS" w:hAnsi="Arial Unicode MS" w:eastAsia="Arial Unicode MS" w:hint="eastAsia"/>
          <w:color w:val="0563C1"/>
          <w:sz w:val="21"/>
          <w:u w:val="single"/>
          <w:lang w:val="en-US" w:eastAsia="zh-CN"/>
        </w:rPr>
        <w:t>https://github.com/gem5/gem5</w:t>
      </w:r>
    </w:p>
    <w:p>
      <w:pPr>
        <w:spacing w:after="80"/>
        <w:ind w:left="255" w:hanging="255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 xml:space="preserve">2. gem5 </w:t>
      </w:r>
      <w:r>
        <w:rPr>
          <w:rFonts w:ascii="Menlo" w:hAnsi="Menlo" w:eastAsia="Arial Unicode MS" w:hint="eastAsia"/>
          <w:color w:val="204E79"/>
          <w:sz w:val="20"/>
          <w:lang w:val="en-US" w:eastAsia="zh-CN"/>
        </w:rPr>
        <w:t>v25.1.0.1</w:t>
      </w: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：</w:t>
      </w:r>
      <w:r>
        <w:rPr>
          <w:rFonts w:ascii="Arial Unicode MS" w:hAnsi="Arial Unicode MS" w:eastAsia="Arial Unicode MS" w:hint="eastAsia"/>
          <w:color w:val="0563C1"/>
          <w:sz w:val="21"/>
          <w:u w:val="single"/>
          <w:lang w:val="en-US" w:eastAsia="zh-CN"/>
        </w:rPr>
        <w:t>https://github.com/gem5/gem5/releases/tag/v25.1.0.1</w:t>
      </w:r>
    </w:p>
    <w:p>
      <w:pPr>
        <w:spacing w:after="80"/>
        <w:ind w:left="255" w:hanging="255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3. gem5 within SystemC adapter 源码：</w:t>
      </w:r>
      <w:r>
        <w:rPr>
          <w:rFonts w:ascii="Arial Unicode MS" w:hAnsi="Arial Unicode MS" w:eastAsia="Arial Unicode MS" w:hint="eastAsia"/>
          <w:color w:val="0563C1"/>
          <w:sz w:val="21"/>
          <w:u w:val="single"/>
          <w:lang w:val="en-US" w:eastAsia="zh-CN"/>
        </w:rPr>
        <w:t>sc_module.cc（https://github.com/gem5/gem5/blob/v25.1.0.1/util/systemc/gem5_within_systemc/sc_module.cc）</w:t>
      </w:r>
    </w:p>
    <w:p>
      <w:pPr>
        <w:spacing w:after="80"/>
        <w:ind w:left="255" w:hanging="255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4. Accellera SystemC：</w:t>
      </w:r>
      <w:r>
        <w:rPr>
          <w:rFonts w:ascii="Arial Unicode MS" w:hAnsi="Arial Unicode MS" w:eastAsia="Arial Unicode MS" w:hint="eastAsia"/>
          <w:color w:val="0563C1"/>
          <w:sz w:val="21"/>
          <w:u w:val="single"/>
          <w:lang w:val="en-US" w:eastAsia="zh-CN"/>
        </w:rPr>
        <w:t>https://www.accellera.org/downloads/standards/systemc</w:t>
      </w:r>
    </w:p>
    <w:p>
      <w:pPr>
        <w:spacing w:after="80"/>
        <w:ind w:left="255" w:hanging="255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5. SystemC 2.3.4 Release：</w:t>
      </w:r>
      <w:r>
        <w:rPr>
          <w:rFonts w:ascii="Arial Unicode MS" w:hAnsi="Arial Unicode MS" w:eastAsia="Arial Unicode MS" w:hint="eastAsia"/>
          <w:color w:val="0563C1"/>
          <w:sz w:val="21"/>
          <w:u w:val="single"/>
          <w:lang w:val="en-US" w:eastAsia="zh-CN"/>
        </w:rPr>
        <w:t>https://github.com/accellera-official/systemc/releases/tag/2.3.4</w:t>
      </w:r>
    </w:p>
    <w:p>
      <w:pPr>
        <w:spacing w:after="80"/>
        <w:ind w:left="255" w:hanging="255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6. gem5 构建依赖：</w:t>
      </w:r>
      <w:r>
        <w:rPr>
          <w:rFonts w:ascii="Arial Unicode MS" w:hAnsi="Arial Unicode MS" w:eastAsia="Arial Unicode MS" w:hint="eastAsia"/>
          <w:color w:val="0563C1"/>
          <w:sz w:val="21"/>
          <w:u w:val="single"/>
          <w:lang w:val="en-US" w:eastAsia="zh-CN"/>
        </w:rPr>
        <w:t>Building gem5（https://www.gem5.org/documentation/general_docs/building）</w:t>
      </w:r>
    </w:p>
    <w:p>
      <w:pPr>
        <w:spacing w:after="80"/>
        <w:ind w:left="255" w:hanging="255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7. gem5 C++ 生命周期：</w:t>
      </w:r>
      <w:r>
        <w:rPr>
          <w:rFonts w:ascii="Arial Unicode MS" w:hAnsi="Arial Unicode MS" w:eastAsia="Arial Unicode MS" w:hint="eastAsia"/>
          <w:color w:val="0563C1"/>
          <w:sz w:val="21"/>
          <w:u w:val="single"/>
          <w:lang w:val="en-US" w:eastAsia="zh-CN"/>
        </w:rPr>
        <w:t>cxx_manager.cc（https://github.com/gem5/gem5/blob/v25.1.0.1/src/sim/cxx_manager.cc）</w:t>
      </w:r>
    </w:p>
    <w:p>
      <w:pPr>
        <w:spacing w:after="80"/>
        <w:ind w:left="255" w:hanging="255"/>
      </w:pPr>
      <w:r>
        <w:rPr>
          <w:rFonts w:ascii="Arial Unicode MS" w:hAnsi="Arial Unicode MS" w:eastAsia="Arial Unicode MS" w:hint="eastAsia"/>
          <w:color w:val="20242A"/>
          <w:sz w:val="21"/>
          <w:lang w:val="en-US" w:eastAsia="zh-CN"/>
        </w:rPr>
        <w:t>8. 本文配套代码、提纲与验证记录：</w:t>
      </w:r>
      <w:r>
        <w:rPr>
          <w:rFonts w:ascii="Arial Unicode MS" w:hAnsi="Arial Unicode MS" w:eastAsia="Arial Unicode MS" w:hint="eastAsia"/>
          <w:color w:val="0563C1"/>
          <w:sz w:val="21"/>
          <w:u w:val="single"/>
          <w:lang w:val="en-US" w:eastAsia="zh-CN"/>
        </w:rPr>
        <w:t>https://github.com/Ch1-n/npu-system-modeling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40"/>
    </w:pPr>
    <w:rPr>
      <w:rFonts w:ascii="Arial Unicode MS" w:hAnsi="Arial Unicode MS" w:eastAsia="Arial Unicode MS"/>
      <w:color w:val="2024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从零搭建 gem5 与 SystemC 联合仿真环境</dc:title>
  <dc:subject>NPU 系统建模与联合仿真系列第一章</dc:subject>
  <dc:creator>Ch'in</dc:creator>
  <cp:keywords>NPU, gem5, SystemC, RISC-V, cycle model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