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50744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14:paraId="3710DE3E" w14:textId="19208B7F" w:rsidR="00D1443D" w:rsidRPr="00D1443D" w:rsidRDefault="00D1443D" w:rsidP="00D1443D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EA6948" wp14:editId="1DD5C2EE">
                    <wp:simplePos x="0" y="0"/>
                    <wp:positionH relativeFrom="column">
                      <wp:posOffset>-41908</wp:posOffset>
                    </wp:positionH>
                    <wp:positionV relativeFrom="paragraph">
                      <wp:posOffset>-487678</wp:posOffset>
                    </wp:positionV>
                    <wp:extent cx="6169659" cy="9944100"/>
                    <wp:effectExtent l="0" t="0" r="0" b="0"/>
                    <wp:wrapNone/>
                    <wp:docPr id="22" name="Прямоугольник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6169659" cy="99441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88A023A" id="Прямоугольник 22" o:spid="_x0000_s1026" style="position:absolute;margin-left:-3.3pt;margin-top:-38.4pt;width:485.8pt;height:78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" filled="f" strokeweight="2pt"/>
                </w:pict>
              </mc:Fallback>
            </mc:AlternateContent>
          </w:r>
          <w:r w:rsidRPr="00D1443D">
            <w:rPr>
              <w:rFonts w:ascii="Times New Roman" w:eastAsia="Times New Roman" w:hAnsi="Times New Roman" w:cs="Times New Roman"/>
              <w:b/>
              <w:lang w:bidi="en-US"/>
            </w:rPr>
            <w:t xml:space="preserve">МИНИСТЕРСТВО </w:t>
          </w:r>
          <w:r w:rsidR="00B36C41" w:rsidRPr="00D1443D">
            <w:rPr>
              <w:rFonts w:ascii="Times New Roman" w:eastAsia="Times New Roman" w:hAnsi="Times New Roman" w:cs="Times New Roman"/>
              <w:b/>
              <w:lang w:bidi="en-US"/>
            </w:rPr>
            <w:t xml:space="preserve">НАУКИ </w:t>
          </w:r>
          <w:r w:rsidR="00B36C41">
            <w:rPr>
              <w:rFonts w:ascii="Times New Roman" w:eastAsia="Times New Roman" w:hAnsi="Times New Roman" w:cs="Times New Roman"/>
              <w:b/>
              <w:lang w:bidi="en-US"/>
            </w:rPr>
            <w:t>И</w:t>
          </w:r>
          <w:r w:rsidR="00103031">
            <w:rPr>
              <w:rFonts w:ascii="Times New Roman" w:eastAsia="Times New Roman" w:hAnsi="Times New Roman" w:cs="Times New Roman"/>
              <w:b/>
              <w:lang w:bidi="en-US"/>
            </w:rPr>
            <w:t xml:space="preserve"> ВЫСШЕГО </w:t>
          </w:r>
          <w:r w:rsidRPr="00D1443D">
            <w:rPr>
              <w:rFonts w:ascii="Times New Roman" w:eastAsia="Times New Roman" w:hAnsi="Times New Roman" w:cs="Times New Roman"/>
              <w:b/>
              <w:lang w:bidi="en-US"/>
            </w:rPr>
            <w:t>ОБРАЗОВАНИЯ РОССИЙСКОЙ ФЕДЕРАЦИИ</w:t>
          </w:r>
        </w:p>
        <w:p w14:paraId="1D2ACC77" w14:textId="77777777" w:rsidR="00D1443D" w:rsidRPr="00D1443D" w:rsidRDefault="00D1443D" w:rsidP="00D1443D">
          <w:pPr>
            <w:keepNext/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240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aps/>
              <w:lang w:bidi="en-US"/>
            </w:rPr>
          </w:pPr>
          <w:bookmarkStart w:id="0" w:name="_Toc104919240"/>
          <w:bookmarkStart w:id="1" w:name="_Toc105061356"/>
          <w:r w:rsidRPr="00D1443D">
            <w:rPr>
              <w:rFonts w:ascii="Times New Roman" w:eastAsia="Times New Roman" w:hAnsi="Times New Roman" w:cs="Times New Roman"/>
              <w:b/>
              <w:lang w:bidi="en-US"/>
            </w:rPr>
            <w:t xml:space="preserve">федеральное государственное автономное образовательное </w:t>
          </w:r>
          <w:r w:rsidRPr="00D1443D">
            <w:rPr>
              <w:rFonts w:ascii="Times New Roman" w:eastAsia="Times New Roman" w:hAnsi="Times New Roman" w:cs="Times New Roman"/>
              <w:b/>
              <w:lang w:bidi="en-US"/>
            </w:rPr>
            <w:br/>
            <w:t xml:space="preserve">учреждение высшего образования </w:t>
          </w:r>
          <w:r w:rsidRPr="00D1443D">
            <w:rPr>
              <w:rFonts w:ascii="Times New Roman" w:eastAsia="Times New Roman" w:hAnsi="Times New Roman" w:cs="Times New Roman"/>
              <w:b/>
              <w:caps/>
              <w:lang w:bidi="en-US"/>
            </w:rPr>
            <w:br/>
            <w:t>«</w:t>
          </w:r>
          <w:r w:rsidRPr="00D1443D">
            <w:rPr>
              <w:rFonts w:ascii="Times New Roman" w:eastAsia="Times New Roman" w:hAnsi="Times New Roman" w:cs="Times New Roman"/>
              <w:b/>
              <w:lang w:bidi="en-US"/>
            </w:rPr>
            <w:t>Санкт-Петербургский политехнический университет Петра Великого</w:t>
          </w:r>
          <w:r w:rsidRPr="00D1443D">
            <w:rPr>
              <w:rFonts w:ascii="Times New Roman" w:eastAsia="Times New Roman" w:hAnsi="Times New Roman" w:cs="Times New Roman"/>
              <w:b/>
              <w:caps/>
              <w:lang w:bidi="en-US"/>
            </w:rPr>
            <w:t>»</w:t>
          </w:r>
          <w:bookmarkEnd w:id="0"/>
          <w:bookmarkEnd w:id="1"/>
        </w:p>
        <w:p w14:paraId="0DF29FD7" w14:textId="00E5C4DA" w:rsidR="00D1443D" w:rsidRPr="00D1443D" w:rsidRDefault="00103031" w:rsidP="00D1443D">
          <w:pPr>
            <w:keepNext/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240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</w:pPr>
          <w:bookmarkStart w:id="2" w:name="_Toc104919241"/>
          <w:bookmarkStart w:id="3" w:name="_Toc105061357"/>
          <w:r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>ИНСТИТУТ СРЕДНЕГО ПРОФЕССИОНАЛЬНОГО ОБРАЗОВАНИЯ</w:t>
          </w:r>
          <w:bookmarkEnd w:id="2"/>
          <w:bookmarkEnd w:id="3"/>
        </w:p>
        <w:p w14:paraId="2FEAADD5" w14:textId="77777777" w:rsidR="00D1443D" w:rsidRPr="00D1443D" w:rsidRDefault="00D1443D" w:rsidP="00D1443D">
          <w:pPr>
            <w:keepNext/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240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</w:pPr>
        </w:p>
        <w:tbl>
          <w:tblPr>
            <w:tblW w:w="4485" w:type="pct"/>
            <w:tblInd w:w="789" w:type="dxa"/>
            <w:tblLook w:val="04A0" w:firstRow="1" w:lastRow="0" w:firstColumn="1" w:lastColumn="0" w:noHBand="0" w:noVBand="1"/>
          </w:tblPr>
          <w:tblGrid>
            <w:gridCol w:w="3997"/>
            <w:gridCol w:w="4587"/>
          </w:tblGrid>
          <w:tr w:rsidR="00D1443D" w:rsidRPr="00913497" w14:paraId="21EF0EC1" w14:textId="77777777" w:rsidTr="00AA196D">
            <w:trPr>
              <w:cantSplit/>
              <w:trHeight w:val="699"/>
            </w:trPr>
            <w:tc>
              <w:tcPr>
                <w:tcW w:w="2328" w:type="pct"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591B9D18" w14:textId="77777777" w:rsidR="00D1443D" w:rsidRPr="00D1443D" w:rsidRDefault="00D1443D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</w:p>
            </w:tc>
            <w:tc>
              <w:tcPr>
                <w:tcW w:w="2672" w:type="pct"/>
                <w:vMerge w:val="restart"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13667DF5" w14:textId="77777777" w:rsidR="00D1443D" w:rsidRPr="00913497" w:rsidRDefault="00222DD8" w:rsidP="00222DD8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ind w:left="121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</w:pPr>
                <w:r w:rsidRPr="00913497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 xml:space="preserve">           </w:t>
                </w:r>
                <w:r w:rsidR="00D1443D" w:rsidRPr="00913497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>Допустить к защите</w:t>
                </w:r>
              </w:p>
              <w:p w14:paraId="5DFAEA7B" w14:textId="77777777" w:rsidR="00D1443D" w:rsidRPr="00913497" w:rsidRDefault="00222DD8" w:rsidP="00E37A4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ind w:firstLine="121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  <w:r w:rsidRPr="00913497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          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Заместитель директора по</w:t>
                </w:r>
              </w:p>
              <w:p w14:paraId="7E025FA6" w14:textId="77777777" w:rsidR="00D1443D" w:rsidRPr="00913497" w:rsidRDefault="00222DD8" w:rsidP="00E37A4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120" w:line="240" w:lineRule="auto"/>
                  <w:ind w:left="2988" w:hanging="2869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  <w:r w:rsidRPr="00913497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          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учебно-методической работе</w:t>
                </w:r>
              </w:p>
              <w:p w14:paraId="3C1C63E2" w14:textId="708C61CE" w:rsidR="00D1443D" w:rsidRPr="00913497" w:rsidRDefault="00222DD8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  <w:u w:val="single"/>
                    <w:lang w:bidi="en-US"/>
                  </w:rPr>
                </w:pPr>
                <w:r w:rsidRPr="00913497"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 xml:space="preserve">                   </w:t>
                </w:r>
                <w:r w:rsidR="00D1443D" w:rsidRPr="00913497"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 xml:space="preserve"> ________</w:t>
                </w:r>
                <w:r w:rsidR="00E37A4E" w:rsidRPr="00913497"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>__</w:t>
                </w:r>
                <w:r w:rsidR="00D1443D" w:rsidRPr="00913497"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>_  __</w:t>
                </w:r>
                <w:r w:rsidR="00E37A4E" w:rsidRPr="00913497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 xml:space="preserve">Е. Г. </w:t>
                </w:r>
                <w:proofErr w:type="spellStart"/>
                <w:r w:rsidR="00E37A4E" w:rsidRPr="00913497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>Конакина</w:t>
                </w:r>
                <w:proofErr w:type="spellEnd"/>
                <w:r w:rsidR="00E37A4E" w:rsidRPr="00913497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lang w:bidi="en-US"/>
                  </w:rPr>
                  <w:t xml:space="preserve">_____ </w:t>
                </w:r>
                <w:r w:rsidR="00E37A4E" w:rsidRPr="00913497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 xml:space="preserve">      </w:t>
                </w:r>
              </w:p>
              <w:p w14:paraId="2830A341" w14:textId="718F543A" w:rsidR="00D1443D" w:rsidRPr="00913497" w:rsidRDefault="00222DD8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vertAlign w:val="superscript"/>
                    <w:lang w:bidi="en-US"/>
                  </w:rPr>
                </w:pPr>
                <w:r w:rsidRPr="00913497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                 </w:t>
                </w:r>
                <w:r w:rsidR="00E37A4E" w:rsidRPr="00913497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                </w:t>
                </w:r>
                <w:r w:rsidRPr="00913497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 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(Подпись)               </w:t>
                </w:r>
                <w:r w:rsidR="00E37A4E" w:rsidRPr="00913497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                        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(И.О.Ф.)</w:t>
                </w:r>
              </w:p>
              <w:p w14:paraId="6CF3B965" w14:textId="764D0976" w:rsidR="00D1443D" w:rsidRPr="00913497" w:rsidRDefault="00222DD8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0"/>
                    <w:lang w:bidi="en-US"/>
                  </w:rPr>
                </w:pPr>
                <w:r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 xml:space="preserve">               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«_</w:t>
                </w:r>
                <w:r w:rsidR="00E37A4E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__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_»_____</w:t>
                </w:r>
                <w:r w:rsidR="00E37A4E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____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_____  20</w:t>
                </w:r>
                <w:r w:rsidR="00A23BFF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22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 xml:space="preserve"> г.</w:t>
                </w:r>
                <w:r w:rsidR="00D1443D" w:rsidRPr="00913497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ab/>
                </w:r>
              </w:p>
              <w:p w14:paraId="5D1C4E27" w14:textId="77777777" w:rsidR="00D1443D" w:rsidRPr="00913497" w:rsidRDefault="00D1443D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ind w:left="3540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  <w:lang w:bidi="en-US"/>
                  </w:rPr>
                </w:pPr>
              </w:p>
            </w:tc>
          </w:tr>
          <w:tr w:rsidR="00D1443D" w:rsidRPr="00913497" w14:paraId="189425F7" w14:textId="77777777" w:rsidTr="00AA196D">
            <w:trPr>
              <w:cantSplit/>
            </w:trPr>
            <w:tc>
              <w:tcPr>
                <w:tcW w:w="2328" w:type="pct"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6B15BAC2" w14:textId="77777777" w:rsidR="00D1443D" w:rsidRPr="00D1443D" w:rsidRDefault="00D1443D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  <w:r w:rsidRPr="00D1443D">
                  <w:rPr>
                    <w:rFonts w:ascii="Times New Roman" w:eastAsia="Times New Roman" w:hAnsi="Times New Roman" w:cs="Times New Roman"/>
                    <w:sz w:val="20"/>
                    <w:lang w:bidi="en-US"/>
                  </w:rPr>
                  <w:t xml:space="preserve"> </w:t>
                </w:r>
              </w:p>
            </w:tc>
            <w:tc>
              <w:tcPr>
                <w:tcW w:w="2672" w:type="pct"/>
                <w:vMerge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3BAA8A9B" w14:textId="77777777" w:rsidR="00D1443D" w:rsidRPr="00913497" w:rsidRDefault="00D1443D" w:rsidP="00D1443D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</w:pPr>
              </w:p>
            </w:tc>
          </w:tr>
        </w:tbl>
        <w:p w14:paraId="06813D6A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796"/>
              <w:tab w:val="left" w:pos="7635"/>
            </w:tabs>
            <w:spacing w:before="240" w:after="840" w:line="360" w:lineRule="auto"/>
            <w:ind w:left="238"/>
            <w:rPr>
              <w:rFonts w:ascii="Times New Roman" w:eastAsia="Times New Roman" w:hAnsi="Times New Roman" w:cs="Times New Roman"/>
              <w:b/>
              <w:caps/>
              <w:sz w:val="36"/>
              <w:szCs w:val="28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b/>
              <w:caps/>
              <w:sz w:val="36"/>
              <w:szCs w:val="28"/>
              <w:lang w:bidi="en-US"/>
            </w:rPr>
            <w:tab/>
          </w:r>
        </w:p>
        <w:p w14:paraId="271DC654" w14:textId="263B30EB" w:rsidR="00D1443D" w:rsidRPr="00D1443D" w:rsidRDefault="00F04F60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796"/>
              <w:tab w:val="left" w:pos="7635"/>
            </w:tabs>
            <w:spacing w:before="240" w:after="840" w:line="360" w:lineRule="auto"/>
            <w:ind w:left="238"/>
            <w:jc w:val="center"/>
            <w:rPr>
              <w:rFonts w:ascii="Times New Roman" w:eastAsia="Times New Roman" w:hAnsi="Times New Roman" w:cs="Times New Roman"/>
              <w:b/>
              <w:caps/>
              <w:sz w:val="40"/>
              <w:szCs w:val="28"/>
              <w:lang w:bidi="en-US"/>
            </w:rPr>
          </w:pPr>
          <w:r w:rsidRPr="00F04F60">
            <w:rPr>
              <w:rFonts w:ascii="Times New Roman" w:eastAsia="Times New Roman" w:hAnsi="Times New Roman" w:cs="Times New Roman"/>
              <w:b/>
              <w:sz w:val="36"/>
              <w:lang w:bidi="en-US"/>
            </w:rPr>
            <w:t>ВЫПУСКНАЯ КВАЛИФИКАЦИОННАЯ РАБОТА</w:t>
          </w:r>
        </w:p>
        <w:p w14:paraId="3C4E4E8C" w14:textId="05502CF4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Тема </w:t>
          </w:r>
          <w:r w:rsidR="00B86F91" w:rsidRPr="00B36C41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 xml:space="preserve">Разработка </w:t>
          </w:r>
          <w:r w:rsidR="00B36C41" w:rsidRPr="00B36C41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>информационной системы</w:t>
          </w:r>
          <w:r w:rsidR="00B86F91" w:rsidRPr="00B36C41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 xml:space="preserve"> </w:t>
          </w:r>
          <w:r w:rsidR="00B36C41" w:rsidRPr="00B36C41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>складского</w:t>
          </w:r>
          <w:r w:rsidR="00B36C41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 xml:space="preserve"> учета</w:t>
          </w:r>
          <w:r w:rsidR="00BB04B3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ab/>
          </w:r>
          <w:r w:rsidR="00BB04B3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ab/>
          </w:r>
        </w:p>
        <w:p w14:paraId="23281605" w14:textId="7CB70DFB" w:rsidR="00D1443D" w:rsidRPr="00D1443D" w:rsidRDefault="00D1443D" w:rsidP="00222DD8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center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специальность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color w:val="000000"/>
              <w:sz w:val="28"/>
              <w:szCs w:val="24"/>
              <w:u w:val="single"/>
              <w:lang w:bidi="en-US"/>
            </w:rPr>
            <w:t>09.02.0</w:t>
          </w:r>
          <w:r w:rsidR="00A23BFF">
            <w:rPr>
              <w:rFonts w:ascii="Times New Roman" w:eastAsia="Times New Roman" w:hAnsi="Times New Roman" w:cs="Times New Roman"/>
              <w:color w:val="000000"/>
              <w:sz w:val="28"/>
              <w:szCs w:val="24"/>
              <w:u w:val="single"/>
              <w:lang w:bidi="en-US"/>
            </w:rPr>
            <w:t>7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 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группа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Pr="00B36C4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429</w:t>
          </w:r>
          <w:r w:rsidR="00A23BFF" w:rsidRPr="00B36C4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19</w:t>
          </w:r>
          <w:r w:rsidRPr="00B36C4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/</w:t>
          </w:r>
          <w:r w:rsidR="00B36C4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4</w:t>
          </w:r>
        </w:p>
        <w:p w14:paraId="53E18A64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0E871099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6E947121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4FC4FDFE" w14:textId="36F78BBB" w:rsidR="00D1443D" w:rsidRPr="0076137E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Студент (ка) 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  <w:t xml:space="preserve">  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 </w:t>
          </w:r>
          <w:r w:rsidR="00B36C41"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Прозоров А.Д</w:t>
          </w:r>
          <w:r w:rsidR="008B7753"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.</w:t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A23BFF"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</w:p>
        <w:p w14:paraId="5350CE9E" w14:textId="77777777" w:rsidR="00D1443D" w:rsidRPr="0076137E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2362" w:firstLine="470"/>
            <w:jc w:val="both"/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</w:pPr>
          <w:r w:rsidRPr="0076137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  (подпись) </w:t>
          </w:r>
          <w:r w:rsidRPr="0076137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  <w:t>(ФИО)</w:t>
          </w:r>
        </w:p>
        <w:p w14:paraId="5E1358F7" w14:textId="77777777" w:rsidR="00D1443D" w:rsidRPr="0076137E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2748E635" w14:textId="51B8454C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76137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Руководитель </w:t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  <w:t xml:space="preserve">  </w:t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 </w:t>
          </w:r>
          <w:r w:rsidR="005E4C8D"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Славгородская</w:t>
          </w:r>
          <w:r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5E4C8D"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А.А</w:t>
          </w:r>
          <w:r w:rsidR="008B7753" w:rsidRPr="0076137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.</w:t>
          </w:r>
          <w:r w:rsidRPr="00D1443D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  <w:t xml:space="preserve"> </w:t>
          </w:r>
        </w:p>
        <w:p w14:paraId="32B43700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2362" w:firstLine="470"/>
            <w:jc w:val="both"/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 (подпись) </w:t>
          </w:r>
          <w:r w:rsidRPr="00D1443D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Pr="00D1443D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  <w:t xml:space="preserve">              (ФИО)</w:t>
          </w:r>
        </w:p>
        <w:p w14:paraId="46AEDA3C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3CF70477" w14:textId="77777777" w:rsid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bidi="en-US"/>
            </w:rPr>
          </w:pPr>
        </w:p>
        <w:p w14:paraId="3C8AEA66" w14:textId="77777777" w:rsidR="00B86F91" w:rsidRPr="00D1443D" w:rsidRDefault="00B86F91" w:rsidP="00AB361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rPr>
              <w:rFonts w:ascii="Times New Roman" w:eastAsia="Times New Roman" w:hAnsi="Times New Roman" w:cs="Times New Roman"/>
              <w:caps/>
              <w:sz w:val="24"/>
              <w:szCs w:val="24"/>
              <w:lang w:bidi="en-US"/>
            </w:rPr>
          </w:pPr>
        </w:p>
        <w:p w14:paraId="738359AD" w14:textId="77777777" w:rsidR="009B547D" w:rsidRDefault="009B547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</w:p>
        <w:p w14:paraId="19561A4B" w14:textId="77777777" w:rsidR="009B547D" w:rsidRDefault="009B547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</w:p>
        <w:p w14:paraId="173B5BFB" w14:textId="77777777" w:rsidR="009B547D" w:rsidRDefault="009B547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</w:p>
        <w:p w14:paraId="384F25CB" w14:textId="77777777" w:rsidR="00D1443D" w:rsidRPr="00D1443D" w:rsidRDefault="00D1443D" w:rsidP="00D1443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  <w:t>Санкт-Петербург</w:t>
          </w:r>
        </w:p>
        <w:p w14:paraId="255D8C5D" w14:textId="65F7638C" w:rsidR="00892C67" w:rsidRPr="009B547D" w:rsidRDefault="00D1443D" w:rsidP="009B547D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  <w:r w:rsidRPr="00D1443D"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  <w:t>20</w:t>
          </w:r>
          <w:r w:rsidR="00A23BFF"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  <w:t>22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8897235"/>
        <w:docPartObj>
          <w:docPartGallery w:val="Table of Contents"/>
          <w:docPartUnique/>
        </w:docPartObj>
      </w:sdtPr>
      <w:sdtEndPr/>
      <w:sdtContent>
        <w:p w14:paraId="0DD4F750" w14:textId="77777777" w:rsidR="00BF5EB3" w:rsidRPr="009850EE" w:rsidRDefault="00A24CD5" w:rsidP="00BF5EB3">
          <w:pPr>
            <w:pStyle w:val="af5"/>
            <w:spacing w:before="0" w:after="360" w:line="360" w:lineRule="auto"/>
            <w:jc w:val="center"/>
            <w:rPr>
              <w:b w:val="0"/>
              <w:bCs w:val="0"/>
              <w:noProof/>
            </w:rPr>
          </w:pPr>
          <w:r w:rsidRPr="009850EE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="00B33F46" w:rsidRPr="009850E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850EE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="00B33F46" w:rsidRPr="009850E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198E93AD" w14:textId="12984405" w:rsidR="00BF5EB3" w:rsidRPr="009850EE" w:rsidRDefault="00F8537F" w:rsidP="00452463">
          <w:pPr>
            <w:pStyle w:val="14"/>
            <w:rPr>
              <w:rFonts w:eastAsiaTheme="minorEastAsia"/>
              <w:caps/>
              <w:lang w:eastAsia="ru-RU"/>
            </w:rPr>
          </w:pPr>
          <w:hyperlink w:anchor="_Toc105061358" w:history="1">
            <w:r w:rsidR="00BF5EB3" w:rsidRPr="009850EE">
              <w:rPr>
                <w:rStyle w:val="af6"/>
                <w:caps/>
              </w:rPr>
              <w:t>В</w:t>
            </w:r>
            <w:r w:rsidR="007369FB" w:rsidRPr="009850EE">
              <w:rPr>
                <w:rStyle w:val="af6"/>
                <w:caps/>
              </w:rPr>
              <w:t>ведение</w:t>
            </w:r>
            <w:r w:rsidR="00BF5EB3" w:rsidRPr="009850EE">
              <w:rPr>
                <w:caps/>
                <w:webHidden/>
              </w:rPr>
              <w:tab/>
            </w:r>
            <w:r w:rsidR="00BF5EB3" w:rsidRPr="009850EE">
              <w:rPr>
                <w:caps/>
                <w:webHidden/>
              </w:rPr>
              <w:fldChar w:fldCharType="begin"/>
            </w:r>
            <w:r w:rsidR="00BF5EB3" w:rsidRPr="009850EE">
              <w:rPr>
                <w:caps/>
                <w:webHidden/>
              </w:rPr>
              <w:instrText xml:space="preserve"> PAGEREF _Toc105061358 \h </w:instrText>
            </w:r>
            <w:r w:rsidR="00BF5EB3" w:rsidRPr="009850EE">
              <w:rPr>
                <w:caps/>
                <w:webHidden/>
              </w:rPr>
            </w:r>
            <w:r w:rsidR="00BF5EB3" w:rsidRPr="009850EE">
              <w:rPr>
                <w:caps/>
                <w:webHidden/>
              </w:rPr>
              <w:fldChar w:fldCharType="separate"/>
            </w:r>
            <w:r w:rsidR="00142467">
              <w:rPr>
                <w:caps/>
                <w:webHidden/>
              </w:rPr>
              <w:t>4</w:t>
            </w:r>
            <w:r w:rsidR="00BF5EB3" w:rsidRPr="009850EE">
              <w:rPr>
                <w:caps/>
                <w:webHidden/>
              </w:rPr>
              <w:fldChar w:fldCharType="end"/>
            </w:r>
          </w:hyperlink>
        </w:p>
        <w:p w14:paraId="0DC42560" w14:textId="61A2C959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59" w:history="1">
            <w:r w:rsidR="00BF5EB3" w:rsidRPr="009850EE">
              <w:rPr>
                <w:rStyle w:val="af6"/>
              </w:rPr>
              <w:t>1</w:t>
            </w:r>
            <w:r w:rsidR="00BF5EB3" w:rsidRPr="009850EE">
              <w:rPr>
                <w:rFonts w:eastAsiaTheme="minorEastAsia"/>
                <w:lang w:eastAsia="ru-RU"/>
              </w:rPr>
              <w:tab/>
            </w:r>
            <w:r w:rsidR="00BF5EB3" w:rsidRPr="009850EE">
              <w:rPr>
                <w:rStyle w:val="af6"/>
              </w:rPr>
              <w:t>Общая часть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_Toc105061359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5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38DA8755" w14:textId="761EFCC7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0" w:history="1">
            <w:r w:rsidR="00BF5EB3" w:rsidRPr="009850EE">
              <w:rPr>
                <w:rStyle w:val="af6"/>
                <w:bCs w:val="0"/>
                <w:caps w:val="0"/>
              </w:rPr>
              <w:t>1.1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Анализ предприятия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_Toc105061360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5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71EAAA15" w14:textId="11194A36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2" w:history="1">
            <w:r w:rsidR="00BF5EB3" w:rsidRPr="009850EE">
              <w:rPr>
                <w:rStyle w:val="af6"/>
                <w:bCs w:val="0"/>
                <w:caps w:val="0"/>
              </w:rPr>
              <w:t>1.3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Функции проектируемого приложения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_Toc105061362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5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528BD446" w14:textId="2CE77737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3" w:history="1">
            <w:r w:rsidR="00BF5EB3" w:rsidRPr="009850EE">
              <w:rPr>
                <w:rStyle w:val="af6"/>
                <w:bCs w:val="0"/>
                <w:caps w:val="0"/>
                <w:lang w:val="en-US"/>
              </w:rPr>
              <w:t>1.4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Анализ рынка существующих решений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_Toc105061363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5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595B69F4" w14:textId="5A50BD34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4" w:history="1">
            <w:r w:rsidR="00BF5EB3" w:rsidRPr="009850EE">
              <w:rPr>
                <w:rStyle w:val="af6"/>
                <w:bCs w:val="0"/>
                <w:caps w:val="0"/>
              </w:rPr>
              <w:t>1.5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Обоснование и выбор методики, технологии и инструментальных средств разработки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_Toc105061364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6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22FC9E64" w14:textId="49D287B5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65" w:history="1">
            <w:r w:rsidR="00BF5EB3" w:rsidRPr="009850EE">
              <w:rPr>
                <w:rStyle w:val="af6"/>
              </w:rPr>
              <w:t>2</w:t>
            </w:r>
            <w:r w:rsidR="00BF5EB3" w:rsidRPr="009850EE">
              <w:rPr>
                <w:rFonts w:eastAsiaTheme="minorEastAsia"/>
                <w:lang w:eastAsia="ru-RU"/>
              </w:rPr>
              <w:tab/>
            </w:r>
            <w:r w:rsidR="00BF5EB3" w:rsidRPr="009850EE">
              <w:rPr>
                <w:rStyle w:val="af6"/>
              </w:rPr>
              <w:t>Специальная часть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_Toc105061365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10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5055399E" w14:textId="0D41272E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6" w:history="1">
            <w:r w:rsidR="00BF5EB3" w:rsidRPr="009850EE">
              <w:rPr>
                <w:rStyle w:val="af6"/>
                <w:bCs w:val="0"/>
                <w:caps w:val="0"/>
              </w:rPr>
              <w:t>2.1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Постановка задачи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_Toc105061366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10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709053B0" w14:textId="10913B47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7" w:history="1">
            <w:r w:rsidR="00BF5EB3" w:rsidRPr="009850EE">
              <w:rPr>
                <w:rStyle w:val="af6"/>
                <w:bCs w:val="0"/>
                <w:caps w:val="0"/>
              </w:rPr>
              <w:t>2.2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Описание структуры приложения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_Toc105061367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11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6BE7795A" w14:textId="0E7FFB7E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8" w:history="1">
            <w:r w:rsidR="00BF5EB3" w:rsidRPr="009850EE">
              <w:rPr>
                <w:rStyle w:val="af6"/>
                <w:bCs w:val="0"/>
                <w:caps w:val="0"/>
              </w:rPr>
              <w:t>2.3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Проектирование информационной системы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_Toc105061368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14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2A27599F" w14:textId="290ADD46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69" w:history="1">
            <w:r w:rsidR="00BF5EB3" w:rsidRPr="009850EE">
              <w:rPr>
                <w:rStyle w:val="af6"/>
                <w:bCs w:val="0"/>
                <w:caps w:val="0"/>
              </w:rPr>
              <w:t>2.4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Архитектура и описание структуры базы данных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_Toc105061369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15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42A60034" w14:textId="2C0F89B1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70" w:history="1">
            <w:r w:rsidR="00BF5EB3" w:rsidRPr="009850EE">
              <w:rPr>
                <w:rStyle w:val="af6"/>
                <w:bCs w:val="0"/>
                <w:caps w:val="0"/>
              </w:rPr>
              <w:t>2.5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Разработка пользовательского интерфейса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_Toc105061370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19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7562A3C1" w14:textId="2D395970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71" w:history="1">
            <w:r w:rsidR="00BF5EB3" w:rsidRPr="009850EE">
              <w:rPr>
                <w:rStyle w:val="af6"/>
                <w:rFonts w:eastAsia="Times New Roman"/>
              </w:rPr>
              <w:t>3</w:t>
            </w:r>
            <w:r w:rsidR="00BF5EB3" w:rsidRPr="009850EE">
              <w:rPr>
                <w:rFonts w:eastAsiaTheme="minorEastAsia"/>
                <w:lang w:eastAsia="ru-RU"/>
              </w:rPr>
              <w:tab/>
            </w:r>
            <w:r w:rsidR="00BF5EB3" w:rsidRPr="009850EE">
              <w:rPr>
                <w:rStyle w:val="af6"/>
                <w:rFonts w:eastAsia="Times New Roman"/>
              </w:rPr>
              <w:t xml:space="preserve">Экономическая часть 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_Toc105061371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24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64310D49" w14:textId="666A8FCE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72" w:history="1">
            <w:r w:rsidR="00BF5EB3" w:rsidRPr="009850EE">
              <w:rPr>
                <w:rStyle w:val="af6"/>
                <w:bCs w:val="0"/>
                <w:caps w:val="0"/>
              </w:rPr>
              <w:t>3.1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Область применения программного продукта и его преимущества перед аналогичным программным продуктом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_Toc105061372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24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48D79232" w14:textId="7DA4D66F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73" w:history="1">
            <w:r w:rsidR="00BF5EB3" w:rsidRPr="009850EE">
              <w:rPr>
                <w:rStyle w:val="af6"/>
                <w:bCs w:val="0"/>
                <w:caps w:val="0"/>
              </w:rPr>
              <w:t>3.2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Трудоемкость разработки программного продукта, квалификация исполнителя и его оклад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_Toc105061373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24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1110587E" w14:textId="6E782928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74" w:history="1">
            <w:r w:rsidR="00BF5EB3" w:rsidRPr="009850EE">
              <w:rPr>
                <w:rStyle w:val="af6"/>
                <w:bCs w:val="0"/>
                <w:caps w:val="0"/>
              </w:rPr>
              <w:t>3.3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Расчет затрат на разработку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_Toc105061374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26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4D4716BA" w14:textId="17B77014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80" w:history="1">
            <w:r w:rsidR="00BF5EB3" w:rsidRPr="009850EE">
              <w:rPr>
                <w:rStyle w:val="af6"/>
                <w:bCs w:val="0"/>
                <w:caps w:val="0"/>
              </w:rPr>
              <w:t>3.4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Расчет затрат на внедрение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_Toc105061380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30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20C5E934" w14:textId="7B7488C3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85" w:history="1">
            <w:r w:rsidR="00BF5EB3" w:rsidRPr="009850EE">
              <w:rPr>
                <w:rStyle w:val="af6"/>
                <w:bCs w:val="0"/>
                <w:caps w:val="0"/>
              </w:rPr>
              <w:t>3.5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Расчет цены и прибыли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_Toc105061385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33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63903FEA" w14:textId="47DC98AA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86" w:history="1">
            <w:r w:rsidR="00BF5EB3" w:rsidRPr="009850EE">
              <w:rPr>
                <w:rStyle w:val="af6"/>
              </w:rPr>
              <w:t>4</w:t>
            </w:r>
            <w:r w:rsidR="00BF5EB3" w:rsidRPr="009850EE">
              <w:rPr>
                <w:rFonts w:eastAsiaTheme="minorEastAsia"/>
                <w:lang w:eastAsia="ru-RU"/>
              </w:rPr>
              <w:tab/>
            </w:r>
            <w:r w:rsidR="00BF5EB3" w:rsidRPr="009850EE">
              <w:rPr>
                <w:rStyle w:val="af6"/>
              </w:rPr>
              <w:t>Техника безопасности и охрана труда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_Toc105061386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36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2FF0CD8C" w14:textId="747F8117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87" w:history="1">
            <w:r w:rsidR="00BF5EB3" w:rsidRPr="009850EE">
              <w:rPr>
                <w:rStyle w:val="af6"/>
                <w:bCs w:val="0"/>
                <w:caps w:val="0"/>
              </w:rPr>
              <w:t>4.1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Анализ условий труда программиста.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_Toc105061387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36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440A5005" w14:textId="1ABAF651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88" w:history="1">
            <w:r w:rsidR="00BF5EB3" w:rsidRPr="009850EE">
              <w:rPr>
                <w:rStyle w:val="af6"/>
                <w:bCs w:val="0"/>
                <w:caps w:val="0"/>
              </w:rPr>
              <w:t>4.2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Расчет искусственного освещения рабочего места программиста.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_Toc105061388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38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5AACB9B0" w14:textId="0A3CE959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89" w:history="1">
            <w:r w:rsidR="00BF5EB3" w:rsidRPr="009850EE">
              <w:rPr>
                <w:rStyle w:val="af6"/>
                <w:bCs w:val="0"/>
                <w:caps w:val="0"/>
              </w:rPr>
              <w:t>4.3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Электробезопасность на предприятии.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_Toc105061389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40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2F5C8807" w14:textId="340423D5" w:rsidR="00BF5EB3" w:rsidRPr="009850EE" w:rsidRDefault="00F8537F" w:rsidP="00452463">
          <w:pPr>
            <w:pStyle w:val="23"/>
            <w:rPr>
              <w:rFonts w:eastAsiaTheme="minorEastAsia"/>
              <w:bCs w:val="0"/>
              <w:lang w:eastAsia="ru-RU"/>
            </w:rPr>
          </w:pPr>
          <w:hyperlink w:anchor="_Toc105061390" w:history="1">
            <w:r w:rsidR="00BF5EB3" w:rsidRPr="009850EE">
              <w:rPr>
                <w:rStyle w:val="af6"/>
                <w:bCs w:val="0"/>
                <w:caps w:val="0"/>
              </w:rPr>
              <w:t>4.4</w:t>
            </w:r>
            <w:r w:rsidR="00BF5EB3" w:rsidRPr="009850EE">
              <w:rPr>
                <w:rFonts w:eastAsiaTheme="minorEastAsia"/>
                <w:bCs w:val="0"/>
                <w:lang w:eastAsia="ru-RU"/>
              </w:rPr>
              <w:tab/>
            </w:r>
            <w:r w:rsidR="00BF5EB3" w:rsidRPr="009850EE">
              <w:rPr>
                <w:rStyle w:val="af6"/>
                <w:bCs w:val="0"/>
                <w:caps w:val="0"/>
              </w:rPr>
              <w:t>Пожарная безопасность на предприятии</w:t>
            </w:r>
            <w:r w:rsidR="00BF5EB3" w:rsidRPr="009850EE">
              <w:rPr>
                <w:bCs w:val="0"/>
                <w:webHidden/>
              </w:rPr>
              <w:tab/>
            </w:r>
            <w:r w:rsidR="00BF5EB3" w:rsidRPr="009850EE">
              <w:rPr>
                <w:bCs w:val="0"/>
                <w:webHidden/>
              </w:rPr>
              <w:fldChar w:fldCharType="begin"/>
            </w:r>
            <w:r w:rsidR="00BF5EB3" w:rsidRPr="009850EE">
              <w:rPr>
                <w:bCs w:val="0"/>
                <w:webHidden/>
              </w:rPr>
              <w:instrText xml:space="preserve"> PAGEREF _Toc105061390 \h </w:instrText>
            </w:r>
            <w:r w:rsidR="00BF5EB3" w:rsidRPr="009850EE">
              <w:rPr>
                <w:bCs w:val="0"/>
                <w:webHidden/>
              </w:rPr>
            </w:r>
            <w:r w:rsidR="00BF5EB3" w:rsidRPr="009850EE">
              <w:rPr>
                <w:bCs w:val="0"/>
                <w:webHidden/>
              </w:rPr>
              <w:fldChar w:fldCharType="separate"/>
            </w:r>
            <w:r w:rsidR="00142467">
              <w:rPr>
                <w:bCs w:val="0"/>
                <w:webHidden/>
              </w:rPr>
              <w:t>42</w:t>
            </w:r>
            <w:r w:rsidR="00BF5EB3" w:rsidRPr="009850EE">
              <w:rPr>
                <w:bCs w:val="0"/>
                <w:webHidden/>
              </w:rPr>
              <w:fldChar w:fldCharType="end"/>
            </w:r>
          </w:hyperlink>
        </w:p>
        <w:p w14:paraId="0BDB4E63" w14:textId="10B150E9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91" w:history="1">
            <w:r w:rsidR="00BF5EB3" w:rsidRPr="009850EE">
              <w:rPr>
                <w:rStyle w:val="af6"/>
              </w:rPr>
              <w:t>З</w:t>
            </w:r>
            <w:r w:rsidR="00452463" w:rsidRPr="009850EE">
              <w:rPr>
                <w:rStyle w:val="af6"/>
              </w:rPr>
              <w:t>аключение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_Toc105061391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45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775AD745" w14:textId="78EC7D8D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92" w:history="1">
            <w:r w:rsidR="00BF5EB3" w:rsidRPr="009850EE">
              <w:rPr>
                <w:rStyle w:val="af6"/>
              </w:rPr>
              <w:t>С</w:t>
            </w:r>
            <w:r w:rsidR="00022189" w:rsidRPr="009850EE">
              <w:rPr>
                <w:rStyle w:val="af6"/>
              </w:rPr>
              <w:t>писок использованных источников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_Toc105061392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46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730171D1" w14:textId="3041844F" w:rsidR="00BF5EB3" w:rsidRPr="009850EE" w:rsidRDefault="00F8537F" w:rsidP="00452463">
          <w:pPr>
            <w:pStyle w:val="14"/>
            <w:rPr>
              <w:rFonts w:eastAsiaTheme="minorEastAsia"/>
              <w:lang w:eastAsia="ru-RU"/>
            </w:rPr>
          </w:pPr>
          <w:hyperlink w:anchor="_Toc105061393" w:history="1">
            <w:r w:rsidR="00BF5EB3" w:rsidRPr="009850EE">
              <w:rPr>
                <w:rStyle w:val="af6"/>
              </w:rPr>
              <w:t>Приложение А</w:t>
            </w:r>
            <w:r w:rsidR="00022189" w:rsidRPr="009850EE">
              <w:rPr>
                <w:rStyle w:val="af6"/>
              </w:rPr>
              <w:t xml:space="preserve"> (справочное) Исходный код</w:t>
            </w:r>
            <w:r w:rsidR="00BF5EB3" w:rsidRPr="009850EE">
              <w:rPr>
                <w:webHidden/>
              </w:rPr>
              <w:tab/>
            </w:r>
            <w:r w:rsidR="00BF5EB3" w:rsidRPr="009850EE">
              <w:rPr>
                <w:webHidden/>
              </w:rPr>
              <w:fldChar w:fldCharType="begin"/>
            </w:r>
            <w:r w:rsidR="00BF5EB3" w:rsidRPr="009850EE">
              <w:rPr>
                <w:webHidden/>
              </w:rPr>
              <w:instrText xml:space="preserve"> PAGEREF _Toc105061393 \h </w:instrText>
            </w:r>
            <w:r w:rsidR="00BF5EB3" w:rsidRPr="009850EE">
              <w:rPr>
                <w:webHidden/>
              </w:rPr>
            </w:r>
            <w:r w:rsidR="00BF5EB3" w:rsidRPr="009850EE">
              <w:rPr>
                <w:webHidden/>
              </w:rPr>
              <w:fldChar w:fldCharType="separate"/>
            </w:r>
            <w:r w:rsidR="00142467">
              <w:rPr>
                <w:webHidden/>
              </w:rPr>
              <w:t>48</w:t>
            </w:r>
            <w:r w:rsidR="00BF5EB3" w:rsidRPr="009850EE">
              <w:rPr>
                <w:webHidden/>
              </w:rPr>
              <w:fldChar w:fldCharType="end"/>
            </w:r>
          </w:hyperlink>
        </w:p>
        <w:p w14:paraId="67CAFCDD" w14:textId="353F8CEE" w:rsidR="00A24CD5" w:rsidRDefault="00B33F46" w:rsidP="004120A3">
          <w:pPr>
            <w:spacing w:after="0" w:line="360" w:lineRule="auto"/>
          </w:pPr>
          <w:r w:rsidRPr="009850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538EB0" w14:textId="77777777" w:rsidR="00A24CD5" w:rsidRPr="00A24CD5" w:rsidRDefault="00A24CD5">
      <w:pPr>
        <w:rPr>
          <w:rFonts w:ascii="Times New Roman" w:hAnsi="Times New Roman" w:cs="Times New Roman"/>
          <w:sz w:val="28"/>
          <w:szCs w:val="28"/>
        </w:rPr>
      </w:pPr>
    </w:p>
    <w:p w14:paraId="2D95DF10" w14:textId="77777777" w:rsidR="00A24CD5" w:rsidRDefault="00A24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B3CA8" w14:textId="77777777" w:rsidR="00E2372E" w:rsidRPr="00775B50" w:rsidRDefault="00E2372E" w:rsidP="00775B50">
      <w:pPr>
        <w:pStyle w:val="10"/>
        <w:numPr>
          <w:ilvl w:val="0"/>
          <w:numId w:val="0"/>
        </w:numPr>
        <w:spacing w:before="0" w:after="360"/>
        <w:jc w:val="center"/>
        <w:rPr>
          <w:sz w:val="28"/>
          <w:szCs w:val="28"/>
        </w:rPr>
      </w:pPr>
      <w:bookmarkStart w:id="4" w:name="_Toc105061358"/>
      <w:r w:rsidRPr="009A7CD0">
        <w:rPr>
          <w:sz w:val="28"/>
          <w:szCs w:val="28"/>
        </w:rPr>
        <w:lastRenderedPageBreak/>
        <w:t>ВВЕДЕНИЕ</w:t>
      </w:r>
      <w:bookmarkEnd w:id="4"/>
    </w:p>
    <w:p w14:paraId="0372DCB1" w14:textId="5CD0AE33" w:rsidR="00676A59" w:rsidRDefault="00CF2AB0" w:rsidP="0030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37E">
        <w:rPr>
          <w:rFonts w:ascii="Times New Roman" w:hAnsi="Times New Roman" w:cs="Times New Roman"/>
          <w:sz w:val="28"/>
          <w:szCs w:val="28"/>
        </w:rPr>
        <w:t>В</w:t>
      </w:r>
      <w:r w:rsidRPr="00CF2AB0">
        <w:rPr>
          <w:rFonts w:ascii="Times New Roman" w:hAnsi="Times New Roman" w:cs="Times New Roman"/>
          <w:sz w:val="28"/>
          <w:szCs w:val="28"/>
        </w:rPr>
        <w:t xml:space="preserve"> настоящее время для повышения своей эффективности все больше организаций стараются не только повысить качество товаров, но и автоматизировать</w:t>
      </w:r>
      <w:r w:rsidR="004E2CF0">
        <w:rPr>
          <w:rFonts w:ascii="Times New Roman" w:hAnsi="Times New Roman" w:cs="Times New Roman"/>
          <w:sz w:val="28"/>
          <w:szCs w:val="28"/>
        </w:rPr>
        <w:t xml:space="preserve"> учет товара, продаж и поставок</w:t>
      </w:r>
      <w:r w:rsidR="00860D0C">
        <w:rPr>
          <w:rFonts w:ascii="Times New Roman" w:hAnsi="Times New Roman" w:cs="Times New Roman"/>
          <w:sz w:val="28"/>
          <w:szCs w:val="28"/>
        </w:rPr>
        <w:t xml:space="preserve">. Сейчас хранение, поиск и </w:t>
      </w:r>
      <w:r w:rsidR="00BA1EF8">
        <w:rPr>
          <w:rFonts w:ascii="Times New Roman" w:hAnsi="Times New Roman" w:cs="Times New Roman"/>
          <w:sz w:val="28"/>
          <w:szCs w:val="28"/>
        </w:rPr>
        <w:t>д</w:t>
      </w:r>
      <w:r w:rsidR="00860D0C">
        <w:rPr>
          <w:rFonts w:ascii="Times New Roman" w:hAnsi="Times New Roman" w:cs="Times New Roman"/>
          <w:sz w:val="28"/>
          <w:szCs w:val="28"/>
        </w:rPr>
        <w:t>оступ к инфо</w:t>
      </w:r>
      <w:r w:rsidR="00BA1EF8">
        <w:rPr>
          <w:rFonts w:ascii="Times New Roman" w:hAnsi="Times New Roman" w:cs="Times New Roman"/>
          <w:sz w:val="28"/>
          <w:szCs w:val="28"/>
        </w:rPr>
        <w:t>рмации стали важным явление</w:t>
      </w:r>
      <w:r w:rsidR="00C14C4F">
        <w:rPr>
          <w:rFonts w:ascii="Times New Roman" w:hAnsi="Times New Roman" w:cs="Times New Roman"/>
          <w:sz w:val="28"/>
          <w:szCs w:val="28"/>
        </w:rPr>
        <w:t xml:space="preserve">м для </w:t>
      </w:r>
      <w:r w:rsidR="00BA1EF8">
        <w:rPr>
          <w:rFonts w:ascii="Times New Roman" w:hAnsi="Times New Roman" w:cs="Times New Roman"/>
          <w:sz w:val="28"/>
          <w:szCs w:val="28"/>
        </w:rPr>
        <w:t>рабо</w:t>
      </w:r>
      <w:r w:rsidR="00C14C4F">
        <w:rPr>
          <w:rFonts w:ascii="Times New Roman" w:hAnsi="Times New Roman" w:cs="Times New Roman"/>
          <w:sz w:val="28"/>
          <w:szCs w:val="28"/>
        </w:rPr>
        <w:t>тников склада</w:t>
      </w:r>
      <w:r w:rsidR="00BA1EF8">
        <w:rPr>
          <w:rFonts w:ascii="Times New Roman" w:hAnsi="Times New Roman" w:cs="Times New Roman"/>
          <w:sz w:val="28"/>
          <w:szCs w:val="28"/>
        </w:rPr>
        <w:t>.</w:t>
      </w:r>
      <w:r w:rsidR="00C14C4F">
        <w:rPr>
          <w:rFonts w:ascii="Times New Roman" w:hAnsi="Times New Roman" w:cs="Times New Roman"/>
          <w:sz w:val="28"/>
          <w:szCs w:val="28"/>
        </w:rPr>
        <w:t xml:space="preserve"> Это помогает им сократить время на поиск, приобретение, хранение, обмен различными ресурсами.</w:t>
      </w:r>
    </w:p>
    <w:p w14:paraId="7248BC09" w14:textId="35E7D0E7" w:rsidR="001E051A" w:rsidRDefault="001E051A" w:rsidP="0030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51A">
        <w:rPr>
          <w:rFonts w:ascii="Times New Roman" w:hAnsi="Times New Roman" w:cs="Times New Roman"/>
          <w:sz w:val="28"/>
          <w:szCs w:val="28"/>
        </w:rPr>
        <w:t>Большинство складов по-прежнему используют огромные папки с документами для поиска данных о товарах, и если данные по какой-либо причине утеряны, то восстановление этих данных может стать настоящ</w:t>
      </w:r>
      <w:r>
        <w:rPr>
          <w:rFonts w:ascii="Times New Roman" w:hAnsi="Times New Roman" w:cs="Times New Roman"/>
          <w:sz w:val="28"/>
          <w:szCs w:val="28"/>
        </w:rPr>
        <w:t>ей проблемой</w:t>
      </w:r>
      <w:r w:rsidRPr="001E051A">
        <w:rPr>
          <w:rFonts w:ascii="Times New Roman" w:hAnsi="Times New Roman" w:cs="Times New Roman"/>
          <w:sz w:val="28"/>
          <w:szCs w:val="28"/>
        </w:rPr>
        <w:t>.</w:t>
      </w:r>
    </w:p>
    <w:p w14:paraId="25E66B22" w14:textId="49DF7BE7" w:rsidR="008F3AE2" w:rsidRDefault="008F3AE2" w:rsidP="0030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предприятие занимающимся торговым бизнесом очень важен контроль материальных ценностей</w:t>
      </w:r>
      <w:r w:rsidR="0070464B">
        <w:rPr>
          <w:rFonts w:ascii="Times New Roman" w:hAnsi="Times New Roman" w:cs="Times New Roman"/>
          <w:sz w:val="28"/>
          <w:szCs w:val="28"/>
        </w:rPr>
        <w:t xml:space="preserve">, так как материальные ценности являются основной прибылью. </w:t>
      </w:r>
      <w:r w:rsidR="00CF2AB0">
        <w:rPr>
          <w:rFonts w:ascii="Times New Roman" w:hAnsi="Times New Roman" w:cs="Times New Roman"/>
          <w:sz w:val="28"/>
          <w:szCs w:val="28"/>
        </w:rPr>
        <w:t>Каким бы честным не были сотрудники, бесконтрольность может привести к обману или невыполнению рабочих обязанностей.</w:t>
      </w:r>
    </w:p>
    <w:p w14:paraId="292C3FB5" w14:textId="0530E630" w:rsidR="00A23D3D" w:rsidRDefault="00A23D3D" w:rsidP="0030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D3D">
        <w:rPr>
          <w:rFonts w:ascii="Times New Roman" w:hAnsi="Times New Roman" w:cs="Times New Roman"/>
          <w:sz w:val="28"/>
          <w:szCs w:val="28"/>
        </w:rPr>
        <w:t>Набор задач, выполняемых на разных складах, примерно одинаков. Это объясняется тем, что склады выполняют сх</w:t>
      </w:r>
      <w:r>
        <w:rPr>
          <w:rFonts w:ascii="Times New Roman" w:hAnsi="Times New Roman" w:cs="Times New Roman"/>
          <w:sz w:val="28"/>
          <w:szCs w:val="28"/>
        </w:rPr>
        <w:t>ожие</w:t>
      </w:r>
      <w:r w:rsidRPr="00A23D3D">
        <w:rPr>
          <w:rFonts w:ascii="Times New Roman" w:hAnsi="Times New Roman" w:cs="Times New Roman"/>
          <w:sz w:val="28"/>
          <w:szCs w:val="28"/>
        </w:rPr>
        <w:t xml:space="preserve"> функции в разных логических процессах, таких как: временное хранение и хранение.</w:t>
      </w:r>
      <w:r w:rsidR="00D25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B8293" w14:textId="2C3E9887" w:rsidR="00D25A62" w:rsidRDefault="00D25A62" w:rsidP="0030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развитие прогресса и компьютерного рынка программного обеспечения, у большинства складов появилась необходимость в </w:t>
      </w:r>
      <w:r w:rsidR="00B77D1B">
        <w:rPr>
          <w:rFonts w:ascii="Times New Roman" w:hAnsi="Times New Roman" w:cs="Times New Roman"/>
          <w:sz w:val="28"/>
          <w:szCs w:val="28"/>
        </w:rPr>
        <w:t xml:space="preserve">автоматизации складского учета. Автоматизация складского </w:t>
      </w:r>
      <w:r w:rsidR="00B050F1">
        <w:rPr>
          <w:rFonts w:ascii="Times New Roman" w:hAnsi="Times New Roman" w:cs="Times New Roman"/>
          <w:sz w:val="28"/>
          <w:szCs w:val="28"/>
        </w:rPr>
        <w:t>учета способна</w:t>
      </w:r>
      <w:r>
        <w:rPr>
          <w:rFonts w:ascii="Times New Roman" w:hAnsi="Times New Roman" w:cs="Times New Roman"/>
          <w:sz w:val="28"/>
          <w:szCs w:val="28"/>
        </w:rPr>
        <w:t xml:space="preserve"> сократить человеческие затраты, оперативно выдавать результат необходимый работнику, а также поменять большие архивы на структурированное хранение</w:t>
      </w:r>
      <w:r w:rsidR="00B77D1B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 в электронном виде.</w:t>
      </w:r>
    </w:p>
    <w:p w14:paraId="109D3DF2" w14:textId="77777777" w:rsidR="0050140F" w:rsidRDefault="00D27911" w:rsidP="0030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911">
        <w:rPr>
          <w:rFonts w:ascii="Times New Roman" w:hAnsi="Times New Roman" w:cs="Times New Roman"/>
          <w:sz w:val="28"/>
          <w:szCs w:val="28"/>
        </w:rPr>
        <w:t xml:space="preserve">Автоматизация складского учета влияет на качество и скорость выполнения ключевых процессов на складе, </w:t>
      </w:r>
      <w:r w:rsidR="00026791">
        <w:rPr>
          <w:rFonts w:ascii="Times New Roman" w:hAnsi="Times New Roman" w:cs="Times New Roman"/>
          <w:sz w:val="28"/>
          <w:szCs w:val="28"/>
        </w:rPr>
        <w:t>а также это способ оптимизации бизнес-процессов склада.</w:t>
      </w:r>
      <w:r w:rsidR="003009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E8E25" w14:textId="349FD347" w:rsidR="00676A59" w:rsidRPr="0050140F" w:rsidRDefault="00676A59" w:rsidP="0023455F">
      <w:pPr>
        <w:rPr>
          <w:rFonts w:ascii="Times New Roman" w:hAnsi="Times New Roman" w:cs="Times New Roman"/>
          <w:sz w:val="28"/>
          <w:szCs w:val="28"/>
        </w:rPr>
      </w:pPr>
      <w:r w:rsidRPr="00147635">
        <w:br w:type="page"/>
      </w:r>
    </w:p>
    <w:p w14:paraId="244017D5" w14:textId="5676CFE8" w:rsidR="0084022D" w:rsidRPr="00B644C9" w:rsidRDefault="00BF4F61" w:rsidP="00C561B5">
      <w:pPr>
        <w:pStyle w:val="10"/>
        <w:numPr>
          <w:ilvl w:val="0"/>
          <w:numId w:val="4"/>
        </w:numPr>
        <w:spacing w:before="0" w:after="240"/>
        <w:ind w:left="709" w:firstLine="0"/>
        <w:jc w:val="left"/>
        <w:rPr>
          <w:sz w:val="28"/>
          <w:szCs w:val="28"/>
        </w:rPr>
      </w:pPr>
      <w:bookmarkStart w:id="5" w:name="_Toc105061359"/>
      <w:r w:rsidRPr="00B644C9">
        <w:rPr>
          <w:sz w:val="28"/>
          <w:szCs w:val="28"/>
        </w:rPr>
        <w:lastRenderedPageBreak/>
        <w:t>О</w:t>
      </w:r>
      <w:r w:rsidR="00442972" w:rsidRPr="00B644C9">
        <w:rPr>
          <w:sz w:val="28"/>
          <w:szCs w:val="28"/>
        </w:rPr>
        <w:t>бщая часть</w:t>
      </w:r>
      <w:bookmarkEnd w:id="5"/>
    </w:p>
    <w:p w14:paraId="49DEF98E" w14:textId="57AC49AF" w:rsidR="0084022D" w:rsidRPr="00B644C9" w:rsidRDefault="00FB47D9" w:rsidP="00BD20CF">
      <w:pPr>
        <w:pStyle w:val="2"/>
        <w:spacing w:before="240" w:after="240"/>
        <w:ind w:left="709" w:hanging="6"/>
        <w:contextualSpacing w:val="0"/>
      </w:pPr>
      <w:bookmarkStart w:id="6" w:name="_Toc105061360"/>
      <w:r w:rsidRPr="00B644C9">
        <w:t xml:space="preserve">Анализ </w:t>
      </w:r>
      <w:r w:rsidR="00E06E59" w:rsidRPr="00B644C9">
        <w:t>предприятия</w:t>
      </w:r>
      <w:bookmarkEnd w:id="6"/>
    </w:p>
    <w:p w14:paraId="447F4ABC" w14:textId="1EF2D089" w:rsidR="00E06E59" w:rsidRDefault="00E06E59" w:rsidP="00BD20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50EE">
        <w:rPr>
          <w:rFonts w:ascii="Times New Roman" w:hAnsi="Times New Roman"/>
          <w:sz w:val="28"/>
          <w:szCs w:val="28"/>
        </w:rPr>
        <w:t xml:space="preserve">Магазин </w:t>
      </w:r>
      <w:proofErr w:type="spellStart"/>
      <w:r w:rsidRPr="009850EE">
        <w:rPr>
          <w:rFonts w:ascii="Times New Roman" w:hAnsi="Times New Roman"/>
          <w:sz w:val="28"/>
          <w:szCs w:val="28"/>
        </w:rPr>
        <w:t>Exist</w:t>
      </w:r>
      <w:proofErr w:type="spellEnd"/>
      <w:r w:rsidRPr="009850EE">
        <w:rPr>
          <w:rFonts w:ascii="Times New Roman" w:hAnsi="Times New Roman"/>
          <w:sz w:val="28"/>
          <w:szCs w:val="28"/>
        </w:rPr>
        <w:t xml:space="preserve"> начал свою работу в </w:t>
      </w:r>
      <w:r w:rsidR="008519B3">
        <w:rPr>
          <w:rFonts w:ascii="Times New Roman" w:hAnsi="Times New Roman"/>
          <w:sz w:val="28"/>
          <w:szCs w:val="28"/>
        </w:rPr>
        <w:t>2014</w:t>
      </w:r>
      <w:r w:rsidRPr="009850EE">
        <w:rPr>
          <w:rFonts w:ascii="Times New Roman" w:hAnsi="Times New Roman"/>
          <w:sz w:val="28"/>
          <w:szCs w:val="28"/>
        </w:rPr>
        <w:t xml:space="preserve"> году. </w:t>
      </w:r>
      <w:r w:rsidR="001C68CB" w:rsidRPr="009850EE">
        <w:rPr>
          <w:rFonts w:ascii="Times New Roman" w:hAnsi="Times New Roman"/>
          <w:sz w:val="28"/>
          <w:szCs w:val="28"/>
        </w:rPr>
        <w:t>Цель</w:t>
      </w:r>
      <w:r w:rsidRPr="009850EE">
        <w:rPr>
          <w:rFonts w:ascii="Times New Roman" w:hAnsi="Times New Roman"/>
          <w:sz w:val="28"/>
          <w:szCs w:val="28"/>
        </w:rPr>
        <w:t>ю</w:t>
      </w:r>
      <w:r w:rsidR="001C68CB" w:rsidRPr="009850EE">
        <w:rPr>
          <w:rFonts w:ascii="Times New Roman" w:hAnsi="Times New Roman"/>
          <w:sz w:val="28"/>
          <w:szCs w:val="28"/>
        </w:rPr>
        <w:t xml:space="preserve"> удачного</w:t>
      </w:r>
      <w:r w:rsidR="001C68CB">
        <w:rPr>
          <w:rFonts w:ascii="Times New Roman" w:hAnsi="Times New Roman"/>
          <w:sz w:val="28"/>
          <w:szCs w:val="28"/>
        </w:rPr>
        <w:t xml:space="preserve"> бизнес-процесса</w:t>
      </w:r>
      <w:r w:rsidRPr="00292676">
        <w:rPr>
          <w:rFonts w:ascii="Times New Roman" w:hAnsi="Times New Roman"/>
          <w:sz w:val="28"/>
          <w:szCs w:val="28"/>
        </w:rPr>
        <w:t xml:space="preserve"> было предложить клиентам самый широкий спектр автомобильных запасных частей и аксессуаров.</w:t>
      </w:r>
      <w:r w:rsidR="008A1811">
        <w:rPr>
          <w:rFonts w:ascii="Times New Roman" w:hAnsi="Times New Roman"/>
          <w:sz w:val="28"/>
          <w:szCs w:val="28"/>
        </w:rPr>
        <w:t xml:space="preserve"> С ростом числа клиентов увеличивалось и количество автозапчастей на складе. В определенный момент </w:t>
      </w:r>
      <w:r w:rsidR="008A1811" w:rsidRPr="00F861D6">
        <w:rPr>
          <w:rFonts w:ascii="Times New Roman" w:hAnsi="Times New Roman"/>
          <w:sz w:val="28"/>
          <w:szCs w:val="28"/>
        </w:rPr>
        <w:t>ко</w:t>
      </w:r>
      <w:r w:rsidR="00E17E34" w:rsidRPr="00F861D6">
        <w:rPr>
          <w:rFonts w:ascii="Times New Roman" w:hAnsi="Times New Roman"/>
          <w:sz w:val="28"/>
          <w:szCs w:val="28"/>
        </w:rPr>
        <w:t>м</w:t>
      </w:r>
      <w:r w:rsidR="008A1811" w:rsidRPr="00F861D6">
        <w:rPr>
          <w:rFonts w:ascii="Times New Roman" w:hAnsi="Times New Roman"/>
          <w:sz w:val="28"/>
          <w:szCs w:val="28"/>
        </w:rPr>
        <w:t>пания</w:t>
      </w:r>
      <w:r w:rsidR="008A1811">
        <w:rPr>
          <w:rFonts w:ascii="Times New Roman" w:hAnsi="Times New Roman"/>
          <w:sz w:val="28"/>
          <w:szCs w:val="28"/>
        </w:rPr>
        <w:t xml:space="preserve"> </w:t>
      </w:r>
      <w:r w:rsidR="00703ACF">
        <w:rPr>
          <w:rFonts w:ascii="Times New Roman" w:hAnsi="Times New Roman"/>
          <w:sz w:val="28"/>
          <w:szCs w:val="28"/>
        </w:rPr>
        <w:t>поняла,</w:t>
      </w:r>
      <w:r w:rsidR="008A1811">
        <w:rPr>
          <w:rFonts w:ascii="Times New Roman" w:hAnsi="Times New Roman"/>
          <w:sz w:val="28"/>
          <w:szCs w:val="28"/>
        </w:rPr>
        <w:t xml:space="preserve"> что без </w:t>
      </w:r>
      <w:r w:rsidR="0075495C">
        <w:rPr>
          <w:rFonts w:ascii="Times New Roman" w:hAnsi="Times New Roman"/>
          <w:sz w:val="28"/>
          <w:szCs w:val="28"/>
        </w:rPr>
        <w:t xml:space="preserve">системы складского учета </w:t>
      </w:r>
      <w:r w:rsidR="008A1811">
        <w:rPr>
          <w:rFonts w:ascii="Times New Roman" w:hAnsi="Times New Roman"/>
          <w:sz w:val="28"/>
          <w:szCs w:val="28"/>
        </w:rPr>
        <w:t>очень сложно контролировать склад и вовремя заказывать новые запчасти.</w:t>
      </w:r>
    </w:p>
    <w:p w14:paraId="487CFE01" w14:textId="522C83AB" w:rsidR="00703ACF" w:rsidRPr="00703ACF" w:rsidRDefault="00703ACF" w:rsidP="00BD20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50EE">
        <w:rPr>
          <w:rFonts w:ascii="Times New Roman" w:hAnsi="Times New Roman"/>
          <w:sz w:val="28"/>
          <w:szCs w:val="28"/>
        </w:rPr>
        <w:t>Была поставлена задача сделать</w:t>
      </w:r>
      <w:r>
        <w:rPr>
          <w:rFonts w:ascii="Times New Roman" w:hAnsi="Times New Roman"/>
          <w:sz w:val="28"/>
          <w:szCs w:val="28"/>
        </w:rPr>
        <w:t xml:space="preserve"> информационную систему складского учета. </w:t>
      </w:r>
      <w:r w:rsidRPr="00703ACF">
        <w:rPr>
          <w:rFonts w:ascii="Times New Roman" w:hAnsi="Times New Roman" w:cs="Times New Roman"/>
          <w:sz w:val="28"/>
          <w:szCs w:val="28"/>
        </w:rPr>
        <w:t>Внедрение информационных систем на предприятии необходимо, так как персонал склада фиксирует все операции вручную, что очень трудоёмко и не исключает большого количества ошибок из-за человеческого фактора.</w:t>
      </w:r>
    </w:p>
    <w:p w14:paraId="3556145B" w14:textId="77777777" w:rsidR="00FB7832" w:rsidRPr="00175EF5" w:rsidRDefault="00FB7832" w:rsidP="00BD20CF">
      <w:pPr>
        <w:pStyle w:val="2"/>
        <w:spacing w:before="480" w:after="240"/>
        <w:ind w:left="0" w:firstLine="709"/>
        <w:contextualSpacing w:val="0"/>
      </w:pPr>
      <w:bookmarkStart w:id="7" w:name="_Toc105061362"/>
      <w:r w:rsidRPr="00175EF5">
        <w:t>Функции проектируемого приложения</w:t>
      </w:r>
      <w:bookmarkEnd w:id="7"/>
    </w:p>
    <w:p w14:paraId="1121844A" w14:textId="77777777" w:rsidR="000678BD" w:rsidRPr="00FD5503" w:rsidRDefault="000678BD" w:rsidP="00BD20C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информационная система обладает следующим функционалом для администратора системы</w:t>
      </w:r>
      <w:r w:rsidR="00FB7832" w:rsidRPr="00FB7832">
        <w:rPr>
          <w:rFonts w:ascii="Times New Roman" w:hAnsi="Times New Roman" w:cs="Times New Roman"/>
          <w:sz w:val="28"/>
        </w:rPr>
        <w:t>.</w:t>
      </w:r>
    </w:p>
    <w:p w14:paraId="3B145F6A" w14:textId="0A55448B" w:rsidR="00F43387" w:rsidRDefault="000678BD" w:rsidP="00C561B5">
      <w:pPr>
        <w:pStyle w:val="a4"/>
        <w:numPr>
          <w:ilvl w:val="0"/>
          <w:numId w:val="8"/>
        </w:numPr>
        <w:contextualSpacing w:val="0"/>
      </w:pPr>
      <w:r>
        <w:t xml:space="preserve">Добавление и удаление информации с </w:t>
      </w:r>
      <w:r w:rsidR="00B7293F">
        <w:t>БД</w:t>
      </w:r>
      <w:r w:rsidRPr="000678BD">
        <w:t>;</w:t>
      </w:r>
    </w:p>
    <w:p w14:paraId="2C084282" w14:textId="798777DD" w:rsidR="000678BD" w:rsidRDefault="000678BD" w:rsidP="00C561B5">
      <w:pPr>
        <w:pStyle w:val="a4"/>
        <w:numPr>
          <w:ilvl w:val="0"/>
          <w:numId w:val="8"/>
        </w:numPr>
        <w:contextualSpacing w:val="0"/>
      </w:pPr>
      <w:r>
        <w:t xml:space="preserve">Добавление в </w:t>
      </w:r>
      <w:r w:rsidR="00B7293F">
        <w:t>БД</w:t>
      </w:r>
      <w:r>
        <w:t xml:space="preserve"> текстовой информации о товаре</w:t>
      </w:r>
      <w:r w:rsidRPr="000678BD">
        <w:t>;</w:t>
      </w:r>
    </w:p>
    <w:p w14:paraId="086C394A" w14:textId="5B1586DD" w:rsidR="000678BD" w:rsidRDefault="00BE1957" w:rsidP="00C561B5">
      <w:pPr>
        <w:pStyle w:val="a4"/>
        <w:numPr>
          <w:ilvl w:val="0"/>
          <w:numId w:val="8"/>
        </w:numPr>
        <w:contextualSpacing w:val="0"/>
      </w:pPr>
      <w:r>
        <w:t>З</w:t>
      </w:r>
      <w:r w:rsidR="000678BD">
        <w:t xml:space="preserve">апросы (на </w:t>
      </w:r>
      <w:r w:rsidR="00DA739A">
        <w:t>удаление и</w:t>
      </w:r>
      <w:r w:rsidR="000678BD">
        <w:t xml:space="preserve"> добавление, на выборку) и формы (главная форма, формы на добавление информации в таблицы) для обработки хранимой </w:t>
      </w:r>
      <w:r w:rsidR="00DA739A">
        <w:t>информации</w:t>
      </w:r>
      <w:r w:rsidR="00DA739A" w:rsidRPr="00DA739A">
        <w:t>;</w:t>
      </w:r>
    </w:p>
    <w:p w14:paraId="1D45350A" w14:textId="6E170CCB" w:rsidR="00DA739A" w:rsidRPr="000678BD" w:rsidRDefault="00E22FCD" w:rsidP="00C561B5">
      <w:pPr>
        <w:pStyle w:val="a4"/>
        <w:numPr>
          <w:ilvl w:val="0"/>
          <w:numId w:val="8"/>
        </w:numPr>
        <w:contextualSpacing w:val="0"/>
      </w:pPr>
      <w:r>
        <w:t>Удобный</w:t>
      </w:r>
      <w:r w:rsidR="00B40255">
        <w:t xml:space="preserve"> и наглядн</w:t>
      </w:r>
      <w:r>
        <w:t>ый</w:t>
      </w:r>
      <w:r w:rsidR="00B40255">
        <w:t xml:space="preserve"> интерфейс </w:t>
      </w:r>
      <w:r w:rsidR="00BE1957">
        <w:t>для пользователей,</w:t>
      </w:r>
      <w:r w:rsidR="00B40255">
        <w:t xml:space="preserve"> которые не имеют опыт работы с </w:t>
      </w:r>
      <w:r w:rsidR="00B7293F">
        <w:t>БД</w:t>
      </w:r>
      <w:r w:rsidR="008512CA">
        <w:t>.</w:t>
      </w:r>
    </w:p>
    <w:p w14:paraId="047E01CE" w14:textId="431E7EA7" w:rsidR="00201A8F" w:rsidRPr="00175EF5" w:rsidRDefault="0084022D" w:rsidP="00BD20CF">
      <w:pPr>
        <w:pStyle w:val="2"/>
        <w:spacing w:before="480" w:after="240"/>
        <w:ind w:left="-11" w:firstLine="720"/>
        <w:contextualSpacing w:val="0"/>
        <w:jc w:val="both"/>
        <w:rPr>
          <w:lang w:val="en-US"/>
        </w:rPr>
      </w:pPr>
      <w:bookmarkStart w:id="8" w:name="_Toc105061363"/>
      <w:r w:rsidRPr="00175EF5">
        <w:t xml:space="preserve">Анализ </w:t>
      </w:r>
      <w:r w:rsidR="009216B0" w:rsidRPr="00175EF5">
        <w:t>рынка существующих решений</w:t>
      </w:r>
      <w:bookmarkEnd w:id="8"/>
    </w:p>
    <w:p w14:paraId="59E7C20E" w14:textId="77777777" w:rsidR="00444EC4" w:rsidRDefault="00C919EE" w:rsidP="00BD20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8474661"/>
      <w:bookmarkStart w:id="10" w:name="_Toc198474809"/>
      <w:bookmarkStart w:id="11" w:name="_Toc19847626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рынке программного обеспечения сегодня представлен широкий </w:t>
      </w:r>
      <w:r w:rsidRPr="00BD20CF">
        <w:rPr>
          <w:rFonts w:ascii="Times New Roman" w:hAnsi="Times New Roman" w:cs="Times New Roman"/>
          <w:color w:val="000000" w:themeColor="text1"/>
          <w:sz w:val="28"/>
          <w:szCs w:val="28"/>
        </w:rPr>
        <w:t>спектр типовых программных решений, продуктов для малых предприятий.</w:t>
      </w:r>
    </w:p>
    <w:p w14:paraId="0DE36752" w14:textId="1D5E8E64" w:rsidR="005C052A" w:rsidRDefault="00444EC4" w:rsidP="00444EC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Проанализировав рынок существующих решений, стало понятно, что многие системы не идеальны. Например,</w:t>
      </w:r>
      <w:r w:rsidR="00DF377F" w:rsidRPr="00BD2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F377F" w:rsidRPr="00BD20CF">
        <w:rPr>
          <w:rFonts w:ascii="Times New Roman" w:hAnsi="Times New Roman" w:cs="Times New Roman"/>
          <w:color w:val="000000" w:themeColor="text1"/>
          <w:sz w:val="28"/>
          <w:szCs w:val="28"/>
        </w:rPr>
        <w:t>истема программ «1С: Предприятие» предназначена для решения широкого спектра задач автоматизации учета и управления</w:t>
      </w:r>
      <w:bookmarkEnd w:id="9"/>
      <w:bookmarkEnd w:id="10"/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имеет неудобный и очень </w:t>
      </w:r>
      <w:r w:rsidRPr="00CE5969">
        <w:rPr>
          <w:rFonts w:ascii="Times New Roman" w:hAnsi="Times New Roman" w:cs="Times New Roman"/>
          <w:color w:val="000000" w:themeColor="text1"/>
          <w:sz w:val="28"/>
          <w:szCs w:val="28"/>
        </w:rPr>
        <w:t>сложны</w:t>
      </w:r>
      <w:r w:rsidR="0008521D" w:rsidRPr="00CE5969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CE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понимания интерфейс</w:t>
      </w:r>
      <w:r w:rsidR="00085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</w:t>
      </w:r>
      <w:r w:rsidR="0008521D"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 н</w:t>
      </w:r>
      <w:r w:rsidR="001C68CB"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рисун</w:t>
      </w:r>
      <w:r w:rsidR="0008521D"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>ке</w:t>
      </w:r>
      <w:r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52F"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8521D" w:rsidRPr="00985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0CC12D" w14:textId="01235738" w:rsidR="00444EC4" w:rsidRDefault="00444EC4" w:rsidP="00CE59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поставлена задача разработать простой и понятный интерфейс, </w:t>
      </w:r>
      <w:r w:rsidR="00CE5969" w:rsidRPr="000A0821">
        <w:rPr>
          <w:rFonts w:ascii="Times New Roman" w:hAnsi="Times New Roman" w:cs="Times New Roman"/>
          <w:sz w:val="28"/>
        </w:rPr>
        <w:t>который не требует длительного поиска необходимых функций</w:t>
      </w:r>
      <w:r w:rsidRPr="000A08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доступным расположением информации для </w:t>
      </w:r>
      <w:r w:rsidR="000A0821" w:rsidRPr="000A0821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Pr="000A08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в дальнейшем у работников склада не возник</w:t>
      </w:r>
      <w:r w:rsidR="000827EC" w:rsidRPr="000A082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0A0821" w:rsidRPr="000A08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827EC" w:rsidRPr="000A08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 с адаптацией</w:t>
      </w:r>
      <w:r w:rsidR="000827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0821">
        <w:rPr>
          <w:rFonts w:ascii="Times New Roman" w:hAnsi="Times New Roman" w:cs="Times New Roman"/>
          <w:color w:val="000000" w:themeColor="text1"/>
          <w:sz w:val="28"/>
          <w:szCs w:val="28"/>
        </w:rPr>
        <w:t>к информационной системе</w:t>
      </w:r>
      <w:r w:rsidR="000827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6E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C71A58" w14:textId="1A75627F" w:rsidR="000827EC" w:rsidRDefault="00F46EBE" w:rsidP="00A5006F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199BE" wp14:editId="24BDA526">
            <wp:extent cx="5284381" cy="3126903"/>
            <wp:effectExtent l="0" t="0" r="0" b="0"/>
            <wp:docPr id="35" name="Рисунок 35" descr="filegig144 : Новости / 1 / 53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ilegig144 : Новости / 1 / 534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02" cy="31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64C0" w14:textId="2463E196" w:rsidR="00F46EBE" w:rsidRPr="00BD20CF" w:rsidRDefault="00F46EBE" w:rsidP="00A5006F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9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A7CD0">
        <w:rPr>
          <w:rFonts w:ascii="Times New Roman" w:hAnsi="Times New Roman" w:cs="Times New Roman"/>
          <w:sz w:val="28"/>
          <w:szCs w:val="28"/>
        </w:rPr>
        <w:t>1</w:t>
      </w:r>
      <w:r w:rsidRPr="00F2493D">
        <w:rPr>
          <w:rFonts w:ascii="Times New Roman" w:hAnsi="Times New Roman" w:cs="Times New Roman"/>
          <w:sz w:val="28"/>
          <w:szCs w:val="28"/>
        </w:rPr>
        <w:t xml:space="preserve"> – </w:t>
      </w:r>
      <w:r w:rsidR="009A7CD0">
        <w:rPr>
          <w:rFonts w:ascii="Times New Roman" w:hAnsi="Times New Roman" w:cs="Times New Roman"/>
          <w:sz w:val="28"/>
          <w:szCs w:val="28"/>
        </w:rPr>
        <w:t>«</w:t>
      </w:r>
      <w:r w:rsidR="00AE552F" w:rsidRPr="00BD20CF">
        <w:rPr>
          <w:rFonts w:ascii="Times New Roman" w:hAnsi="Times New Roman" w:cs="Times New Roman"/>
          <w:color w:val="000000" w:themeColor="text1"/>
          <w:sz w:val="28"/>
          <w:szCs w:val="28"/>
        </w:rPr>
        <w:t>1С: Предприятие</w:t>
      </w:r>
      <w:r w:rsidR="009A7CD0">
        <w:rPr>
          <w:rFonts w:ascii="Times New Roman" w:hAnsi="Times New Roman" w:cs="Times New Roman"/>
          <w:sz w:val="28"/>
          <w:szCs w:val="28"/>
        </w:rPr>
        <w:t>»</w:t>
      </w:r>
    </w:p>
    <w:p w14:paraId="3AA9EEB1" w14:textId="77777777" w:rsidR="005848A6" w:rsidRDefault="00875CF0" w:rsidP="00BD20CF">
      <w:pPr>
        <w:pStyle w:val="2"/>
        <w:spacing w:before="480" w:after="240"/>
        <w:ind w:left="0" w:firstLine="709"/>
        <w:contextualSpacing w:val="0"/>
      </w:pPr>
      <w:bookmarkStart w:id="12" w:name="_Toc105061364"/>
      <w:r>
        <w:t>Обоснование и выбор методики, технологии и инструментальных средств разработки</w:t>
      </w:r>
      <w:bookmarkEnd w:id="12"/>
      <w:r w:rsidR="005848A6">
        <w:t xml:space="preserve"> </w:t>
      </w:r>
    </w:p>
    <w:p w14:paraId="162C177E" w14:textId="67B96C24" w:rsidR="005848A6" w:rsidRPr="000A0821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0821">
        <w:rPr>
          <w:rFonts w:ascii="Times New Roman" w:hAnsi="Times New Roman"/>
          <w:sz w:val="28"/>
          <w:szCs w:val="28"/>
        </w:rPr>
        <w:t xml:space="preserve">Анализ имеющегося на рынке программного обеспечения </w:t>
      </w:r>
      <w:r w:rsidR="001710FA" w:rsidRPr="000A0821">
        <w:rPr>
          <w:rFonts w:ascii="Times New Roman" w:hAnsi="Times New Roman"/>
          <w:sz w:val="28"/>
          <w:szCs w:val="28"/>
        </w:rPr>
        <w:t>показал,</w:t>
      </w:r>
      <w:r w:rsidRPr="000A0821">
        <w:rPr>
          <w:rFonts w:ascii="Times New Roman" w:hAnsi="Times New Roman"/>
          <w:sz w:val="28"/>
          <w:szCs w:val="28"/>
        </w:rPr>
        <w:t xml:space="preserve"> что большинство информационных систем имеют достаточно сложный интерфейс. </w:t>
      </w:r>
    </w:p>
    <w:p w14:paraId="348DF951" w14:textId="6E254F89" w:rsidR="005848A6" w:rsidRPr="0029267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0821">
        <w:rPr>
          <w:rFonts w:ascii="Times New Roman" w:hAnsi="Times New Roman"/>
          <w:sz w:val="28"/>
          <w:szCs w:val="28"/>
        </w:rPr>
        <w:lastRenderedPageBreak/>
        <w:t>Поэтому надо разработать</w:t>
      </w:r>
      <w:r w:rsidRPr="00292676">
        <w:rPr>
          <w:rFonts w:ascii="Times New Roman" w:hAnsi="Times New Roman"/>
          <w:sz w:val="28"/>
          <w:szCs w:val="28"/>
        </w:rPr>
        <w:t xml:space="preserve"> систему, которая при наличии всех необходимых и некоторых дополнительных функций по ведению склада будет иметь максимально простой интерфейс.</w:t>
      </w:r>
    </w:p>
    <w:p w14:paraId="45A26946" w14:textId="77777777" w:rsidR="005848A6" w:rsidRPr="00292676" w:rsidRDefault="005848A6" w:rsidP="00BD20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>В настоящий момент для прикладного программирования в среде операционный систем Windows созданы различные средства программирования.</w:t>
      </w:r>
    </w:p>
    <w:p w14:paraId="02AD7BE6" w14:textId="77777777" w:rsidR="005848A6" w:rsidRPr="00292676" w:rsidRDefault="005848A6" w:rsidP="00BD20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>К их числу можно отнести следующее:</w:t>
      </w:r>
    </w:p>
    <w:p w14:paraId="5476D562" w14:textId="13D2B308" w:rsidR="005848A6" w:rsidRPr="00292676" w:rsidRDefault="005848A6" w:rsidP="00C561B5">
      <w:pPr>
        <w:pStyle w:val="a4"/>
        <w:numPr>
          <w:ilvl w:val="0"/>
          <w:numId w:val="13"/>
        </w:numPr>
        <w:ind w:left="0" w:firstLine="709"/>
      </w:pPr>
      <w:r w:rsidRPr="00292676">
        <w:t>С++</w:t>
      </w:r>
      <w:r w:rsidR="00E977E9" w:rsidRPr="00E977E9">
        <w:t>;</w:t>
      </w:r>
    </w:p>
    <w:p w14:paraId="6DE4FE99" w14:textId="18C7E058" w:rsidR="005848A6" w:rsidRPr="00292676" w:rsidRDefault="005848A6" w:rsidP="00C561B5">
      <w:pPr>
        <w:pStyle w:val="a4"/>
        <w:numPr>
          <w:ilvl w:val="0"/>
          <w:numId w:val="13"/>
        </w:numPr>
        <w:ind w:left="0" w:firstLine="709"/>
      </w:pPr>
      <w:r w:rsidRPr="00292676">
        <w:t>Visual Basic</w:t>
      </w:r>
      <w:r w:rsidR="00E977E9">
        <w:rPr>
          <w:lang w:val="en-US"/>
        </w:rPr>
        <w:t>;</w:t>
      </w:r>
    </w:p>
    <w:p w14:paraId="050816F1" w14:textId="422721E0" w:rsidR="005848A6" w:rsidRPr="00292676" w:rsidRDefault="005848A6" w:rsidP="00C561B5">
      <w:pPr>
        <w:pStyle w:val="a4"/>
        <w:numPr>
          <w:ilvl w:val="0"/>
          <w:numId w:val="13"/>
        </w:numPr>
        <w:ind w:left="0" w:firstLine="709"/>
      </w:pPr>
      <w:r w:rsidRPr="00292676">
        <w:t>Delphi</w:t>
      </w:r>
      <w:r w:rsidR="00E977E9">
        <w:rPr>
          <w:lang w:val="en-US"/>
        </w:rPr>
        <w:t>;</w:t>
      </w:r>
    </w:p>
    <w:p w14:paraId="0F981A88" w14:textId="76F8D1C6" w:rsidR="005848A6" w:rsidRPr="00292676" w:rsidRDefault="008512CA" w:rsidP="00E977E9">
      <w:pPr>
        <w:pStyle w:val="a4"/>
        <w:numPr>
          <w:ilvl w:val="0"/>
          <w:numId w:val="13"/>
        </w:numPr>
        <w:ind w:left="0" w:firstLine="709"/>
      </w:pPr>
      <w:r>
        <w:t>Visual FoxPro.</w:t>
      </w:r>
    </w:p>
    <w:p w14:paraId="593E7C3E" w14:textId="55A41E3E" w:rsidR="005848A6" w:rsidRPr="0029267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 xml:space="preserve">Все указанные средства программирование объединяет одно общее </w:t>
      </w:r>
      <w:proofErr w:type="gramStart"/>
      <w:r w:rsidRPr="00292676">
        <w:rPr>
          <w:rFonts w:ascii="Times New Roman" w:hAnsi="Times New Roman"/>
          <w:sz w:val="28"/>
          <w:szCs w:val="28"/>
        </w:rPr>
        <w:t>т.е.</w:t>
      </w:r>
      <w:proofErr w:type="gramEnd"/>
      <w:r w:rsidRPr="00292676">
        <w:rPr>
          <w:rFonts w:ascii="Times New Roman" w:hAnsi="Times New Roman"/>
          <w:sz w:val="28"/>
          <w:szCs w:val="28"/>
        </w:rPr>
        <w:t xml:space="preserve"> использованием визуального интерфейса для создания исходного и выполняемого кода, а также при создании баз данных и работе с ними.</w:t>
      </w:r>
    </w:p>
    <w:p w14:paraId="4D313023" w14:textId="7A76A421" w:rsidR="005848A6" w:rsidRPr="0029267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 xml:space="preserve">Выбрать язык для разработки корпоративных Windows-приложений в наше время уже не так просто, как это было раньше. Лучшим языком для коммерческой разработки всегда считался С++, но сейчас у перегруженных работой программистов не хватает времени и терпения на нудные циклы «написание кода — компиляция — отладка», многократно повторяемые из-за бесчисленных утечек памяти и прочих неявных ошибок, часто допускаемых при написании кода на С++. Несмотря на </w:t>
      </w:r>
      <w:r w:rsidR="00792C5A" w:rsidRPr="00292676">
        <w:rPr>
          <w:rFonts w:ascii="Times New Roman" w:hAnsi="Times New Roman"/>
          <w:sz w:val="28"/>
          <w:szCs w:val="28"/>
        </w:rPr>
        <w:t>то,</w:t>
      </w:r>
      <w:r w:rsidRPr="00292676">
        <w:rPr>
          <w:rFonts w:ascii="Times New Roman" w:hAnsi="Times New Roman"/>
          <w:sz w:val="28"/>
          <w:szCs w:val="28"/>
        </w:rPr>
        <w:t xml:space="preserve"> что программировать на С++ под Windows стало намного проще, темпы работы, задаваемые </w:t>
      </w:r>
      <w:r w:rsidR="00FE209A">
        <w:rPr>
          <w:rFonts w:ascii="Times New Roman" w:hAnsi="Times New Roman"/>
          <w:sz w:val="28"/>
          <w:szCs w:val="28"/>
        </w:rPr>
        <w:t>организацией</w:t>
      </w:r>
      <w:r w:rsidRPr="00292676">
        <w:rPr>
          <w:rFonts w:ascii="Times New Roman" w:hAnsi="Times New Roman"/>
          <w:sz w:val="28"/>
          <w:szCs w:val="28"/>
        </w:rPr>
        <w:t>, не оставляют программистам времени на «борьбу» со средствами разработки.</w:t>
      </w:r>
    </w:p>
    <w:p w14:paraId="731091D8" w14:textId="19DF53C1" w:rsidR="005848A6" w:rsidRPr="00292676" w:rsidRDefault="005848A6" w:rsidP="00F7133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 xml:space="preserve">Java по сравнению с </w:t>
      </w:r>
      <w:proofErr w:type="spellStart"/>
      <w:r w:rsidRPr="00292676">
        <w:rPr>
          <w:rFonts w:ascii="Times New Roman" w:hAnsi="Times New Roman"/>
          <w:sz w:val="28"/>
          <w:szCs w:val="28"/>
        </w:rPr>
        <w:t>С</w:t>
      </w:r>
      <w:proofErr w:type="spellEnd"/>
      <w:r w:rsidRPr="00292676">
        <w:rPr>
          <w:rFonts w:ascii="Times New Roman" w:hAnsi="Times New Roman"/>
          <w:sz w:val="28"/>
          <w:szCs w:val="28"/>
        </w:rPr>
        <w:t>++ сокращает цикл разработки, лучше защищает код и обеспечивает возможность запуска приложений на многих платформах. Java не идеален, он разительно отличается от С++, и в большинстве случаев подходит для Windows не лучше, чем перчатка для ноги. И все же Java остается единственным разумным выбором для корпоративных проектов.</w:t>
      </w:r>
    </w:p>
    <w:p w14:paraId="5DB7F138" w14:textId="161FEB7A" w:rsidR="005848A6" w:rsidRPr="0029267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 xml:space="preserve">Массовое бегство разработчиков Windows-приложений в стан Java не оставалось без внимания Microsoft, которая поспешила выпустить открытую </w:t>
      </w:r>
      <w:r w:rsidRPr="00292676">
        <w:rPr>
          <w:rFonts w:ascii="Times New Roman" w:hAnsi="Times New Roman"/>
          <w:sz w:val="28"/>
          <w:szCs w:val="28"/>
        </w:rPr>
        <w:lastRenderedPageBreak/>
        <w:t>предварительную бета-версию комплекта средств разработки для платформы .NET. Загрузив эти 86 Мбайт, можно посмотреть, как будет выглядеть Windows, и ознакомиться с компилятором С# — нового языка программирования</w:t>
      </w:r>
      <w:r w:rsidR="00142F31">
        <w:rPr>
          <w:rFonts w:ascii="Times New Roman" w:hAnsi="Times New Roman"/>
          <w:sz w:val="28"/>
          <w:szCs w:val="28"/>
        </w:rPr>
        <w:t>.</w:t>
      </w:r>
    </w:p>
    <w:p w14:paraId="72FA1250" w14:textId="01F1F63A" w:rsidR="005848A6" w:rsidRPr="0029267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>Эта вышедшая из-под пера Microsoft вариация на тему С++ — настоящий бальзам на раны измученных разработчиков Windows-приложений. В отличие от С++ и Java, C# позволяет без затруднений осуществлять доступ к внутренним сервисам Windows — сетевым объектам, пользовательским интерфейсам. Как и Java, C# существенно повышает стабильность за счет автоматического управления ресурсами и предотвращения распространенных ошибок программирования.</w:t>
      </w:r>
    </w:p>
    <w:p w14:paraId="7E9D7102" w14:textId="2E9A7FCC" w:rsidR="005848A6" w:rsidRPr="0029267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 xml:space="preserve">Тем, кто уже знает С++, С# будет выучить гораздо проще, чем Java. </w:t>
      </w:r>
      <w:r w:rsidR="001710FA" w:rsidRPr="00292676">
        <w:rPr>
          <w:rFonts w:ascii="Times New Roman" w:hAnsi="Times New Roman"/>
          <w:sz w:val="28"/>
          <w:szCs w:val="28"/>
        </w:rPr>
        <w:t>C# это</w:t>
      </w:r>
      <w:r w:rsidRPr="00292676">
        <w:rPr>
          <w:rFonts w:ascii="Times New Roman" w:hAnsi="Times New Roman"/>
          <w:sz w:val="28"/>
          <w:szCs w:val="28"/>
        </w:rPr>
        <w:t xml:space="preserve"> стандартизованный язык, причем находящийся в ведении не Microsoft, а Европейской ассоциации производителей компьютеров (ECMA), — той же независимой организации, которая контролирует JavaScript. И хотя в предварительной версии С# на это нет и намека, Microsoft уже сообщила о намерении перенести .NET и С# на платформы, отличные от Windows.</w:t>
      </w:r>
    </w:p>
    <w:p w14:paraId="790553EE" w14:textId="79762055" w:rsidR="005848A6" w:rsidRPr="00292676" w:rsidRDefault="005848A6" w:rsidP="00603B9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  <w:lang w:val="en-US"/>
        </w:rPr>
        <w:t>Windows</w:t>
      </w:r>
      <w:r w:rsidRPr="00292676">
        <w:rPr>
          <w:rFonts w:ascii="Times New Roman" w:hAnsi="Times New Roman"/>
          <w:sz w:val="28"/>
          <w:szCs w:val="28"/>
        </w:rPr>
        <w:t xml:space="preserve"> </w:t>
      </w:r>
      <w:r w:rsidRPr="00292676">
        <w:rPr>
          <w:rFonts w:ascii="Times New Roman" w:hAnsi="Times New Roman"/>
          <w:sz w:val="28"/>
          <w:szCs w:val="28"/>
          <w:lang w:val="en-US"/>
        </w:rPr>
        <w:t>Forms</w:t>
      </w:r>
      <w:r w:rsidRPr="00292676">
        <w:rPr>
          <w:rFonts w:ascii="Times New Roman" w:hAnsi="Times New Roman"/>
          <w:sz w:val="28"/>
          <w:szCs w:val="28"/>
        </w:rPr>
        <w:t xml:space="preserve"> был выбран потому, что на нем можно писать к</w:t>
      </w:r>
      <w:r w:rsidR="00603B96">
        <w:rPr>
          <w:rFonts w:ascii="Times New Roman" w:hAnsi="Times New Roman"/>
          <w:sz w:val="28"/>
          <w:szCs w:val="28"/>
        </w:rPr>
        <w:t>р</w:t>
      </w:r>
      <w:r w:rsidRPr="00292676">
        <w:rPr>
          <w:rFonts w:ascii="Times New Roman" w:hAnsi="Times New Roman"/>
          <w:sz w:val="28"/>
          <w:szCs w:val="28"/>
        </w:rPr>
        <w:t xml:space="preserve">оссплатформенные приложения. Простые проекты, написанные на </w:t>
      </w:r>
      <w:r w:rsidRPr="00292676">
        <w:rPr>
          <w:rFonts w:ascii="Times New Roman" w:hAnsi="Times New Roman"/>
          <w:sz w:val="28"/>
          <w:szCs w:val="28"/>
          <w:lang w:val="en-US"/>
        </w:rPr>
        <w:t>Windows</w:t>
      </w:r>
      <w:r w:rsidRPr="00292676">
        <w:rPr>
          <w:rFonts w:ascii="Times New Roman" w:hAnsi="Times New Roman"/>
          <w:sz w:val="28"/>
          <w:szCs w:val="28"/>
        </w:rPr>
        <w:t xml:space="preserve"> </w:t>
      </w:r>
      <w:r w:rsidRPr="00292676">
        <w:rPr>
          <w:rFonts w:ascii="Times New Roman" w:hAnsi="Times New Roman"/>
          <w:sz w:val="28"/>
          <w:szCs w:val="28"/>
          <w:lang w:val="en-US"/>
        </w:rPr>
        <w:t>Forms</w:t>
      </w:r>
      <w:r w:rsidRPr="00292676">
        <w:rPr>
          <w:rFonts w:ascii="Times New Roman" w:hAnsi="Times New Roman"/>
          <w:sz w:val="28"/>
          <w:szCs w:val="28"/>
        </w:rPr>
        <w:t>, можно довольно легко перенести на другую операционную систему, если на ней установлен .</w:t>
      </w:r>
      <w:r w:rsidRPr="00292676">
        <w:rPr>
          <w:rFonts w:ascii="Times New Roman" w:hAnsi="Times New Roman"/>
          <w:sz w:val="28"/>
          <w:szCs w:val="28"/>
          <w:lang w:val="en-US"/>
        </w:rPr>
        <w:t>Net</w:t>
      </w:r>
      <w:r w:rsidRPr="00292676">
        <w:rPr>
          <w:rFonts w:ascii="Times New Roman" w:hAnsi="Times New Roman"/>
          <w:sz w:val="28"/>
          <w:szCs w:val="28"/>
        </w:rPr>
        <w:t xml:space="preserve"> </w:t>
      </w:r>
      <w:r w:rsidRPr="00292676">
        <w:rPr>
          <w:rFonts w:ascii="Times New Roman" w:hAnsi="Times New Roman"/>
          <w:sz w:val="28"/>
          <w:szCs w:val="28"/>
          <w:lang w:val="en-US"/>
        </w:rPr>
        <w:t>Framework</w:t>
      </w:r>
      <w:r w:rsidRPr="00292676">
        <w:rPr>
          <w:rFonts w:ascii="Times New Roman" w:hAnsi="Times New Roman"/>
          <w:sz w:val="28"/>
          <w:szCs w:val="28"/>
        </w:rPr>
        <w:t xml:space="preserve"> нужной модели, на котором написан Ваш проект. </w:t>
      </w:r>
    </w:p>
    <w:p w14:paraId="3F0C45AD" w14:textId="242C00EA" w:rsidR="005848A6" w:rsidRDefault="005848A6" w:rsidP="000A08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sz w:val="28"/>
          <w:szCs w:val="28"/>
        </w:rPr>
        <w:t xml:space="preserve">Для хранения данных я выбрал SQL Server, </w:t>
      </w:r>
      <w:proofErr w:type="gramStart"/>
      <w:r w:rsidRPr="00292676">
        <w:rPr>
          <w:rFonts w:ascii="Times New Roman" w:hAnsi="Times New Roman"/>
          <w:sz w:val="28"/>
          <w:szCs w:val="28"/>
        </w:rPr>
        <w:t>т.к.</w:t>
      </w:r>
      <w:proofErr w:type="gramEnd"/>
      <w:r w:rsidRPr="00292676">
        <w:rPr>
          <w:rFonts w:ascii="Times New Roman" w:hAnsi="Times New Roman"/>
          <w:sz w:val="28"/>
          <w:szCs w:val="28"/>
        </w:rPr>
        <w:t xml:space="preserve"> он обладает следующими преимуществами:</w:t>
      </w:r>
    </w:p>
    <w:p w14:paraId="10C0F38D" w14:textId="77777777" w:rsidR="007413B3" w:rsidRDefault="007413B3" w:rsidP="007413B3">
      <w:pPr>
        <w:pStyle w:val="a4"/>
        <w:numPr>
          <w:ilvl w:val="0"/>
          <w:numId w:val="13"/>
        </w:numPr>
        <w:ind w:left="0" w:firstLine="709"/>
      </w:pPr>
      <w:r>
        <w:t>Масштабирование системы. Взаимодействовать с ней можно как на простых ноутбуках, так и на ПК с мощным процессором, который способен обрабатывать большой объем запросов.</w:t>
      </w:r>
    </w:p>
    <w:p w14:paraId="2FBAA78B" w14:textId="77777777" w:rsidR="007413B3" w:rsidRDefault="007413B3" w:rsidP="007413B3">
      <w:pPr>
        <w:pStyle w:val="a4"/>
        <w:numPr>
          <w:ilvl w:val="0"/>
          <w:numId w:val="13"/>
        </w:numPr>
        <w:ind w:left="0" w:firstLine="709"/>
      </w:pPr>
      <w:r>
        <w:t>Размер стариц до 8 Кб. Данные извлекаются быстро, а сложную информацию удобнее хранить. Система обрабатывает транзакции в интерактивном режиме, есть динамическая блокировка.</w:t>
      </w:r>
    </w:p>
    <w:p w14:paraId="513A06C2" w14:textId="3A221A3E" w:rsidR="007413B3" w:rsidRDefault="007413B3" w:rsidP="007413B3">
      <w:pPr>
        <w:pStyle w:val="a4"/>
        <w:numPr>
          <w:ilvl w:val="0"/>
          <w:numId w:val="13"/>
        </w:numPr>
        <w:ind w:left="0" w:firstLine="709"/>
      </w:pPr>
      <w:r>
        <w:lastRenderedPageBreak/>
        <w:t>Автоматизация рутинных административных задач. Например, управление блокировками и памятью, редактура размеров файлов. В программе продуманы настройки, можно создавать профили пользователей.</w:t>
      </w:r>
    </w:p>
    <w:p w14:paraId="14B8D249" w14:textId="5615847E" w:rsidR="00EB39CF" w:rsidRDefault="00EB39CF" w:rsidP="007413B3">
      <w:pPr>
        <w:pStyle w:val="a4"/>
        <w:numPr>
          <w:ilvl w:val="0"/>
          <w:numId w:val="13"/>
        </w:numPr>
        <w:ind w:left="0" w:firstLine="709"/>
      </w:pPr>
      <w:r>
        <w:t>Удобный поиск. Его можно осуществлять по фразам, словам, те</w:t>
      </w:r>
      <w:r w:rsidR="004162FC">
        <w:t>к</w:t>
      </w:r>
      <w:r>
        <w:t>ст</w:t>
      </w:r>
      <w:r w:rsidR="004162FC">
        <w:t>у</w:t>
      </w:r>
      <w:r>
        <w:t>.</w:t>
      </w:r>
    </w:p>
    <w:p w14:paraId="730ADD68" w14:textId="229B19B4" w:rsidR="004B1B97" w:rsidRPr="007413B3" w:rsidRDefault="00EB39CF" w:rsidP="007413B3">
      <w:pPr>
        <w:pStyle w:val="a4"/>
        <w:numPr>
          <w:ilvl w:val="0"/>
          <w:numId w:val="13"/>
        </w:numPr>
        <w:ind w:left="0" w:firstLine="709"/>
      </w:pPr>
      <w:r>
        <w:t xml:space="preserve">Поддержка работы с другими решениями Майкрософт, в том числе с </w:t>
      </w:r>
      <w:r>
        <w:rPr>
          <w:lang w:val="en-US"/>
        </w:rPr>
        <w:t>Excel</w:t>
      </w:r>
      <w:r w:rsidRPr="00EB39CF">
        <w:t xml:space="preserve">, </w:t>
      </w:r>
      <w:r>
        <w:rPr>
          <w:lang w:val="en-US"/>
        </w:rPr>
        <w:t>Access</w:t>
      </w:r>
      <w:r w:rsidRPr="00EB39CF">
        <w:t>.</w:t>
      </w:r>
      <w:r w:rsidR="000A0821" w:rsidRPr="007413B3">
        <w:br w:type="page"/>
      </w:r>
    </w:p>
    <w:p w14:paraId="2BDA437B" w14:textId="1980EA97" w:rsidR="005B1952" w:rsidRPr="000A0821" w:rsidRDefault="005B1952" w:rsidP="00BD20CF">
      <w:pPr>
        <w:pStyle w:val="10"/>
        <w:spacing w:before="240" w:after="240"/>
        <w:ind w:left="0" w:firstLine="709"/>
        <w:rPr>
          <w:sz w:val="28"/>
          <w:szCs w:val="28"/>
        </w:rPr>
      </w:pPr>
      <w:bookmarkStart w:id="13" w:name="_Toc105061365"/>
      <w:r w:rsidRPr="000A0821">
        <w:rPr>
          <w:sz w:val="28"/>
          <w:szCs w:val="28"/>
        </w:rPr>
        <w:lastRenderedPageBreak/>
        <w:t>Специальная часть</w:t>
      </w:r>
      <w:bookmarkEnd w:id="13"/>
    </w:p>
    <w:p w14:paraId="01B46D43" w14:textId="15C48D6D" w:rsidR="00C720D2" w:rsidRDefault="00C720D2" w:rsidP="00BD20CF">
      <w:pPr>
        <w:pStyle w:val="2"/>
        <w:spacing w:before="240" w:after="240"/>
        <w:ind w:left="0" w:firstLine="709"/>
      </w:pPr>
      <w:bookmarkStart w:id="14" w:name="_Toc105061366"/>
      <w:r>
        <w:t>Постановка задачи</w:t>
      </w:r>
      <w:bookmarkEnd w:id="14"/>
    </w:p>
    <w:p w14:paraId="2BAB1593" w14:textId="69F07D3D" w:rsidR="00D203B6" w:rsidRPr="00BF31AF" w:rsidRDefault="00D203B6" w:rsidP="00BD20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BF31AF">
        <w:rPr>
          <w:rFonts w:ascii="Times New Roman" w:hAnsi="Times New Roman"/>
          <w:color w:val="000000"/>
          <w:sz w:val="28"/>
          <w:szCs w:val="28"/>
        </w:rPr>
        <w:t>Целью данного проекта является создание информационной системы склад</w:t>
      </w:r>
      <w:r w:rsidR="00C01ECD" w:rsidRPr="00BF31AF">
        <w:rPr>
          <w:rFonts w:ascii="Times New Roman" w:hAnsi="Times New Roman"/>
          <w:color w:val="000000"/>
          <w:sz w:val="28"/>
          <w:szCs w:val="28"/>
        </w:rPr>
        <w:t>ского учета</w:t>
      </w:r>
      <w:r w:rsidRPr="00BF31AF">
        <w:rPr>
          <w:rFonts w:ascii="Times New Roman" w:hAnsi="Times New Roman"/>
          <w:color w:val="000000"/>
          <w:sz w:val="28"/>
          <w:szCs w:val="28"/>
        </w:rPr>
        <w:t>.</w:t>
      </w:r>
    </w:p>
    <w:p w14:paraId="5D67701B" w14:textId="4CF5C765" w:rsidR="00D203B6" w:rsidRPr="00292676" w:rsidRDefault="00D203B6" w:rsidP="00BE1B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F31AF">
        <w:rPr>
          <w:rFonts w:ascii="Times New Roman" w:hAnsi="Times New Roman"/>
          <w:color w:val="000000"/>
          <w:sz w:val="28"/>
          <w:szCs w:val="28"/>
        </w:rPr>
        <w:t>Задачей данного проекта является разработка специализированной системы управления контентом для информационной системы склад</w:t>
      </w:r>
      <w:r w:rsidR="00830294" w:rsidRPr="00BF31AF">
        <w:rPr>
          <w:rFonts w:ascii="Times New Roman" w:hAnsi="Times New Roman"/>
          <w:color w:val="000000"/>
          <w:sz w:val="28"/>
          <w:szCs w:val="28"/>
        </w:rPr>
        <w:t>ского учета</w:t>
      </w:r>
      <w:r w:rsidRPr="00BF31AF">
        <w:rPr>
          <w:rFonts w:ascii="Times New Roman" w:hAnsi="Times New Roman"/>
          <w:color w:val="000000"/>
          <w:sz w:val="28"/>
          <w:szCs w:val="28"/>
        </w:rPr>
        <w:t>. Объем требований</w:t>
      </w:r>
      <w:r w:rsidRPr="00292676">
        <w:rPr>
          <w:rFonts w:ascii="Times New Roman" w:hAnsi="Times New Roman"/>
          <w:color w:val="000000"/>
          <w:sz w:val="28"/>
          <w:szCs w:val="28"/>
        </w:rPr>
        <w:t xml:space="preserve"> к данной информационной системе позволяет создать быструю и комфортную для пользователя систему управления. Каждая страница формируется из специализированных блоков.</w:t>
      </w:r>
    </w:p>
    <w:p w14:paraId="6444B57E" w14:textId="77777777" w:rsidR="00D203B6" w:rsidRPr="00895907" w:rsidRDefault="00D203B6" w:rsidP="00BE1B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92676">
        <w:rPr>
          <w:rFonts w:ascii="Times New Roman" w:hAnsi="Times New Roman"/>
          <w:color w:val="000000"/>
          <w:sz w:val="28"/>
          <w:szCs w:val="28"/>
        </w:rPr>
        <w:t xml:space="preserve">Разрабатываемая информационная система склада должна иметь </w:t>
      </w:r>
      <w:r w:rsidRPr="00895907">
        <w:rPr>
          <w:rFonts w:ascii="Times New Roman" w:hAnsi="Times New Roman"/>
          <w:color w:val="000000"/>
          <w:sz w:val="28"/>
          <w:szCs w:val="28"/>
        </w:rPr>
        <w:t>следующие возможности для Администратора системы.</w:t>
      </w:r>
    </w:p>
    <w:p w14:paraId="3AF37C03" w14:textId="68643F23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 xml:space="preserve">Добавлять и удалять информацию с </w:t>
      </w:r>
      <w:r w:rsidR="00BF31AF" w:rsidRPr="00895907">
        <w:rPr>
          <w:rFonts w:ascii="Times New Roman" w:hAnsi="Times New Roman"/>
          <w:color w:val="000000"/>
          <w:sz w:val="28"/>
          <w:szCs w:val="28"/>
        </w:rPr>
        <w:t>БД</w:t>
      </w:r>
      <w:r w:rsidRPr="00895907">
        <w:rPr>
          <w:rFonts w:ascii="Times New Roman" w:hAnsi="Times New Roman"/>
          <w:color w:val="000000"/>
          <w:sz w:val="28"/>
          <w:szCs w:val="28"/>
        </w:rPr>
        <w:t>;</w:t>
      </w:r>
    </w:p>
    <w:p w14:paraId="29E965BE" w14:textId="4EFFA8CF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Добавлять в бд текстовую информации о товаре</w:t>
      </w:r>
      <w:r w:rsidR="00BF31AF" w:rsidRPr="00895907">
        <w:rPr>
          <w:rFonts w:ascii="Times New Roman" w:hAnsi="Times New Roman"/>
          <w:color w:val="000000"/>
          <w:sz w:val="28"/>
          <w:szCs w:val="28"/>
        </w:rPr>
        <w:t>;</w:t>
      </w:r>
    </w:p>
    <w:p w14:paraId="79F0FE04" w14:textId="1DEBF900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Содержать конструктор таблиц для добавления на страницы табличных данных</w:t>
      </w:r>
      <w:r w:rsidR="00BF31AF" w:rsidRPr="00895907">
        <w:rPr>
          <w:rFonts w:ascii="Times New Roman" w:hAnsi="Times New Roman"/>
          <w:color w:val="000000"/>
          <w:sz w:val="28"/>
          <w:szCs w:val="28"/>
        </w:rPr>
        <w:t>;</w:t>
      </w:r>
    </w:p>
    <w:p w14:paraId="2D4DD10C" w14:textId="77777777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Иметь необходимые запросы (на удаление и добавление, на выборку) и формы (главная форма, формы на добавление информации в таблицы) для обработки хранимой информации;</w:t>
      </w:r>
    </w:p>
    <w:p w14:paraId="1D597AED" w14:textId="77777777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Обеспечение удобного и наглядного интерфейса администратора, который не имеет навыков работы с базами данных;</w:t>
      </w:r>
    </w:p>
    <w:p w14:paraId="0CCD871B" w14:textId="77777777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Обеспечение надежного хранения информации;</w:t>
      </w:r>
    </w:p>
    <w:p w14:paraId="43C4C258" w14:textId="77777777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Обеспечивать защиту от несанкционированного доступа;</w:t>
      </w:r>
    </w:p>
    <w:p w14:paraId="6E6071E6" w14:textId="699944B8" w:rsidR="00D203B6" w:rsidRPr="00895907" w:rsidRDefault="00D203B6" w:rsidP="00C561B5">
      <w:pPr>
        <w:numPr>
          <w:ilvl w:val="1"/>
          <w:numId w:val="12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Контролировать избыточность, непротиворечивость, сохранность и достоверность хранимой в базе данных информации</w:t>
      </w:r>
      <w:r w:rsidR="008512CA">
        <w:rPr>
          <w:rFonts w:ascii="Times New Roman" w:hAnsi="Times New Roman"/>
          <w:color w:val="000000"/>
          <w:sz w:val="28"/>
          <w:szCs w:val="28"/>
        </w:rPr>
        <w:t>.</w:t>
      </w:r>
    </w:p>
    <w:p w14:paraId="04FE6CC9" w14:textId="77777777" w:rsidR="00D203B6" w:rsidRPr="00292676" w:rsidRDefault="00D203B6" w:rsidP="00BE1B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92676">
        <w:rPr>
          <w:rFonts w:ascii="Times New Roman" w:hAnsi="Times New Roman"/>
          <w:color w:val="000000"/>
          <w:sz w:val="28"/>
          <w:szCs w:val="28"/>
        </w:rPr>
        <w:t>Для пользователей информационной системы управления должна предоставлять следующие возможности.</w:t>
      </w:r>
    </w:p>
    <w:p w14:paraId="2FA0019C" w14:textId="4C15962F" w:rsidR="00D203B6" w:rsidRPr="00895907" w:rsidRDefault="00D203B6" w:rsidP="00895907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Возможность просматривать товары</w:t>
      </w:r>
      <w:r w:rsidR="00BF31AF" w:rsidRPr="0089590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86A860E" w14:textId="732F6E99" w:rsidR="00D203B6" w:rsidRPr="00895907" w:rsidRDefault="00D203B6" w:rsidP="00895907">
      <w:pPr>
        <w:numPr>
          <w:ilvl w:val="1"/>
          <w:numId w:val="17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t>Возможность оформления прихода товаров</w:t>
      </w:r>
      <w:r w:rsidR="00BF31AF" w:rsidRPr="0089590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9A58C66" w14:textId="031CD709" w:rsidR="00D203B6" w:rsidRPr="00C53EA9" w:rsidRDefault="00D203B6" w:rsidP="00895907">
      <w:pPr>
        <w:numPr>
          <w:ilvl w:val="1"/>
          <w:numId w:val="17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895907">
        <w:rPr>
          <w:rFonts w:ascii="Times New Roman" w:hAnsi="Times New Roman"/>
          <w:color w:val="000000"/>
          <w:sz w:val="28"/>
          <w:szCs w:val="28"/>
        </w:rPr>
        <w:lastRenderedPageBreak/>
        <w:t>Возможность оформления расхода</w:t>
      </w:r>
      <w:r w:rsidR="00BF31AF" w:rsidRPr="0089590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4722DD2" w14:textId="5EE84167" w:rsidR="00C53EA9" w:rsidRDefault="00C53EA9" w:rsidP="00895907">
      <w:pPr>
        <w:numPr>
          <w:ilvl w:val="1"/>
          <w:numId w:val="17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Возможность добавления товарной группы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9B20EA3" w14:textId="232693FB" w:rsidR="00C53EA9" w:rsidRPr="00895907" w:rsidRDefault="00C53EA9" w:rsidP="00895907">
      <w:pPr>
        <w:numPr>
          <w:ilvl w:val="1"/>
          <w:numId w:val="17"/>
        </w:numPr>
        <w:spacing w:after="0" w:line="360" w:lineRule="auto"/>
        <w:ind w:left="1434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Возможность добавления единиц измерения.</w:t>
      </w:r>
    </w:p>
    <w:p w14:paraId="6B2489E9" w14:textId="77777777" w:rsidR="00D203B6" w:rsidRPr="00292676" w:rsidRDefault="00D203B6" w:rsidP="00BD20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92676">
        <w:rPr>
          <w:rFonts w:ascii="Times New Roman" w:hAnsi="Times New Roman"/>
          <w:color w:val="000000"/>
          <w:sz w:val="28"/>
          <w:szCs w:val="28"/>
        </w:rPr>
        <w:t>Управление содержимым информационной системы выполняется Администратором.</w:t>
      </w:r>
    </w:p>
    <w:p w14:paraId="30724AC4" w14:textId="18E7193D" w:rsidR="00D203B6" w:rsidRPr="00D203B6" w:rsidRDefault="00D203B6" w:rsidP="00BD20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92676">
        <w:rPr>
          <w:rFonts w:ascii="Times New Roman" w:hAnsi="Times New Roman"/>
          <w:color w:val="000000"/>
          <w:sz w:val="28"/>
          <w:szCs w:val="28"/>
        </w:rPr>
        <w:t>Администратор системы после входа в систему управления (после ввода логина и пароля) получает полный доступ к базе данных, имеет возможность добавлять и удалять содержимое всех таблиц.</w:t>
      </w:r>
    </w:p>
    <w:p w14:paraId="03D3FBB3" w14:textId="3AFE0BD5" w:rsidR="005B1952" w:rsidRDefault="005B1952" w:rsidP="00D203B6">
      <w:pPr>
        <w:pStyle w:val="2"/>
        <w:spacing w:before="480" w:after="240"/>
        <w:ind w:left="0" w:firstLine="709"/>
        <w:contextualSpacing w:val="0"/>
      </w:pPr>
      <w:bookmarkStart w:id="15" w:name="_Toc105061367"/>
      <w:r w:rsidRPr="00507A30">
        <w:t>Описание структуры приложения</w:t>
      </w:r>
      <w:bookmarkEnd w:id="15"/>
    </w:p>
    <w:p w14:paraId="3F18D082" w14:textId="3FFD0844" w:rsidR="008F6595" w:rsidRDefault="008F6595" w:rsidP="009E53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 информационной система складского учета включает в себя несколько модулей</w:t>
      </w:r>
      <w:r w:rsidRPr="008F6595">
        <w:rPr>
          <w:rFonts w:ascii="Times New Roman" w:hAnsi="Times New Roman" w:cs="Times New Roman"/>
          <w:sz w:val="28"/>
          <w:szCs w:val="28"/>
        </w:rPr>
        <w:t>:</w:t>
      </w:r>
    </w:p>
    <w:p w14:paraId="6932F071" w14:textId="6061D11B" w:rsidR="008F6595" w:rsidRPr="00A90C15" w:rsidRDefault="008514CF" w:rsidP="00C561B5">
      <w:pPr>
        <w:pStyle w:val="a4"/>
        <w:numPr>
          <w:ilvl w:val="0"/>
          <w:numId w:val="9"/>
        </w:numPr>
      </w:pPr>
      <w:r w:rsidRPr="00A90C15">
        <w:t>Модуль авторизации</w:t>
      </w:r>
      <w:r w:rsidR="00895907" w:rsidRPr="00A90C15">
        <w:t xml:space="preserve">, который представлен </w:t>
      </w:r>
      <w:r w:rsidR="009A31D1" w:rsidRPr="00A90C15">
        <w:t>на рисунке</w:t>
      </w:r>
      <w:r w:rsidRPr="00A90C15">
        <w:t xml:space="preserve"> </w:t>
      </w:r>
      <w:r w:rsidR="001710FA" w:rsidRPr="00A90C15">
        <w:t>2</w:t>
      </w:r>
      <w:r w:rsidR="00895907" w:rsidRPr="00A90C15">
        <w:t>.</w:t>
      </w:r>
    </w:p>
    <w:p w14:paraId="74E08753" w14:textId="77777777" w:rsidR="008514CF" w:rsidRPr="00135C3A" w:rsidRDefault="008514CF" w:rsidP="00BE1B4A">
      <w:pPr>
        <w:spacing w:before="240" w:after="0" w:line="360" w:lineRule="auto"/>
        <w:ind w:left="107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35C3A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7BA51B86" wp14:editId="0AD903F3">
            <wp:extent cx="2770578" cy="166430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419" cy="16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0753" w14:textId="3F14FAD4" w:rsidR="008514CF" w:rsidRDefault="008514CF" w:rsidP="00BE1B4A">
      <w:pPr>
        <w:spacing w:after="360" w:line="360" w:lineRule="auto"/>
        <w:ind w:left="1072"/>
        <w:jc w:val="center"/>
        <w:rPr>
          <w:rFonts w:ascii="Times New Roman" w:hAnsi="Times New Roman" w:cs="Times New Roman"/>
          <w:sz w:val="28"/>
          <w:szCs w:val="28"/>
        </w:rPr>
      </w:pPr>
      <w:r w:rsidRPr="00A90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0FA" w:rsidRPr="00A90C15">
        <w:rPr>
          <w:rFonts w:ascii="Times New Roman" w:hAnsi="Times New Roman" w:cs="Times New Roman"/>
          <w:sz w:val="28"/>
          <w:szCs w:val="28"/>
        </w:rPr>
        <w:t>2</w:t>
      </w:r>
      <w:r w:rsidRPr="00A90C15">
        <w:rPr>
          <w:rFonts w:ascii="Times New Roman" w:hAnsi="Times New Roman" w:cs="Times New Roman"/>
          <w:sz w:val="28"/>
          <w:szCs w:val="28"/>
        </w:rPr>
        <w:t xml:space="preserve"> – Моду</w:t>
      </w:r>
      <w:r w:rsidR="00551894" w:rsidRPr="00A90C15">
        <w:rPr>
          <w:rFonts w:ascii="Times New Roman" w:hAnsi="Times New Roman" w:cs="Times New Roman"/>
          <w:sz w:val="28"/>
          <w:szCs w:val="28"/>
        </w:rPr>
        <w:t>ль авторизации</w:t>
      </w:r>
    </w:p>
    <w:p w14:paraId="66CEED9F" w14:textId="14EAFE04" w:rsidR="002C57B3" w:rsidRDefault="002C57B3" w:rsidP="00C561B5">
      <w:pPr>
        <w:pStyle w:val="a4"/>
        <w:numPr>
          <w:ilvl w:val="0"/>
          <w:numId w:val="9"/>
        </w:numPr>
        <w:spacing w:after="360"/>
        <w:ind w:hanging="357"/>
        <w:contextualSpacing w:val="0"/>
      </w:pPr>
      <w:r>
        <w:t>Модуль регистрации</w:t>
      </w:r>
      <w:r w:rsidR="009A31D1">
        <w:t>,</w:t>
      </w:r>
      <w:r>
        <w:t xml:space="preserve"> </w:t>
      </w:r>
      <w:r w:rsidR="009A31D1" w:rsidRPr="009A31D1">
        <w:t>который представлен на рисунке 3.</w:t>
      </w:r>
    </w:p>
    <w:p w14:paraId="4E95839E" w14:textId="77777777" w:rsidR="002C57B3" w:rsidRPr="002C57B3" w:rsidRDefault="002C57B3" w:rsidP="00BE1B4A">
      <w:pPr>
        <w:pStyle w:val="a4"/>
        <w:spacing w:before="240"/>
        <w:ind w:left="1429" w:firstLine="0"/>
        <w:contextualSpacing w:val="0"/>
        <w:jc w:val="center"/>
      </w:pPr>
      <w:r w:rsidRPr="00136AE9">
        <w:rPr>
          <w:noProof/>
          <w:lang w:eastAsia="ru-RU"/>
        </w:rPr>
        <w:lastRenderedPageBreak/>
        <w:drawing>
          <wp:inline distT="0" distB="0" distL="0" distR="0" wp14:anchorId="355D5D63" wp14:editId="3FBAAF07">
            <wp:extent cx="2232837" cy="30712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766" cy="30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7B73" w14:textId="2517848D" w:rsidR="002C57B3" w:rsidRPr="002C57B3" w:rsidRDefault="002C57B3" w:rsidP="00667F95">
      <w:pPr>
        <w:pStyle w:val="a4"/>
        <w:spacing w:after="360"/>
        <w:ind w:left="1429" w:firstLine="0"/>
        <w:contextualSpacing w:val="0"/>
        <w:jc w:val="center"/>
      </w:pPr>
      <w:r w:rsidRPr="002C57B3">
        <w:t xml:space="preserve">Рисунок </w:t>
      </w:r>
      <w:r w:rsidR="001710FA">
        <w:t>3</w:t>
      </w:r>
      <w:r w:rsidRPr="002C57B3">
        <w:t xml:space="preserve"> – Форма регистрации</w:t>
      </w:r>
    </w:p>
    <w:p w14:paraId="051950D3" w14:textId="5502FC03" w:rsidR="008514CF" w:rsidRDefault="00045463" w:rsidP="00C561B5">
      <w:pPr>
        <w:pStyle w:val="a4"/>
        <w:numPr>
          <w:ilvl w:val="0"/>
          <w:numId w:val="9"/>
        </w:numPr>
      </w:pPr>
      <w:r>
        <w:t>Главный модуль,</w:t>
      </w:r>
      <w:r w:rsidR="006D34EA">
        <w:t xml:space="preserve"> </w:t>
      </w:r>
      <w:r w:rsidR="006D34EA" w:rsidRPr="009A31D1">
        <w:t>представлен</w:t>
      </w:r>
      <w:r w:rsidR="006D34EA">
        <w:t>ный</w:t>
      </w:r>
      <w:r w:rsidR="006D34EA" w:rsidRPr="009A31D1">
        <w:t xml:space="preserve"> на рисунке</w:t>
      </w:r>
      <w:r w:rsidR="006D34EA">
        <w:t xml:space="preserve"> 4</w:t>
      </w:r>
      <w:r w:rsidR="008514CF">
        <w:t>, который выполняется сразу после успешной авторизации пользователя</w:t>
      </w:r>
      <w:r w:rsidR="00EA09B7">
        <w:t>.</w:t>
      </w:r>
    </w:p>
    <w:p w14:paraId="74D5E628" w14:textId="77777777" w:rsidR="008514CF" w:rsidRDefault="008514CF" w:rsidP="009E53F9">
      <w:pPr>
        <w:pStyle w:val="a4"/>
        <w:spacing w:before="240"/>
        <w:ind w:left="1429" w:firstLine="0"/>
        <w:contextualSpacing w:val="0"/>
      </w:pPr>
      <w:r w:rsidRPr="00A76EEC">
        <w:rPr>
          <w:noProof/>
          <w:lang w:eastAsia="ru-RU"/>
        </w:rPr>
        <w:drawing>
          <wp:inline distT="0" distB="0" distL="0" distR="0" wp14:anchorId="004CBF09" wp14:editId="1B496BA0">
            <wp:extent cx="4750005" cy="29711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98" cy="29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80B7" w14:textId="6C767BD1" w:rsidR="008514CF" w:rsidRPr="002C57B3" w:rsidRDefault="008514CF" w:rsidP="00BE1B4A">
      <w:pPr>
        <w:spacing w:after="360" w:line="360" w:lineRule="auto"/>
        <w:ind w:left="1072"/>
        <w:jc w:val="center"/>
        <w:rPr>
          <w:rFonts w:ascii="Times New Roman" w:hAnsi="Times New Roman" w:cs="Times New Roman"/>
          <w:sz w:val="28"/>
          <w:szCs w:val="28"/>
        </w:rPr>
      </w:pPr>
      <w:r w:rsidRPr="00F249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0FA">
        <w:rPr>
          <w:rFonts w:ascii="Times New Roman" w:hAnsi="Times New Roman" w:cs="Times New Roman"/>
          <w:sz w:val="28"/>
          <w:szCs w:val="28"/>
        </w:rPr>
        <w:t>4</w:t>
      </w:r>
      <w:r w:rsidRPr="00F2493D">
        <w:rPr>
          <w:rFonts w:ascii="Times New Roman" w:hAnsi="Times New Roman" w:cs="Times New Roman"/>
          <w:sz w:val="28"/>
          <w:szCs w:val="28"/>
        </w:rPr>
        <w:t xml:space="preserve"> – Главный модуль</w:t>
      </w:r>
    </w:p>
    <w:p w14:paraId="5CBCC013" w14:textId="7DC3C108" w:rsidR="008514CF" w:rsidRDefault="00F2493D" w:rsidP="00C561B5">
      <w:pPr>
        <w:pStyle w:val="a4"/>
        <w:numPr>
          <w:ilvl w:val="0"/>
          <w:numId w:val="9"/>
        </w:numPr>
        <w:spacing w:after="360"/>
        <w:ind w:hanging="357"/>
        <w:contextualSpacing w:val="0"/>
      </w:pPr>
      <w:r>
        <w:t xml:space="preserve">Модуль </w:t>
      </w:r>
      <w:r w:rsidR="00EE6B15">
        <w:t>просмотра</w:t>
      </w:r>
      <w:r>
        <w:t xml:space="preserve"> выбранной таблиц</w:t>
      </w:r>
      <w:r w:rsidR="000F2A66">
        <w:t>ы</w:t>
      </w:r>
      <w:r w:rsidR="00EA09B7">
        <w:t xml:space="preserve">, </w:t>
      </w:r>
      <w:r w:rsidR="00EA09B7" w:rsidRPr="009A31D1">
        <w:t>который представлен на рисунке</w:t>
      </w:r>
      <w:r w:rsidR="00EA09B7">
        <w:t xml:space="preserve"> 5.</w:t>
      </w:r>
    </w:p>
    <w:p w14:paraId="4B252DEE" w14:textId="77777777" w:rsidR="00183377" w:rsidRPr="00183377" w:rsidRDefault="00183377" w:rsidP="009E53F9">
      <w:pPr>
        <w:pStyle w:val="a4"/>
        <w:spacing w:before="240"/>
        <w:ind w:left="1429" w:firstLine="0"/>
        <w:contextualSpacing w:val="0"/>
        <w:jc w:val="center"/>
      </w:pPr>
      <w:r w:rsidRPr="00C5696D">
        <w:rPr>
          <w:noProof/>
          <w:lang w:eastAsia="ru-RU"/>
        </w:rPr>
        <w:lastRenderedPageBreak/>
        <w:drawing>
          <wp:inline distT="0" distB="0" distL="0" distR="0" wp14:anchorId="332A169F" wp14:editId="73A334B8">
            <wp:extent cx="4944140" cy="3136265"/>
            <wp:effectExtent l="0" t="0" r="8890" b="698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643" cy="31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D0B" w14:textId="704EAB3E" w:rsidR="002C57B3" w:rsidRPr="002C57B3" w:rsidRDefault="00183377" w:rsidP="009E53F9">
      <w:pPr>
        <w:pStyle w:val="a4"/>
        <w:spacing w:after="360"/>
        <w:ind w:left="1429" w:firstLine="0"/>
        <w:contextualSpacing w:val="0"/>
        <w:jc w:val="center"/>
      </w:pPr>
      <w:r w:rsidRPr="009850EE">
        <w:t xml:space="preserve">Рисунок </w:t>
      </w:r>
      <w:r w:rsidR="00E479A3" w:rsidRPr="009850EE">
        <w:t>5</w:t>
      </w:r>
      <w:r w:rsidRPr="009850EE">
        <w:t xml:space="preserve"> – </w:t>
      </w:r>
      <w:r w:rsidR="00086269" w:rsidRPr="009850EE">
        <w:t>Р</w:t>
      </w:r>
      <w:r w:rsidRPr="009850EE">
        <w:t>аздел таблицы</w:t>
      </w:r>
    </w:p>
    <w:p w14:paraId="4E4427BD" w14:textId="23862930" w:rsidR="002C57B3" w:rsidRDefault="002C57B3" w:rsidP="0043243A">
      <w:pPr>
        <w:pStyle w:val="a4"/>
        <w:ind w:left="0" w:firstLine="697"/>
        <w:contextualSpacing w:val="0"/>
      </w:pPr>
      <w:r>
        <w:t xml:space="preserve">Модуль авторизации содержит процедуры </w:t>
      </w:r>
      <w:r w:rsidR="00EE4908">
        <w:t>для проверки логина и пароля</w:t>
      </w:r>
      <w:r w:rsidR="00A427EF">
        <w:t xml:space="preserve"> и при успешной проверки авторизует пользователя.</w:t>
      </w:r>
    </w:p>
    <w:p w14:paraId="2F40C44A" w14:textId="257D42FA" w:rsidR="00EE4908" w:rsidRDefault="00EE4908" w:rsidP="0043243A">
      <w:pPr>
        <w:pStyle w:val="a4"/>
        <w:ind w:left="0" w:firstLine="697"/>
        <w:contextualSpacing w:val="0"/>
      </w:pPr>
      <w:r>
        <w:t xml:space="preserve">Модуль регистрации содержит процедуры добавления информации </w:t>
      </w:r>
      <w:r w:rsidR="006B2133">
        <w:t xml:space="preserve">из формы регистрации, а также этот модуль проверяет корректность этой </w:t>
      </w:r>
      <w:r w:rsidR="00590BC5">
        <w:t>информации</w:t>
      </w:r>
      <w:r w:rsidR="006B2133">
        <w:t>.</w:t>
      </w:r>
    </w:p>
    <w:p w14:paraId="517F3501" w14:textId="31418417" w:rsidR="00590BC5" w:rsidRPr="003E3317" w:rsidRDefault="00590BC5" w:rsidP="0043243A">
      <w:pPr>
        <w:pStyle w:val="a4"/>
        <w:ind w:left="0" w:firstLine="697"/>
        <w:contextualSpacing w:val="0"/>
      </w:pPr>
      <w:r>
        <w:t xml:space="preserve">Главный модуль реализует процедуры добавления информации </w:t>
      </w:r>
      <w:r w:rsidR="003E3317">
        <w:t>в таблицы</w:t>
      </w:r>
      <w:r w:rsidR="003E3317" w:rsidRPr="003E3317">
        <w:t xml:space="preserve">: </w:t>
      </w:r>
      <w:r w:rsidR="003E3317">
        <w:t>«Товары», «Приход», «Расход», «Товарные_группы», «Единицы_измерения».</w:t>
      </w:r>
    </w:p>
    <w:p w14:paraId="2EA8645B" w14:textId="49995A31" w:rsidR="008514CF" w:rsidRPr="008F6595" w:rsidRDefault="00471D10" w:rsidP="00BB2465">
      <w:pPr>
        <w:pStyle w:val="a4"/>
        <w:ind w:left="0" w:firstLine="697"/>
        <w:contextualSpacing w:val="0"/>
      </w:pPr>
      <w:r>
        <w:t xml:space="preserve">Модуль просмотра выбранной таблицы реализует добавление и редактирование записей в выбранной таблицы, а также </w:t>
      </w:r>
      <w:r w:rsidR="0072681F">
        <w:t>реализует поиск записей и настройку фильтра для удобного отображения записей.</w:t>
      </w:r>
      <w:r>
        <w:t xml:space="preserve"> </w:t>
      </w:r>
    </w:p>
    <w:p w14:paraId="766BC11D" w14:textId="48FBEA43" w:rsidR="005B1952" w:rsidRDefault="00BB2465" w:rsidP="00BB2465">
      <w:pPr>
        <w:pStyle w:val="2"/>
        <w:spacing w:before="480" w:after="240"/>
        <w:ind w:left="0" w:firstLine="709"/>
        <w:contextualSpacing w:val="0"/>
      </w:pPr>
      <w:bookmarkStart w:id="16" w:name="_Toc105061368"/>
      <w:r>
        <w:t>Проектирование информационной системы</w:t>
      </w:r>
      <w:bookmarkEnd w:id="16"/>
    </w:p>
    <w:p w14:paraId="0356DE51" w14:textId="62DF0A52" w:rsidR="00BB2465" w:rsidRPr="00A17E8E" w:rsidRDefault="00BB2465" w:rsidP="00CF28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0B1">
        <w:rPr>
          <w:rFonts w:ascii="Times New Roman" w:hAnsi="Times New Roman" w:cs="Times New Roman"/>
          <w:sz w:val="28"/>
          <w:szCs w:val="28"/>
        </w:rPr>
        <w:t>Для проектирования информационной системы была выбрана методология объектно-ориентирован</w:t>
      </w:r>
      <w:r w:rsidR="00B420B1" w:rsidRPr="00B420B1">
        <w:rPr>
          <w:rFonts w:ascii="Times New Roman" w:hAnsi="Times New Roman" w:cs="Times New Roman"/>
          <w:sz w:val="28"/>
          <w:szCs w:val="28"/>
        </w:rPr>
        <w:t xml:space="preserve">ного проектирования информационной </w:t>
      </w:r>
      <w:r w:rsidR="00B420B1" w:rsidRPr="00A17E8E">
        <w:rPr>
          <w:rFonts w:ascii="Times New Roman" w:hAnsi="Times New Roman" w:cs="Times New Roman"/>
          <w:sz w:val="28"/>
          <w:szCs w:val="28"/>
        </w:rPr>
        <w:t xml:space="preserve">системы. Для описания функционала системы необходимо использовать следующие диаграммы языка проектирования </w:t>
      </w:r>
      <w:r w:rsidR="00B420B1" w:rsidRPr="00A17E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420B1" w:rsidRPr="00A17E8E">
        <w:rPr>
          <w:rFonts w:ascii="Times New Roman" w:hAnsi="Times New Roman" w:cs="Times New Roman"/>
          <w:sz w:val="28"/>
          <w:szCs w:val="28"/>
        </w:rPr>
        <w:t>:</w:t>
      </w:r>
    </w:p>
    <w:p w14:paraId="219BCCF9" w14:textId="2EAB102A" w:rsidR="00B420B1" w:rsidRPr="00A17E8E" w:rsidRDefault="00B420B1" w:rsidP="00CF285F">
      <w:pPr>
        <w:pStyle w:val="a4"/>
        <w:numPr>
          <w:ilvl w:val="0"/>
          <w:numId w:val="10"/>
        </w:numPr>
        <w:ind w:hanging="11"/>
        <w:contextualSpacing w:val="0"/>
      </w:pPr>
      <w:r w:rsidRPr="00A17E8E">
        <w:lastRenderedPageBreak/>
        <w:t xml:space="preserve">Диаграмма вариантов </w:t>
      </w:r>
      <w:r w:rsidRPr="009850EE">
        <w:t>использования (прецедентов)</w:t>
      </w:r>
      <w:r w:rsidRPr="009850EE">
        <w:rPr>
          <w:lang w:val="en-US"/>
        </w:rPr>
        <w:t>;</w:t>
      </w:r>
    </w:p>
    <w:p w14:paraId="5D9510DB" w14:textId="0F0F6E45" w:rsidR="00B420B1" w:rsidRPr="00A17E8E" w:rsidRDefault="00B420B1" w:rsidP="00CF285F">
      <w:pPr>
        <w:pStyle w:val="a4"/>
        <w:numPr>
          <w:ilvl w:val="0"/>
          <w:numId w:val="10"/>
        </w:numPr>
        <w:ind w:hanging="11"/>
        <w:contextualSpacing w:val="0"/>
      </w:pPr>
      <w:r w:rsidRPr="00A17E8E">
        <w:t>Диаграмма последовательности</w:t>
      </w:r>
      <w:r w:rsidR="00B50CBB">
        <w:t>, представленная на рисунке 7</w:t>
      </w:r>
      <w:r w:rsidR="00667F95">
        <w:t>.</w:t>
      </w:r>
    </w:p>
    <w:p w14:paraId="61509856" w14:textId="351F275B" w:rsidR="00B420B1" w:rsidRDefault="00B420B1" w:rsidP="00CF285F">
      <w:pPr>
        <w:pStyle w:val="a4"/>
        <w:ind w:left="0"/>
        <w:contextualSpacing w:val="0"/>
      </w:pPr>
      <w:r w:rsidRPr="00A17E8E">
        <w:t>Для отображения отношений между актерами и прецедентами, а также для описания системы на концептуальном уровне построена диаграмма вариантов использования</w:t>
      </w:r>
      <w:r w:rsidR="00CF285F" w:rsidRPr="00A17E8E">
        <w:t>, которая представлен на рисунке 6.</w:t>
      </w:r>
    </w:p>
    <w:p w14:paraId="2DAA6BE8" w14:textId="6A95B121" w:rsidR="00E55469" w:rsidRDefault="00F8537F" w:rsidP="00F8537F">
      <w:pPr>
        <w:pStyle w:val="a4"/>
        <w:spacing w:before="240"/>
        <w:ind w:left="0"/>
        <w:contextualSpacing w:val="0"/>
        <w:jc w:val="center"/>
      </w:pPr>
      <w:r w:rsidRPr="00F8537F">
        <w:drawing>
          <wp:inline distT="0" distB="0" distL="0" distR="0" wp14:anchorId="0BB93D52" wp14:editId="1E46C24E">
            <wp:extent cx="4429125" cy="3528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379" cy="35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1CE3" w14:textId="7397E369" w:rsidR="00E55469" w:rsidRPr="009B6B6A" w:rsidRDefault="00E55469" w:rsidP="00AF49C9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3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79A3">
        <w:rPr>
          <w:rFonts w:ascii="Times New Roman" w:hAnsi="Times New Roman" w:cs="Times New Roman"/>
          <w:sz w:val="28"/>
          <w:szCs w:val="28"/>
        </w:rPr>
        <w:t>6</w:t>
      </w:r>
      <w:r w:rsidRPr="008E23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0EE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9B0926B" w14:textId="5B1F4859" w:rsidR="00AF49C9" w:rsidRDefault="00AF49C9" w:rsidP="00AF49C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CCD1B8" wp14:editId="13966407">
            <wp:extent cx="5398293" cy="29562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195" cy="29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E60" w14:textId="587D94E6" w:rsidR="00AF49C9" w:rsidRDefault="00AF49C9" w:rsidP="00AF49C9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3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79A3">
        <w:rPr>
          <w:rFonts w:ascii="Times New Roman" w:hAnsi="Times New Roman" w:cs="Times New Roman"/>
          <w:sz w:val="28"/>
          <w:szCs w:val="28"/>
        </w:rPr>
        <w:t>7</w:t>
      </w:r>
      <w:r w:rsidRPr="008E23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F1379F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75109571" w14:textId="77777777" w:rsidR="00E55469" w:rsidRDefault="00E55469" w:rsidP="00AF49C9"/>
    <w:p w14:paraId="3FD2BFD2" w14:textId="77777777" w:rsidR="00E55469" w:rsidRPr="00B420B1" w:rsidRDefault="00E55469" w:rsidP="00EA32CA">
      <w:pPr>
        <w:pStyle w:val="a4"/>
        <w:ind w:left="0"/>
      </w:pPr>
    </w:p>
    <w:p w14:paraId="62048649" w14:textId="57D9F6E2" w:rsidR="00BB2465" w:rsidRDefault="009B6B6A" w:rsidP="00BB2465">
      <w:pPr>
        <w:pStyle w:val="2"/>
        <w:spacing w:before="480" w:after="240"/>
        <w:ind w:left="0" w:firstLine="709"/>
        <w:contextualSpacing w:val="0"/>
      </w:pPr>
      <w:bookmarkStart w:id="17" w:name="_Toc105061369"/>
      <w:r>
        <w:t>Архитектура и описание структуры базы данных</w:t>
      </w:r>
      <w:bookmarkEnd w:id="17"/>
      <w:r>
        <w:t xml:space="preserve"> </w:t>
      </w:r>
    </w:p>
    <w:p w14:paraId="13D41E28" w14:textId="77777777" w:rsidR="009B6B6A" w:rsidRPr="00E02BA6" w:rsidRDefault="009B6B6A" w:rsidP="002F13CB">
      <w:pPr>
        <w:shd w:val="clear" w:color="auto" w:fill="FFFFFF"/>
        <w:spacing w:after="96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02BA6">
        <w:rPr>
          <w:rFonts w:ascii="Times New Roman" w:hAnsi="Times New Roman"/>
          <w:color w:val="000000"/>
          <w:sz w:val="28"/>
          <w:szCs w:val="28"/>
        </w:rPr>
        <w:t>База данных «Склад» создается для удовлетворения потребностей пользователей в информации. Данные о товаре, его характеристиках, приходе, расходе и остатках позволят более оперативно отслеживать потребности в товаре, а также проводить инвентаризацию на складе.</w:t>
      </w:r>
    </w:p>
    <w:p w14:paraId="4B9594A3" w14:textId="4B4B12FF" w:rsidR="009B6B6A" w:rsidRPr="00E02BA6" w:rsidRDefault="009B6B6A" w:rsidP="002F13CB">
      <w:pPr>
        <w:shd w:val="clear" w:color="auto" w:fill="FFFFFF"/>
        <w:spacing w:after="96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02BA6">
        <w:rPr>
          <w:rFonts w:ascii="Times New Roman" w:hAnsi="Times New Roman"/>
          <w:color w:val="000000"/>
          <w:sz w:val="28"/>
          <w:szCs w:val="28"/>
        </w:rPr>
        <w:t xml:space="preserve">Последовательность решаемых БД задач </w:t>
      </w:r>
      <w:r w:rsidRPr="009850EE">
        <w:rPr>
          <w:rFonts w:ascii="Times New Roman" w:hAnsi="Times New Roman"/>
          <w:color w:val="000000"/>
          <w:sz w:val="28"/>
          <w:szCs w:val="28"/>
        </w:rPr>
        <w:t>можно представить</w:t>
      </w:r>
      <w:r w:rsidR="00AF6182" w:rsidRPr="009850EE">
        <w:rPr>
          <w:rFonts w:ascii="Times New Roman" w:hAnsi="Times New Roman"/>
          <w:color w:val="000000"/>
          <w:sz w:val="28"/>
          <w:szCs w:val="28"/>
        </w:rPr>
        <w:t>,</w:t>
      </w:r>
      <w:r w:rsidRPr="009850EE">
        <w:rPr>
          <w:rFonts w:ascii="Times New Roman" w:hAnsi="Times New Roman"/>
          <w:color w:val="000000"/>
          <w:sz w:val="28"/>
          <w:szCs w:val="28"/>
        </w:rPr>
        <w:t xml:space="preserve"> как:</w:t>
      </w:r>
    </w:p>
    <w:p w14:paraId="4473FC38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Единицы измерения товаров;</w:t>
      </w:r>
    </w:p>
    <w:p w14:paraId="309FC35E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Товарные группы;</w:t>
      </w:r>
    </w:p>
    <w:p w14:paraId="7C16AA83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Товар;</w:t>
      </w:r>
    </w:p>
    <w:p w14:paraId="0C985ABB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Поставщики;</w:t>
      </w:r>
    </w:p>
    <w:p w14:paraId="4BDD6437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Получатели;</w:t>
      </w:r>
    </w:p>
    <w:p w14:paraId="075A793C" w14:textId="14AEA60E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Работники склада</w:t>
      </w:r>
      <w:r w:rsidR="000D0DA9" w:rsidRPr="000D0DA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4E9B1D0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Предоставление информации из этих справочников;</w:t>
      </w:r>
    </w:p>
    <w:p w14:paraId="04574930" w14:textId="2A113122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Проведения прихода товара на склад от поставщиков</w:t>
      </w:r>
      <w:r w:rsidR="000D0DA9" w:rsidRPr="000D0DA9">
        <w:rPr>
          <w:rFonts w:ascii="Times New Roman" w:hAnsi="Times New Roman"/>
          <w:color w:val="000000"/>
          <w:sz w:val="28"/>
          <w:szCs w:val="28"/>
        </w:rPr>
        <w:t>;</w:t>
      </w:r>
    </w:p>
    <w:p w14:paraId="239F7B00" w14:textId="0946063C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Ввод данных по товарной накладной</w:t>
      </w:r>
      <w:r w:rsidR="000D0DA9" w:rsidRPr="000D0DA9">
        <w:rPr>
          <w:rFonts w:ascii="Times New Roman" w:hAnsi="Times New Roman"/>
          <w:color w:val="000000"/>
          <w:sz w:val="28"/>
          <w:szCs w:val="28"/>
        </w:rPr>
        <w:t>;</w:t>
      </w:r>
    </w:p>
    <w:p w14:paraId="383E6A32" w14:textId="5E23DB28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Проведение расхода товара со склада получателям</w:t>
      </w:r>
      <w:r w:rsidR="000D0DA9" w:rsidRPr="000D0DA9">
        <w:rPr>
          <w:rFonts w:ascii="Times New Roman" w:hAnsi="Times New Roman"/>
          <w:color w:val="000000"/>
          <w:sz w:val="28"/>
          <w:szCs w:val="28"/>
        </w:rPr>
        <w:t>;</w:t>
      </w:r>
    </w:p>
    <w:p w14:paraId="4D7CC6AC" w14:textId="1CB8E859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Ввод данных по товарной накладной</w:t>
      </w:r>
      <w:r w:rsidR="000D0DA9" w:rsidRPr="000D0DA9">
        <w:rPr>
          <w:rFonts w:ascii="Times New Roman" w:hAnsi="Times New Roman"/>
          <w:color w:val="000000"/>
          <w:sz w:val="28"/>
          <w:szCs w:val="28"/>
        </w:rPr>
        <w:t>;</w:t>
      </w:r>
    </w:p>
    <w:p w14:paraId="46DE8B67" w14:textId="7C19651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Просмотри связей товара и поставщика / получателя</w:t>
      </w:r>
      <w:r w:rsidR="000D0DA9" w:rsidRPr="000D0DA9">
        <w:rPr>
          <w:rFonts w:ascii="Times New Roman" w:hAnsi="Times New Roman"/>
          <w:color w:val="000000"/>
          <w:sz w:val="28"/>
          <w:szCs w:val="28"/>
        </w:rPr>
        <w:t>;</w:t>
      </w:r>
    </w:p>
    <w:p w14:paraId="6296BCDE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По товару: информация о товаре, кто является поставщиком данного товара, кто является получателем данного товара;</w:t>
      </w:r>
    </w:p>
    <w:p w14:paraId="4BD8714E" w14:textId="77777777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По поставщику: информация о поставщике, какой товар он поставляет на склад;</w:t>
      </w:r>
    </w:p>
    <w:p w14:paraId="497FA350" w14:textId="204B6EAD" w:rsidR="009B6B6A" w:rsidRPr="000D0DA9" w:rsidRDefault="009B6B6A" w:rsidP="00C561B5">
      <w:pPr>
        <w:numPr>
          <w:ilvl w:val="0"/>
          <w:numId w:val="11"/>
        </w:num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  <w:r w:rsidRPr="000D0DA9">
        <w:rPr>
          <w:rFonts w:ascii="Times New Roman" w:hAnsi="Times New Roman"/>
          <w:color w:val="000000"/>
          <w:sz w:val="28"/>
          <w:szCs w:val="28"/>
        </w:rPr>
        <w:t>По получателю: информация о получателе, ка</w:t>
      </w:r>
      <w:r w:rsidR="008512CA">
        <w:rPr>
          <w:rFonts w:ascii="Times New Roman" w:hAnsi="Times New Roman"/>
          <w:color w:val="000000"/>
          <w:sz w:val="28"/>
          <w:szCs w:val="28"/>
        </w:rPr>
        <w:t>кой товар он получает со склада.</w:t>
      </w:r>
    </w:p>
    <w:p w14:paraId="40A91612" w14:textId="77777777" w:rsidR="009B6B6A" w:rsidRPr="00292676" w:rsidRDefault="009B6B6A" w:rsidP="009B6B6A">
      <w:p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C07A7F" w14:textId="77777777" w:rsidR="009B6B6A" w:rsidRPr="00292676" w:rsidRDefault="009B6B6A" w:rsidP="009B6B6A">
      <w:pPr>
        <w:shd w:val="clear" w:color="auto" w:fill="FFFFFF"/>
        <w:spacing w:after="0" w:line="360" w:lineRule="auto"/>
        <w:ind w:left="120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281854" w14:textId="77777777" w:rsidR="009B6B6A" w:rsidRPr="00292676" w:rsidRDefault="009B6B6A" w:rsidP="009B6B6A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9D1A3B" wp14:editId="550440CB">
            <wp:extent cx="5940425" cy="27984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F4A9" w14:textId="7ABE35C3" w:rsidR="009B6B6A" w:rsidRPr="00292676" w:rsidRDefault="0004361A" w:rsidP="00BE1B4A">
      <w:pPr>
        <w:widowControl w:val="0"/>
        <w:shd w:val="clear" w:color="auto" w:fill="FFFFFF"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B6A" w:rsidRPr="00292676">
        <w:rPr>
          <w:rFonts w:ascii="Times New Roman" w:hAnsi="Times New Roman"/>
          <w:sz w:val="28"/>
          <w:szCs w:val="28"/>
        </w:rPr>
        <w:t>Схем</w:t>
      </w:r>
      <w:r>
        <w:rPr>
          <w:rFonts w:ascii="Times New Roman" w:hAnsi="Times New Roman"/>
          <w:sz w:val="28"/>
          <w:szCs w:val="28"/>
        </w:rPr>
        <w:t>а</w:t>
      </w:r>
      <w:r w:rsidR="009B6B6A" w:rsidRPr="00292676">
        <w:rPr>
          <w:rFonts w:ascii="Times New Roman" w:hAnsi="Times New Roman"/>
          <w:sz w:val="28"/>
          <w:szCs w:val="28"/>
        </w:rPr>
        <w:t xml:space="preserve"> </w:t>
      </w:r>
      <w:r w:rsidR="00E0559E">
        <w:rPr>
          <w:rFonts w:ascii="Times New Roman" w:hAnsi="Times New Roman"/>
          <w:sz w:val="28"/>
          <w:szCs w:val="28"/>
        </w:rPr>
        <w:t>БД</w:t>
      </w:r>
    </w:p>
    <w:p w14:paraId="0C79E4A5" w14:textId="445B53DD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369339" wp14:editId="0BBAC5A1">
            <wp:extent cx="3724795" cy="2391109"/>
            <wp:effectExtent l="0" t="0" r="9525" b="952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2AA" w14:textId="4C589F7C" w:rsidR="009B6B6A" w:rsidRPr="00292676" w:rsidRDefault="00D2519B" w:rsidP="00C720D2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B6A" w:rsidRPr="00292676">
        <w:rPr>
          <w:rFonts w:ascii="Times New Roman" w:hAnsi="Times New Roman"/>
          <w:sz w:val="28"/>
          <w:szCs w:val="28"/>
        </w:rPr>
        <w:t>Таблица товары</w:t>
      </w:r>
    </w:p>
    <w:p w14:paraId="5AAE564A" w14:textId="77777777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73C75C0" wp14:editId="057E0C70">
            <wp:extent cx="3705742" cy="1305107"/>
            <wp:effectExtent l="0" t="0" r="9525" b="9525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A53" w14:textId="12EBDF34" w:rsidR="009B6B6A" w:rsidRPr="00292676" w:rsidRDefault="00F62005" w:rsidP="00A90C15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C15">
        <w:rPr>
          <w:rFonts w:ascii="Times New Roman" w:hAnsi="Times New Roman"/>
          <w:sz w:val="28"/>
          <w:szCs w:val="28"/>
        </w:rPr>
        <w:t>Таблица товарные группы</w:t>
      </w:r>
    </w:p>
    <w:p w14:paraId="67E39F2F" w14:textId="77777777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AFD551" wp14:editId="279759D9">
            <wp:extent cx="3753374" cy="2181529"/>
            <wp:effectExtent l="0" t="0" r="0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E2B0" w14:textId="0C1D734E" w:rsidR="009B6B6A" w:rsidRPr="00292676" w:rsidRDefault="004F047D" w:rsidP="002F13CB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B6A" w:rsidRPr="00292676">
        <w:rPr>
          <w:rFonts w:ascii="Times New Roman" w:hAnsi="Times New Roman"/>
          <w:sz w:val="28"/>
          <w:szCs w:val="28"/>
        </w:rPr>
        <w:t>Таблица расходы</w:t>
      </w:r>
    </w:p>
    <w:p w14:paraId="2B154E4F" w14:textId="77777777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5E9001" wp14:editId="6AC75CB7">
            <wp:extent cx="3696216" cy="1724266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D1A" w14:textId="6C034812" w:rsidR="009B6B6A" w:rsidRPr="00292676" w:rsidRDefault="009B6B6A" w:rsidP="002F13CB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1</w:t>
      </w:r>
      <w:r w:rsidR="001D08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676">
        <w:rPr>
          <w:rFonts w:ascii="Times New Roman" w:hAnsi="Times New Roman"/>
          <w:sz w:val="28"/>
          <w:szCs w:val="28"/>
        </w:rPr>
        <w:t>Таблица приход</w:t>
      </w:r>
    </w:p>
    <w:p w14:paraId="474D77AF" w14:textId="77777777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3CB71D" wp14:editId="1D49BD43">
            <wp:extent cx="3724795" cy="1724266"/>
            <wp:effectExtent l="0" t="0" r="0" b="9525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9411" w14:textId="774BC452" w:rsidR="009B6B6A" w:rsidRPr="00292676" w:rsidRDefault="009B6B6A" w:rsidP="00A90C15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1</w:t>
      </w:r>
      <w:r w:rsidR="001D08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676">
        <w:rPr>
          <w:rFonts w:ascii="Times New Roman" w:hAnsi="Times New Roman"/>
          <w:sz w:val="28"/>
          <w:szCs w:val="28"/>
        </w:rPr>
        <w:t>Таблица польз</w:t>
      </w:r>
      <w:r w:rsidR="00A90C15">
        <w:rPr>
          <w:rFonts w:ascii="Times New Roman" w:hAnsi="Times New Roman"/>
          <w:sz w:val="28"/>
          <w:szCs w:val="28"/>
        </w:rPr>
        <w:t>ователи</w:t>
      </w:r>
    </w:p>
    <w:p w14:paraId="36721B68" w14:textId="77777777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EE7235" wp14:editId="46A01DF1">
            <wp:extent cx="3743847" cy="1743318"/>
            <wp:effectExtent l="0" t="0" r="9525" b="9525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4DA2" w14:textId="5D88E23E" w:rsidR="009B6B6A" w:rsidRPr="00292676" w:rsidRDefault="009B6B6A" w:rsidP="002F13CB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 w:rsidRPr="00292676">
        <w:rPr>
          <w:rFonts w:ascii="Times New Roman" w:hAnsi="Times New Roman"/>
          <w:sz w:val="28"/>
          <w:szCs w:val="28"/>
        </w:rPr>
        <w:t xml:space="preserve"> Таблицы получатели</w:t>
      </w:r>
    </w:p>
    <w:p w14:paraId="23D71293" w14:textId="77777777" w:rsidR="009B6B6A" w:rsidRPr="00292676" w:rsidRDefault="009B6B6A" w:rsidP="002F13CB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926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A9735B" wp14:editId="0ABB2482">
            <wp:extent cx="3705742" cy="1076475"/>
            <wp:effectExtent l="0" t="0" r="9525" b="9525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6C1C" w14:textId="5D3814C3" w:rsidR="00BB2465" w:rsidRPr="009B6B6A" w:rsidRDefault="009B6B6A" w:rsidP="002F13CB">
      <w:pPr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503">
        <w:rPr>
          <w:rFonts w:ascii="Times New Roman" w:hAnsi="Times New Roman" w:cs="Times New Roman"/>
          <w:sz w:val="28"/>
          <w:szCs w:val="28"/>
        </w:rPr>
        <w:t>1</w:t>
      </w:r>
      <w:r w:rsidR="001D08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676">
        <w:rPr>
          <w:rFonts w:ascii="Times New Roman" w:hAnsi="Times New Roman"/>
          <w:sz w:val="28"/>
          <w:szCs w:val="28"/>
        </w:rPr>
        <w:t>Таблица единицы измерения</w:t>
      </w:r>
    </w:p>
    <w:p w14:paraId="1EDC737E" w14:textId="74AE29AC" w:rsidR="005B1952" w:rsidRDefault="005B1952" w:rsidP="00BE1B4A">
      <w:pPr>
        <w:pStyle w:val="2"/>
        <w:spacing w:before="480" w:after="240"/>
        <w:ind w:left="0" w:firstLine="709"/>
        <w:contextualSpacing w:val="0"/>
      </w:pPr>
      <w:bookmarkStart w:id="18" w:name="_Toc105061370"/>
      <w:r w:rsidRPr="00507A30">
        <w:t>Разработка пользовательского интерфейса</w:t>
      </w:r>
      <w:bookmarkEnd w:id="18"/>
    </w:p>
    <w:p w14:paraId="65BAA71E" w14:textId="7D6D9513" w:rsidR="009E53F9" w:rsidRDefault="009E53F9" w:rsidP="0043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3F9">
        <w:rPr>
          <w:rFonts w:ascii="Times New Roman" w:hAnsi="Times New Roman" w:cs="Times New Roman"/>
          <w:sz w:val="28"/>
          <w:szCs w:val="28"/>
        </w:rPr>
        <w:t>В данной информационной системе складского учета</w:t>
      </w:r>
      <w:r>
        <w:rPr>
          <w:rFonts w:ascii="Times New Roman" w:hAnsi="Times New Roman" w:cs="Times New Roman"/>
          <w:sz w:val="28"/>
          <w:szCs w:val="28"/>
        </w:rPr>
        <w:t xml:space="preserve"> были разработаны следующие формы</w:t>
      </w:r>
      <w:r w:rsidRPr="009E53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форма входа, форма регистрации, главная форма</w:t>
      </w:r>
      <w:r w:rsidR="004E48E0">
        <w:rPr>
          <w:rFonts w:ascii="Times New Roman" w:hAnsi="Times New Roman" w:cs="Times New Roman"/>
          <w:sz w:val="28"/>
          <w:szCs w:val="28"/>
        </w:rPr>
        <w:t xml:space="preserve"> и форма таблиц</w:t>
      </w:r>
      <w:r w:rsidR="007807CC">
        <w:rPr>
          <w:rFonts w:ascii="Times New Roman" w:hAnsi="Times New Roman" w:cs="Times New Roman"/>
          <w:sz w:val="28"/>
          <w:szCs w:val="28"/>
        </w:rPr>
        <w:t>ы</w:t>
      </w:r>
      <w:r w:rsidR="004E48E0">
        <w:rPr>
          <w:rFonts w:ascii="Times New Roman" w:hAnsi="Times New Roman" w:cs="Times New Roman"/>
          <w:sz w:val="28"/>
          <w:szCs w:val="28"/>
        </w:rPr>
        <w:t>.</w:t>
      </w:r>
    </w:p>
    <w:p w14:paraId="2A6C6654" w14:textId="4D68CCB6" w:rsidR="00770B28" w:rsidRDefault="00770B28" w:rsidP="0043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входа разработана для того, чтобы у каждый пользователь мог зайти в приложение под своим пользователем.</w:t>
      </w:r>
    </w:p>
    <w:p w14:paraId="5ABBF1F2" w14:textId="5D9148C4" w:rsidR="00770B28" w:rsidRDefault="00770B28" w:rsidP="0043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разработана для регистрации пользователя.</w:t>
      </w:r>
    </w:p>
    <w:p w14:paraId="29A16624" w14:textId="6FFCE7E5" w:rsidR="00770B28" w:rsidRDefault="007807CC" w:rsidP="0043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предназначена для удобного добавления записей в таблицу. На ней расположены поля для ввода данных, выпадающие списки для выбора данных и кнопка для добавления данных.</w:t>
      </w:r>
    </w:p>
    <w:p w14:paraId="54592EE8" w14:textId="287176CD" w:rsidR="007807CC" w:rsidRPr="009E53F9" w:rsidRDefault="007807CC" w:rsidP="0043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таблицы предназначена для удобного добавления, редактирования и поиска записей в выбранной таблице.</w:t>
      </w:r>
    </w:p>
    <w:p w14:paraId="1D681B35" w14:textId="12BAC89A" w:rsidR="00486E29" w:rsidRDefault="00486E29" w:rsidP="0043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3D3">
        <w:rPr>
          <w:rFonts w:ascii="Times New Roman" w:hAnsi="Times New Roman" w:cs="Times New Roman"/>
          <w:sz w:val="28"/>
          <w:szCs w:val="28"/>
        </w:rPr>
        <w:t xml:space="preserve">Далее на </w:t>
      </w:r>
      <w:r w:rsidRPr="001D0890">
        <w:rPr>
          <w:rFonts w:ascii="Times New Roman" w:hAnsi="Times New Roman" w:cs="Times New Roman"/>
          <w:sz w:val="28"/>
          <w:szCs w:val="28"/>
        </w:rPr>
        <w:t xml:space="preserve">рисунках </w:t>
      </w:r>
      <w:r w:rsidR="000D0DA9" w:rsidRPr="001D0890">
        <w:rPr>
          <w:rFonts w:ascii="Times New Roman" w:hAnsi="Times New Roman" w:cs="Times New Roman"/>
          <w:sz w:val="28"/>
          <w:szCs w:val="28"/>
        </w:rPr>
        <w:t>16–22</w:t>
      </w:r>
      <w:r w:rsidRPr="008E23D3">
        <w:rPr>
          <w:rFonts w:ascii="Times New Roman" w:hAnsi="Times New Roman" w:cs="Times New Roman"/>
          <w:sz w:val="28"/>
          <w:szCs w:val="28"/>
        </w:rPr>
        <w:t xml:space="preserve"> представлен интерфейс информационной </w:t>
      </w:r>
      <w:r w:rsidRPr="000D0DA9">
        <w:rPr>
          <w:rFonts w:ascii="Times New Roman" w:hAnsi="Times New Roman" w:cs="Times New Roman"/>
          <w:sz w:val="28"/>
          <w:szCs w:val="28"/>
        </w:rPr>
        <w:t>системы.</w:t>
      </w:r>
      <w:r w:rsidR="008B22A9" w:rsidRPr="000D0DA9">
        <w:rPr>
          <w:rFonts w:ascii="Times New Roman" w:hAnsi="Times New Roman" w:cs="Times New Roman"/>
          <w:sz w:val="28"/>
          <w:szCs w:val="28"/>
        </w:rPr>
        <w:t xml:space="preserve"> При запуске программы </w:t>
      </w:r>
      <w:r w:rsidR="008E23D3" w:rsidRPr="000D0DA9">
        <w:rPr>
          <w:rFonts w:ascii="Times New Roman" w:hAnsi="Times New Roman" w:cs="Times New Roman"/>
          <w:sz w:val="28"/>
          <w:szCs w:val="28"/>
        </w:rPr>
        <w:t>появится форма входа</w:t>
      </w:r>
      <w:r w:rsidR="000D0DA9" w:rsidRPr="000D0DA9">
        <w:rPr>
          <w:rFonts w:ascii="Times New Roman" w:hAnsi="Times New Roman" w:cs="Times New Roman"/>
          <w:sz w:val="28"/>
          <w:szCs w:val="28"/>
        </w:rPr>
        <w:t>, которая представлена на рисунке 16</w:t>
      </w:r>
      <w:r w:rsidR="008E23D3" w:rsidRPr="000D0DA9">
        <w:rPr>
          <w:rFonts w:ascii="Times New Roman" w:hAnsi="Times New Roman" w:cs="Times New Roman"/>
          <w:sz w:val="28"/>
          <w:szCs w:val="28"/>
        </w:rPr>
        <w:t>, в котором</w:t>
      </w:r>
      <w:r w:rsidR="008E23D3" w:rsidRPr="008E23D3">
        <w:rPr>
          <w:rFonts w:ascii="Times New Roman" w:hAnsi="Times New Roman" w:cs="Times New Roman"/>
          <w:sz w:val="28"/>
          <w:szCs w:val="28"/>
        </w:rPr>
        <w:t xml:space="preserve"> пользователь должен указать свой логин и пароль, после чего пользователь должен нажать на кнопку «Войти»</w:t>
      </w:r>
      <w:r w:rsidR="008E23D3">
        <w:rPr>
          <w:rFonts w:ascii="Times New Roman" w:hAnsi="Times New Roman" w:cs="Times New Roman"/>
          <w:sz w:val="28"/>
          <w:szCs w:val="28"/>
        </w:rPr>
        <w:t xml:space="preserve">. </w:t>
      </w:r>
      <w:r w:rsidR="008E23D3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</w:t>
      </w:r>
      <w:r w:rsidR="00E50E2A">
        <w:rPr>
          <w:rFonts w:ascii="Times New Roman" w:hAnsi="Times New Roman" w:cs="Times New Roman"/>
          <w:sz w:val="28"/>
          <w:szCs w:val="28"/>
        </w:rPr>
        <w:t>также может зарегистрироваться, нажав на кноп</w:t>
      </w:r>
      <w:r w:rsidR="00880DA0">
        <w:rPr>
          <w:rFonts w:ascii="Times New Roman" w:hAnsi="Times New Roman" w:cs="Times New Roman"/>
          <w:sz w:val="28"/>
          <w:szCs w:val="28"/>
        </w:rPr>
        <w:t>к</w:t>
      </w:r>
      <w:r w:rsidR="00E50E2A">
        <w:rPr>
          <w:rFonts w:ascii="Times New Roman" w:hAnsi="Times New Roman" w:cs="Times New Roman"/>
          <w:sz w:val="28"/>
          <w:szCs w:val="28"/>
        </w:rPr>
        <w:t xml:space="preserve">у </w:t>
      </w:r>
      <w:r w:rsidR="00E50E2A" w:rsidRPr="008E23D3">
        <w:rPr>
          <w:rFonts w:ascii="Times New Roman" w:hAnsi="Times New Roman" w:cs="Times New Roman"/>
          <w:sz w:val="28"/>
          <w:szCs w:val="28"/>
        </w:rPr>
        <w:t>«</w:t>
      </w:r>
      <w:r w:rsidR="00E50E2A">
        <w:rPr>
          <w:rFonts w:ascii="Times New Roman" w:hAnsi="Times New Roman" w:cs="Times New Roman"/>
          <w:sz w:val="28"/>
          <w:szCs w:val="28"/>
        </w:rPr>
        <w:t>Регистрация</w:t>
      </w:r>
      <w:r w:rsidR="00E50E2A" w:rsidRPr="008E23D3">
        <w:rPr>
          <w:rFonts w:ascii="Times New Roman" w:hAnsi="Times New Roman" w:cs="Times New Roman"/>
          <w:sz w:val="28"/>
          <w:szCs w:val="28"/>
        </w:rPr>
        <w:t>»</w:t>
      </w:r>
      <w:r w:rsidR="00E50E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639591" w14:textId="16462396" w:rsidR="008E23D3" w:rsidRDefault="008E23D3" w:rsidP="00FF133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3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0280A" wp14:editId="65851430">
            <wp:extent cx="2276475" cy="1367494"/>
            <wp:effectExtent l="0" t="0" r="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139" cy="1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0F6" w14:textId="285A706E" w:rsidR="008E23D3" w:rsidRDefault="008E23D3" w:rsidP="00FF1339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3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>
        <w:rPr>
          <w:rFonts w:ascii="Times New Roman" w:hAnsi="Times New Roman" w:cs="Times New Roman"/>
          <w:sz w:val="28"/>
          <w:szCs w:val="28"/>
        </w:rPr>
        <w:t>16</w:t>
      </w:r>
      <w:r w:rsidRPr="008E23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Форма входа</w:t>
      </w:r>
    </w:p>
    <w:p w14:paraId="57CD638C" w14:textId="77C5E98D" w:rsidR="00E50E2A" w:rsidRDefault="00E50E2A" w:rsidP="00E50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A9">
        <w:rPr>
          <w:rFonts w:ascii="Times New Roman" w:hAnsi="Times New Roman" w:cs="Times New Roman"/>
          <w:sz w:val="28"/>
          <w:szCs w:val="28"/>
        </w:rPr>
        <w:t>При нажатии на кнопку «Регистрация», появится форма регистрации</w:t>
      </w:r>
      <w:r w:rsidR="000D0DA9" w:rsidRPr="000D0DA9">
        <w:rPr>
          <w:rFonts w:ascii="Times New Roman" w:hAnsi="Times New Roman" w:cs="Times New Roman"/>
          <w:sz w:val="28"/>
          <w:szCs w:val="28"/>
        </w:rPr>
        <w:t>, котор</w:t>
      </w:r>
      <w:r w:rsidR="00ED69C4">
        <w:rPr>
          <w:rFonts w:ascii="Times New Roman" w:hAnsi="Times New Roman" w:cs="Times New Roman"/>
          <w:sz w:val="28"/>
          <w:szCs w:val="28"/>
        </w:rPr>
        <w:t>ая</w:t>
      </w:r>
      <w:r w:rsidR="000D0DA9" w:rsidRPr="000D0DA9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D69C4">
        <w:rPr>
          <w:rFonts w:ascii="Times New Roman" w:hAnsi="Times New Roman" w:cs="Times New Roman"/>
          <w:sz w:val="28"/>
          <w:szCs w:val="28"/>
        </w:rPr>
        <w:t>а</w:t>
      </w:r>
      <w:r w:rsidR="000D0DA9" w:rsidRPr="000D0DA9">
        <w:rPr>
          <w:rFonts w:ascii="Times New Roman" w:hAnsi="Times New Roman" w:cs="Times New Roman"/>
          <w:sz w:val="28"/>
          <w:szCs w:val="28"/>
        </w:rPr>
        <w:t xml:space="preserve"> на рисунке 17</w:t>
      </w:r>
      <w:r w:rsidRPr="000D0DA9">
        <w:rPr>
          <w:rFonts w:ascii="Times New Roman" w:hAnsi="Times New Roman" w:cs="Times New Roman"/>
          <w:sz w:val="28"/>
          <w:szCs w:val="28"/>
        </w:rPr>
        <w:t xml:space="preserve">. </w:t>
      </w:r>
      <w:r w:rsidR="00136AE9" w:rsidRPr="000D0DA9">
        <w:rPr>
          <w:rFonts w:ascii="Times New Roman" w:hAnsi="Times New Roman" w:cs="Times New Roman"/>
          <w:sz w:val="28"/>
          <w:szCs w:val="28"/>
        </w:rPr>
        <w:t>Пользователю</w:t>
      </w:r>
      <w:r w:rsidR="00136AE9">
        <w:rPr>
          <w:rFonts w:ascii="Times New Roman" w:hAnsi="Times New Roman" w:cs="Times New Roman"/>
          <w:sz w:val="28"/>
          <w:szCs w:val="28"/>
        </w:rPr>
        <w:t xml:space="preserve"> необходимо указать </w:t>
      </w:r>
      <w:r w:rsidR="005E4C8D">
        <w:rPr>
          <w:rFonts w:ascii="Times New Roman" w:hAnsi="Times New Roman" w:cs="Times New Roman"/>
          <w:sz w:val="28"/>
          <w:szCs w:val="28"/>
        </w:rPr>
        <w:t>все данные,</w:t>
      </w:r>
      <w:r w:rsidR="00136AE9">
        <w:rPr>
          <w:rFonts w:ascii="Times New Roman" w:hAnsi="Times New Roman" w:cs="Times New Roman"/>
          <w:sz w:val="28"/>
          <w:szCs w:val="28"/>
        </w:rPr>
        <w:t xml:space="preserve"> которые требуются в форме регистрации и затем нажать на кнопку </w:t>
      </w:r>
      <w:r w:rsidR="00136AE9" w:rsidRPr="008E23D3">
        <w:rPr>
          <w:rFonts w:ascii="Times New Roman" w:hAnsi="Times New Roman" w:cs="Times New Roman"/>
          <w:sz w:val="28"/>
          <w:szCs w:val="28"/>
        </w:rPr>
        <w:t>«</w:t>
      </w:r>
      <w:r w:rsidR="00136AE9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136AE9" w:rsidRPr="008E23D3">
        <w:rPr>
          <w:rFonts w:ascii="Times New Roman" w:hAnsi="Times New Roman" w:cs="Times New Roman"/>
          <w:sz w:val="28"/>
          <w:szCs w:val="28"/>
        </w:rPr>
        <w:t>»</w:t>
      </w:r>
      <w:r w:rsidR="00136AE9">
        <w:rPr>
          <w:rFonts w:ascii="Times New Roman" w:hAnsi="Times New Roman" w:cs="Times New Roman"/>
          <w:sz w:val="28"/>
          <w:szCs w:val="28"/>
        </w:rPr>
        <w:t>.</w:t>
      </w:r>
    </w:p>
    <w:p w14:paraId="5DB317A6" w14:textId="3A9F2D6C" w:rsidR="008C5F02" w:rsidRDefault="00136AE9" w:rsidP="00FF133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6A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A832E" wp14:editId="0144B70A">
            <wp:extent cx="1925111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667" cy="26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569" w14:textId="0318BADB" w:rsidR="00136AE9" w:rsidRDefault="00136AE9" w:rsidP="00FF1339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регистрации</w:t>
      </w:r>
    </w:p>
    <w:p w14:paraId="60117C7F" w14:textId="155A6EDC" w:rsidR="008C5F02" w:rsidRDefault="008C5F02" w:rsidP="008C5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входе пользователь попадает на главную форму</w:t>
      </w:r>
      <w:r w:rsidR="00ED69C4" w:rsidRPr="000D0DA9">
        <w:rPr>
          <w:rFonts w:ascii="Times New Roman" w:hAnsi="Times New Roman" w:cs="Times New Roman"/>
          <w:sz w:val="28"/>
          <w:szCs w:val="28"/>
        </w:rPr>
        <w:t>, котор</w:t>
      </w:r>
      <w:r w:rsidR="00ED69C4">
        <w:rPr>
          <w:rFonts w:ascii="Times New Roman" w:hAnsi="Times New Roman" w:cs="Times New Roman"/>
          <w:sz w:val="28"/>
          <w:szCs w:val="28"/>
        </w:rPr>
        <w:t>ая</w:t>
      </w:r>
      <w:r w:rsidR="00ED69C4" w:rsidRPr="000D0DA9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D69C4">
        <w:rPr>
          <w:rFonts w:ascii="Times New Roman" w:hAnsi="Times New Roman" w:cs="Times New Roman"/>
          <w:sz w:val="28"/>
          <w:szCs w:val="28"/>
        </w:rPr>
        <w:t>а</w:t>
      </w:r>
      <w:r w:rsidR="00ED69C4" w:rsidRPr="000D0DA9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ED69C4">
        <w:rPr>
          <w:rFonts w:ascii="Times New Roman" w:hAnsi="Times New Roman" w:cs="Times New Roman"/>
          <w:sz w:val="28"/>
          <w:szCs w:val="28"/>
        </w:rPr>
        <w:t xml:space="preserve"> 19</w:t>
      </w:r>
      <w:r w:rsidR="00F801A8">
        <w:rPr>
          <w:rFonts w:ascii="Times New Roman" w:hAnsi="Times New Roman" w:cs="Times New Roman"/>
          <w:sz w:val="28"/>
          <w:szCs w:val="28"/>
        </w:rPr>
        <w:t xml:space="preserve"> в противном случае кнопка войти заблокируется на 10 секунд</w:t>
      </w:r>
      <w:r w:rsidR="00ED69C4" w:rsidRPr="000D0DA9">
        <w:rPr>
          <w:rFonts w:ascii="Times New Roman" w:hAnsi="Times New Roman" w:cs="Times New Roman"/>
          <w:sz w:val="28"/>
          <w:szCs w:val="28"/>
        </w:rPr>
        <w:t xml:space="preserve">, </w:t>
      </w:r>
      <w:r w:rsidR="00ED69C4">
        <w:rPr>
          <w:rFonts w:ascii="Times New Roman" w:hAnsi="Times New Roman" w:cs="Times New Roman"/>
          <w:sz w:val="28"/>
          <w:szCs w:val="28"/>
        </w:rPr>
        <w:t>пример</w:t>
      </w:r>
      <w:r w:rsidR="00ED69C4" w:rsidRPr="000D0DA9">
        <w:rPr>
          <w:rFonts w:ascii="Times New Roman" w:hAnsi="Times New Roman" w:cs="Times New Roman"/>
          <w:sz w:val="28"/>
          <w:szCs w:val="28"/>
        </w:rPr>
        <w:t xml:space="preserve"> пред</w:t>
      </w:r>
      <w:r w:rsidR="00ED69C4">
        <w:rPr>
          <w:rFonts w:ascii="Times New Roman" w:hAnsi="Times New Roman" w:cs="Times New Roman"/>
          <w:sz w:val="28"/>
          <w:szCs w:val="28"/>
        </w:rPr>
        <w:t>о</w:t>
      </w:r>
      <w:r w:rsidR="00ED69C4" w:rsidRPr="000D0DA9">
        <w:rPr>
          <w:rFonts w:ascii="Times New Roman" w:hAnsi="Times New Roman" w:cs="Times New Roman"/>
          <w:sz w:val="28"/>
          <w:szCs w:val="28"/>
        </w:rPr>
        <w:t>ставлен на рисунке</w:t>
      </w:r>
      <w:r w:rsidR="00ED69C4">
        <w:rPr>
          <w:rFonts w:ascii="Times New Roman" w:hAnsi="Times New Roman" w:cs="Times New Roman"/>
          <w:sz w:val="28"/>
          <w:szCs w:val="28"/>
        </w:rPr>
        <w:t xml:space="preserve"> 18.</w:t>
      </w:r>
    </w:p>
    <w:p w14:paraId="0D971DD3" w14:textId="68CD37C4" w:rsidR="00F801A8" w:rsidRDefault="008C2821" w:rsidP="00BE1B4A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28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E7F186" wp14:editId="50294FE9">
            <wp:extent cx="2514951" cy="1486107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89C" w14:textId="221504F9" w:rsidR="008C2821" w:rsidRPr="008C2821" w:rsidRDefault="008C2821" w:rsidP="00BE1B4A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Ошибка входа</w:t>
      </w:r>
    </w:p>
    <w:p w14:paraId="73BDFCEE" w14:textId="77777777" w:rsidR="008C2821" w:rsidRPr="008C2821" w:rsidRDefault="008C2821" w:rsidP="008C28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F0AA6C" w14:textId="252FB4D1" w:rsidR="007675E2" w:rsidRDefault="00A76EEC" w:rsidP="00FF133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6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E5AD3" wp14:editId="672BC1BA">
            <wp:extent cx="5481493" cy="3428717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120" cy="34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63D8" w14:textId="10425853" w:rsidR="007675E2" w:rsidRDefault="007675E2" w:rsidP="00FF1339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форма</w:t>
      </w:r>
    </w:p>
    <w:p w14:paraId="0F6107F4" w14:textId="702B8066" w:rsidR="007675E2" w:rsidRDefault="00337A4B" w:rsidP="0033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форме</w:t>
      </w:r>
      <w:r w:rsidR="00A467BE" w:rsidRPr="000D0DA9">
        <w:rPr>
          <w:rFonts w:ascii="Times New Roman" w:hAnsi="Times New Roman" w:cs="Times New Roman"/>
          <w:sz w:val="28"/>
          <w:szCs w:val="28"/>
        </w:rPr>
        <w:t>, котор</w:t>
      </w:r>
      <w:r w:rsidR="00A467BE">
        <w:rPr>
          <w:rFonts w:ascii="Times New Roman" w:hAnsi="Times New Roman" w:cs="Times New Roman"/>
          <w:sz w:val="28"/>
          <w:szCs w:val="28"/>
        </w:rPr>
        <w:t>ая</w:t>
      </w:r>
      <w:r w:rsidR="00A467BE" w:rsidRPr="000D0DA9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A467BE">
        <w:rPr>
          <w:rFonts w:ascii="Times New Roman" w:hAnsi="Times New Roman" w:cs="Times New Roman"/>
          <w:sz w:val="28"/>
          <w:szCs w:val="28"/>
        </w:rPr>
        <w:t>а</w:t>
      </w:r>
      <w:r w:rsidR="00A467BE" w:rsidRPr="000D0DA9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A467BE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работать с </w:t>
      </w:r>
      <w:r w:rsidR="00B06D64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, а именно добавлять новый товар, оформлять приход и расход товара. </w:t>
      </w:r>
    </w:p>
    <w:p w14:paraId="7E0EF8D9" w14:textId="0440166E" w:rsidR="00527E80" w:rsidRDefault="00D534DC" w:rsidP="00FF133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4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A92220" wp14:editId="2F981795">
            <wp:extent cx="5408186" cy="33915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5165" cy="33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59EB" w14:textId="15F622FC" w:rsidR="00527E80" w:rsidRDefault="00527E80" w:rsidP="00D534DC">
      <w:pPr>
        <w:spacing w:after="48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16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 w:rsidRPr="001E1611">
        <w:rPr>
          <w:rFonts w:ascii="Times New Roman" w:hAnsi="Times New Roman" w:cs="Times New Roman"/>
          <w:sz w:val="28"/>
          <w:szCs w:val="28"/>
        </w:rPr>
        <w:t>20</w:t>
      </w:r>
      <w:r w:rsidRPr="001E1611">
        <w:rPr>
          <w:rFonts w:ascii="Times New Roman" w:hAnsi="Times New Roman" w:cs="Times New Roman"/>
          <w:sz w:val="28"/>
          <w:szCs w:val="28"/>
        </w:rPr>
        <w:t xml:space="preserve"> – </w:t>
      </w:r>
      <w:r w:rsidR="009A41A2" w:rsidRPr="001E1611">
        <w:rPr>
          <w:rFonts w:ascii="Times New Roman" w:hAnsi="Times New Roman" w:cs="Times New Roman"/>
          <w:sz w:val="28"/>
          <w:szCs w:val="28"/>
        </w:rPr>
        <w:t>Р</w:t>
      </w:r>
      <w:r w:rsidRPr="001E1611">
        <w:rPr>
          <w:rFonts w:ascii="Times New Roman" w:hAnsi="Times New Roman" w:cs="Times New Roman"/>
          <w:sz w:val="28"/>
          <w:szCs w:val="28"/>
        </w:rPr>
        <w:t>аздел товарн</w:t>
      </w:r>
      <w:r w:rsidR="001E1611">
        <w:rPr>
          <w:rFonts w:ascii="Times New Roman" w:hAnsi="Times New Roman" w:cs="Times New Roman"/>
          <w:sz w:val="28"/>
          <w:szCs w:val="28"/>
        </w:rPr>
        <w:t>ые</w:t>
      </w:r>
      <w:r w:rsidRPr="001E1611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1E1611">
        <w:rPr>
          <w:rFonts w:ascii="Times New Roman" w:hAnsi="Times New Roman" w:cs="Times New Roman"/>
          <w:sz w:val="28"/>
          <w:szCs w:val="28"/>
        </w:rPr>
        <w:t>ы</w:t>
      </w:r>
      <w:r w:rsidRPr="001E1611">
        <w:rPr>
          <w:rFonts w:ascii="Times New Roman" w:hAnsi="Times New Roman" w:cs="Times New Roman"/>
          <w:sz w:val="28"/>
          <w:szCs w:val="28"/>
        </w:rPr>
        <w:t xml:space="preserve"> </w:t>
      </w:r>
      <w:r w:rsidR="003C499E" w:rsidRPr="001E1611">
        <w:rPr>
          <w:rFonts w:ascii="Times New Roman" w:hAnsi="Times New Roman" w:cs="Times New Roman"/>
          <w:sz w:val="28"/>
          <w:szCs w:val="28"/>
        </w:rPr>
        <w:t>и единицы измерения</w:t>
      </w:r>
    </w:p>
    <w:p w14:paraId="686C89C1" w14:textId="6B123E27" w:rsidR="00BA5076" w:rsidRDefault="00BA5076" w:rsidP="00BA5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вкладку </w:t>
      </w:r>
      <w:r w:rsidRPr="008E23D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Товарн</w:t>
      </w:r>
      <w:r w:rsidR="00612B1D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="00612B1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EE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Единицы измерения</w:t>
      </w:r>
      <w:r w:rsidRPr="008E23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перед пользователем появится раздел</w:t>
      </w:r>
      <w:r w:rsidR="0066528A" w:rsidRPr="000D0DA9">
        <w:rPr>
          <w:rFonts w:ascii="Times New Roman" w:hAnsi="Times New Roman" w:cs="Times New Roman"/>
          <w:sz w:val="28"/>
          <w:szCs w:val="28"/>
        </w:rPr>
        <w:t>, котор</w:t>
      </w:r>
      <w:r w:rsidR="0066528A">
        <w:rPr>
          <w:rFonts w:ascii="Times New Roman" w:hAnsi="Times New Roman" w:cs="Times New Roman"/>
          <w:sz w:val="28"/>
          <w:szCs w:val="28"/>
        </w:rPr>
        <w:t>ый</w:t>
      </w:r>
      <w:r w:rsidR="0066528A" w:rsidRPr="000D0DA9">
        <w:rPr>
          <w:rFonts w:ascii="Times New Roman" w:hAnsi="Times New Roman" w:cs="Times New Roman"/>
          <w:sz w:val="28"/>
          <w:szCs w:val="28"/>
        </w:rPr>
        <w:t xml:space="preserve"> представлен на рисунке</w:t>
      </w:r>
      <w:r w:rsidR="006652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, в котором он может добавить новую товарную группу и единицу измерения.</w:t>
      </w:r>
    </w:p>
    <w:p w14:paraId="493F8272" w14:textId="7CDC09B7" w:rsidR="00EA1C58" w:rsidRDefault="00EA1C58" w:rsidP="00C5696D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1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9A501" wp14:editId="135A7027">
            <wp:extent cx="4862609" cy="3073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3404" cy="30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B043" w14:textId="1DD1AF69" w:rsidR="00EA1C58" w:rsidRDefault="00EA1C58" w:rsidP="00C5696D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0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 w:rsidRPr="00A90C15">
        <w:rPr>
          <w:rFonts w:ascii="Times New Roman" w:hAnsi="Times New Roman" w:cs="Times New Roman"/>
          <w:sz w:val="28"/>
          <w:szCs w:val="28"/>
        </w:rPr>
        <w:t>21</w:t>
      </w:r>
      <w:r w:rsidRPr="00A90C15">
        <w:rPr>
          <w:rFonts w:ascii="Times New Roman" w:hAnsi="Times New Roman" w:cs="Times New Roman"/>
          <w:sz w:val="28"/>
          <w:szCs w:val="28"/>
        </w:rPr>
        <w:t xml:space="preserve"> – </w:t>
      </w:r>
      <w:r w:rsidR="007A147C" w:rsidRPr="00A90C15">
        <w:rPr>
          <w:rFonts w:ascii="Times New Roman" w:hAnsi="Times New Roman" w:cs="Times New Roman"/>
          <w:sz w:val="28"/>
          <w:szCs w:val="28"/>
        </w:rPr>
        <w:t>Р</w:t>
      </w:r>
      <w:r w:rsidRPr="00A90C15">
        <w:rPr>
          <w:rFonts w:ascii="Times New Roman" w:hAnsi="Times New Roman" w:cs="Times New Roman"/>
          <w:sz w:val="28"/>
          <w:szCs w:val="28"/>
        </w:rPr>
        <w:t>аздел таблицы</w:t>
      </w:r>
    </w:p>
    <w:p w14:paraId="632C67E1" w14:textId="6AE30C5A" w:rsidR="00527E80" w:rsidRDefault="00E27F91" w:rsidP="0033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вкладке</w:t>
      </w:r>
      <w:r w:rsidR="00BA5076">
        <w:rPr>
          <w:rFonts w:ascii="Times New Roman" w:hAnsi="Times New Roman" w:cs="Times New Roman"/>
          <w:sz w:val="28"/>
          <w:szCs w:val="28"/>
        </w:rPr>
        <w:t xml:space="preserve"> «Таблицы»</w:t>
      </w:r>
      <w:r w:rsidR="00AE07EC" w:rsidRPr="000D0DA9">
        <w:rPr>
          <w:rFonts w:ascii="Times New Roman" w:hAnsi="Times New Roman" w:cs="Times New Roman"/>
          <w:sz w:val="28"/>
          <w:szCs w:val="28"/>
        </w:rPr>
        <w:t>,</w:t>
      </w:r>
      <w:r w:rsidR="00AE07EC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="00AE07EC" w:rsidRPr="000D0DA9">
        <w:rPr>
          <w:rFonts w:ascii="Times New Roman" w:hAnsi="Times New Roman" w:cs="Times New Roman"/>
          <w:sz w:val="28"/>
          <w:szCs w:val="28"/>
        </w:rPr>
        <w:t>представлен</w:t>
      </w:r>
      <w:r w:rsidR="00AE07EC">
        <w:rPr>
          <w:rFonts w:ascii="Times New Roman" w:hAnsi="Times New Roman" w:cs="Times New Roman"/>
          <w:sz w:val="28"/>
          <w:szCs w:val="28"/>
        </w:rPr>
        <w:t>а</w:t>
      </w:r>
      <w:r w:rsidR="00AE07EC" w:rsidRPr="000D0DA9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AE07EC">
        <w:rPr>
          <w:rFonts w:ascii="Times New Roman" w:hAnsi="Times New Roman" w:cs="Times New Roman"/>
          <w:sz w:val="28"/>
          <w:szCs w:val="28"/>
        </w:rPr>
        <w:t xml:space="preserve"> 21,</w:t>
      </w:r>
      <w:r w:rsidR="00BA5076">
        <w:rPr>
          <w:rFonts w:ascii="Times New Roman" w:hAnsi="Times New Roman" w:cs="Times New Roman"/>
          <w:sz w:val="28"/>
          <w:szCs w:val="28"/>
        </w:rPr>
        <w:t xml:space="preserve"> у пользователя появляется возможность просмотра, поиска и редактирования информации из таблиц. Для этого пользователю </w:t>
      </w:r>
      <w:r>
        <w:rPr>
          <w:rFonts w:ascii="Times New Roman" w:hAnsi="Times New Roman" w:cs="Times New Roman"/>
          <w:sz w:val="28"/>
          <w:szCs w:val="28"/>
        </w:rPr>
        <w:t>необходимо нажать на кнопку с названием нужной таблицы, так же пользователь может</w:t>
      </w:r>
      <w:r w:rsidR="00B72418">
        <w:rPr>
          <w:rFonts w:ascii="Times New Roman" w:hAnsi="Times New Roman" w:cs="Times New Roman"/>
          <w:sz w:val="28"/>
          <w:szCs w:val="28"/>
        </w:rPr>
        <w:t xml:space="preserve"> открывать таблицы в новом окне</w:t>
      </w:r>
      <w:r w:rsidRPr="00B72418">
        <w:rPr>
          <w:rFonts w:ascii="Times New Roman" w:hAnsi="Times New Roman" w:cs="Times New Roman"/>
          <w:sz w:val="28"/>
          <w:szCs w:val="28"/>
        </w:rPr>
        <w:t>.</w:t>
      </w:r>
    </w:p>
    <w:p w14:paraId="28C10CB6" w14:textId="79CC71FC" w:rsidR="00C5696D" w:rsidRDefault="00C5696D" w:rsidP="00C5696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9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F0F89" wp14:editId="44FDA177">
            <wp:extent cx="5422605" cy="3121737"/>
            <wp:effectExtent l="0" t="0" r="6985" b="254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1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4630" w14:textId="36264CCB" w:rsidR="00C5696D" w:rsidRDefault="00C5696D" w:rsidP="00C5696D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0890" w:rsidRPr="009A41A2">
        <w:rPr>
          <w:rFonts w:ascii="Times New Roman" w:hAnsi="Times New Roman" w:cs="Times New Roman"/>
          <w:sz w:val="28"/>
          <w:szCs w:val="28"/>
        </w:rPr>
        <w:t>22</w:t>
      </w:r>
      <w:r w:rsidRPr="009A41A2">
        <w:rPr>
          <w:rFonts w:ascii="Times New Roman" w:hAnsi="Times New Roman" w:cs="Times New Roman"/>
          <w:sz w:val="28"/>
          <w:szCs w:val="28"/>
        </w:rPr>
        <w:t xml:space="preserve"> – </w:t>
      </w:r>
      <w:r w:rsidR="00AF3ED1" w:rsidRPr="009A41A2">
        <w:rPr>
          <w:rFonts w:ascii="Times New Roman" w:hAnsi="Times New Roman" w:cs="Times New Roman"/>
          <w:sz w:val="28"/>
          <w:szCs w:val="28"/>
        </w:rPr>
        <w:t>Р</w:t>
      </w:r>
      <w:r w:rsidRPr="009A41A2">
        <w:rPr>
          <w:rFonts w:ascii="Times New Roman" w:hAnsi="Times New Roman" w:cs="Times New Roman"/>
          <w:sz w:val="28"/>
          <w:szCs w:val="28"/>
        </w:rPr>
        <w:t>аздел таблицы</w:t>
      </w:r>
    </w:p>
    <w:p w14:paraId="2A3301D0" w14:textId="5548352D" w:rsidR="00C5696D" w:rsidRDefault="00C5696D" w:rsidP="00C56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E4C8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форма для работы с табличными данными.</w:t>
      </w:r>
    </w:p>
    <w:p w14:paraId="719F616F" w14:textId="6861DF83" w:rsidR="001833E0" w:rsidRDefault="00C5696D" w:rsidP="00C720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настроить фильтр, выполнить поиск и отредактировать выбранную позиции в таблице.</w:t>
      </w:r>
    </w:p>
    <w:p w14:paraId="527833A3" w14:textId="60480C64" w:rsidR="005B1952" w:rsidRPr="00424E4A" w:rsidRDefault="001833E0" w:rsidP="00183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3558E" w14:textId="39B6D40A" w:rsidR="0086431D" w:rsidRPr="001751B9" w:rsidRDefault="0081051A" w:rsidP="00C561B5">
      <w:pPr>
        <w:keepNext/>
        <w:keepLines/>
        <w:numPr>
          <w:ilvl w:val="0"/>
          <w:numId w:val="6"/>
        </w:numPr>
        <w:tabs>
          <w:tab w:val="left" w:pos="1134"/>
        </w:tabs>
        <w:spacing w:before="48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483920786"/>
      <w:bookmarkStart w:id="20" w:name="_Toc105061371"/>
      <w:r w:rsidRPr="00175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Э</w:t>
      </w:r>
      <w:r w:rsidR="00580697" w:rsidRPr="001751B9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кономическая часть</w:t>
      </w:r>
      <w:bookmarkEnd w:id="19"/>
      <w:r w:rsidR="00052C56" w:rsidRPr="00175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20"/>
    </w:p>
    <w:p w14:paraId="7D390389" w14:textId="77777777" w:rsidR="00EF7656" w:rsidRPr="00523702" w:rsidRDefault="0086431D" w:rsidP="00C561B5">
      <w:pPr>
        <w:pStyle w:val="a"/>
        <w:numPr>
          <w:ilvl w:val="1"/>
          <w:numId w:val="14"/>
        </w:numPr>
        <w:spacing w:before="240" w:after="240" w:line="360" w:lineRule="auto"/>
        <w:ind w:left="0" w:firstLine="851"/>
        <w:contextualSpacing w:val="0"/>
        <w:jc w:val="both"/>
      </w:pPr>
      <w:r>
        <w:rPr>
          <w:szCs w:val="28"/>
        </w:rPr>
        <w:tab/>
      </w:r>
      <w:bookmarkStart w:id="21" w:name="_Toc67391836"/>
      <w:bookmarkStart w:id="22" w:name="_Toc105061372"/>
      <w:r w:rsidR="00EF7656" w:rsidRPr="00523702">
        <w:t>Область применения программного продукта и его преимущества перед аналогичным программным продуктом</w:t>
      </w:r>
      <w:bookmarkEnd w:id="21"/>
      <w:bookmarkEnd w:id="22"/>
    </w:p>
    <w:p w14:paraId="0F4992B0" w14:textId="77777777" w:rsidR="00EF7656" w:rsidRDefault="00EF7656" w:rsidP="00EF7656">
      <w:pPr>
        <w:tabs>
          <w:tab w:val="left" w:pos="5529"/>
        </w:tabs>
        <w:spacing w:before="120"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765E">
        <w:rPr>
          <w:rFonts w:ascii="Times New Roman" w:hAnsi="Times New Roman" w:cs="Times New Roman"/>
          <w:sz w:val="28"/>
          <w:szCs w:val="28"/>
        </w:rPr>
        <w:t>Система предназначена для пользования сотрудниками</w:t>
      </w:r>
      <w:r>
        <w:rPr>
          <w:rFonts w:ascii="Times New Roman" w:hAnsi="Times New Roman" w:cs="Times New Roman"/>
          <w:sz w:val="28"/>
          <w:szCs w:val="28"/>
        </w:rPr>
        <w:t xml:space="preserve"> и клиентами</w:t>
      </w:r>
      <w:r w:rsidRPr="00F77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турагентства, при создании новых туров, их заказе и оформлении путевки.</w:t>
      </w:r>
    </w:p>
    <w:p w14:paraId="148D1D6B" w14:textId="77777777" w:rsidR="00EF7656" w:rsidRDefault="00EF7656" w:rsidP="00EF7656">
      <w:pPr>
        <w:tabs>
          <w:tab w:val="left" w:pos="5529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Достоинствами системы являются возможности подготовки квитанции об оформлении тура, а также формирования отчетной документации, чего нету в продуктах аналогах.</w:t>
      </w:r>
    </w:p>
    <w:p w14:paraId="04AE3D2F" w14:textId="77777777" w:rsidR="00EF7656" w:rsidRPr="00A64340" w:rsidRDefault="00EF7656" w:rsidP="00C561B5">
      <w:pPr>
        <w:pStyle w:val="a"/>
        <w:numPr>
          <w:ilvl w:val="1"/>
          <w:numId w:val="14"/>
        </w:numPr>
        <w:spacing w:before="480" w:after="240" w:line="360" w:lineRule="auto"/>
        <w:ind w:left="0" w:firstLine="851"/>
        <w:contextualSpacing w:val="0"/>
        <w:jc w:val="both"/>
      </w:pPr>
      <w:bookmarkStart w:id="23" w:name="_Toc67391837"/>
      <w:bookmarkStart w:id="24" w:name="_Toc105061373"/>
      <w:r w:rsidRPr="00523702">
        <w:t xml:space="preserve">Трудоемкость разработки программного продукта, квалификация </w:t>
      </w:r>
      <w:sdt>
        <w:sdtPr>
          <w:tag w:val="goog_rdk_9"/>
          <w:id w:val="-1335679103"/>
        </w:sdtPr>
        <w:sdtEndPr/>
        <w:sdtContent/>
      </w:sdt>
      <w:r w:rsidRPr="00523702">
        <w:t xml:space="preserve">исполнителя и </w:t>
      </w:r>
      <w:r w:rsidRPr="00A64340">
        <w:t>его оклад</w:t>
      </w:r>
      <w:bookmarkEnd w:id="23"/>
      <w:bookmarkEnd w:id="24"/>
    </w:p>
    <w:p w14:paraId="2B6DE71A" w14:textId="77777777" w:rsidR="00EF7656" w:rsidRPr="00A64340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Трудоемкость разработки можно определить в таблице 1. Строка «Всего» отображает общую трудоемкость разработки.</w:t>
      </w:r>
    </w:p>
    <w:p w14:paraId="32479EAC" w14:textId="77777777" w:rsidR="00EF7656" w:rsidRPr="00A64340" w:rsidRDefault="00EF7656" w:rsidP="00EF76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Таблица 1 – Трудоемкость разработки программного продукта </w:t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891"/>
        <w:gridCol w:w="3892"/>
      </w:tblGrid>
      <w:tr w:rsidR="00EF7656" w:rsidRPr="00A64340" w14:paraId="449758B7" w14:textId="77777777" w:rsidTr="007B1CC9">
        <w:trPr>
          <w:trHeight w:val="85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EF83E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60823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Условное 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079A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Трудоемкость выполнения этапа, час</w:t>
            </w:r>
          </w:p>
        </w:tc>
      </w:tr>
      <w:tr w:rsidR="00EF7656" w:rsidRPr="00A64340" w14:paraId="525197BC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3400A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задания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CBE7D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9488D0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EF7656" w:rsidRPr="00A64340" w14:paraId="412E6445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6F106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UML - диаграмм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931F9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8ED92D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F7656" w:rsidRPr="00A64340" w14:paraId="2E65A60D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C98B80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F97E92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Тбд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799569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154</w:t>
            </w:r>
          </w:p>
        </w:tc>
      </w:tr>
      <w:tr w:rsidR="00EF7656" w:rsidRPr="00A64340" w14:paraId="117FF531" w14:textId="77777777" w:rsidTr="007B1CC9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01073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программы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3C971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Тпп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3E0B2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310</w:t>
            </w:r>
          </w:p>
        </w:tc>
      </w:tr>
      <w:tr w:rsidR="00EF7656" w:rsidRPr="00A64340" w14:paraId="1E94595C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EE1B42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программы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8B799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Топ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855E8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EF7656" w:rsidRPr="00A64340" w14:paraId="256D8E09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34DB1D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программы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6C652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Тоц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30903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EF7656" w:rsidRPr="00A64340" w14:paraId="709654AF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EAFDB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DD546D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FCBAC7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EF7656" w:rsidRPr="00A64340" w14:paraId="3CA05A6A" w14:textId="77777777" w:rsidTr="007B1CC9">
        <w:trPr>
          <w:trHeight w:val="5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BA918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2F0BC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Тобщ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2F2C" w14:textId="77777777" w:rsidR="00EF7656" w:rsidRPr="007B1CC9" w:rsidRDefault="00EF7656" w:rsidP="007B1C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1CC9">
              <w:rPr>
                <w:rFonts w:ascii="Times New Roman" w:eastAsia="Times New Roman" w:hAnsi="Times New Roman" w:cs="Times New Roman"/>
                <w:sz w:val="28"/>
                <w:szCs w:val="28"/>
              </w:rPr>
              <w:t>776</w:t>
            </w:r>
          </w:p>
        </w:tc>
      </w:tr>
    </w:tbl>
    <w:p w14:paraId="5AAB7F6D" w14:textId="77777777" w:rsidR="00EF7656" w:rsidRDefault="00EF7656" w:rsidP="00EF7656">
      <w:pPr>
        <w:tabs>
          <w:tab w:val="left" w:pos="5529"/>
        </w:tabs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E3AFBD" w14:textId="77777777" w:rsidR="007B1CC9" w:rsidRDefault="007B1CC9" w:rsidP="007B1CC9">
      <w:pPr>
        <w:tabs>
          <w:tab w:val="left" w:pos="5529"/>
        </w:tabs>
        <w:spacing w:before="60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445909" w14:textId="252EEA6A" w:rsidR="00EF7656" w:rsidRPr="00A64340" w:rsidRDefault="00EF7656" w:rsidP="007B1CC9">
      <w:pPr>
        <w:tabs>
          <w:tab w:val="left" w:pos="5529"/>
        </w:tabs>
        <w:spacing w:before="60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lastRenderedPageBreak/>
        <w:t>Разработчики программного продукта представлены в таблице 2.</w:t>
      </w:r>
    </w:p>
    <w:p w14:paraId="591858FA" w14:textId="77777777" w:rsidR="00EF7656" w:rsidRPr="00A64340" w:rsidRDefault="00EF7656" w:rsidP="00EF76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Таблица 2 – Разработчики программного продукта</w:t>
      </w:r>
    </w:p>
    <w:tbl>
      <w:tblPr>
        <w:tblW w:w="9519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1118"/>
        <w:gridCol w:w="2816"/>
        <w:gridCol w:w="2208"/>
      </w:tblGrid>
      <w:tr w:rsidR="00EF7656" w:rsidRPr="00A64340" w14:paraId="120849B6" w14:textId="77777777" w:rsidTr="007B1CC9">
        <w:trPr>
          <w:trHeight w:val="675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A5D32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Исполнители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5F805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Оклад, руб.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89BC7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Часовая тарифная ставка, </w:t>
            </w:r>
            <w:proofErr w:type="spellStart"/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/час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CF177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 сотрудников</w:t>
            </w:r>
          </w:p>
        </w:tc>
      </w:tr>
      <w:tr w:rsidR="00EF7656" w:rsidRPr="00A64340" w14:paraId="7A085AA3" w14:textId="77777777" w:rsidTr="007B1CC9">
        <w:trPr>
          <w:trHeight w:val="489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0078AC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Разработчик-программист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2491C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46 000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B7CDB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273,81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1B48E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656" w:rsidRPr="00A64340" w14:paraId="7D869B89" w14:textId="77777777" w:rsidTr="007B1CC9">
        <w:trPr>
          <w:trHeight w:val="489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8A221E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4B98F7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52 000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37FAD3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309,52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21E1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656" w:rsidRPr="00A64340" w14:paraId="50A22B09" w14:textId="77777777" w:rsidTr="007B1CC9">
        <w:trPr>
          <w:trHeight w:val="489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09DF11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Инженер по внедрению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BF523E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36 000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2B771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214,29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3641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7859E6C9" w14:textId="77777777" w:rsidR="00EF7656" w:rsidRPr="00A64340" w:rsidRDefault="00EF7656" w:rsidP="00AD49CC">
      <w:pPr>
        <w:tabs>
          <w:tab w:val="left" w:pos="5529"/>
        </w:tabs>
        <w:spacing w:before="60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Часовая тарифная ставка ЧТС, руб./час., определяется исходя из месячного оклада, количества рабочих дней в месяце и продолжительности рабочего по формуле:</w:t>
      </w:r>
    </w:p>
    <w:p w14:paraId="2BF7AA27" w14:textId="77777777" w:rsidR="00EF7656" w:rsidRPr="00A64340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contextualSpacing/>
        <w:jc w:val="center"/>
        <w:rPr>
          <w:rFonts w:ascii="Cambria Math" w:hAnsi="Cambria Math"/>
          <w:i/>
          <w:sz w:val="36"/>
          <w:szCs w:val="28"/>
        </w:rPr>
      </w:pPr>
      <w:r w:rsidRPr="00A64340">
        <w:rPr>
          <w:rFonts w:ascii="Cambria Math" w:hAnsi="Cambria Math"/>
          <w:i/>
          <w:sz w:val="36"/>
          <w:szCs w:val="28"/>
        </w:rPr>
        <w:tab/>
      </w:r>
      <m:oMath>
        <m:r>
          <w:rPr>
            <w:rFonts w:ascii="Cambria Math" w:hAnsi="Cambria Math"/>
            <w:sz w:val="32"/>
            <w:szCs w:val="28"/>
          </w:rPr>
          <m:t xml:space="preserve">ЧТС=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Ом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Д* Тс</m:t>
            </m:r>
          </m:den>
        </m:f>
      </m:oMath>
      <w:r w:rsidRPr="00A64340">
        <w:rPr>
          <w:rFonts w:ascii="Cambria Math" w:hAnsi="Cambria Math"/>
          <w:i/>
          <w:sz w:val="36"/>
          <w:szCs w:val="28"/>
        </w:rPr>
        <w:tab/>
      </w:r>
      <w:r w:rsidRPr="00A64340">
        <w:rPr>
          <w:rFonts w:ascii="Times New Roman" w:hAnsi="Times New Roman" w:cs="Times New Roman"/>
          <w:iCs/>
          <w:sz w:val="28"/>
        </w:rPr>
        <w:t>(4)</w:t>
      </w:r>
    </w:p>
    <w:p w14:paraId="57475AD4" w14:textId="77777777" w:rsidR="00EF7656" w:rsidRPr="00A64340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где Ом – оклад исполнителя в месяц, руб. /мес.;</w:t>
      </w:r>
    </w:p>
    <w:p w14:paraId="67746DDA" w14:textId="77777777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Д – количество рабочих д</w:t>
      </w:r>
      <w:r>
        <w:rPr>
          <w:rFonts w:ascii="Times New Roman" w:eastAsia="Times New Roman" w:hAnsi="Times New Roman" w:cs="Times New Roman"/>
          <w:sz w:val="28"/>
          <w:szCs w:val="28"/>
        </w:rPr>
        <w:t>ней в месяце (для расчета Д = 21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 xml:space="preserve"> раб. дня);</w:t>
      </w:r>
    </w:p>
    <w:p w14:paraId="3EB0CB83" w14:textId="7BEBD3DC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Тс – продолжительность рабоче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дня (для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расчета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Тс = 8час.)</w:t>
      </w:r>
      <w:r w:rsidR="00667F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DCC88C" w14:textId="77777777" w:rsidR="00EF7656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2CDB"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C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CDB">
        <w:rPr>
          <w:rFonts w:ascii="Times New Roman" w:hAnsi="Times New Roman" w:cs="Times New Roman"/>
          <w:sz w:val="28"/>
          <w:szCs w:val="28"/>
        </w:rPr>
        <w:t>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CDB">
        <w:rPr>
          <w:rFonts w:ascii="Times New Roman" w:hAnsi="Times New Roman" w:cs="Times New Roman"/>
          <w:sz w:val="28"/>
          <w:szCs w:val="28"/>
        </w:rPr>
        <w:t>стоимость технических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CD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CDB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232CDB">
        <w:rPr>
          <w:rFonts w:ascii="Times New Roman" w:hAnsi="Times New Roman" w:cs="Times New Roman"/>
          <w:sz w:val="28"/>
          <w:szCs w:val="28"/>
        </w:rPr>
        <w:t>.</w:t>
      </w:r>
    </w:p>
    <w:p w14:paraId="5E06597B" w14:textId="77777777" w:rsidR="00EF7656" w:rsidRPr="00232CDB" w:rsidRDefault="00EF7656" w:rsidP="00EF76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CDB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32CDB">
        <w:rPr>
          <w:rFonts w:ascii="Times New Roman" w:eastAsia="Times New Roman" w:hAnsi="Times New Roman" w:cs="Times New Roman"/>
          <w:sz w:val="28"/>
          <w:szCs w:val="28"/>
        </w:rPr>
        <w:t> – Стоимость технических средств разработки  </w:t>
      </w:r>
    </w:p>
    <w:tbl>
      <w:tblPr>
        <w:tblW w:w="93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1575"/>
        <w:gridCol w:w="1843"/>
        <w:gridCol w:w="2242"/>
      </w:tblGrid>
      <w:tr w:rsidR="00EF7656" w:rsidRPr="00232CDB" w14:paraId="75DC04B0" w14:textId="77777777" w:rsidTr="007B1CC9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3AD7C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компонента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333CF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Цена, руб.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743CB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Количество, шт.</w:t>
            </w:r>
          </w:p>
        </w:tc>
        <w:tc>
          <w:tcPr>
            <w:tcW w:w="22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0BA69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Стоимость, руб. </w:t>
            </w:r>
          </w:p>
        </w:tc>
      </w:tr>
      <w:tr w:rsidR="00EF7656" w:rsidRPr="00232CDB" w14:paraId="1FF94093" w14:textId="77777777" w:rsidTr="007B1CC9">
        <w:tc>
          <w:tcPr>
            <w:tcW w:w="3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CDD22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Ноутбук</w:t>
            </w: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Acer Aspire 3 A317-53-31HA</w:t>
            </w:r>
          </w:p>
        </w:tc>
        <w:tc>
          <w:tcPr>
            <w:tcW w:w="1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C2B4E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45990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0633E4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018287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45990</w:t>
            </w:r>
          </w:p>
        </w:tc>
      </w:tr>
      <w:tr w:rsidR="00EF7656" w:rsidRPr="00232CDB" w14:paraId="086AE8FA" w14:textId="77777777" w:rsidTr="007B1CC9">
        <w:tc>
          <w:tcPr>
            <w:tcW w:w="3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2EFE7A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Мышь Logitech M170</w:t>
            </w:r>
          </w:p>
        </w:tc>
        <w:tc>
          <w:tcPr>
            <w:tcW w:w="1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55533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027F49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9F3CE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</w:tr>
      <w:tr w:rsidR="00EF7656" w:rsidRPr="00232CDB" w14:paraId="0847748B" w14:textId="77777777" w:rsidTr="007B1CC9">
        <w:tc>
          <w:tcPr>
            <w:tcW w:w="709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868B5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 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55AFD7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46699</w:t>
            </w:r>
          </w:p>
        </w:tc>
      </w:tr>
    </w:tbl>
    <w:p w14:paraId="5097AC4B" w14:textId="06D55ACC" w:rsidR="00AD49CC" w:rsidRDefault="00EF7656" w:rsidP="007B1CC9">
      <w:pPr>
        <w:tabs>
          <w:tab w:val="left" w:pos="5529"/>
        </w:tabs>
        <w:spacing w:after="60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09EB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609EB"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>
        <w:rPr>
          <w:rFonts w:ascii="Times New Roman" w:hAnsi="Times New Roman" w:cs="Times New Roman"/>
          <w:sz w:val="28"/>
          <w:szCs w:val="28"/>
        </w:rPr>
        <w:t>затраты на расходные материалы.</w:t>
      </w:r>
    </w:p>
    <w:p w14:paraId="4208F5DD" w14:textId="77777777" w:rsidR="0032480A" w:rsidRPr="004609EB" w:rsidRDefault="0032480A" w:rsidP="007B1CC9">
      <w:pPr>
        <w:tabs>
          <w:tab w:val="left" w:pos="5529"/>
        </w:tabs>
        <w:spacing w:after="60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BA8383" w14:textId="77777777" w:rsidR="00EF7656" w:rsidRPr="00232CDB" w:rsidRDefault="00EF7656" w:rsidP="00EF76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CDB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 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32CDB">
        <w:rPr>
          <w:rFonts w:ascii="Times New Roman" w:eastAsia="Times New Roman" w:hAnsi="Times New Roman" w:cs="Times New Roman"/>
          <w:sz w:val="28"/>
          <w:szCs w:val="28"/>
        </w:rPr>
        <w:t> – Планируемые затраты на расходные материалы </w:t>
      </w:r>
      <w:r>
        <w:rPr>
          <w:rFonts w:ascii="Times New Roman" w:eastAsia="Times New Roman" w:hAnsi="Times New Roman" w:cs="Times New Roman"/>
          <w:sz w:val="28"/>
          <w:szCs w:val="28"/>
        </w:rPr>
        <w:t>(Р)</w:t>
      </w:r>
    </w:p>
    <w:tbl>
      <w:tblPr>
        <w:tblW w:w="9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2504"/>
        <w:gridCol w:w="2033"/>
        <w:gridCol w:w="1939"/>
      </w:tblGrid>
      <w:tr w:rsidR="00EF7656" w:rsidRPr="00232CDB" w14:paraId="636F70D3" w14:textId="77777777" w:rsidTr="00A31213">
        <w:trPr>
          <w:trHeight w:val="300"/>
          <w:tblHeader/>
        </w:trPr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42156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Затраты </w:t>
            </w:r>
          </w:p>
        </w:tc>
        <w:tc>
          <w:tcPr>
            <w:tcW w:w="2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FDDE6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08B90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6BFF9" w14:textId="77777777" w:rsidR="00EF7656" w:rsidRPr="007D1C8C" w:rsidRDefault="00EF7656" w:rsidP="007D1C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Сумма, руб. </w:t>
            </w:r>
          </w:p>
        </w:tc>
      </w:tr>
      <w:tr w:rsidR="00EF7656" w:rsidRPr="00232CDB" w14:paraId="6D101ED3" w14:textId="77777777" w:rsidTr="00A31213">
        <w:trPr>
          <w:trHeight w:val="300"/>
        </w:trPr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82AED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 </w:t>
            </w:r>
          </w:p>
        </w:tc>
        <w:tc>
          <w:tcPr>
            <w:tcW w:w="2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3A734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800</w:t>
            </w: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руб./месяц 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525F51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6 месяцев</w:t>
            </w: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1F6FC8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EF7656" w:rsidRPr="00232CDB" w14:paraId="43E90893" w14:textId="77777777" w:rsidTr="00A31213">
        <w:trPr>
          <w:trHeight w:val="300"/>
        </w:trPr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B7652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Электричество </w:t>
            </w:r>
          </w:p>
        </w:tc>
        <w:tc>
          <w:tcPr>
            <w:tcW w:w="2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6F066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4,49 руб./КВт*ч 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12CE8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1256 КВт*ч </w:t>
            </w: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48E6F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5639,44</w:t>
            </w:r>
          </w:p>
        </w:tc>
      </w:tr>
      <w:tr w:rsidR="00EF7656" w:rsidRPr="00232CDB" w14:paraId="0A614C78" w14:textId="77777777" w:rsidTr="00A31213">
        <w:trPr>
          <w:trHeight w:val="300"/>
        </w:trPr>
        <w:tc>
          <w:tcPr>
            <w:tcW w:w="7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AB77B" w14:textId="77777777" w:rsidR="00EF7656" w:rsidRPr="007D1C8C" w:rsidRDefault="00EF7656" w:rsidP="007D1C8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 </w:t>
            </w: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5DDFD8" w14:textId="77777777" w:rsidR="00EF7656" w:rsidRPr="007D1C8C" w:rsidRDefault="00EF7656" w:rsidP="007D1C8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t>10439</w:t>
            </w:r>
            <w:r w:rsidRPr="007D1C8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,44</w:t>
            </w:r>
            <w:r w:rsidRPr="007D1C8C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51BF59C1" w14:textId="77777777" w:rsidR="00EF7656" w:rsidRPr="00A64340" w:rsidRDefault="00EF7656" w:rsidP="00C561B5">
      <w:pPr>
        <w:pStyle w:val="a"/>
        <w:numPr>
          <w:ilvl w:val="1"/>
          <w:numId w:val="14"/>
        </w:numPr>
        <w:spacing w:before="480" w:after="240" w:line="360" w:lineRule="auto"/>
        <w:ind w:left="0" w:firstLine="851"/>
        <w:contextualSpacing w:val="0"/>
      </w:pPr>
      <w:bookmarkStart w:id="25" w:name="_Toc67391838"/>
      <w:bookmarkStart w:id="26" w:name="_Toc105061374"/>
      <w:r w:rsidRPr="00A64340">
        <w:t>Расчет затрат на разработку</w:t>
      </w:r>
      <w:bookmarkEnd w:id="25"/>
      <w:bookmarkEnd w:id="26"/>
    </w:p>
    <w:p w14:paraId="34E329DD" w14:textId="2A8FFB28" w:rsidR="00EF7656" w:rsidRPr="00A64340" w:rsidRDefault="007D1C8C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Исходные данные,</w:t>
      </w:r>
      <w:r w:rsidR="00EF7656" w:rsidRPr="00A64340">
        <w:rPr>
          <w:rFonts w:ascii="Times New Roman" w:hAnsi="Times New Roman" w:cs="Times New Roman"/>
          <w:sz w:val="28"/>
          <w:szCs w:val="28"/>
        </w:rPr>
        <w:t xml:space="preserve"> связанные с разработкой программного продукта приведены в таблице </w:t>
      </w:r>
      <w:r w:rsidR="00EF7656">
        <w:rPr>
          <w:rFonts w:ascii="Times New Roman" w:hAnsi="Times New Roman" w:cs="Times New Roman"/>
          <w:sz w:val="28"/>
          <w:szCs w:val="28"/>
        </w:rPr>
        <w:t>5</w:t>
      </w:r>
      <w:r w:rsidR="00EF7656" w:rsidRPr="00A64340">
        <w:rPr>
          <w:rFonts w:ascii="Times New Roman" w:hAnsi="Times New Roman" w:cs="Times New Roman"/>
          <w:sz w:val="28"/>
          <w:szCs w:val="28"/>
        </w:rPr>
        <w:t>.</w:t>
      </w:r>
    </w:p>
    <w:p w14:paraId="09C9DA95" w14:textId="77777777" w:rsidR="00EF7656" w:rsidRPr="00A64340" w:rsidRDefault="00EF7656" w:rsidP="00EF76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 xml:space="preserve"> – Исходные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61"/>
        <w:gridCol w:w="1868"/>
        <w:gridCol w:w="3115"/>
      </w:tblGrid>
      <w:tr w:rsidR="00EF7656" w:rsidRPr="00A64340" w14:paraId="28BD1B48" w14:textId="77777777" w:rsidTr="00BC433E">
        <w:tc>
          <w:tcPr>
            <w:tcW w:w="4361" w:type="dxa"/>
          </w:tcPr>
          <w:p w14:paraId="1FD32AB2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868" w:type="dxa"/>
          </w:tcPr>
          <w:p w14:paraId="0319BAB8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0D1CE656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F7656" w:rsidRPr="00A64340" w14:paraId="1E4311B1" w14:textId="77777777" w:rsidTr="00BC433E">
        <w:tc>
          <w:tcPr>
            <w:tcW w:w="4361" w:type="dxa"/>
          </w:tcPr>
          <w:p w14:paraId="79CC5FCD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Оклад разработчика</w:t>
            </w:r>
          </w:p>
        </w:tc>
        <w:tc>
          <w:tcPr>
            <w:tcW w:w="1868" w:type="dxa"/>
          </w:tcPr>
          <w:p w14:paraId="30843771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Ор</w:t>
            </w:r>
          </w:p>
        </w:tc>
        <w:tc>
          <w:tcPr>
            <w:tcW w:w="3115" w:type="dxa"/>
          </w:tcPr>
          <w:p w14:paraId="5B4FC4F0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98 000 руб.</w:t>
            </w:r>
          </w:p>
        </w:tc>
      </w:tr>
      <w:tr w:rsidR="00EF7656" w:rsidRPr="00A64340" w14:paraId="789F67C5" w14:textId="77777777" w:rsidTr="00BC433E">
        <w:tc>
          <w:tcPr>
            <w:tcW w:w="4361" w:type="dxa"/>
          </w:tcPr>
          <w:p w14:paraId="0E0A795D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Время разработки</w:t>
            </w:r>
          </w:p>
        </w:tc>
        <w:tc>
          <w:tcPr>
            <w:tcW w:w="1868" w:type="dxa"/>
          </w:tcPr>
          <w:p w14:paraId="42DE91E4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Трп</w:t>
            </w:r>
            <w:proofErr w:type="spellEnd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6F8FBF00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4 месяца</w:t>
            </w:r>
          </w:p>
        </w:tc>
      </w:tr>
      <w:tr w:rsidR="00EF7656" w:rsidRPr="00A64340" w14:paraId="1E77F38D" w14:textId="77777777" w:rsidTr="00BC433E">
        <w:tc>
          <w:tcPr>
            <w:tcW w:w="4361" w:type="dxa"/>
          </w:tcPr>
          <w:p w14:paraId="165CEBAD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Машинное время разработки</w:t>
            </w:r>
          </w:p>
        </w:tc>
        <w:tc>
          <w:tcPr>
            <w:tcW w:w="1868" w:type="dxa"/>
          </w:tcPr>
          <w:p w14:paraId="05CA101C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Тмч</w:t>
            </w:r>
            <w:proofErr w:type="spellEnd"/>
          </w:p>
        </w:tc>
        <w:tc>
          <w:tcPr>
            <w:tcW w:w="3115" w:type="dxa"/>
          </w:tcPr>
          <w:p w14:paraId="33D8C7DB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3,5 месяца</w:t>
            </w:r>
          </w:p>
        </w:tc>
      </w:tr>
      <w:tr w:rsidR="00EF7656" w:rsidRPr="00A64340" w14:paraId="584A69D2" w14:textId="77777777" w:rsidTr="00BC433E">
        <w:tc>
          <w:tcPr>
            <w:tcW w:w="4361" w:type="dxa"/>
          </w:tcPr>
          <w:p w14:paraId="7AC73DA3" w14:textId="3725887D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Коэффициент дополнительной заработной платы</w:t>
            </w:r>
          </w:p>
        </w:tc>
        <w:tc>
          <w:tcPr>
            <w:tcW w:w="1868" w:type="dxa"/>
          </w:tcPr>
          <w:p w14:paraId="4894991D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Кд</w:t>
            </w:r>
          </w:p>
        </w:tc>
        <w:tc>
          <w:tcPr>
            <w:tcW w:w="3115" w:type="dxa"/>
          </w:tcPr>
          <w:p w14:paraId="07C2D3F7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0,17</w:t>
            </w:r>
          </w:p>
        </w:tc>
      </w:tr>
      <w:tr w:rsidR="00EF7656" w:rsidRPr="00A64340" w14:paraId="7D74F129" w14:textId="77777777" w:rsidTr="00BC433E">
        <w:tc>
          <w:tcPr>
            <w:tcW w:w="4361" w:type="dxa"/>
          </w:tcPr>
          <w:p w14:paraId="39CA74E2" w14:textId="1F007843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Коэффициент страховых взносов</w:t>
            </w:r>
          </w:p>
        </w:tc>
        <w:tc>
          <w:tcPr>
            <w:tcW w:w="1868" w:type="dxa"/>
          </w:tcPr>
          <w:p w14:paraId="26F2C28B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Кст</w:t>
            </w:r>
            <w:proofErr w:type="spellEnd"/>
          </w:p>
        </w:tc>
        <w:tc>
          <w:tcPr>
            <w:tcW w:w="3115" w:type="dxa"/>
          </w:tcPr>
          <w:p w14:paraId="4A1E0A10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0,3</w:t>
            </w:r>
          </w:p>
        </w:tc>
      </w:tr>
      <w:tr w:rsidR="00EF7656" w:rsidRPr="00A64340" w14:paraId="0E3F4850" w14:textId="77777777" w:rsidTr="00BC433E">
        <w:tc>
          <w:tcPr>
            <w:tcW w:w="4361" w:type="dxa"/>
          </w:tcPr>
          <w:p w14:paraId="0A549A93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Количество единиц техники</w:t>
            </w:r>
          </w:p>
        </w:tc>
        <w:tc>
          <w:tcPr>
            <w:tcW w:w="1868" w:type="dxa"/>
          </w:tcPr>
          <w:p w14:paraId="6ABAA36F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 w14:paraId="151CD5B5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1 шт.</w:t>
            </w:r>
          </w:p>
        </w:tc>
      </w:tr>
      <w:tr w:rsidR="00EF7656" w:rsidRPr="00A64340" w14:paraId="4D3326C2" w14:textId="77777777" w:rsidTr="00BC433E">
        <w:tc>
          <w:tcPr>
            <w:tcW w:w="4361" w:type="dxa"/>
          </w:tcPr>
          <w:p w14:paraId="2CC5EA73" w14:textId="0BE5D3EB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Себестоимость содержания техники</w:t>
            </w:r>
          </w:p>
        </w:tc>
        <w:tc>
          <w:tcPr>
            <w:tcW w:w="1868" w:type="dxa"/>
          </w:tcPr>
          <w:p w14:paraId="3FBFF8E5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См/ч</w:t>
            </w:r>
          </w:p>
        </w:tc>
        <w:tc>
          <w:tcPr>
            <w:tcW w:w="3115" w:type="dxa"/>
          </w:tcPr>
          <w:p w14:paraId="42BC4F18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10 руб./час</w:t>
            </w:r>
          </w:p>
        </w:tc>
      </w:tr>
      <w:tr w:rsidR="00EF7656" w:rsidRPr="00A64340" w14:paraId="069FF75A" w14:textId="77777777" w:rsidTr="00BC433E">
        <w:tc>
          <w:tcPr>
            <w:tcW w:w="4361" w:type="dxa"/>
          </w:tcPr>
          <w:p w14:paraId="3E62AE8D" w14:textId="0A4E7AB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 xml:space="preserve">Коэффициент готовности техники </w:t>
            </w:r>
          </w:p>
        </w:tc>
        <w:tc>
          <w:tcPr>
            <w:tcW w:w="1868" w:type="dxa"/>
          </w:tcPr>
          <w:p w14:paraId="6ACF3B66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Кгт</w:t>
            </w:r>
            <w:proofErr w:type="spellEnd"/>
          </w:p>
        </w:tc>
        <w:tc>
          <w:tcPr>
            <w:tcW w:w="3115" w:type="dxa"/>
          </w:tcPr>
          <w:p w14:paraId="2B26B2A4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0,97</w:t>
            </w:r>
          </w:p>
        </w:tc>
      </w:tr>
      <w:tr w:rsidR="00EF7656" w:rsidRPr="00A64340" w14:paraId="086B6820" w14:textId="77777777" w:rsidTr="00BC433E">
        <w:tc>
          <w:tcPr>
            <w:tcW w:w="4361" w:type="dxa"/>
          </w:tcPr>
          <w:p w14:paraId="41E0ECE5" w14:textId="793CEAA0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Число рабочих дней в месяце</w:t>
            </w:r>
          </w:p>
        </w:tc>
        <w:tc>
          <w:tcPr>
            <w:tcW w:w="1868" w:type="dxa"/>
          </w:tcPr>
          <w:p w14:paraId="6CECE5AE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ЧРД</w:t>
            </w:r>
          </w:p>
        </w:tc>
        <w:tc>
          <w:tcPr>
            <w:tcW w:w="3115" w:type="dxa"/>
          </w:tcPr>
          <w:p w14:paraId="573431E8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21 день</w:t>
            </w:r>
          </w:p>
        </w:tc>
      </w:tr>
      <w:tr w:rsidR="00EF7656" w:rsidRPr="00A64340" w14:paraId="0A5E9540" w14:textId="77777777" w:rsidTr="00BC433E">
        <w:tc>
          <w:tcPr>
            <w:tcW w:w="4361" w:type="dxa"/>
          </w:tcPr>
          <w:p w14:paraId="1B865B1C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Продолжительность смены</w:t>
            </w:r>
          </w:p>
        </w:tc>
        <w:tc>
          <w:tcPr>
            <w:tcW w:w="1868" w:type="dxa"/>
          </w:tcPr>
          <w:p w14:paraId="0C61FF97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Тсм</w:t>
            </w:r>
            <w:proofErr w:type="spellEnd"/>
          </w:p>
        </w:tc>
        <w:tc>
          <w:tcPr>
            <w:tcW w:w="3115" w:type="dxa"/>
          </w:tcPr>
          <w:p w14:paraId="26970319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8 часов</w:t>
            </w:r>
          </w:p>
        </w:tc>
      </w:tr>
      <w:tr w:rsidR="00EF7656" w:rsidRPr="00A64340" w14:paraId="0C3E6303" w14:textId="77777777" w:rsidTr="00BC433E">
        <w:tc>
          <w:tcPr>
            <w:tcW w:w="4361" w:type="dxa"/>
          </w:tcPr>
          <w:p w14:paraId="69907072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Коэффициент сменности</w:t>
            </w:r>
          </w:p>
        </w:tc>
        <w:tc>
          <w:tcPr>
            <w:tcW w:w="1868" w:type="dxa"/>
          </w:tcPr>
          <w:p w14:paraId="6536A818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 xml:space="preserve">Ксм </w:t>
            </w:r>
          </w:p>
        </w:tc>
        <w:tc>
          <w:tcPr>
            <w:tcW w:w="3115" w:type="dxa"/>
          </w:tcPr>
          <w:p w14:paraId="7CDB8305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</w:tr>
      <w:tr w:rsidR="00EF7656" w:rsidRPr="00A64340" w14:paraId="372F4819" w14:textId="77777777" w:rsidTr="00BC433E">
        <w:tc>
          <w:tcPr>
            <w:tcW w:w="4361" w:type="dxa"/>
          </w:tcPr>
          <w:p w14:paraId="506917DF" w14:textId="30B91C9D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Коэффициент транспортных расходов</w:t>
            </w:r>
          </w:p>
        </w:tc>
        <w:tc>
          <w:tcPr>
            <w:tcW w:w="1868" w:type="dxa"/>
          </w:tcPr>
          <w:p w14:paraId="6AC59F2D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Кт</w:t>
            </w:r>
            <w:proofErr w:type="spellEnd"/>
          </w:p>
        </w:tc>
        <w:tc>
          <w:tcPr>
            <w:tcW w:w="3115" w:type="dxa"/>
          </w:tcPr>
          <w:p w14:paraId="3A786108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0,16</w:t>
            </w:r>
          </w:p>
        </w:tc>
      </w:tr>
      <w:tr w:rsidR="00EF7656" w:rsidRPr="00A64340" w14:paraId="2228DA84" w14:textId="77777777" w:rsidTr="00BC433E">
        <w:tc>
          <w:tcPr>
            <w:tcW w:w="4361" w:type="dxa"/>
          </w:tcPr>
          <w:p w14:paraId="2BEDB8E8" w14:textId="2AD973DF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1868" w:type="dxa"/>
          </w:tcPr>
          <w:p w14:paraId="59DB5D3E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Кнр</w:t>
            </w:r>
            <w:proofErr w:type="spellEnd"/>
          </w:p>
        </w:tc>
        <w:tc>
          <w:tcPr>
            <w:tcW w:w="3115" w:type="dxa"/>
          </w:tcPr>
          <w:p w14:paraId="4F94FFDE" w14:textId="77777777" w:rsidR="00EF7656" w:rsidRPr="007D1C8C" w:rsidRDefault="00EF7656" w:rsidP="007D1C8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1C8C">
              <w:rPr>
                <w:rFonts w:ascii="Times New Roman" w:eastAsia="Times New Roman" w:hAnsi="Times New Roman"/>
                <w:sz w:val="28"/>
                <w:szCs w:val="28"/>
              </w:rPr>
              <w:t>0,52</w:t>
            </w:r>
          </w:p>
        </w:tc>
      </w:tr>
    </w:tbl>
    <w:p w14:paraId="1453BEE4" w14:textId="77777777" w:rsidR="00EF7656" w:rsidRPr="005F73C5" w:rsidRDefault="00EF7656" w:rsidP="00EF7656">
      <w:pPr>
        <w:tabs>
          <w:tab w:val="left" w:pos="5529"/>
        </w:tabs>
        <w:spacing w:before="120" w:after="240" w:line="36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F73C5">
        <w:rPr>
          <w:rFonts w:ascii="Times New Roman" w:hAnsi="Times New Roman" w:cs="Times New Roman"/>
          <w:iCs/>
          <w:sz w:val="28"/>
          <w:szCs w:val="28"/>
        </w:rPr>
        <w:lastRenderedPageBreak/>
        <w:t>Оклад разработчика=сумме всех задействованных в разработке=</w:t>
      </w:r>
      <w:proofErr w:type="spellStart"/>
      <w:r w:rsidRPr="005F73C5">
        <w:rPr>
          <w:rFonts w:ascii="Times New Roman" w:hAnsi="Times New Roman" w:cs="Times New Roman"/>
          <w:iCs/>
          <w:sz w:val="28"/>
          <w:szCs w:val="28"/>
        </w:rPr>
        <w:t>разработчик+руководитель</w:t>
      </w:r>
      <w:proofErr w:type="spellEnd"/>
      <w:r w:rsidRPr="005F73C5">
        <w:rPr>
          <w:rFonts w:ascii="Times New Roman" w:hAnsi="Times New Roman" w:cs="Times New Roman"/>
          <w:iCs/>
          <w:sz w:val="28"/>
          <w:szCs w:val="28"/>
        </w:rPr>
        <w:t>=4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Pr="005F73C5">
        <w:rPr>
          <w:rFonts w:ascii="Times New Roman" w:hAnsi="Times New Roman" w:cs="Times New Roman"/>
          <w:iCs/>
          <w:sz w:val="28"/>
          <w:szCs w:val="28"/>
        </w:rPr>
        <w:t xml:space="preserve"> 000+</w:t>
      </w:r>
      <w:r>
        <w:rPr>
          <w:rFonts w:ascii="Times New Roman" w:hAnsi="Times New Roman" w:cs="Times New Roman"/>
          <w:iCs/>
          <w:sz w:val="28"/>
          <w:szCs w:val="28"/>
        </w:rPr>
        <w:t>52</w:t>
      </w:r>
      <w:r w:rsidRPr="005F73C5">
        <w:rPr>
          <w:rFonts w:ascii="Times New Roman" w:hAnsi="Times New Roman" w:cs="Times New Roman"/>
          <w:iCs/>
          <w:sz w:val="28"/>
          <w:szCs w:val="28"/>
        </w:rPr>
        <w:t xml:space="preserve"> 000=</w:t>
      </w:r>
      <w:r>
        <w:rPr>
          <w:rFonts w:ascii="Times New Roman" w:hAnsi="Times New Roman" w:cs="Times New Roman"/>
          <w:iCs/>
          <w:sz w:val="28"/>
          <w:szCs w:val="28"/>
        </w:rPr>
        <w:t>98</w:t>
      </w:r>
      <w:r w:rsidRPr="005F73C5">
        <w:rPr>
          <w:rFonts w:ascii="Times New Roman" w:hAnsi="Times New Roman" w:cs="Times New Roman"/>
          <w:iCs/>
          <w:sz w:val="28"/>
          <w:szCs w:val="28"/>
        </w:rPr>
        <w:t> 000 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BCEE87F" w14:textId="77777777" w:rsidR="00EF7656" w:rsidRPr="001A44E8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Расчет полных затрат на разработку проектного решения (программного продукта) осуществляется по формуле:</w:t>
      </w:r>
    </w:p>
    <w:p w14:paraId="7BBA4EC3" w14:textId="77777777" w:rsidR="00EF7656" w:rsidRPr="001A44E8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Зрп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Зст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Зэвм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Зсп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Зрм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, руб. </w:t>
      </w: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r w:rsidRPr="001A44E8">
        <w:rPr>
          <w:rFonts w:ascii="Times New Roman" w:hAnsi="Times New Roman" w:cs="Times New Roman"/>
          <w:iCs/>
          <w:sz w:val="28"/>
        </w:rPr>
        <w:t>(</w:t>
      </w:r>
      <w:r>
        <w:rPr>
          <w:rFonts w:ascii="Times New Roman" w:hAnsi="Times New Roman" w:cs="Times New Roman"/>
          <w:iCs/>
          <w:sz w:val="28"/>
        </w:rPr>
        <w:t>5</w:t>
      </w:r>
      <w:r w:rsidRPr="001A44E8">
        <w:rPr>
          <w:rFonts w:ascii="Times New Roman" w:hAnsi="Times New Roman" w:cs="Times New Roman"/>
          <w:iCs/>
          <w:sz w:val="28"/>
        </w:rPr>
        <w:t>)</w:t>
      </w:r>
    </w:p>
    <w:p w14:paraId="356C8E25" w14:textId="77777777" w:rsidR="00EF7656" w:rsidRPr="00F91C82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91C82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затраты на оплату труда разработчика (разработчиков), руб.;</w:t>
      </w:r>
    </w:p>
    <w:p w14:paraId="2095EC4C" w14:textId="77777777" w:rsidR="00EF7656" w:rsidRPr="00F91C82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1C82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страховые взносы по оплате труда во внебюджетные фонды, руб.;                        </w:t>
      </w:r>
    </w:p>
    <w:p w14:paraId="3296E4B2" w14:textId="77777777" w:rsidR="00EF7656" w:rsidRPr="00F91C82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Зэвм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затраты, связанные с содержанием вычислительной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техники, руб.;</w:t>
      </w:r>
    </w:p>
    <w:p w14:paraId="61D04645" w14:textId="77777777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1C82">
        <w:rPr>
          <w:rFonts w:ascii="Times New Roman" w:eastAsia="Times New Roman" w:hAnsi="Times New Roman" w:cs="Times New Roman"/>
          <w:sz w:val="28"/>
          <w:szCs w:val="28"/>
        </w:rPr>
        <w:t>Зсп</w:t>
      </w:r>
      <w:proofErr w:type="spellEnd"/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технические средства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, руб.;</w:t>
      </w:r>
    </w:p>
    <w:p w14:paraId="32382AAE" w14:textId="77777777" w:rsidR="00EF7656" w:rsidRPr="00F91C82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1C82">
        <w:rPr>
          <w:rFonts w:ascii="Times New Roman" w:eastAsia="Times New Roman" w:hAnsi="Times New Roman" w:cs="Times New Roman"/>
          <w:sz w:val="28"/>
          <w:szCs w:val="28"/>
        </w:rPr>
        <w:t>Зрм</w:t>
      </w:r>
      <w:proofErr w:type="spellEnd"/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затраты на р</w:t>
      </w:r>
      <w:r>
        <w:rPr>
          <w:rFonts w:ascii="Times New Roman" w:eastAsia="Times New Roman" w:hAnsi="Times New Roman" w:cs="Times New Roman"/>
          <w:sz w:val="28"/>
          <w:szCs w:val="28"/>
        </w:rPr>
        <w:t>асходные материалы, необходимые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при разработке программного продукта, руб.;</w:t>
      </w:r>
    </w:p>
    <w:p w14:paraId="2FCA3160" w14:textId="77777777" w:rsidR="00EF7656" w:rsidRPr="00DC7BE2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1C82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 xml:space="preserve"> затраты по накладным расход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ам, приходящиеся на разработку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программного продукта, руб.</w:t>
      </w:r>
    </w:p>
    <w:p w14:paraId="7AD4F362" w14:textId="77777777" w:rsidR="00EF7656" w:rsidRPr="001A44E8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27" w:name="_Toc67391839"/>
      <w:bookmarkStart w:id="28" w:name="_Toc105061375"/>
      <w:r>
        <w:t>З</w:t>
      </w:r>
      <w:r w:rsidRPr="001A44E8">
        <w:t>атраты на оплату труда разработчиков (</w:t>
      </w:r>
      <w:proofErr w:type="spellStart"/>
      <w:r w:rsidRPr="001A44E8">
        <w:t>Зот</w:t>
      </w:r>
      <w:proofErr w:type="spellEnd"/>
      <w:r w:rsidRPr="001A44E8">
        <w:t>), руб.</w:t>
      </w:r>
      <w:bookmarkEnd w:id="27"/>
      <w:bookmarkEnd w:id="28"/>
      <w:r w:rsidRPr="001A44E8">
        <w:t xml:space="preserve">  </w:t>
      </w:r>
    </w:p>
    <w:p w14:paraId="5689E9B1" w14:textId="77777777" w:rsidR="00EF7656" w:rsidRPr="001A44E8" w:rsidRDefault="00EF7656" w:rsidP="00EF7656">
      <w:pPr>
        <w:tabs>
          <w:tab w:val="left" w:pos="552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Размер фонда оплаты труда разработчиков (</w:t>
      </w:r>
      <w:proofErr w:type="spellStart"/>
      <w:r w:rsidRPr="001A44E8">
        <w:rPr>
          <w:rFonts w:ascii="Times New Roman" w:hAnsi="Times New Roman" w:cs="Times New Roman"/>
          <w:sz w:val="28"/>
          <w:szCs w:val="28"/>
        </w:rPr>
        <w:t>Зот</w:t>
      </w:r>
      <w:proofErr w:type="spellEnd"/>
      <w:r w:rsidRPr="001A44E8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p w14:paraId="03D70525" w14:textId="22DAB8ED" w:rsidR="00EF7656" w:rsidRPr="001A44E8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1A44E8">
        <w:rPr>
          <w:rFonts w:ascii="Times New Roman" w:hAnsi="Times New Roman" w:cs="Times New Roman"/>
          <w:iCs/>
          <w:sz w:val="40"/>
          <w:szCs w:val="32"/>
        </w:rPr>
        <w:tab/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= Ор *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Трп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(1+Кд), руб</w:t>
      </w:r>
      <w:r w:rsidR="00667F95">
        <w:rPr>
          <w:rFonts w:ascii="Times New Roman" w:hAnsi="Times New Roman" w:cs="Times New Roman"/>
          <w:iCs/>
          <w:sz w:val="28"/>
          <w:szCs w:val="28"/>
        </w:rPr>
        <w:t>.</w:t>
      </w:r>
      <w:r w:rsidRPr="00DC7B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r w:rsidRPr="001A44E8">
        <w:rPr>
          <w:rFonts w:ascii="Times New Roman" w:hAnsi="Times New Roman" w:cs="Times New Roman"/>
          <w:iCs/>
          <w:sz w:val="28"/>
        </w:rPr>
        <w:t>(</w:t>
      </w:r>
      <w:r>
        <w:rPr>
          <w:rFonts w:ascii="Times New Roman" w:hAnsi="Times New Roman" w:cs="Times New Roman"/>
          <w:iCs/>
          <w:sz w:val="28"/>
        </w:rPr>
        <w:t>6</w:t>
      </w:r>
      <w:r w:rsidRPr="001A44E8">
        <w:rPr>
          <w:rFonts w:ascii="Times New Roman" w:hAnsi="Times New Roman" w:cs="Times New Roman"/>
          <w:iCs/>
          <w:sz w:val="28"/>
        </w:rPr>
        <w:t>)</w:t>
      </w:r>
    </w:p>
    <w:p w14:paraId="6AED07BF" w14:textId="77777777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где 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- месячный оклад разработчика проектного решения, руб./мес.;</w:t>
      </w:r>
    </w:p>
    <w:p w14:paraId="224F2A24" w14:textId="6B3CB6CA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44E8">
        <w:rPr>
          <w:rFonts w:ascii="Times New Roman" w:eastAsia="Times New Roman" w:hAnsi="Times New Roman" w:cs="Times New Roman"/>
          <w:sz w:val="28"/>
          <w:szCs w:val="28"/>
        </w:rPr>
        <w:t>Трп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- время разработки проектного решения разработчиком, мес.(час.)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включает в себя машинное время работы над проектом (</w:t>
      </w:r>
      <w:proofErr w:type="spellStart"/>
      <w:r w:rsidRPr="001A44E8">
        <w:rPr>
          <w:rFonts w:ascii="Times New Roman" w:eastAsia="Times New Roman" w:hAnsi="Times New Roman" w:cs="Times New Roman"/>
          <w:sz w:val="28"/>
          <w:szCs w:val="28"/>
        </w:rPr>
        <w:t>Тмрп</w:t>
      </w:r>
      <w:proofErr w:type="spellEnd"/>
      <w:r w:rsidRPr="001A44E8">
        <w:rPr>
          <w:rFonts w:ascii="Times New Roman" w:eastAsia="Times New Roman" w:hAnsi="Times New Roman" w:cs="Times New Roman"/>
          <w:sz w:val="28"/>
          <w:szCs w:val="28"/>
        </w:rPr>
        <w:t>)</w:t>
      </w:r>
      <w:r w:rsidR="00667F9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107561" w14:textId="71140790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Кд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коэффициент дополнительно</w:t>
      </w:r>
      <w:r w:rsidR="00667F95">
        <w:rPr>
          <w:rFonts w:ascii="Times New Roman" w:eastAsia="Times New Roman" w:hAnsi="Times New Roman" w:cs="Times New Roman"/>
          <w:sz w:val="28"/>
          <w:szCs w:val="28"/>
        </w:rPr>
        <w:t>й заработной платы разработчика.</w:t>
      </w:r>
    </w:p>
    <w:p w14:paraId="63F09139" w14:textId="58E319DE" w:rsidR="00EF7656" w:rsidRPr="0013195A" w:rsidRDefault="00EF7656" w:rsidP="00667F95">
      <w:pPr>
        <w:tabs>
          <w:tab w:val="left" w:pos="5529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hAnsi="Times New Roman" w:cs="Times New Roman"/>
          <w:sz w:val="28"/>
          <w:szCs w:val="28"/>
        </w:rPr>
        <w:t>Зот</w:t>
      </w:r>
      <w:proofErr w:type="spellEnd"/>
      <w:r w:rsidRPr="0013195A">
        <w:rPr>
          <w:rFonts w:ascii="Times New Roman" w:hAnsi="Times New Roman" w:cs="Times New Roman"/>
          <w:sz w:val="28"/>
          <w:szCs w:val="28"/>
        </w:rPr>
        <w:t xml:space="preserve"> = 98 000*4(1+0,17)</w:t>
      </w:r>
      <w:r w:rsidR="00C87FE1">
        <w:rPr>
          <w:rFonts w:ascii="Times New Roman" w:hAnsi="Times New Roman" w:cs="Times New Roman"/>
          <w:sz w:val="28"/>
          <w:szCs w:val="28"/>
        </w:rPr>
        <w:t xml:space="preserve"> </w:t>
      </w:r>
      <w:r w:rsidRPr="0013195A">
        <w:rPr>
          <w:rFonts w:ascii="Times New Roman" w:hAnsi="Times New Roman" w:cs="Times New Roman"/>
          <w:sz w:val="28"/>
          <w:szCs w:val="28"/>
        </w:rPr>
        <w:t>= 458 640 руб.</w:t>
      </w:r>
    </w:p>
    <w:p w14:paraId="1F0018F7" w14:textId="77777777" w:rsidR="00EF7656" w:rsidRPr="001A44E8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29" w:name="_Toc67391840"/>
      <w:r>
        <w:lastRenderedPageBreak/>
        <w:t xml:space="preserve"> </w:t>
      </w:r>
      <w:bookmarkStart w:id="30" w:name="_Toc105061376"/>
      <w:r w:rsidRPr="001A44E8">
        <w:t>Затраты по страховым вносам</w:t>
      </w:r>
      <w:r>
        <w:t xml:space="preserve"> </w:t>
      </w:r>
      <w:r w:rsidRPr="001A44E8">
        <w:t>(</w:t>
      </w:r>
      <w:proofErr w:type="spellStart"/>
      <w:r w:rsidRPr="001A44E8">
        <w:t>Зст</w:t>
      </w:r>
      <w:proofErr w:type="spellEnd"/>
      <w:r w:rsidRPr="001A44E8">
        <w:t>), руб.</w:t>
      </w:r>
      <w:bookmarkEnd w:id="29"/>
      <w:bookmarkEnd w:id="30"/>
    </w:p>
    <w:p w14:paraId="61CA8CBA" w14:textId="77777777" w:rsidR="00EF7656" w:rsidRPr="001A44E8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Сумма страховых взносов определяется по формуле:</w:t>
      </w:r>
    </w:p>
    <w:p w14:paraId="3285A2F9" w14:textId="77777777" w:rsidR="00EF7656" w:rsidRPr="001A44E8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A44E8">
        <w:rPr>
          <w:rFonts w:ascii="Times New Roman" w:hAnsi="Times New Roman" w:cs="Times New Roman"/>
          <w:bCs/>
          <w:sz w:val="36"/>
          <w:szCs w:val="36"/>
        </w:rPr>
        <w:tab/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Зст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Кст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*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руб</w:t>
      </w:r>
      <w:proofErr w:type="spellEnd"/>
      <w:r w:rsidRPr="00DC7BE2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1A44E8">
        <w:rPr>
          <w:rFonts w:ascii="Times New Roman" w:hAnsi="Times New Roman" w:cs="Times New Roman"/>
          <w:bCs/>
          <w:sz w:val="36"/>
          <w:szCs w:val="36"/>
        </w:rPr>
        <w:tab/>
      </w:r>
      <w:r w:rsidRPr="001A44E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1A44E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C9F768" w14:textId="77777777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1A44E8">
        <w:rPr>
          <w:rFonts w:ascii="Times New Roman" w:eastAsia="Times New Roman" w:hAnsi="Times New Roman" w:cs="Times New Roman"/>
          <w:sz w:val="28"/>
          <w:szCs w:val="28"/>
        </w:rPr>
        <w:t>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страховых взносов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 для расчета отчислений 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внебюджетные фонды.</w:t>
      </w:r>
    </w:p>
    <w:p w14:paraId="1E253F87" w14:textId="77777777" w:rsidR="00EF7656" w:rsidRPr="0013195A" w:rsidRDefault="00EF7656" w:rsidP="00667F95">
      <w:pPr>
        <w:spacing w:before="12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0,3*458 640= 137 592 руб.</w:t>
      </w:r>
    </w:p>
    <w:p w14:paraId="1602E35B" w14:textId="77777777" w:rsidR="00EF7656" w:rsidRPr="001A44E8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31" w:name="_Toc67391841"/>
      <w:r>
        <w:t xml:space="preserve"> </w:t>
      </w:r>
      <w:bookmarkStart w:id="32" w:name="_Toc105061377"/>
      <w:r w:rsidRPr="001A44E8">
        <w:t>Затраты по содержанию ЭВМ (</w:t>
      </w:r>
      <w:proofErr w:type="spellStart"/>
      <w:r w:rsidRPr="001A44E8">
        <w:t>Зэвм</w:t>
      </w:r>
      <w:proofErr w:type="spellEnd"/>
      <w:r w:rsidRPr="001A44E8">
        <w:t xml:space="preserve">), </w:t>
      </w:r>
      <w:proofErr w:type="spellStart"/>
      <w:r w:rsidRPr="001A44E8">
        <w:t>руб</w:t>
      </w:r>
      <w:bookmarkEnd w:id="31"/>
      <w:bookmarkEnd w:id="32"/>
      <w:proofErr w:type="spellEnd"/>
    </w:p>
    <w:p w14:paraId="07D8CE36" w14:textId="77777777" w:rsidR="00EF7656" w:rsidRPr="001A44E8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Затраты, связанные с эксплуатацией и содержанием ЭВМ, определяются по формуле:</w:t>
      </w:r>
    </w:p>
    <w:p w14:paraId="236BB148" w14:textId="77777777" w:rsidR="00EF7656" w:rsidRPr="001A44E8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 w:rsidRPr="00DC7BE2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Зэвм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Тмрп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*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Кгт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* Q*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Cм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>/ч, 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1A44E8">
        <w:rPr>
          <w:rFonts w:ascii="Times New Roman" w:hAnsi="Times New Roman" w:cs="Times New Roman"/>
          <w:iCs/>
          <w:sz w:val="36"/>
          <w:szCs w:val="28"/>
        </w:rPr>
        <w:t xml:space="preserve"> </w:t>
      </w: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(8)</w:t>
      </w:r>
    </w:p>
    <w:p w14:paraId="757CCB74" w14:textId="77777777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1A44E8">
        <w:rPr>
          <w:rFonts w:ascii="Times New Roman" w:eastAsia="Times New Roman" w:hAnsi="Times New Roman" w:cs="Times New Roman"/>
          <w:sz w:val="28"/>
          <w:szCs w:val="28"/>
        </w:rPr>
        <w:t>Тмрп</w:t>
      </w:r>
      <w:proofErr w:type="spellEnd"/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 - машинное время на разработку проектного решения, час; </w:t>
      </w:r>
    </w:p>
    <w:p w14:paraId="4F96191A" w14:textId="77777777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44E8">
        <w:rPr>
          <w:rFonts w:ascii="Times New Roman" w:eastAsia="Times New Roman" w:hAnsi="Times New Roman" w:cs="Times New Roman"/>
          <w:sz w:val="28"/>
          <w:szCs w:val="28"/>
        </w:rPr>
        <w:t>Кгт</w:t>
      </w:r>
      <w:proofErr w:type="spellEnd"/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готовности техники;</w:t>
      </w:r>
    </w:p>
    <w:p w14:paraId="4C4DCCF1" w14:textId="77777777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Q - количество условных единиц, используемой техники;</w:t>
      </w:r>
    </w:p>
    <w:p w14:paraId="5FBC12DD" w14:textId="77777777" w:rsidR="00EF7656" w:rsidRPr="001A44E8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44E8">
        <w:rPr>
          <w:rFonts w:ascii="Times New Roman" w:eastAsia="Times New Roman" w:hAnsi="Times New Roman" w:cs="Times New Roman"/>
          <w:sz w:val="28"/>
          <w:szCs w:val="28"/>
        </w:rPr>
        <w:t>Cм</w:t>
      </w:r>
      <w:proofErr w:type="spellEnd"/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/ч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 xml:space="preserve"> стоимость машино-часа, эксплуатации оборудования, руб.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 час.</w:t>
      </w:r>
    </w:p>
    <w:p w14:paraId="4D2C95E8" w14:textId="77777777" w:rsidR="00EF7656" w:rsidRPr="00DC7BE2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Так как машинное время может измеряться в месяцах, а себестоимость машино-часа за один час, то машинное время необходимо перевести в часы.</w:t>
      </w:r>
    </w:p>
    <w:p w14:paraId="427FB528" w14:textId="77777777" w:rsidR="00EF7656" w:rsidRPr="00365DC2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DC2">
        <w:rPr>
          <w:rFonts w:ascii="Times New Roman" w:hAnsi="Times New Roman" w:cs="Times New Roman"/>
          <w:sz w:val="28"/>
          <w:szCs w:val="28"/>
        </w:rPr>
        <w:t>Перевод рабочего времени в часы осуществляется по формуле:</w:t>
      </w:r>
    </w:p>
    <w:p w14:paraId="38558B22" w14:textId="0A200DFD" w:rsidR="00EF7656" w:rsidRPr="00DC7BE2" w:rsidRDefault="00EF7656" w:rsidP="00EF7656">
      <w:pPr>
        <w:tabs>
          <w:tab w:val="left" w:pos="851"/>
        </w:tabs>
        <w:spacing w:after="24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C7B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7BE2">
        <w:rPr>
          <w:rFonts w:ascii="Times New Roman" w:hAnsi="Times New Roman" w:cs="Times New Roman"/>
          <w:sz w:val="28"/>
          <w:szCs w:val="28"/>
        </w:rPr>
        <w:t>Тмрп</w:t>
      </w:r>
      <w:proofErr w:type="spellEnd"/>
      <w:r w:rsidRPr="00DC7B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7BE2">
        <w:rPr>
          <w:rFonts w:ascii="Times New Roman" w:hAnsi="Times New Roman" w:cs="Times New Roman"/>
          <w:sz w:val="28"/>
          <w:szCs w:val="28"/>
        </w:rPr>
        <w:t>Тмч</w:t>
      </w:r>
      <w:proofErr w:type="spellEnd"/>
      <w:r w:rsidRPr="00DC7BE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C7BE2">
        <w:rPr>
          <w:rFonts w:ascii="Times New Roman" w:hAnsi="Times New Roman" w:cs="Times New Roman"/>
          <w:sz w:val="28"/>
          <w:szCs w:val="28"/>
        </w:rPr>
        <w:t>Чрд</w:t>
      </w:r>
      <w:proofErr w:type="spellEnd"/>
      <w:r w:rsidRPr="00DC7BE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C7BE2">
        <w:rPr>
          <w:rFonts w:ascii="Times New Roman" w:hAnsi="Times New Roman" w:cs="Times New Roman"/>
          <w:sz w:val="28"/>
          <w:szCs w:val="28"/>
        </w:rPr>
        <w:t>Тсм</w:t>
      </w:r>
      <w:proofErr w:type="spellEnd"/>
      <w:r w:rsidRPr="00DC7BE2">
        <w:rPr>
          <w:rFonts w:ascii="Times New Roman" w:hAnsi="Times New Roman" w:cs="Times New Roman"/>
          <w:sz w:val="28"/>
          <w:szCs w:val="28"/>
        </w:rPr>
        <w:t xml:space="preserve"> * Ксм , час</w:t>
      </w:r>
      <w:r w:rsidR="00667F95">
        <w:rPr>
          <w:rFonts w:ascii="Times New Roman" w:hAnsi="Times New Roman" w:cs="Times New Roman"/>
          <w:sz w:val="28"/>
          <w:szCs w:val="28"/>
        </w:rPr>
        <w:t>.</w:t>
      </w:r>
      <w:r w:rsidRPr="00DC7BE2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C7BE2">
        <w:rPr>
          <w:rFonts w:ascii="Times New Roman" w:hAnsi="Times New Roman" w:cs="Times New Roman"/>
          <w:sz w:val="28"/>
          <w:szCs w:val="28"/>
        </w:rPr>
        <w:t>(9)</w:t>
      </w:r>
    </w:p>
    <w:p w14:paraId="44C77BC1" w14:textId="77777777" w:rsidR="00EF7656" w:rsidRPr="00DC7BE2" w:rsidRDefault="00EF7656" w:rsidP="00EF7656">
      <w:pPr>
        <w:tabs>
          <w:tab w:val="left" w:pos="552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BE2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C7BE2">
        <w:rPr>
          <w:rFonts w:ascii="Times New Roman" w:hAnsi="Times New Roman" w:cs="Times New Roman"/>
          <w:sz w:val="28"/>
          <w:szCs w:val="28"/>
        </w:rPr>
        <w:t>Тмч</w:t>
      </w:r>
      <w:proofErr w:type="spellEnd"/>
      <w:r w:rsidRPr="00DC7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C7BE2">
        <w:rPr>
          <w:rFonts w:ascii="Times New Roman" w:hAnsi="Times New Roman" w:cs="Times New Roman"/>
          <w:sz w:val="28"/>
          <w:szCs w:val="28"/>
        </w:rPr>
        <w:t xml:space="preserve"> рабочее время в месяцах;</w:t>
      </w:r>
    </w:p>
    <w:p w14:paraId="33E3843D" w14:textId="77777777" w:rsidR="00EF7656" w:rsidRPr="003C57F1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57F1">
        <w:rPr>
          <w:rFonts w:ascii="Times New Roman" w:eastAsia="Times New Roman" w:hAnsi="Times New Roman" w:cs="Times New Roman"/>
          <w:sz w:val="28"/>
          <w:szCs w:val="28"/>
        </w:rPr>
        <w:t>Чрд</w:t>
      </w:r>
      <w:proofErr w:type="spellEnd"/>
      <w:r w:rsidRPr="003C57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C57F1">
        <w:rPr>
          <w:rFonts w:ascii="Times New Roman" w:eastAsia="Times New Roman" w:hAnsi="Times New Roman" w:cs="Times New Roman"/>
          <w:sz w:val="28"/>
          <w:szCs w:val="28"/>
        </w:rPr>
        <w:t xml:space="preserve"> число рабочих дней в месяце;</w:t>
      </w:r>
    </w:p>
    <w:p w14:paraId="3A54EBEE" w14:textId="77777777" w:rsidR="00EF7656" w:rsidRPr="003C57F1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57F1">
        <w:rPr>
          <w:rFonts w:ascii="Times New Roman" w:eastAsia="Times New Roman" w:hAnsi="Times New Roman" w:cs="Times New Roman"/>
          <w:sz w:val="28"/>
          <w:szCs w:val="28"/>
        </w:rPr>
        <w:t>Тсм</w:t>
      </w:r>
      <w:proofErr w:type="spellEnd"/>
      <w:r w:rsidRPr="003C57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C57F1">
        <w:rPr>
          <w:rFonts w:ascii="Times New Roman" w:eastAsia="Times New Roman" w:hAnsi="Times New Roman" w:cs="Times New Roman"/>
          <w:sz w:val="28"/>
          <w:szCs w:val="28"/>
        </w:rPr>
        <w:t xml:space="preserve"> продолжительность рабочей смены;</w:t>
      </w:r>
    </w:p>
    <w:p w14:paraId="66EBE625" w14:textId="77777777" w:rsidR="00EF7656" w:rsidRDefault="00EF7656" w:rsidP="00EF76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7F1">
        <w:rPr>
          <w:rFonts w:ascii="Times New Roman" w:eastAsia="Times New Roman" w:hAnsi="Times New Roman" w:cs="Times New Roman"/>
          <w:sz w:val="28"/>
          <w:szCs w:val="28"/>
        </w:rPr>
        <w:t xml:space="preserve">Ксм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C57F1">
        <w:rPr>
          <w:rFonts w:ascii="Times New Roman" w:eastAsia="Times New Roman" w:hAnsi="Times New Roman" w:cs="Times New Roman"/>
          <w:sz w:val="28"/>
          <w:szCs w:val="28"/>
        </w:rPr>
        <w:t xml:space="preserve"> количество рабочих смен.</w:t>
      </w:r>
    </w:p>
    <w:p w14:paraId="02E90DBC" w14:textId="77777777" w:rsidR="00EF7656" w:rsidRPr="0013195A" w:rsidRDefault="00EF7656" w:rsidP="00667F9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Тмрп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3,5*21*8*1= 588 час</w:t>
      </w:r>
    </w:p>
    <w:p w14:paraId="41C0952D" w14:textId="77777777" w:rsidR="00EF7656" w:rsidRPr="0013195A" w:rsidRDefault="00EF7656" w:rsidP="00667F9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lastRenderedPageBreak/>
        <w:t>Зэвм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588*0,97*1*10= 5 703,60 руб.</w:t>
      </w:r>
    </w:p>
    <w:p w14:paraId="1427BBD1" w14:textId="77777777" w:rsidR="00EF7656" w:rsidRPr="00365DC2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33" w:name="_Toc67391842"/>
      <w:r>
        <w:t xml:space="preserve">  </w:t>
      </w:r>
      <w:bookmarkStart w:id="34" w:name="_Toc105061378"/>
      <w:r w:rsidRPr="00365DC2">
        <w:t>Затраты на расходные материалы (</w:t>
      </w:r>
      <w:proofErr w:type="spellStart"/>
      <w:r w:rsidRPr="00365DC2">
        <w:t>Зрм</w:t>
      </w:r>
      <w:proofErr w:type="spellEnd"/>
      <w:r w:rsidRPr="00365DC2">
        <w:t>), руб.</w:t>
      </w:r>
      <w:bookmarkEnd w:id="33"/>
      <w:bookmarkEnd w:id="34"/>
    </w:p>
    <w:p w14:paraId="535CEA96" w14:textId="58B01226" w:rsidR="00EF7656" w:rsidRPr="00DF2123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2123">
        <w:rPr>
          <w:rFonts w:ascii="Times New Roman" w:hAnsi="Times New Roman" w:cs="Times New Roman"/>
          <w:sz w:val="28"/>
          <w:szCs w:val="28"/>
        </w:rPr>
        <w:t xml:space="preserve">Затраты на расходные материалы необходимые для разработки проектного </w:t>
      </w:r>
      <w:r w:rsidR="001353C1" w:rsidRPr="00DF2123">
        <w:rPr>
          <w:rFonts w:ascii="Times New Roman" w:hAnsi="Times New Roman" w:cs="Times New Roman"/>
          <w:sz w:val="28"/>
          <w:szCs w:val="28"/>
        </w:rPr>
        <w:t>решения определяются</w:t>
      </w:r>
      <w:r w:rsidRPr="00DF2123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2EA05608" w14:textId="77777777" w:rsidR="00EF7656" w:rsidRPr="00DF2123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Зрм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Р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*(1+Кт)</m:t>
        </m:r>
      </m:oMath>
      <w:r w:rsidRPr="00DC7BE2">
        <w:rPr>
          <w:rFonts w:ascii="Times New Roman" w:hAnsi="Times New Roman" w:cs="Times New Roman"/>
          <w:iCs/>
          <w:sz w:val="28"/>
          <w:szCs w:val="28"/>
        </w:rPr>
        <w:t>, руб</w:t>
      </w:r>
      <w:r w:rsidRPr="00DF2123">
        <w:rPr>
          <w:rFonts w:ascii="Times New Roman" w:hAnsi="Times New Roman" w:cs="Times New Roman"/>
          <w:iCs/>
          <w:sz w:val="36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(11)</w:t>
      </w:r>
    </w:p>
    <w:p w14:paraId="58114D11" w14:textId="4245277F" w:rsidR="00EF7656" w:rsidRPr="009B4DC3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затраты на расходные </w:t>
      </w:r>
      <w:r w:rsidR="001353C1">
        <w:rPr>
          <w:rFonts w:ascii="Times New Roman" w:eastAsia="Times New Roman" w:hAnsi="Times New Roman" w:cs="Times New Roman"/>
          <w:sz w:val="28"/>
          <w:szCs w:val="28"/>
        </w:rPr>
        <w:t>материалы,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2AC66F0D" w14:textId="6AAB1B6B" w:rsidR="00EF7656" w:rsidRPr="005F73C5" w:rsidRDefault="00EF7656" w:rsidP="00EF76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proofErr w:type="spellStart"/>
      <w:r w:rsidRPr="00DF2123">
        <w:rPr>
          <w:rFonts w:ascii="Times New Roman" w:eastAsia="Times New Roman" w:hAnsi="Times New Roman" w:cs="Times New Roman"/>
          <w:sz w:val="28"/>
          <w:szCs w:val="28"/>
        </w:rPr>
        <w:t>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- ко</w:t>
      </w:r>
      <w:r>
        <w:rPr>
          <w:rFonts w:ascii="Times New Roman" w:eastAsia="Times New Roman" w:hAnsi="Times New Roman" w:cs="Times New Roman"/>
          <w:sz w:val="28"/>
          <w:szCs w:val="28"/>
        </w:rPr>
        <w:t>эффициент транспортных расходов</w:t>
      </w:r>
      <w:r w:rsidR="00667F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9F1274" w14:textId="7209131E" w:rsidR="00EF7656" w:rsidRPr="0013195A" w:rsidRDefault="00EF7656" w:rsidP="00667F95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Зрм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10 439,44*(1+0,16)</w:t>
      </w:r>
      <w:r w:rsidR="001353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195A">
        <w:rPr>
          <w:rFonts w:ascii="Times New Roman" w:eastAsia="Times New Roman" w:hAnsi="Times New Roman" w:cs="Times New Roman"/>
          <w:sz w:val="28"/>
          <w:szCs w:val="28"/>
        </w:rPr>
        <w:t>= 12 109, 75руб.</w:t>
      </w:r>
    </w:p>
    <w:p w14:paraId="06939F9F" w14:textId="77777777" w:rsidR="00EF7656" w:rsidRPr="00DF2123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35" w:name="_Toc67391843"/>
      <w:r>
        <w:t xml:space="preserve"> </w:t>
      </w:r>
      <w:bookmarkStart w:id="36" w:name="_Toc105061379"/>
      <w:r w:rsidRPr="00DF2123">
        <w:t>Затраты по накладным расходам</w:t>
      </w:r>
      <w:r>
        <w:t xml:space="preserve"> </w:t>
      </w:r>
      <w:r w:rsidRPr="00DF2123">
        <w:t>(</w:t>
      </w:r>
      <w:proofErr w:type="spellStart"/>
      <w:r w:rsidRPr="00DF2123">
        <w:t>Знр</w:t>
      </w:r>
      <w:proofErr w:type="spellEnd"/>
      <w:r w:rsidRPr="00DF2123">
        <w:t>)</w:t>
      </w:r>
      <w:bookmarkEnd w:id="35"/>
      <w:bookmarkEnd w:id="36"/>
    </w:p>
    <w:p w14:paraId="685F4211" w14:textId="77777777" w:rsidR="00EF7656" w:rsidRPr="00DF2123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2123">
        <w:rPr>
          <w:rFonts w:ascii="Times New Roman" w:hAnsi="Times New Roman" w:cs="Times New Roman"/>
          <w:sz w:val="28"/>
          <w:szCs w:val="28"/>
        </w:rPr>
        <w:t>Затраты по накладным расходам определяются по формуле:</w:t>
      </w:r>
    </w:p>
    <w:p w14:paraId="297685EE" w14:textId="77777777" w:rsidR="00EF7656" w:rsidRPr="00197B8E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Кнр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>*</w:t>
      </w:r>
      <w:proofErr w:type="spellStart"/>
      <w:r w:rsidRPr="00DC7BE2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DC7BE2">
        <w:rPr>
          <w:rFonts w:ascii="Times New Roman" w:hAnsi="Times New Roman" w:cs="Times New Roman"/>
          <w:iCs/>
          <w:sz w:val="28"/>
          <w:szCs w:val="28"/>
        </w:rPr>
        <w:t>, 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DC7BE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 w:rsidRPr="00197B8E">
        <w:rPr>
          <w:rFonts w:ascii="Times New Roman" w:hAnsi="Times New Roman" w:cs="Times New Roman"/>
          <w:iCs/>
          <w:sz w:val="28"/>
        </w:rPr>
        <w:t>(1</w:t>
      </w:r>
      <w:r>
        <w:rPr>
          <w:rFonts w:ascii="Times New Roman" w:hAnsi="Times New Roman" w:cs="Times New Roman"/>
          <w:iCs/>
          <w:sz w:val="28"/>
        </w:rPr>
        <w:t>2</w:t>
      </w:r>
      <w:r w:rsidRPr="00197B8E">
        <w:rPr>
          <w:rFonts w:ascii="Times New Roman" w:hAnsi="Times New Roman" w:cs="Times New Roman"/>
          <w:iCs/>
          <w:sz w:val="28"/>
        </w:rPr>
        <w:t>)</w:t>
      </w:r>
    </w:p>
    <w:p w14:paraId="42FCC9B0" w14:textId="09B57936" w:rsidR="00EF7656" w:rsidRPr="00DF2123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23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DF2123">
        <w:rPr>
          <w:rFonts w:ascii="Times New Roman" w:eastAsia="Times New Roman" w:hAnsi="Times New Roman" w:cs="Times New Roman"/>
          <w:sz w:val="28"/>
          <w:szCs w:val="28"/>
        </w:rPr>
        <w:t>Кнр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 xml:space="preserve">- коэффициент накладных </w:t>
      </w:r>
      <w:r w:rsidR="001353C1" w:rsidRPr="00DF2123">
        <w:rPr>
          <w:rFonts w:ascii="Times New Roman" w:eastAsia="Times New Roman" w:hAnsi="Times New Roman" w:cs="Times New Roman"/>
          <w:sz w:val="28"/>
          <w:szCs w:val="28"/>
        </w:rPr>
        <w:t>расходов, принимается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 xml:space="preserve"> для расчета по данным предприятия;</w:t>
      </w:r>
    </w:p>
    <w:p w14:paraId="76D230B0" w14:textId="77777777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2123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- затраты по оплате труда, руб.</w:t>
      </w:r>
    </w:p>
    <w:p w14:paraId="78A2C246" w14:textId="77777777" w:rsidR="00EF7656" w:rsidRPr="0013195A" w:rsidRDefault="00EF7656" w:rsidP="00667F9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0,52*</w:t>
      </w:r>
      <w:r w:rsidRPr="0013195A">
        <w:rPr>
          <w:rFonts w:ascii="Times New Roman" w:hAnsi="Times New Roman" w:cs="Times New Roman"/>
          <w:sz w:val="28"/>
          <w:szCs w:val="28"/>
        </w:rPr>
        <w:t xml:space="preserve"> 458 640= 238 492,8 руб.</w:t>
      </w:r>
    </w:p>
    <w:p w14:paraId="1703FED4" w14:textId="77777777" w:rsidR="00EF7656" w:rsidRPr="00A64340" w:rsidRDefault="00EF7656" w:rsidP="008A55DF">
      <w:pPr>
        <w:tabs>
          <w:tab w:val="left" w:pos="5529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4340">
        <w:rPr>
          <w:rFonts w:ascii="Times New Roman" w:hAnsi="Times New Roman" w:cs="Times New Roman"/>
          <w:sz w:val="28"/>
          <w:szCs w:val="28"/>
        </w:rPr>
        <w:t xml:space="preserve"> – Результаты вычислений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7656" w:rsidRPr="00AF15F0" w14:paraId="7810BB94" w14:textId="77777777" w:rsidTr="00A31213">
        <w:trPr>
          <w:tblHeader/>
        </w:trPr>
        <w:tc>
          <w:tcPr>
            <w:tcW w:w="3114" w:type="dxa"/>
          </w:tcPr>
          <w:p w14:paraId="0F53C730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C0D2A72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40221F1F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F7656" w:rsidRPr="00AF15F0" w14:paraId="51F874B6" w14:textId="77777777" w:rsidTr="00A31213">
        <w:tc>
          <w:tcPr>
            <w:tcW w:w="3114" w:type="dxa"/>
          </w:tcPr>
          <w:p w14:paraId="34F91C5F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Оплата труда </w:t>
            </w:r>
          </w:p>
        </w:tc>
        <w:tc>
          <w:tcPr>
            <w:tcW w:w="3115" w:type="dxa"/>
          </w:tcPr>
          <w:p w14:paraId="53C228E0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Зот</w:t>
            </w:r>
            <w:proofErr w:type="spellEnd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5AA6F456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458 640 руб.;</w:t>
            </w:r>
          </w:p>
        </w:tc>
      </w:tr>
      <w:tr w:rsidR="00EF7656" w:rsidRPr="00AF15F0" w14:paraId="68E76E84" w14:textId="77777777" w:rsidTr="00A31213">
        <w:tc>
          <w:tcPr>
            <w:tcW w:w="3114" w:type="dxa"/>
          </w:tcPr>
          <w:p w14:paraId="43A2526B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Страховые взносы </w:t>
            </w:r>
          </w:p>
        </w:tc>
        <w:tc>
          <w:tcPr>
            <w:tcW w:w="3115" w:type="dxa"/>
          </w:tcPr>
          <w:p w14:paraId="4540A6B7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Зст</w:t>
            </w:r>
            <w:proofErr w:type="spellEnd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5C489E22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137 592 руб.;</w:t>
            </w:r>
          </w:p>
        </w:tc>
      </w:tr>
      <w:tr w:rsidR="00EF7656" w:rsidRPr="00AF15F0" w14:paraId="4789B9AA" w14:textId="77777777" w:rsidTr="00A31213">
        <w:tc>
          <w:tcPr>
            <w:tcW w:w="3114" w:type="dxa"/>
          </w:tcPr>
          <w:p w14:paraId="1187BAF0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Содержание ЭВМ </w:t>
            </w:r>
          </w:p>
        </w:tc>
        <w:tc>
          <w:tcPr>
            <w:tcW w:w="3115" w:type="dxa"/>
          </w:tcPr>
          <w:p w14:paraId="1F1B3BC4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Зэвм</w:t>
            </w:r>
            <w:proofErr w:type="spellEnd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72D098FB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5 703,60 руб.;</w:t>
            </w:r>
          </w:p>
        </w:tc>
      </w:tr>
      <w:tr w:rsidR="00EF7656" w:rsidRPr="00AF15F0" w14:paraId="116B6333" w14:textId="77777777" w:rsidTr="00A31213">
        <w:tc>
          <w:tcPr>
            <w:tcW w:w="3114" w:type="dxa"/>
          </w:tcPr>
          <w:p w14:paraId="09A47891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Затраты на специальные программы</w:t>
            </w:r>
          </w:p>
        </w:tc>
        <w:tc>
          <w:tcPr>
            <w:tcW w:w="3115" w:type="dxa"/>
            <w:vAlign w:val="center"/>
          </w:tcPr>
          <w:p w14:paraId="05B202EF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Зсп</w:t>
            </w:r>
            <w:proofErr w:type="spellEnd"/>
          </w:p>
        </w:tc>
        <w:tc>
          <w:tcPr>
            <w:tcW w:w="3115" w:type="dxa"/>
            <w:vAlign w:val="center"/>
          </w:tcPr>
          <w:p w14:paraId="19273D67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46 699 руб.;</w:t>
            </w:r>
          </w:p>
        </w:tc>
      </w:tr>
      <w:tr w:rsidR="00EF7656" w:rsidRPr="00AF15F0" w14:paraId="78FC0B69" w14:textId="77777777" w:rsidTr="00A31213">
        <w:tc>
          <w:tcPr>
            <w:tcW w:w="3114" w:type="dxa"/>
          </w:tcPr>
          <w:p w14:paraId="5FC959A4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Расходные материалы </w:t>
            </w:r>
          </w:p>
        </w:tc>
        <w:tc>
          <w:tcPr>
            <w:tcW w:w="3115" w:type="dxa"/>
          </w:tcPr>
          <w:p w14:paraId="4A80D8AC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Зрм</w:t>
            </w:r>
            <w:proofErr w:type="spellEnd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4C050E22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12 109,75 руб.;</w:t>
            </w:r>
          </w:p>
        </w:tc>
      </w:tr>
      <w:tr w:rsidR="00EF7656" w:rsidRPr="00AF15F0" w14:paraId="0F502C68" w14:textId="77777777" w:rsidTr="00A31213">
        <w:tc>
          <w:tcPr>
            <w:tcW w:w="3114" w:type="dxa"/>
          </w:tcPr>
          <w:p w14:paraId="784EABE9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Накладные расходы </w:t>
            </w:r>
          </w:p>
        </w:tc>
        <w:tc>
          <w:tcPr>
            <w:tcW w:w="3115" w:type="dxa"/>
          </w:tcPr>
          <w:p w14:paraId="7D25F1B7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Знр</w:t>
            </w:r>
            <w:proofErr w:type="spellEnd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33B70539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238 492,80 руб.;</w:t>
            </w:r>
          </w:p>
        </w:tc>
      </w:tr>
      <w:tr w:rsidR="00EF7656" w:rsidRPr="00AF15F0" w14:paraId="5534B6FA" w14:textId="77777777" w:rsidTr="00A31213">
        <w:tc>
          <w:tcPr>
            <w:tcW w:w="3114" w:type="dxa"/>
          </w:tcPr>
          <w:p w14:paraId="11C45D50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Итого затрат на разработку </w:t>
            </w:r>
          </w:p>
        </w:tc>
        <w:tc>
          <w:tcPr>
            <w:tcW w:w="3115" w:type="dxa"/>
          </w:tcPr>
          <w:p w14:paraId="353C7D23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Зрп</w:t>
            </w:r>
            <w:proofErr w:type="spellEnd"/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6C996E98" w14:textId="77777777" w:rsidR="00EF7656" w:rsidRPr="008A55DF" w:rsidRDefault="00EF7656" w:rsidP="008A55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A55DF">
              <w:rPr>
                <w:rFonts w:ascii="Times New Roman" w:eastAsia="Times New Roman" w:hAnsi="Times New Roman"/>
                <w:sz w:val="28"/>
                <w:szCs w:val="28"/>
              </w:rPr>
              <w:t>899 237,15 руб.</w:t>
            </w:r>
          </w:p>
        </w:tc>
      </w:tr>
    </w:tbl>
    <w:p w14:paraId="10054FF3" w14:textId="733EF059" w:rsidR="00EF7656" w:rsidRPr="0013195A" w:rsidRDefault="00EF7656" w:rsidP="008A55DF">
      <w:pPr>
        <w:tabs>
          <w:tab w:val="left" w:pos="5529"/>
        </w:tabs>
        <w:spacing w:before="4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Произведя вычисления было выявлено, что полные затраты на разработку составляют</w:t>
      </w:r>
      <w:r>
        <w:rPr>
          <w:rFonts w:ascii="Times New Roman" w:hAnsi="Times New Roman" w:cs="Times New Roman"/>
          <w:sz w:val="28"/>
          <w:szCs w:val="28"/>
        </w:rPr>
        <w:t xml:space="preserve"> 899 237,15</w:t>
      </w:r>
      <w:r w:rsidRPr="00A64340">
        <w:rPr>
          <w:rFonts w:ascii="Times New Roman" w:hAnsi="Times New Roman" w:cs="Times New Roman"/>
          <w:sz w:val="28"/>
          <w:szCs w:val="28"/>
        </w:rPr>
        <w:t xml:space="preserve"> рублей. Промежуточные результаты вычислений представлены в таблице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36D8C72A" w14:textId="77777777" w:rsidR="00EF7656" w:rsidRDefault="00EF7656" w:rsidP="008A55DF">
      <w:pPr>
        <w:pStyle w:val="a"/>
        <w:numPr>
          <w:ilvl w:val="1"/>
          <w:numId w:val="14"/>
        </w:numPr>
        <w:spacing w:before="480" w:after="240" w:line="360" w:lineRule="auto"/>
        <w:ind w:left="0" w:firstLine="851"/>
        <w:contextualSpacing w:val="0"/>
      </w:pPr>
      <w:bookmarkStart w:id="37" w:name="_Toc67391844"/>
      <w:bookmarkStart w:id="38" w:name="_Toc105061380"/>
      <w:r w:rsidRPr="00536FEE">
        <w:t>Расчет затрат на внедрение</w:t>
      </w:r>
      <w:bookmarkEnd w:id="37"/>
      <w:bookmarkEnd w:id="38"/>
    </w:p>
    <w:p w14:paraId="355D5E57" w14:textId="19F4AC51" w:rsidR="00EF7656" w:rsidRDefault="0013195A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Исходные данные,</w:t>
      </w:r>
      <w:r w:rsidR="00EF7656" w:rsidRPr="00A64340">
        <w:rPr>
          <w:rFonts w:ascii="Times New Roman" w:hAnsi="Times New Roman" w:cs="Times New Roman"/>
          <w:sz w:val="28"/>
          <w:szCs w:val="28"/>
        </w:rPr>
        <w:t xml:space="preserve"> связанные с разработкой программного продукта приведены в таблице </w:t>
      </w:r>
      <w:r w:rsidR="00EF7656">
        <w:rPr>
          <w:rFonts w:ascii="Times New Roman" w:hAnsi="Times New Roman" w:cs="Times New Roman"/>
          <w:sz w:val="28"/>
          <w:szCs w:val="28"/>
        </w:rPr>
        <w:t>7.</w:t>
      </w:r>
    </w:p>
    <w:p w14:paraId="59F8FF67" w14:textId="77777777" w:rsidR="00EF7656" w:rsidRDefault="00EF7656" w:rsidP="00EF7656">
      <w:pPr>
        <w:tabs>
          <w:tab w:val="left" w:pos="5529"/>
        </w:tabs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Исходные данные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2860"/>
        <w:gridCol w:w="3115"/>
      </w:tblGrid>
      <w:tr w:rsidR="00EF7656" w:rsidRPr="00A64340" w14:paraId="66812752" w14:textId="77777777" w:rsidTr="00626132">
        <w:trPr>
          <w:tblHeader/>
        </w:trPr>
        <w:tc>
          <w:tcPr>
            <w:tcW w:w="3261" w:type="dxa"/>
          </w:tcPr>
          <w:p w14:paraId="406AFD6A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860" w:type="dxa"/>
          </w:tcPr>
          <w:p w14:paraId="6388B408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0E6F7FA9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F7656" w:rsidRPr="00A64340" w14:paraId="79A39C35" w14:textId="77777777" w:rsidTr="00626132">
        <w:tc>
          <w:tcPr>
            <w:tcW w:w="3261" w:type="dxa"/>
          </w:tcPr>
          <w:p w14:paraId="03CE6616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Оклад инженера по внедрению</w:t>
            </w:r>
          </w:p>
        </w:tc>
        <w:tc>
          <w:tcPr>
            <w:tcW w:w="2860" w:type="dxa"/>
          </w:tcPr>
          <w:p w14:paraId="202EFFAF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Ор</w:t>
            </w:r>
          </w:p>
        </w:tc>
        <w:tc>
          <w:tcPr>
            <w:tcW w:w="3115" w:type="dxa"/>
          </w:tcPr>
          <w:p w14:paraId="46139E10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36000 руб.</w:t>
            </w:r>
          </w:p>
        </w:tc>
      </w:tr>
      <w:tr w:rsidR="00EF7656" w:rsidRPr="00A64340" w14:paraId="33CABC8C" w14:textId="77777777" w:rsidTr="00626132">
        <w:tc>
          <w:tcPr>
            <w:tcW w:w="3261" w:type="dxa"/>
          </w:tcPr>
          <w:p w14:paraId="14AC99A3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Время необходимое для внедрения</w:t>
            </w:r>
          </w:p>
        </w:tc>
        <w:tc>
          <w:tcPr>
            <w:tcW w:w="2860" w:type="dxa"/>
          </w:tcPr>
          <w:p w14:paraId="3C8EC9C6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Трп</w:t>
            </w:r>
            <w:proofErr w:type="spellEnd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4CDF7650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2 месяца</w:t>
            </w:r>
          </w:p>
        </w:tc>
      </w:tr>
      <w:tr w:rsidR="00EF7656" w:rsidRPr="00A64340" w14:paraId="5410BFED" w14:textId="77777777" w:rsidTr="00626132">
        <w:tc>
          <w:tcPr>
            <w:tcW w:w="3261" w:type="dxa"/>
          </w:tcPr>
          <w:p w14:paraId="03B00667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Коэффициент дополнительной заработной платы</w:t>
            </w:r>
          </w:p>
        </w:tc>
        <w:tc>
          <w:tcPr>
            <w:tcW w:w="2860" w:type="dxa"/>
          </w:tcPr>
          <w:p w14:paraId="12F25218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Кд</w:t>
            </w:r>
          </w:p>
        </w:tc>
        <w:tc>
          <w:tcPr>
            <w:tcW w:w="3115" w:type="dxa"/>
          </w:tcPr>
          <w:p w14:paraId="754430CB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0,17</w:t>
            </w:r>
          </w:p>
        </w:tc>
      </w:tr>
      <w:tr w:rsidR="00EF7656" w:rsidRPr="00A64340" w14:paraId="1EC85149" w14:textId="77777777" w:rsidTr="00626132">
        <w:tc>
          <w:tcPr>
            <w:tcW w:w="3261" w:type="dxa"/>
          </w:tcPr>
          <w:p w14:paraId="219FBB65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Коэффициент страховых взносов</w:t>
            </w:r>
          </w:p>
        </w:tc>
        <w:tc>
          <w:tcPr>
            <w:tcW w:w="2860" w:type="dxa"/>
          </w:tcPr>
          <w:p w14:paraId="07E4D26F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Кст</w:t>
            </w:r>
            <w:proofErr w:type="spellEnd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70699D66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0,3</w:t>
            </w:r>
          </w:p>
        </w:tc>
      </w:tr>
      <w:tr w:rsidR="00EF7656" w:rsidRPr="00A64340" w14:paraId="24A5B544" w14:textId="77777777" w:rsidTr="00626132">
        <w:tc>
          <w:tcPr>
            <w:tcW w:w="3261" w:type="dxa"/>
          </w:tcPr>
          <w:p w14:paraId="05E3217C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Затраты на разработку</w:t>
            </w:r>
          </w:p>
        </w:tc>
        <w:tc>
          <w:tcPr>
            <w:tcW w:w="2860" w:type="dxa"/>
          </w:tcPr>
          <w:p w14:paraId="75883BDB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Зрп</w:t>
            </w:r>
            <w:proofErr w:type="spellEnd"/>
          </w:p>
        </w:tc>
        <w:tc>
          <w:tcPr>
            <w:tcW w:w="3115" w:type="dxa"/>
          </w:tcPr>
          <w:p w14:paraId="066D280A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899 237,15 руб.</w:t>
            </w:r>
          </w:p>
        </w:tc>
      </w:tr>
      <w:tr w:rsidR="00EF7656" w:rsidRPr="00A64340" w14:paraId="4668B5C7" w14:textId="77777777" w:rsidTr="00626132">
        <w:tc>
          <w:tcPr>
            <w:tcW w:w="3261" w:type="dxa"/>
          </w:tcPr>
          <w:p w14:paraId="0427BCEF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Себестоимость содержания техники</w:t>
            </w:r>
          </w:p>
        </w:tc>
        <w:tc>
          <w:tcPr>
            <w:tcW w:w="2860" w:type="dxa"/>
          </w:tcPr>
          <w:p w14:paraId="0387DE64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 xml:space="preserve">См/ч </w:t>
            </w:r>
          </w:p>
        </w:tc>
        <w:tc>
          <w:tcPr>
            <w:tcW w:w="3115" w:type="dxa"/>
          </w:tcPr>
          <w:p w14:paraId="0E6B5356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10 руб./час</w:t>
            </w:r>
          </w:p>
        </w:tc>
      </w:tr>
      <w:tr w:rsidR="00EF7656" w:rsidRPr="00A64340" w14:paraId="54930CF4" w14:textId="77777777" w:rsidTr="00626132">
        <w:tc>
          <w:tcPr>
            <w:tcW w:w="3261" w:type="dxa"/>
          </w:tcPr>
          <w:p w14:paraId="3A125B3A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Коэффициент готовности техники</w:t>
            </w:r>
          </w:p>
        </w:tc>
        <w:tc>
          <w:tcPr>
            <w:tcW w:w="2860" w:type="dxa"/>
          </w:tcPr>
          <w:p w14:paraId="6D4281EE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Кгт</w:t>
            </w:r>
            <w:proofErr w:type="spellEnd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B7F7AB4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0,97</w:t>
            </w:r>
          </w:p>
        </w:tc>
      </w:tr>
      <w:tr w:rsidR="00EF7656" w:rsidRPr="00A64340" w14:paraId="49BFDD50" w14:textId="77777777" w:rsidTr="00626132">
        <w:tc>
          <w:tcPr>
            <w:tcW w:w="3261" w:type="dxa"/>
          </w:tcPr>
          <w:p w14:paraId="2864C402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Число рабочих дней в месяце</w:t>
            </w:r>
          </w:p>
        </w:tc>
        <w:tc>
          <w:tcPr>
            <w:tcW w:w="2860" w:type="dxa"/>
          </w:tcPr>
          <w:p w14:paraId="3CC052A0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ЧРД</w:t>
            </w:r>
          </w:p>
        </w:tc>
        <w:tc>
          <w:tcPr>
            <w:tcW w:w="3115" w:type="dxa"/>
          </w:tcPr>
          <w:p w14:paraId="392E8C0F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21 день</w:t>
            </w:r>
          </w:p>
        </w:tc>
      </w:tr>
      <w:tr w:rsidR="00EF7656" w:rsidRPr="00A64340" w14:paraId="06EF2009" w14:textId="77777777" w:rsidTr="00626132">
        <w:tc>
          <w:tcPr>
            <w:tcW w:w="3261" w:type="dxa"/>
          </w:tcPr>
          <w:p w14:paraId="609A12F0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Продолжительность смены</w:t>
            </w:r>
          </w:p>
        </w:tc>
        <w:tc>
          <w:tcPr>
            <w:tcW w:w="2860" w:type="dxa"/>
          </w:tcPr>
          <w:p w14:paraId="11D568F7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Тст</w:t>
            </w:r>
            <w:proofErr w:type="spellEnd"/>
          </w:p>
        </w:tc>
        <w:tc>
          <w:tcPr>
            <w:tcW w:w="3115" w:type="dxa"/>
          </w:tcPr>
          <w:p w14:paraId="43289529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8 часов</w:t>
            </w:r>
          </w:p>
        </w:tc>
      </w:tr>
      <w:tr w:rsidR="00EF7656" w:rsidRPr="00A64340" w14:paraId="0F5538A9" w14:textId="77777777" w:rsidTr="00626132">
        <w:tc>
          <w:tcPr>
            <w:tcW w:w="3261" w:type="dxa"/>
          </w:tcPr>
          <w:p w14:paraId="1EACC074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Коэффициент сменности</w:t>
            </w:r>
          </w:p>
        </w:tc>
        <w:tc>
          <w:tcPr>
            <w:tcW w:w="2860" w:type="dxa"/>
          </w:tcPr>
          <w:p w14:paraId="645FEB0B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Ксм</w:t>
            </w:r>
          </w:p>
        </w:tc>
        <w:tc>
          <w:tcPr>
            <w:tcW w:w="3115" w:type="dxa"/>
          </w:tcPr>
          <w:p w14:paraId="4EC8FB15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</w:tr>
      <w:tr w:rsidR="00EF7656" w:rsidRPr="00A64340" w14:paraId="3B03F0DA" w14:textId="77777777" w:rsidTr="00626132">
        <w:tc>
          <w:tcPr>
            <w:tcW w:w="3261" w:type="dxa"/>
          </w:tcPr>
          <w:p w14:paraId="536B71AD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2860" w:type="dxa"/>
          </w:tcPr>
          <w:p w14:paraId="5BF4E239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Кнр</w:t>
            </w:r>
            <w:proofErr w:type="spellEnd"/>
          </w:p>
        </w:tc>
        <w:tc>
          <w:tcPr>
            <w:tcW w:w="3115" w:type="dxa"/>
          </w:tcPr>
          <w:p w14:paraId="5C977F85" w14:textId="77777777" w:rsidR="00EF7656" w:rsidRPr="00626132" w:rsidRDefault="00EF7656" w:rsidP="0062613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26132">
              <w:rPr>
                <w:rFonts w:ascii="Times New Roman" w:eastAsia="Times New Roman" w:hAnsi="Times New Roman"/>
                <w:sz w:val="28"/>
                <w:szCs w:val="28"/>
              </w:rPr>
              <w:t>0,52</w:t>
            </w:r>
          </w:p>
        </w:tc>
      </w:tr>
    </w:tbl>
    <w:p w14:paraId="213BA560" w14:textId="77777777" w:rsidR="00EF7656" w:rsidRPr="00E77A4E" w:rsidRDefault="00EF7656" w:rsidP="00626132">
      <w:pPr>
        <w:tabs>
          <w:tab w:val="left" w:pos="709"/>
          <w:tab w:val="left" w:pos="5529"/>
        </w:tabs>
        <w:spacing w:before="48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Затраты на внедрение</w:t>
      </w:r>
      <w:r w:rsidRPr="00E77A4E">
        <w:rPr>
          <w:rFonts w:ascii="Times New Roman" w:hAnsi="Times New Roman" w:cs="Times New Roman"/>
          <w:sz w:val="28"/>
          <w:szCs w:val="28"/>
        </w:rPr>
        <w:t xml:space="preserve"> являются для организации единовременными и формируют   величину капиталовложений в данный проект.</w:t>
      </w:r>
    </w:p>
    <w:p w14:paraId="084426F9" w14:textId="77777777" w:rsidR="00EF7656" w:rsidRPr="00E77A4E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A4E">
        <w:rPr>
          <w:rFonts w:ascii="Times New Roman" w:hAnsi="Times New Roman" w:cs="Times New Roman"/>
          <w:sz w:val="28"/>
          <w:szCs w:val="28"/>
        </w:rPr>
        <w:t>Затраты на внедрение проектного решения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Квпр</w:t>
      </w:r>
      <w:proofErr w:type="spellEnd"/>
      <w:r>
        <w:rPr>
          <w:rFonts w:ascii="Times New Roman" w:hAnsi="Times New Roman" w:cs="Times New Roman"/>
          <w:sz w:val="28"/>
          <w:szCs w:val="28"/>
        </w:rPr>
        <w:t>) рассчитываются по формуле</w:t>
      </w:r>
      <w:r w:rsidRPr="00E77A4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7E2CB" w14:textId="77777777" w:rsidR="00EF7656" w:rsidRPr="00E77A4E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Квпр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 xml:space="preserve">= </w:t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З</w:t>
      </w:r>
      <w:r>
        <w:rPr>
          <w:rFonts w:ascii="Times New Roman" w:hAnsi="Times New Roman" w:cs="Times New Roman"/>
          <w:iCs/>
          <w:sz w:val="28"/>
          <w:szCs w:val="28"/>
        </w:rPr>
        <w:t>по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 xml:space="preserve"> +</w:t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Зот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 xml:space="preserve"> +</w:t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Зст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 xml:space="preserve"> +</w:t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Зэвм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 xml:space="preserve"> +</w:t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>, 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A352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(13)</w:t>
      </w:r>
    </w:p>
    <w:p w14:paraId="12E45267" w14:textId="13B38A85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E77A4E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 затраты на приобретение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(включают стоимость разработанного ПП, а также других существующих ПП, необходимых для </w:t>
      </w:r>
      <w:r w:rsidR="00C61910" w:rsidRPr="00E77A4E">
        <w:rPr>
          <w:rFonts w:ascii="Times New Roman" w:eastAsia="Times New Roman" w:hAnsi="Times New Roman" w:cs="Times New Roman"/>
          <w:sz w:val="28"/>
          <w:szCs w:val="28"/>
        </w:rPr>
        <w:t>функционирования системы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), руб.;</w:t>
      </w:r>
    </w:p>
    <w:p w14:paraId="5C39E5ED" w14:textId="4749A57D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7A4E">
        <w:rPr>
          <w:rFonts w:ascii="Times New Roman" w:eastAsia="Times New Roman" w:hAnsi="Times New Roman" w:cs="Times New Roman"/>
          <w:sz w:val="28"/>
          <w:szCs w:val="28"/>
        </w:rPr>
        <w:t>Зот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 затраты на оплату туда работников, занятых </w:t>
      </w:r>
      <w:r w:rsidR="00C61910" w:rsidRPr="00E77A4E">
        <w:rPr>
          <w:rFonts w:ascii="Times New Roman" w:eastAsia="Times New Roman" w:hAnsi="Times New Roman" w:cs="Times New Roman"/>
          <w:sz w:val="28"/>
          <w:szCs w:val="28"/>
        </w:rPr>
        <w:t>внедрением проекта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, руб.;</w:t>
      </w:r>
    </w:p>
    <w:p w14:paraId="34368AE4" w14:textId="77777777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7A4E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отчисления во внебюджетные фонды с заработной платы работников, занятых внедрением проекта, руб.;</w:t>
      </w:r>
    </w:p>
    <w:p w14:paraId="2B7B25D8" w14:textId="77777777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7A4E">
        <w:rPr>
          <w:rFonts w:ascii="Times New Roman" w:eastAsia="Times New Roman" w:hAnsi="Times New Roman" w:cs="Times New Roman"/>
          <w:sz w:val="28"/>
          <w:szCs w:val="28"/>
        </w:rPr>
        <w:t>Зэвм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 затраты, связанные с эксплуатацией ЭВМ при внедрении проектного решения, руб.;</w:t>
      </w:r>
    </w:p>
    <w:p w14:paraId="2E67A138" w14:textId="77777777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накладные расходы, руб.</w:t>
      </w:r>
    </w:p>
    <w:p w14:paraId="16646C3F" w14:textId="77777777" w:rsidR="00EF7656" w:rsidRPr="00E77A4E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r w:rsidRPr="00E77A4E">
        <w:lastRenderedPageBreak/>
        <w:t xml:space="preserve"> </w:t>
      </w:r>
      <w:bookmarkStart w:id="39" w:name="_Toc67391846"/>
      <w:r>
        <w:t xml:space="preserve"> </w:t>
      </w:r>
      <w:bookmarkStart w:id="40" w:name="_Toc105061381"/>
      <w:r w:rsidRPr="00E77A4E">
        <w:t>Затраты на оплату работников, занятых внедрением проекта (</w:t>
      </w:r>
      <w:proofErr w:type="spellStart"/>
      <w:r w:rsidRPr="00E77A4E">
        <w:t>Зот</w:t>
      </w:r>
      <w:proofErr w:type="spellEnd"/>
      <w:r w:rsidRPr="00E77A4E">
        <w:t>)</w:t>
      </w:r>
      <w:bookmarkEnd w:id="39"/>
      <w:bookmarkEnd w:id="40"/>
    </w:p>
    <w:p w14:paraId="25997558" w14:textId="0590C7BA" w:rsidR="00EF7656" w:rsidRPr="00E77A4E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A4E">
        <w:rPr>
          <w:rFonts w:ascii="Times New Roman" w:hAnsi="Times New Roman" w:cs="Times New Roman"/>
          <w:sz w:val="28"/>
          <w:szCs w:val="28"/>
        </w:rPr>
        <w:t xml:space="preserve">Затраты на оплату труда работников, занятых </w:t>
      </w:r>
      <w:r w:rsidR="00C61910" w:rsidRPr="00E77A4E">
        <w:rPr>
          <w:rFonts w:ascii="Times New Roman" w:hAnsi="Times New Roman" w:cs="Times New Roman"/>
          <w:sz w:val="28"/>
          <w:szCs w:val="28"/>
        </w:rPr>
        <w:t>внедрением разработанного проекта,</w:t>
      </w:r>
      <w:r w:rsidRPr="00E77A4E">
        <w:rPr>
          <w:rFonts w:ascii="Times New Roman" w:hAnsi="Times New Roman" w:cs="Times New Roman"/>
          <w:sz w:val="28"/>
          <w:szCs w:val="28"/>
        </w:rPr>
        <w:t xml:space="preserve"> включают в себя заработную плату сотрудников, участвующих непосредственно в установке и отладке системы.</w:t>
      </w:r>
    </w:p>
    <w:p w14:paraId="0B377D40" w14:textId="77777777" w:rsidR="00EF7656" w:rsidRPr="00E77A4E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proofErr w:type="spellStart"/>
      <w:r w:rsidRPr="00A3527C">
        <w:rPr>
          <w:rFonts w:ascii="Times New Roman" w:hAnsi="Times New Roman" w:cs="Times New Roman"/>
          <w:iCs/>
          <w:sz w:val="28"/>
          <w:szCs w:val="28"/>
        </w:rPr>
        <w:t>Зот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proofErr w:type="spellEnd"/>
      <w:r w:rsidRPr="00A3527C">
        <w:rPr>
          <w:rFonts w:ascii="Times New Roman" w:hAnsi="Times New Roman" w:cs="Times New Roman"/>
          <w:i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Окл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 Разработчика*Те*(1+Кд), 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(14)</w:t>
      </w:r>
    </w:p>
    <w:p w14:paraId="6ACCB047" w14:textId="77777777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 - трудоемкость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внедрения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т.е. время необходимое для внедрения проекта, час., дни, мес.</w:t>
      </w:r>
    </w:p>
    <w:p w14:paraId="49937E31" w14:textId="77777777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Кд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коэффициент дополнительной заработной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платы.</w:t>
      </w:r>
    </w:p>
    <w:p w14:paraId="3A5CF4F1" w14:textId="1E4ACC4A" w:rsidR="00EF7656" w:rsidRPr="0013195A" w:rsidRDefault="00EF7656" w:rsidP="00667F95">
      <w:pPr>
        <w:spacing w:before="12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Зотв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36 000*2*(1+0,17)</w:t>
      </w:r>
      <w:r w:rsidR="00C61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195A">
        <w:rPr>
          <w:rFonts w:ascii="Times New Roman" w:eastAsia="Times New Roman" w:hAnsi="Times New Roman" w:cs="Times New Roman"/>
          <w:sz w:val="28"/>
          <w:szCs w:val="28"/>
        </w:rPr>
        <w:t>= 82 800 руб.</w:t>
      </w:r>
    </w:p>
    <w:p w14:paraId="1B2DA4E9" w14:textId="77777777" w:rsidR="00EF7656" w:rsidRPr="00901AB5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41" w:name="_Toc67391847"/>
      <w:r>
        <w:t xml:space="preserve"> </w:t>
      </w:r>
      <w:bookmarkStart w:id="42" w:name="_Toc105061382"/>
      <w:r w:rsidRPr="00901AB5">
        <w:t>Затраты по страховым взносам (</w:t>
      </w:r>
      <w:proofErr w:type="spellStart"/>
      <w:r w:rsidRPr="00901AB5">
        <w:t>Зст</w:t>
      </w:r>
      <w:proofErr w:type="spellEnd"/>
      <w:r w:rsidRPr="00901AB5">
        <w:t>)</w:t>
      </w:r>
      <w:bookmarkEnd w:id="41"/>
      <w:bookmarkEnd w:id="42"/>
    </w:p>
    <w:p w14:paraId="411C2C93" w14:textId="77777777" w:rsidR="00EF7656" w:rsidRPr="004D140A" w:rsidRDefault="00EF7656" w:rsidP="00EF7656">
      <w:pPr>
        <w:tabs>
          <w:tab w:val="left" w:pos="5529"/>
        </w:tabs>
        <w:spacing w:before="120" w:after="240" w:line="36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D140A">
        <w:rPr>
          <w:rFonts w:ascii="Times New Roman" w:hAnsi="Times New Roman" w:cs="Times New Roman"/>
          <w:iCs/>
          <w:sz w:val="28"/>
          <w:szCs w:val="28"/>
        </w:rPr>
        <w:t>Данный вид затрат определяется аналогично страховым вносам, учитываемым при расчете затрат на разработка программного продукта по формуле 7.</w:t>
      </w:r>
    </w:p>
    <w:p w14:paraId="70E6EA80" w14:textId="77777777" w:rsidR="00EF7656" w:rsidRPr="0013195A" w:rsidRDefault="00EF7656" w:rsidP="00667F95">
      <w:pPr>
        <w:tabs>
          <w:tab w:val="left" w:pos="5529"/>
        </w:tabs>
        <w:spacing w:before="120" w:after="24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hAnsi="Times New Roman" w:cs="Times New Roman"/>
          <w:sz w:val="28"/>
          <w:szCs w:val="28"/>
        </w:rPr>
        <w:t>Зст</w:t>
      </w:r>
      <w:proofErr w:type="spellEnd"/>
      <w:r w:rsidRPr="0013195A">
        <w:rPr>
          <w:rFonts w:ascii="Times New Roman" w:hAnsi="Times New Roman" w:cs="Times New Roman"/>
          <w:sz w:val="28"/>
          <w:szCs w:val="28"/>
        </w:rPr>
        <w:t xml:space="preserve"> = 0,3*84 240= 25 272 руб.</w:t>
      </w:r>
    </w:p>
    <w:p w14:paraId="65BF2E4D" w14:textId="77777777" w:rsidR="00EF7656" w:rsidRPr="00901AB5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43" w:name="_Toc67391848"/>
      <w:r w:rsidRPr="00901AB5">
        <w:t xml:space="preserve"> </w:t>
      </w:r>
      <w:bookmarkStart w:id="44" w:name="_Toc105061383"/>
      <w:r w:rsidRPr="00901AB5">
        <w:t>Затраты по содержанию ЭВМ (</w:t>
      </w:r>
      <w:proofErr w:type="spellStart"/>
      <w:r w:rsidRPr="00901AB5">
        <w:t>Зэвм</w:t>
      </w:r>
      <w:proofErr w:type="spellEnd"/>
      <w:r w:rsidRPr="00901AB5">
        <w:t xml:space="preserve">), </w:t>
      </w:r>
      <w:proofErr w:type="spellStart"/>
      <w:r w:rsidRPr="00901AB5">
        <w:t>руб</w:t>
      </w:r>
      <w:bookmarkEnd w:id="43"/>
      <w:bookmarkEnd w:id="44"/>
      <w:proofErr w:type="spellEnd"/>
    </w:p>
    <w:p w14:paraId="72603F46" w14:textId="77777777" w:rsidR="00EF7656" w:rsidRDefault="00EF7656" w:rsidP="00EF7656">
      <w:pPr>
        <w:tabs>
          <w:tab w:val="left" w:pos="5529"/>
        </w:tabs>
        <w:spacing w:before="120"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1AB5">
        <w:rPr>
          <w:rFonts w:ascii="Times New Roman" w:hAnsi="Times New Roman" w:cs="Times New Roman"/>
          <w:sz w:val="28"/>
          <w:szCs w:val="28"/>
        </w:rPr>
        <w:t>Затраты, связанные с эксплуатацией и содержанием ЭВМ, определяются аналогично затратам по содержанию ЭВМ при разработке программного продукта по формуле 8.</w:t>
      </w:r>
    </w:p>
    <w:p w14:paraId="71685192" w14:textId="77777777" w:rsidR="00EF7656" w:rsidRPr="0013195A" w:rsidRDefault="00EF7656" w:rsidP="00667F9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Тмрп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2*21*8*1= 336 час</w:t>
      </w:r>
    </w:p>
    <w:p w14:paraId="4A0E32AB" w14:textId="77777777" w:rsidR="00EF7656" w:rsidRPr="0013195A" w:rsidRDefault="00EF7656" w:rsidP="00667F95">
      <w:pPr>
        <w:tabs>
          <w:tab w:val="left" w:pos="5529"/>
        </w:tabs>
        <w:spacing w:before="120" w:after="24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Зэвм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336*0,97*1*10= 3 259,20 руб.</w:t>
      </w:r>
    </w:p>
    <w:p w14:paraId="1DBAA1DD" w14:textId="77777777" w:rsidR="00EF7656" w:rsidRPr="00E77A4E" w:rsidRDefault="00EF7656" w:rsidP="00C561B5">
      <w:pPr>
        <w:pStyle w:val="a"/>
        <w:numPr>
          <w:ilvl w:val="2"/>
          <w:numId w:val="14"/>
        </w:numPr>
        <w:spacing w:before="480" w:after="240" w:line="360" w:lineRule="auto"/>
        <w:ind w:left="0" w:firstLine="851"/>
        <w:contextualSpacing w:val="0"/>
      </w:pPr>
      <w:bookmarkStart w:id="45" w:name="_Toc67391849"/>
      <w:r>
        <w:t xml:space="preserve"> </w:t>
      </w:r>
      <w:bookmarkStart w:id="46" w:name="_Toc105061384"/>
      <w:r w:rsidRPr="00E77A4E">
        <w:t>Затраты по накладным расходам</w:t>
      </w:r>
      <w:r>
        <w:t xml:space="preserve"> </w:t>
      </w:r>
      <w:r w:rsidRPr="00E77A4E">
        <w:t>(</w:t>
      </w:r>
      <w:proofErr w:type="spellStart"/>
      <w:r w:rsidRPr="00E77A4E">
        <w:t>Знр</w:t>
      </w:r>
      <w:proofErr w:type="spellEnd"/>
      <w:r w:rsidRPr="00E77A4E">
        <w:t>)</w:t>
      </w:r>
      <w:bookmarkEnd w:id="45"/>
      <w:bookmarkEnd w:id="46"/>
    </w:p>
    <w:p w14:paraId="1BE069AA" w14:textId="77777777" w:rsidR="00EF7656" w:rsidRPr="00E77A4E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A4E">
        <w:rPr>
          <w:rFonts w:ascii="Times New Roman" w:hAnsi="Times New Roman" w:cs="Times New Roman"/>
          <w:sz w:val="28"/>
          <w:szCs w:val="28"/>
        </w:rPr>
        <w:t>Затраты по накладным расходам определяются по формуле:</w:t>
      </w:r>
    </w:p>
    <w:p w14:paraId="0B425216" w14:textId="77777777" w:rsidR="00EF7656" w:rsidRPr="00E77A4E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lastRenderedPageBreak/>
        <w:tab/>
      </w:r>
      <w:proofErr w:type="spellStart"/>
      <w:r w:rsidRPr="00E4303D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E4303D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E4303D">
        <w:rPr>
          <w:rFonts w:ascii="Times New Roman" w:hAnsi="Times New Roman" w:cs="Times New Roman"/>
          <w:iCs/>
          <w:sz w:val="28"/>
          <w:szCs w:val="28"/>
        </w:rPr>
        <w:t>Кнр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Pr="00E4303D">
        <w:rPr>
          <w:rFonts w:ascii="Times New Roman" w:hAnsi="Times New Roman" w:cs="Times New Roman"/>
          <w:iCs/>
          <w:sz w:val="28"/>
          <w:szCs w:val="28"/>
        </w:rPr>
        <w:t>Зот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E4303D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E4303D">
        <w:rPr>
          <w:rFonts w:ascii="Times New Roman" w:hAnsi="Times New Roman" w:cs="Times New Roman"/>
          <w:iCs/>
          <w:sz w:val="28"/>
          <w:szCs w:val="28"/>
        </w:rPr>
        <w:t>руб</w:t>
      </w:r>
      <w:proofErr w:type="spellEnd"/>
      <w:r w:rsidRPr="00E4303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(15)</w:t>
      </w:r>
    </w:p>
    <w:p w14:paraId="0A53D9BB" w14:textId="77777777" w:rsidR="00EF7656" w:rsidRPr="00E77A4E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E77A4E">
        <w:rPr>
          <w:rFonts w:ascii="Times New Roman" w:eastAsia="Times New Roman" w:hAnsi="Times New Roman" w:cs="Times New Roman"/>
          <w:sz w:val="28"/>
          <w:szCs w:val="28"/>
        </w:rPr>
        <w:t>Кнр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- коэффициент накладных расходов</w:t>
      </w:r>
    </w:p>
    <w:p w14:paraId="4DD49634" w14:textId="77777777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7A4E">
        <w:rPr>
          <w:rFonts w:ascii="Times New Roman" w:eastAsia="Times New Roman" w:hAnsi="Times New Roman" w:cs="Times New Roman"/>
          <w:sz w:val="28"/>
          <w:szCs w:val="28"/>
        </w:rPr>
        <w:t>Зот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- затраты по оплате труда работников, занятых внедрением.</w:t>
      </w:r>
    </w:p>
    <w:p w14:paraId="319796FA" w14:textId="6947D2CD" w:rsidR="006C5D6F" w:rsidRPr="0013195A" w:rsidRDefault="00EF7656" w:rsidP="008A55D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0,52*84 240= 43 804,8 руб.</w:t>
      </w:r>
    </w:p>
    <w:p w14:paraId="78CDE6F1" w14:textId="77777777" w:rsidR="00EF7656" w:rsidRPr="00A64340" w:rsidRDefault="00EF7656" w:rsidP="008A55DF">
      <w:pPr>
        <w:tabs>
          <w:tab w:val="left" w:pos="5529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64340">
        <w:rPr>
          <w:rFonts w:ascii="Times New Roman" w:hAnsi="Times New Roman" w:cs="Times New Roman"/>
          <w:sz w:val="28"/>
          <w:szCs w:val="28"/>
        </w:rPr>
        <w:t xml:space="preserve"> – Результаты вычислений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2577"/>
        <w:gridCol w:w="3115"/>
      </w:tblGrid>
      <w:tr w:rsidR="00EF7656" w:rsidRPr="00AF15F0" w14:paraId="13D80AA9" w14:textId="77777777" w:rsidTr="006C5D6F">
        <w:tc>
          <w:tcPr>
            <w:tcW w:w="3544" w:type="dxa"/>
          </w:tcPr>
          <w:p w14:paraId="0E21A0D1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577" w:type="dxa"/>
          </w:tcPr>
          <w:p w14:paraId="3B232FBE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4FEB603E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F7656" w:rsidRPr="00AF15F0" w14:paraId="5C57F49E" w14:textId="77777777" w:rsidTr="006C5D6F">
        <w:tc>
          <w:tcPr>
            <w:tcW w:w="3544" w:type="dxa"/>
          </w:tcPr>
          <w:p w14:paraId="621DAA98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Затраты на приобретение программного обеспечение</w:t>
            </w:r>
          </w:p>
        </w:tc>
        <w:tc>
          <w:tcPr>
            <w:tcW w:w="2577" w:type="dxa"/>
          </w:tcPr>
          <w:p w14:paraId="272661B6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Зпо</w:t>
            </w:r>
            <w:proofErr w:type="spellEnd"/>
          </w:p>
        </w:tc>
        <w:tc>
          <w:tcPr>
            <w:tcW w:w="3115" w:type="dxa"/>
          </w:tcPr>
          <w:p w14:paraId="067F4A74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 xml:space="preserve">899 237,15 </w:t>
            </w: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F7656" w:rsidRPr="00AF15F0" w14:paraId="726461ED" w14:textId="77777777" w:rsidTr="006C5D6F">
        <w:tc>
          <w:tcPr>
            <w:tcW w:w="3544" w:type="dxa"/>
          </w:tcPr>
          <w:p w14:paraId="35503F3F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Оплата труда </w:t>
            </w:r>
          </w:p>
        </w:tc>
        <w:tc>
          <w:tcPr>
            <w:tcW w:w="2577" w:type="dxa"/>
          </w:tcPr>
          <w:p w14:paraId="6297124D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Зотв</w:t>
            </w:r>
            <w:proofErr w:type="spellEnd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58A5F993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84 240 руб.</w:t>
            </w:r>
          </w:p>
        </w:tc>
      </w:tr>
      <w:tr w:rsidR="00EF7656" w:rsidRPr="00AF15F0" w14:paraId="0041BAD0" w14:textId="77777777" w:rsidTr="006C5D6F">
        <w:tc>
          <w:tcPr>
            <w:tcW w:w="3544" w:type="dxa"/>
          </w:tcPr>
          <w:p w14:paraId="100DC606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Страховые взносы </w:t>
            </w:r>
          </w:p>
        </w:tc>
        <w:tc>
          <w:tcPr>
            <w:tcW w:w="2577" w:type="dxa"/>
          </w:tcPr>
          <w:p w14:paraId="7B7290A5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Зст</w:t>
            </w:r>
            <w:proofErr w:type="spellEnd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7523FA2E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25 272 руб.</w:t>
            </w:r>
          </w:p>
        </w:tc>
      </w:tr>
      <w:tr w:rsidR="00EF7656" w:rsidRPr="00AF15F0" w14:paraId="66F2C05F" w14:textId="77777777" w:rsidTr="006C5D6F">
        <w:tc>
          <w:tcPr>
            <w:tcW w:w="3544" w:type="dxa"/>
          </w:tcPr>
          <w:p w14:paraId="74A87A07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Содержание ЭВМ </w:t>
            </w:r>
          </w:p>
        </w:tc>
        <w:tc>
          <w:tcPr>
            <w:tcW w:w="2577" w:type="dxa"/>
          </w:tcPr>
          <w:p w14:paraId="7E5E4EC9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Зэвм</w:t>
            </w:r>
            <w:proofErr w:type="spellEnd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030160FF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3 259,20 руб.</w:t>
            </w:r>
          </w:p>
        </w:tc>
      </w:tr>
      <w:tr w:rsidR="00EF7656" w:rsidRPr="00AF15F0" w14:paraId="46C099D6" w14:textId="77777777" w:rsidTr="006C5D6F">
        <w:tc>
          <w:tcPr>
            <w:tcW w:w="3544" w:type="dxa"/>
          </w:tcPr>
          <w:p w14:paraId="09CADD06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Накладные расходы </w:t>
            </w:r>
          </w:p>
        </w:tc>
        <w:tc>
          <w:tcPr>
            <w:tcW w:w="2577" w:type="dxa"/>
          </w:tcPr>
          <w:p w14:paraId="468DF7DC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Знр</w:t>
            </w:r>
            <w:proofErr w:type="spellEnd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4F6A941A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43 804,80 руб.</w:t>
            </w:r>
          </w:p>
        </w:tc>
      </w:tr>
      <w:tr w:rsidR="00EF7656" w:rsidRPr="00AF15F0" w14:paraId="090F165E" w14:textId="77777777" w:rsidTr="006C5D6F">
        <w:tc>
          <w:tcPr>
            <w:tcW w:w="3544" w:type="dxa"/>
          </w:tcPr>
          <w:p w14:paraId="65DA9243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Итого затрат на внедрение </w:t>
            </w:r>
          </w:p>
        </w:tc>
        <w:tc>
          <w:tcPr>
            <w:tcW w:w="2577" w:type="dxa"/>
          </w:tcPr>
          <w:p w14:paraId="0D2A0749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Зрпв</w:t>
            </w:r>
            <w:proofErr w:type="spellEnd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115" w:type="dxa"/>
          </w:tcPr>
          <w:p w14:paraId="20662110" w14:textId="77777777" w:rsidR="00EF7656" w:rsidRPr="006C5D6F" w:rsidRDefault="00EF7656" w:rsidP="006C5D6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1 055 813,15 руб.</w:t>
            </w:r>
          </w:p>
        </w:tc>
      </w:tr>
    </w:tbl>
    <w:p w14:paraId="22D9C66D" w14:textId="77777777" w:rsidR="00EF7656" w:rsidRPr="005F73C5" w:rsidRDefault="00EF7656" w:rsidP="006C5D6F">
      <w:pPr>
        <w:tabs>
          <w:tab w:val="left" w:pos="5529"/>
        </w:tabs>
        <w:spacing w:before="48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 xml:space="preserve">Произведя вычисления было выявлено, что полные затраты на </w:t>
      </w: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Pr="00A64340">
        <w:rPr>
          <w:rFonts w:ascii="Times New Roman" w:hAnsi="Times New Roman" w:cs="Times New Roman"/>
          <w:sz w:val="28"/>
          <w:szCs w:val="28"/>
        </w:rPr>
        <w:t xml:space="preserve">составляют </w:t>
      </w:r>
      <w:r w:rsidRPr="0069796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055</w:t>
      </w:r>
      <w:r w:rsidRPr="00697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813</w:t>
      </w:r>
      <w:r w:rsidRPr="006979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Pr="00A64340">
        <w:rPr>
          <w:rFonts w:ascii="Times New Roman" w:hAnsi="Times New Roman" w:cs="Times New Roman"/>
          <w:sz w:val="28"/>
          <w:szCs w:val="28"/>
        </w:rPr>
        <w:t xml:space="preserve">рублей. Промежуточные результаты вычислений представлены в таблице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179E18DE" w14:textId="77777777" w:rsidR="00EF7656" w:rsidRDefault="00EF7656" w:rsidP="00C561B5">
      <w:pPr>
        <w:pStyle w:val="a"/>
        <w:numPr>
          <w:ilvl w:val="1"/>
          <w:numId w:val="14"/>
        </w:numPr>
        <w:spacing w:before="480" w:after="240" w:line="360" w:lineRule="auto"/>
        <w:ind w:left="0" w:firstLine="397"/>
        <w:contextualSpacing w:val="0"/>
      </w:pPr>
      <w:bookmarkStart w:id="47" w:name="_Toc67391850"/>
      <w:bookmarkStart w:id="48" w:name="_Toc105061385"/>
      <w:r w:rsidRPr="00EF72E1">
        <w:t>Расчет цены и прибыли</w:t>
      </w:r>
      <w:bookmarkEnd w:id="47"/>
      <w:bookmarkEnd w:id="48"/>
    </w:p>
    <w:p w14:paraId="272CCB40" w14:textId="77777777" w:rsidR="00EF7656" w:rsidRPr="00533108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108">
        <w:rPr>
          <w:rFonts w:ascii="Times New Roman" w:hAnsi="Times New Roman" w:cs="Times New Roman"/>
          <w:sz w:val="28"/>
          <w:szCs w:val="28"/>
        </w:rPr>
        <w:t xml:space="preserve">Исходные данные, связанные с разработкой программного продукта приведены в таблице </w:t>
      </w:r>
      <w:r>
        <w:rPr>
          <w:rFonts w:ascii="Times New Roman" w:hAnsi="Times New Roman" w:cs="Times New Roman"/>
          <w:sz w:val="28"/>
          <w:szCs w:val="28"/>
        </w:rPr>
        <w:t>9.</w:t>
      </w:r>
    </w:p>
    <w:p w14:paraId="7C7E1E7A" w14:textId="77777777" w:rsidR="00EF7656" w:rsidRPr="00533108" w:rsidRDefault="00EF7656" w:rsidP="007C1E48">
      <w:pPr>
        <w:tabs>
          <w:tab w:val="left" w:pos="5529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0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33108">
        <w:rPr>
          <w:rFonts w:ascii="Times New Roman" w:hAnsi="Times New Roman" w:cs="Times New Roman"/>
          <w:sz w:val="28"/>
          <w:szCs w:val="28"/>
        </w:rPr>
        <w:t xml:space="preserve"> – Исходные данные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2435"/>
        <w:gridCol w:w="3115"/>
      </w:tblGrid>
      <w:tr w:rsidR="00EF7656" w:rsidRPr="00AF15F0" w14:paraId="17B388A8" w14:textId="77777777" w:rsidTr="00667F95">
        <w:trPr>
          <w:tblHeader/>
        </w:trPr>
        <w:tc>
          <w:tcPr>
            <w:tcW w:w="3686" w:type="dxa"/>
          </w:tcPr>
          <w:p w14:paraId="0D64326C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435" w:type="dxa"/>
          </w:tcPr>
          <w:p w14:paraId="57EF15B3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0A206446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F7656" w:rsidRPr="00AF15F0" w14:paraId="50C7388E" w14:textId="77777777" w:rsidTr="006C5D6F">
        <w:tc>
          <w:tcPr>
            <w:tcW w:w="3686" w:type="dxa"/>
          </w:tcPr>
          <w:p w14:paraId="5D8E437C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Коэффициент рентабельности</w:t>
            </w:r>
          </w:p>
        </w:tc>
        <w:tc>
          <w:tcPr>
            <w:tcW w:w="2435" w:type="dxa"/>
          </w:tcPr>
          <w:p w14:paraId="35BFDD90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Кр</w:t>
            </w:r>
            <w:proofErr w:type="spellEnd"/>
          </w:p>
        </w:tc>
        <w:tc>
          <w:tcPr>
            <w:tcW w:w="3115" w:type="dxa"/>
          </w:tcPr>
          <w:p w14:paraId="1CA3BE46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0,28</w:t>
            </w:r>
          </w:p>
        </w:tc>
      </w:tr>
      <w:tr w:rsidR="00EF7656" w:rsidRPr="00AF15F0" w14:paraId="5CE1FC38" w14:textId="77777777" w:rsidTr="006C5D6F">
        <w:tc>
          <w:tcPr>
            <w:tcW w:w="3686" w:type="dxa"/>
          </w:tcPr>
          <w:p w14:paraId="05D1711D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Коэффициент налога на добавочную стоимость</w:t>
            </w:r>
          </w:p>
        </w:tc>
        <w:tc>
          <w:tcPr>
            <w:tcW w:w="2435" w:type="dxa"/>
          </w:tcPr>
          <w:p w14:paraId="4EED0AA0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Кндс</w:t>
            </w:r>
            <w:proofErr w:type="spellEnd"/>
          </w:p>
        </w:tc>
        <w:tc>
          <w:tcPr>
            <w:tcW w:w="3115" w:type="dxa"/>
          </w:tcPr>
          <w:p w14:paraId="76BD7297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0,2</w:t>
            </w:r>
          </w:p>
        </w:tc>
      </w:tr>
      <w:tr w:rsidR="00EF7656" w:rsidRPr="00AF15F0" w14:paraId="1B981C17" w14:textId="77777777" w:rsidTr="006C5D6F">
        <w:tc>
          <w:tcPr>
            <w:tcW w:w="3686" w:type="dxa"/>
          </w:tcPr>
          <w:p w14:paraId="6495E9CD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Ставка налога</w:t>
            </w:r>
          </w:p>
        </w:tc>
        <w:tc>
          <w:tcPr>
            <w:tcW w:w="2435" w:type="dxa"/>
          </w:tcPr>
          <w:p w14:paraId="6637482B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Кнп</w:t>
            </w:r>
            <w:proofErr w:type="spellEnd"/>
          </w:p>
        </w:tc>
        <w:tc>
          <w:tcPr>
            <w:tcW w:w="3115" w:type="dxa"/>
          </w:tcPr>
          <w:p w14:paraId="71D88CA2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0,2</w:t>
            </w:r>
          </w:p>
        </w:tc>
      </w:tr>
      <w:tr w:rsidR="00EF7656" w:rsidRPr="00AF15F0" w14:paraId="348DF238" w14:textId="77777777" w:rsidTr="006C5D6F">
        <w:tc>
          <w:tcPr>
            <w:tcW w:w="3686" w:type="dxa"/>
          </w:tcPr>
          <w:p w14:paraId="357A4DF0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Стоимость затрат на разработку и внедрение</w:t>
            </w:r>
          </w:p>
        </w:tc>
        <w:tc>
          <w:tcPr>
            <w:tcW w:w="2435" w:type="dxa"/>
          </w:tcPr>
          <w:p w14:paraId="300CB0C7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Квпр</w:t>
            </w:r>
            <w:proofErr w:type="spellEnd"/>
          </w:p>
        </w:tc>
        <w:tc>
          <w:tcPr>
            <w:tcW w:w="3115" w:type="dxa"/>
          </w:tcPr>
          <w:p w14:paraId="71E68BCB" w14:textId="77777777" w:rsidR="00EF7656" w:rsidRPr="006C5D6F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5D6F">
              <w:rPr>
                <w:rFonts w:ascii="Times New Roman" w:eastAsia="Times New Roman" w:hAnsi="Times New Roman"/>
                <w:sz w:val="28"/>
                <w:szCs w:val="28"/>
              </w:rPr>
              <w:t>1 055 813,15 руб.</w:t>
            </w:r>
          </w:p>
        </w:tc>
      </w:tr>
    </w:tbl>
    <w:p w14:paraId="44921168" w14:textId="77777777" w:rsidR="00EF7656" w:rsidRPr="00CD7E96" w:rsidRDefault="00EF7656" w:rsidP="007C1E48">
      <w:pPr>
        <w:tabs>
          <w:tab w:val="left" w:pos="5529"/>
        </w:tabs>
        <w:spacing w:before="48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>Цена программного продукта, который разработан одной организаций по заказу другой и не предназначен для тиражирования, определяется по формуле:</w:t>
      </w:r>
    </w:p>
    <w:p w14:paraId="32B28C10" w14:textId="3E9AB556" w:rsidR="00EF7656" w:rsidRPr="00CD7E96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Цпп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Квпр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="00E87DDD" w:rsidRPr="00AB32CC">
        <w:rPr>
          <w:rFonts w:ascii="Times New Roman" w:hAnsi="Times New Roman" w:cs="Times New Roman"/>
          <w:iCs/>
          <w:sz w:val="28"/>
          <w:szCs w:val="28"/>
        </w:rPr>
        <w:t>НДС,</w:t>
      </w:r>
      <w:r w:rsidRPr="00AB32CC">
        <w:rPr>
          <w:rFonts w:ascii="Times New Roman" w:hAnsi="Times New Roman" w:cs="Times New Roman"/>
          <w:iCs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(16)</w:t>
      </w:r>
    </w:p>
    <w:p w14:paraId="06B40E05" w14:textId="77777777" w:rsidR="00EF7656" w:rsidRPr="00CD7E9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E9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CD7E96">
        <w:rPr>
          <w:rFonts w:ascii="Times New Roman" w:eastAsia="Times New Roman" w:hAnsi="Times New Roman" w:cs="Times New Roman"/>
          <w:sz w:val="28"/>
          <w:szCs w:val="28"/>
        </w:rPr>
        <w:t>Ппл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- планируемая прибыль рассчитывается по формуле:</w:t>
      </w:r>
    </w:p>
    <w:p w14:paraId="448A7EE1" w14:textId="7C4C6B5C" w:rsidR="00EF7656" w:rsidRDefault="00EF7656" w:rsidP="00EF7656">
      <w:pPr>
        <w:spacing w:before="12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7E96">
        <w:rPr>
          <w:rFonts w:ascii="Times New Roman" w:eastAsia="Times New Roman" w:hAnsi="Times New Roman" w:cs="Times New Roman"/>
          <w:sz w:val="28"/>
          <w:szCs w:val="28"/>
        </w:rPr>
        <w:t>Ппл</w:t>
      </w:r>
      <w:proofErr w:type="spellEnd"/>
      <w:r w:rsidRPr="00CD7E9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D7E96">
        <w:rPr>
          <w:rFonts w:ascii="Times New Roman" w:eastAsia="Times New Roman" w:hAnsi="Times New Roman" w:cs="Times New Roman"/>
          <w:sz w:val="28"/>
          <w:szCs w:val="28"/>
        </w:rPr>
        <w:t>Квпр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 xml:space="preserve">× </w:t>
      </w:r>
      <w:proofErr w:type="spellStart"/>
      <w:r w:rsidRPr="00CD7E96">
        <w:rPr>
          <w:rFonts w:ascii="Times New Roman" w:eastAsia="Times New Roman" w:hAnsi="Times New Roman" w:cs="Times New Roman"/>
          <w:sz w:val="28"/>
          <w:szCs w:val="28"/>
        </w:rPr>
        <w:t>Кр</w:t>
      </w:r>
      <w:proofErr w:type="spellEnd"/>
      <w:r w:rsidRPr="00CD7E96">
        <w:rPr>
          <w:rFonts w:ascii="Times New Roman" w:eastAsia="Times New Roman" w:hAnsi="Times New Roman" w:cs="Times New Roman"/>
          <w:sz w:val="28"/>
          <w:szCs w:val="28"/>
        </w:rPr>
        <w:t>, руб.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исходя из нормативной рентабельности (коэффициента)</w:t>
      </w:r>
    </w:p>
    <w:p w14:paraId="103245E6" w14:textId="77777777" w:rsidR="00EF7656" w:rsidRPr="00CD7E96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 xml:space="preserve">НДС- налог на добавленную стоимость определяется исходя из </w:t>
      </w:r>
      <w:proofErr w:type="spellStart"/>
      <w:r w:rsidRPr="00CD7E96">
        <w:rPr>
          <w:rFonts w:ascii="Times New Roman" w:hAnsi="Times New Roman" w:cs="Times New Roman"/>
          <w:sz w:val="28"/>
          <w:szCs w:val="28"/>
        </w:rPr>
        <w:t>Кндс</w:t>
      </w:r>
      <w:proofErr w:type="spellEnd"/>
      <w:r w:rsidRPr="00CD7E96">
        <w:rPr>
          <w:rFonts w:ascii="Times New Roman" w:hAnsi="Times New Roman" w:cs="Times New Roman"/>
          <w:sz w:val="28"/>
          <w:szCs w:val="28"/>
        </w:rPr>
        <w:t xml:space="preserve"> = 0.2 (ставка налога 20%) по формуле </w:t>
      </w:r>
    </w:p>
    <w:p w14:paraId="73B038F5" w14:textId="48D61A03" w:rsidR="00EF7656" w:rsidRPr="00CD7E96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НДС</w:t>
      </w:r>
      <w:r w:rsidR="00E87DD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=</w:t>
      </w:r>
      <w:r w:rsidR="00E87DD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Квпр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>)×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Кндс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>, 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(17)</w:t>
      </w:r>
    </w:p>
    <w:p w14:paraId="4A85F5E1" w14:textId="77777777" w:rsidR="00EF7656" w:rsidRPr="0013195A" w:rsidRDefault="00EF7656" w:rsidP="00667F95">
      <w:pPr>
        <w:spacing w:before="12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Ппл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1 055 813,15*0,28= 295 627,68 руб.</w:t>
      </w:r>
    </w:p>
    <w:p w14:paraId="1036A1B7" w14:textId="1271DD6B" w:rsidR="00EF7656" w:rsidRPr="0013195A" w:rsidRDefault="00EF7656" w:rsidP="00667F95">
      <w:pPr>
        <w:spacing w:before="12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195A">
        <w:rPr>
          <w:rFonts w:ascii="Times New Roman" w:eastAsia="Times New Roman" w:hAnsi="Times New Roman" w:cs="Times New Roman"/>
          <w:sz w:val="28"/>
          <w:szCs w:val="28"/>
        </w:rPr>
        <w:t>НДС = (1 055 813,15+295 627,68)</w:t>
      </w:r>
      <w:r w:rsidR="001D5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195A">
        <w:rPr>
          <w:rFonts w:ascii="Times New Roman" w:eastAsia="Times New Roman" w:hAnsi="Times New Roman" w:cs="Times New Roman"/>
          <w:sz w:val="28"/>
          <w:szCs w:val="28"/>
        </w:rPr>
        <w:t>*</w:t>
      </w:r>
      <w:r w:rsidR="001D5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195A">
        <w:rPr>
          <w:rFonts w:ascii="Times New Roman" w:eastAsia="Times New Roman" w:hAnsi="Times New Roman" w:cs="Times New Roman"/>
          <w:sz w:val="28"/>
          <w:szCs w:val="28"/>
        </w:rPr>
        <w:t>0,2 = 270 288,17 руб.</w:t>
      </w:r>
    </w:p>
    <w:p w14:paraId="1AE6AF51" w14:textId="77777777" w:rsidR="00EF7656" w:rsidRPr="0013195A" w:rsidRDefault="00EF7656" w:rsidP="00667F95">
      <w:pPr>
        <w:spacing w:before="12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195A">
        <w:rPr>
          <w:rFonts w:ascii="Times New Roman" w:eastAsia="Times New Roman" w:hAnsi="Times New Roman" w:cs="Times New Roman"/>
          <w:sz w:val="28"/>
          <w:szCs w:val="28"/>
        </w:rPr>
        <w:t>Цпп</w:t>
      </w:r>
      <w:proofErr w:type="spellEnd"/>
      <w:r w:rsidRPr="0013195A">
        <w:rPr>
          <w:rFonts w:ascii="Times New Roman" w:eastAsia="Times New Roman" w:hAnsi="Times New Roman" w:cs="Times New Roman"/>
          <w:sz w:val="28"/>
          <w:szCs w:val="28"/>
        </w:rPr>
        <w:t xml:space="preserve"> = 1 055 813,15+295 627,68+270 288,17= 1621729 руб.</w:t>
      </w:r>
    </w:p>
    <w:p w14:paraId="1EE074FE" w14:textId="77777777" w:rsidR="00EF7656" w:rsidRPr="00CD7E96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>Каждое предприятие с полученной прибыли перечисляет государству налог на прибыль. На сегодня ставка налога 20% (</w:t>
      </w:r>
      <w:proofErr w:type="spellStart"/>
      <w:r w:rsidRPr="00CD7E96">
        <w:rPr>
          <w:rFonts w:ascii="Times New Roman" w:hAnsi="Times New Roman" w:cs="Times New Roman"/>
          <w:sz w:val="28"/>
          <w:szCs w:val="28"/>
        </w:rPr>
        <w:t>Кнп</w:t>
      </w:r>
      <w:proofErr w:type="spellEnd"/>
      <w:r w:rsidRPr="00CD7E96">
        <w:rPr>
          <w:rFonts w:ascii="Times New Roman" w:hAnsi="Times New Roman" w:cs="Times New Roman"/>
          <w:sz w:val="28"/>
          <w:szCs w:val="28"/>
        </w:rPr>
        <w:t xml:space="preserve"> = 0.2) от полученной прибыли, и определяется по формуле: </w:t>
      </w:r>
    </w:p>
    <w:p w14:paraId="23F50174" w14:textId="77777777" w:rsidR="00EF7656" w:rsidRPr="00CD7E96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 xml:space="preserve">НП = 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 xml:space="preserve"> × 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Кнп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>, 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(18)</w:t>
      </w:r>
    </w:p>
    <w:p w14:paraId="09457611" w14:textId="77777777" w:rsidR="00EF7656" w:rsidRPr="00B5603D" w:rsidRDefault="00EF7656" w:rsidP="00667F95">
      <w:pPr>
        <w:tabs>
          <w:tab w:val="left" w:pos="5529"/>
        </w:tabs>
        <w:spacing w:after="24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603D">
        <w:rPr>
          <w:rFonts w:ascii="Times New Roman" w:hAnsi="Times New Roman" w:cs="Times New Roman"/>
          <w:sz w:val="28"/>
          <w:szCs w:val="28"/>
        </w:rPr>
        <w:t xml:space="preserve">НП = </w:t>
      </w:r>
      <w:r w:rsidRPr="00B5603D">
        <w:rPr>
          <w:rFonts w:ascii="Times New Roman" w:eastAsia="Times New Roman" w:hAnsi="Times New Roman" w:cs="Times New Roman"/>
          <w:sz w:val="28"/>
          <w:szCs w:val="28"/>
        </w:rPr>
        <w:t>295 627,68*0,2= 59 125,54 руб.</w:t>
      </w:r>
    </w:p>
    <w:p w14:paraId="48CF231F" w14:textId="77777777" w:rsidR="00EF7656" w:rsidRPr="00CD7E96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 xml:space="preserve">Чистая прибыль, остающаяся в распоряжении предприятия </w:t>
      </w:r>
    </w:p>
    <w:p w14:paraId="4D8337E6" w14:textId="77777777" w:rsidR="00EF7656" w:rsidRPr="00CD7E96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 xml:space="preserve">ЧП = </w:t>
      </w:r>
      <w:proofErr w:type="spellStart"/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AB32CC">
        <w:rPr>
          <w:rFonts w:ascii="Times New Roman" w:hAnsi="Times New Roman" w:cs="Times New Roman"/>
          <w:iCs/>
          <w:sz w:val="28"/>
          <w:szCs w:val="28"/>
        </w:rPr>
        <w:t xml:space="preserve"> – НП, 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(19)</w:t>
      </w:r>
    </w:p>
    <w:p w14:paraId="3E045204" w14:textId="69A0B869" w:rsidR="00EF7656" w:rsidRPr="00B5603D" w:rsidRDefault="00EF7656" w:rsidP="00667F95">
      <w:pPr>
        <w:tabs>
          <w:tab w:val="left" w:pos="5529"/>
        </w:tabs>
        <w:spacing w:after="24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603D">
        <w:rPr>
          <w:rFonts w:ascii="Times New Roman" w:hAnsi="Times New Roman" w:cs="Times New Roman"/>
          <w:sz w:val="28"/>
          <w:szCs w:val="28"/>
        </w:rPr>
        <w:lastRenderedPageBreak/>
        <w:t xml:space="preserve">ЧП = </w:t>
      </w:r>
      <w:r w:rsidR="0080531C" w:rsidRPr="00B5603D">
        <w:rPr>
          <w:rFonts w:ascii="Times New Roman" w:eastAsia="Times New Roman" w:hAnsi="Times New Roman" w:cs="Times New Roman"/>
          <w:sz w:val="28"/>
          <w:szCs w:val="28"/>
        </w:rPr>
        <w:t>295 627,68–59 125,54</w:t>
      </w:r>
      <w:r w:rsidRPr="00B5603D">
        <w:rPr>
          <w:rFonts w:ascii="Times New Roman" w:eastAsia="Times New Roman" w:hAnsi="Times New Roman" w:cs="Times New Roman"/>
          <w:sz w:val="28"/>
          <w:szCs w:val="28"/>
        </w:rPr>
        <w:t xml:space="preserve"> = 236 502,14 руб.</w:t>
      </w:r>
    </w:p>
    <w:p w14:paraId="46CB26AA" w14:textId="77777777" w:rsidR="00EF7656" w:rsidRPr="00CD7E96" w:rsidRDefault="00EF7656" w:rsidP="00EF7656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 xml:space="preserve">Поступление в бюджет складываются из налога на прибыль и НДС </w:t>
      </w:r>
    </w:p>
    <w:p w14:paraId="7A971EF9" w14:textId="77777777" w:rsidR="00EF7656" w:rsidRDefault="00EF7656" w:rsidP="00EF765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ПБ = НП + НДС, 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(20)</w:t>
      </w:r>
    </w:p>
    <w:p w14:paraId="128C20C9" w14:textId="77777777" w:rsidR="00EF7656" w:rsidRPr="00B5603D" w:rsidRDefault="00EF7656" w:rsidP="00667F95">
      <w:pPr>
        <w:tabs>
          <w:tab w:val="center" w:pos="4678"/>
          <w:tab w:val="right" w:pos="9355"/>
        </w:tabs>
        <w:spacing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603D">
        <w:rPr>
          <w:rFonts w:ascii="Times New Roman" w:hAnsi="Times New Roman" w:cs="Times New Roman"/>
          <w:iCs/>
          <w:sz w:val="28"/>
        </w:rPr>
        <w:t xml:space="preserve">ПБ = </w:t>
      </w:r>
      <w:r w:rsidRPr="00B5603D">
        <w:rPr>
          <w:rFonts w:ascii="Times New Roman" w:eastAsia="Times New Roman" w:hAnsi="Times New Roman" w:cs="Times New Roman"/>
          <w:sz w:val="28"/>
          <w:szCs w:val="28"/>
        </w:rPr>
        <w:t>59 125,54+270 288,17= 329 413,71 руб.</w:t>
      </w:r>
    </w:p>
    <w:p w14:paraId="370F545D" w14:textId="77777777" w:rsidR="00EF7656" w:rsidRPr="00A64340" w:rsidRDefault="00EF7656" w:rsidP="007C1E48">
      <w:pPr>
        <w:tabs>
          <w:tab w:val="left" w:pos="5529"/>
        </w:tabs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64340">
        <w:rPr>
          <w:rFonts w:ascii="Times New Roman" w:hAnsi="Times New Roman" w:cs="Times New Roman"/>
          <w:sz w:val="28"/>
          <w:szCs w:val="28"/>
        </w:rPr>
        <w:t xml:space="preserve"> – Результаты вычислений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3115"/>
        <w:gridCol w:w="3115"/>
      </w:tblGrid>
      <w:tr w:rsidR="00EF7656" w:rsidRPr="00AF15F0" w14:paraId="5E75C48E" w14:textId="77777777" w:rsidTr="007C1E48">
        <w:tc>
          <w:tcPr>
            <w:tcW w:w="3006" w:type="dxa"/>
          </w:tcPr>
          <w:p w14:paraId="62244395" w14:textId="77777777" w:rsidR="00EF7656" w:rsidRPr="007C1E48" w:rsidRDefault="00EF7656" w:rsidP="007C1E48">
            <w:pPr>
              <w:spacing w:line="360" w:lineRule="auto"/>
              <w:ind w:left="-142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24419621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03293227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F7656" w:rsidRPr="00AF15F0" w14:paraId="7F1B6444" w14:textId="77777777" w:rsidTr="007C1E48">
        <w:tc>
          <w:tcPr>
            <w:tcW w:w="3006" w:type="dxa"/>
          </w:tcPr>
          <w:p w14:paraId="670252E1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Плановая прибыль</w:t>
            </w:r>
          </w:p>
        </w:tc>
        <w:tc>
          <w:tcPr>
            <w:tcW w:w="3115" w:type="dxa"/>
          </w:tcPr>
          <w:p w14:paraId="5F3263AB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Ппл</w:t>
            </w:r>
            <w:proofErr w:type="spellEnd"/>
          </w:p>
        </w:tc>
        <w:tc>
          <w:tcPr>
            <w:tcW w:w="3115" w:type="dxa"/>
          </w:tcPr>
          <w:p w14:paraId="2B268079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295 627,68 руб.</w:t>
            </w:r>
          </w:p>
        </w:tc>
      </w:tr>
      <w:tr w:rsidR="00EF7656" w:rsidRPr="00AF15F0" w14:paraId="52CB4A61" w14:textId="77777777" w:rsidTr="007C1E48">
        <w:tc>
          <w:tcPr>
            <w:tcW w:w="3006" w:type="dxa"/>
          </w:tcPr>
          <w:p w14:paraId="58E27B63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Налог на добавочную стоимость</w:t>
            </w:r>
          </w:p>
        </w:tc>
        <w:tc>
          <w:tcPr>
            <w:tcW w:w="3115" w:type="dxa"/>
          </w:tcPr>
          <w:p w14:paraId="03A47A62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НДС</w:t>
            </w:r>
          </w:p>
        </w:tc>
        <w:tc>
          <w:tcPr>
            <w:tcW w:w="3115" w:type="dxa"/>
          </w:tcPr>
          <w:p w14:paraId="57F7A6EA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270 288,17 руб.</w:t>
            </w:r>
          </w:p>
        </w:tc>
      </w:tr>
      <w:tr w:rsidR="00EF7656" w:rsidRPr="00AF15F0" w14:paraId="6AC1E333" w14:textId="77777777" w:rsidTr="007C1E48">
        <w:tc>
          <w:tcPr>
            <w:tcW w:w="3006" w:type="dxa"/>
          </w:tcPr>
          <w:p w14:paraId="5BF1503E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Цена программного продукта</w:t>
            </w:r>
          </w:p>
        </w:tc>
        <w:tc>
          <w:tcPr>
            <w:tcW w:w="3115" w:type="dxa"/>
          </w:tcPr>
          <w:p w14:paraId="53A02EAB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Цпп</w:t>
            </w:r>
            <w:proofErr w:type="spellEnd"/>
          </w:p>
        </w:tc>
        <w:tc>
          <w:tcPr>
            <w:tcW w:w="3115" w:type="dxa"/>
          </w:tcPr>
          <w:p w14:paraId="432B2F49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1 621 729 руб.</w:t>
            </w:r>
          </w:p>
        </w:tc>
      </w:tr>
      <w:tr w:rsidR="00EF7656" w:rsidRPr="00AF15F0" w14:paraId="472BA997" w14:textId="77777777" w:rsidTr="007C1E48">
        <w:tc>
          <w:tcPr>
            <w:tcW w:w="3006" w:type="dxa"/>
          </w:tcPr>
          <w:p w14:paraId="2B361A02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3115" w:type="dxa"/>
          </w:tcPr>
          <w:p w14:paraId="55908994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НП</w:t>
            </w:r>
          </w:p>
        </w:tc>
        <w:tc>
          <w:tcPr>
            <w:tcW w:w="3115" w:type="dxa"/>
          </w:tcPr>
          <w:p w14:paraId="24FADE37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59 125,54 руб.</w:t>
            </w:r>
          </w:p>
        </w:tc>
      </w:tr>
      <w:tr w:rsidR="00EF7656" w:rsidRPr="00AF15F0" w14:paraId="2A097F76" w14:textId="77777777" w:rsidTr="007C1E48">
        <w:tc>
          <w:tcPr>
            <w:tcW w:w="3006" w:type="dxa"/>
          </w:tcPr>
          <w:p w14:paraId="7115D5E0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Чистая прибыль</w:t>
            </w:r>
          </w:p>
        </w:tc>
        <w:tc>
          <w:tcPr>
            <w:tcW w:w="3115" w:type="dxa"/>
          </w:tcPr>
          <w:p w14:paraId="6DBAF246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ЧП</w:t>
            </w:r>
          </w:p>
        </w:tc>
        <w:tc>
          <w:tcPr>
            <w:tcW w:w="3115" w:type="dxa"/>
          </w:tcPr>
          <w:p w14:paraId="37ED6A08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236 502,14 руб.</w:t>
            </w:r>
          </w:p>
        </w:tc>
      </w:tr>
      <w:tr w:rsidR="00EF7656" w:rsidRPr="00AF15F0" w14:paraId="21C5125C" w14:textId="77777777" w:rsidTr="007C1E48">
        <w:tc>
          <w:tcPr>
            <w:tcW w:w="3006" w:type="dxa"/>
          </w:tcPr>
          <w:p w14:paraId="496BA171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Поступление в бюджет</w:t>
            </w:r>
          </w:p>
        </w:tc>
        <w:tc>
          <w:tcPr>
            <w:tcW w:w="3115" w:type="dxa"/>
          </w:tcPr>
          <w:p w14:paraId="411D4225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ПБ</w:t>
            </w:r>
          </w:p>
        </w:tc>
        <w:tc>
          <w:tcPr>
            <w:tcW w:w="3115" w:type="dxa"/>
          </w:tcPr>
          <w:p w14:paraId="1A7F53F8" w14:textId="77777777" w:rsidR="00EF7656" w:rsidRPr="007C1E48" w:rsidRDefault="00EF7656" w:rsidP="007C1E4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 w:rsidRPr="007C1E48">
              <w:rPr>
                <w:rFonts w:ascii="Times New Roman" w:eastAsia="Times New Roman" w:hAnsi="Times New Roman"/>
                <w:sz w:val="28"/>
                <w:szCs w:val="28"/>
              </w:rPr>
              <w:t>329 413,71 руб.</w:t>
            </w:r>
          </w:p>
        </w:tc>
      </w:tr>
    </w:tbl>
    <w:p w14:paraId="205E0EEB" w14:textId="77777777" w:rsidR="00EF7656" w:rsidRPr="00C225E6" w:rsidRDefault="00EF7656" w:rsidP="007C1E48">
      <w:pPr>
        <w:tabs>
          <w:tab w:val="left" w:pos="5529"/>
        </w:tabs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 xml:space="preserve">Произведя вычисления было выявлено, что </w:t>
      </w:r>
      <w:r>
        <w:rPr>
          <w:rFonts w:ascii="Times New Roman" w:hAnsi="Times New Roman" w:cs="Times New Roman"/>
          <w:sz w:val="28"/>
          <w:szCs w:val="28"/>
        </w:rPr>
        <w:t xml:space="preserve">чистая прибыль будет </w:t>
      </w:r>
      <w:r w:rsidRPr="00A64340">
        <w:rPr>
          <w:rFonts w:ascii="Times New Roman" w:hAnsi="Times New Roman" w:cs="Times New Roman"/>
          <w:sz w:val="28"/>
          <w:szCs w:val="28"/>
        </w:rPr>
        <w:t>составлят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64340">
        <w:rPr>
          <w:rFonts w:ascii="Times New Roman" w:hAnsi="Times New Roman" w:cs="Times New Roman"/>
          <w:sz w:val="28"/>
          <w:szCs w:val="28"/>
        </w:rPr>
        <w:t xml:space="preserve"> </w:t>
      </w:r>
      <w:r w:rsidRPr="0096444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36</w:t>
      </w:r>
      <w:r w:rsidRPr="009644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502</w:t>
      </w:r>
      <w:r w:rsidRPr="0096444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5D9">
        <w:rPr>
          <w:rFonts w:ascii="Times New Roman" w:hAnsi="Times New Roman" w:cs="Times New Roman"/>
          <w:sz w:val="28"/>
          <w:szCs w:val="28"/>
        </w:rPr>
        <w:t>рублей</w:t>
      </w:r>
      <w:r w:rsidRPr="00A64340">
        <w:rPr>
          <w:rFonts w:ascii="Times New Roman" w:hAnsi="Times New Roman" w:cs="Times New Roman"/>
          <w:sz w:val="28"/>
          <w:szCs w:val="28"/>
        </w:rPr>
        <w:t xml:space="preserve">. Промежуточные результаты вычислений представлены в таблице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22516E38" w14:textId="307B1A3B" w:rsidR="007C5D83" w:rsidRPr="001751B9" w:rsidRDefault="00A94C5B" w:rsidP="00A94C5B">
      <w:pPr>
        <w:tabs>
          <w:tab w:val="left" w:pos="132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1751B9">
        <w:rPr>
          <w:rFonts w:ascii="Times New Roman" w:hAnsi="Times New Roman" w:cs="Times New Roman"/>
          <w:iCs/>
          <w:sz w:val="28"/>
          <w:szCs w:val="28"/>
        </w:rPr>
        <w:t>а основании произведенных расчетов</w:t>
      </w:r>
      <w:r w:rsidR="00EF7656" w:rsidRPr="001751B9">
        <w:rPr>
          <w:rFonts w:ascii="Times New Roman" w:hAnsi="Times New Roman" w:cs="Times New Roman"/>
          <w:iCs/>
          <w:sz w:val="28"/>
          <w:szCs w:val="28"/>
        </w:rPr>
        <w:t xml:space="preserve"> можно сделать вывод, что на разработку продукта будет затрачено 899 273 ,15 </w:t>
      </w:r>
      <w:r w:rsidR="0080531C" w:rsidRPr="001751B9">
        <w:rPr>
          <w:rFonts w:ascii="Times New Roman" w:eastAsia="Times New Roman" w:hAnsi="Times New Roman" w:cs="Times New Roman"/>
          <w:sz w:val="28"/>
          <w:szCs w:val="28"/>
        </w:rPr>
        <w:t>рублей,</w:t>
      </w:r>
      <w:r w:rsidR="00EF7656" w:rsidRPr="001751B9">
        <w:rPr>
          <w:rFonts w:ascii="Times New Roman" w:eastAsia="Times New Roman" w:hAnsi="Times New Roman" w:cs="Times New Roman"/>
          <w:sz w:val="28"/>
          <w:szCs w:val="28"/>
        </w:rPr>
        <w:t xml:space="preserve"> а с учетом внедрения 1 055 813,15 руб</w:t>
      </w:r>
      <w:r w:rsidR="00EF7656" w:rsidRPr="001751B9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F7656" w:rsidRPr="001751B9">
        <w:rPr>
          <w:rFonts w:ascii="Times New Roman" w:eastAsia="Times New Roman" w:hAnsi="Times New Roman" w:cs="Times New Roman"/>
          <w:sz w:val="28"/>
          <w:szCs w:val="28"/>
        </w:rPr>
        <w:t xml:space="preserve"> Цена готового продукта будет равна 1 621 729 руб., что в свою очередь позволит получить чистую прибыль в размере от 236 502,14 рублей.</w:t>
      </w:r>
    </w:p>
    <w:p w14:paraId="45E53468" w14:textId="34E35696" w:rsidR="0086431D" w:rsidRPr="007C5D83" w:rsidRDefault="007C5D83" w:rsidP="007C5D83">
      <w:pPr>
        <w:rPr>
          <w:rFonts w:ascii="Times New Roman" w:eastAsia="Times New Roman" w:hAnsi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/>
          <w:sz w:val="28"/>
          <w:szCs w:val="28"/>
          <w:highlight w:val="yellow"/>
        </w:rPr>
        <w:br w:type="page"/>
      </w:r>
    </w:p>
    <w:p w14:paraId="7A024004" w14:textId="462998F7" w:rsidR="001C0D07" w:rsidRPr="007C5D83" w:rsidRDefault="00E02BB8" w:rsidP="00C561B5">
      <w:pPr>
        <w:pStyle w:val="a4"/>
        <w:numPr>
          <w:ilvl w:val="0"/>
          <w:numId w:val="6"/>
        </w:numPr>
        <w:spacing w:before="240" w:after="240"/>
        <w:ind w:left="0" w:firstLine="851"/>
        <w:contextualSpacing w:val="0"/>
        <w:outlineLvl w:val="0"/>
        <w:rPr>
          <w:b/>
          <w:bCs/>
        </w:rPr>
      </w:pPr>
      <w:bookmarkStart w:id="49" w:name="_Toc105061386"/>
      <w:bookmarkStart w:id="50" w:name="_Toc433711471"/>
      <w:bookmarkStart w:id="51" w:name="_Toc434936517"/>
      <w:r w:rsidRPr="007C5D83">
        <w:rPr>
          <w:b/>
          <w:bCs/>
        </w:rPr>
        <w:lastRenderedPageBreak/>
        <w:t>Техника безопасности и охрана труда</w:t>
      </w:r>
      <w:bookmarkEnd w:id="49"/>
    </w:p>
    <w:p w14:paraId="44DE2561" w14:textId="1FC7E090" w:rsidR="0001630D" w:rsidRDefault="0001630D" w:rsidP="007C5D83">
      <w:pPr>
        <w:pStyle w:val="a4"/>
        <w:numPr>
          <w:ilvl w:val="1"/>
          <w:numId w:val="6"/>
        </w:numPr>
        <w:spacing w:before="240" w:after="240"/>
        <w:ind w:left="0" w:firstLine="851"/>
        <w:contextualSpacing w:val="0"/>
        <w:outlineLvl w:val="1"/>
        <w:rPr>
          <w:b/>
          <w:bCs/>
        </w:rPr>
      </w:pPr>
      <w:bookmarkStart w:id="52" w:name="_Toc105061387"/>
      <w:r>
        <w:rPr>
          <w:b/>
          <w:bCs/>
        </w:rPr>
        <w:t>Анализ условий труда программиста.</w:t>
      </w:r>
      <w:bookmarkEnd w:id="52"/>
    </w:p>
    <w:p w14:paraId="61785EF1" w14:textId="77777777" w:rsidR="00DF4046" w:rsidRPr="00F81951" w:rsidRDefault="00DF4046" w:rsidP="00CD6BC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Рабочее место программиста</w:t>
      </w:r>
      <w:r w:rsidRPr="00F819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81951">
        <w:rPr>
          <w:rFonts w:ascii="Times New Roman" w:hAnsi="Times New Roman" w:cs="Times New Roman"/>
          <w:sz w:val="28"/>
          <w:szCs w:val="28"/>
        </w:rPr>
        <w:t xml:space="preserve">— это его рабочий кабинет, либо часть помещения, в котором он проводит большую часть работы. Совершенно очевидно, что чем лучше приспособлено рабочее место для выполнения функций программиста, тем производительнее и эффективнее будет его трудовая деятельность. </w:t>
      </w:r>
    </w:p>
    <w:p w14:paraId="61DF26D4" w14:textId="77777777" w:rsidR="00DF4046" w:rsidRPr="00F81951" w:rsidRDefault="00DF4046" w:rsidP="00CD6BC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Программист имеет собственное рабочее место, оборудованное ПЭВМ. Рабочий стул (кресло) должен быть подъемно-поворотным и регулируемым по высоте и углам наклона сиденья и спинки, а также – расстоянию спинки до переднего края сиденья.</w:t>
      </w:r>
    </w:p>
    <w:p w14:paraId="48E186B4" w14:textId="77777777" w:rsidR="00DF4046" w:rsidRPr="007C5D83" w:rsidRDefault="00DF4046" w:rsidP="00CD6BC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Рабочая поверхность стола сделана из дерева. На столе размещены ЭВМ, монитор и принтер. Площадь поверхности стола предполагает размещение монитора, устройств ввода/вывода и рабочей зоны с местом расположения оперативной документации.</w:t>
      </w:r>
    </w:p>
    <w:p w14:paraId="0EF9929E" w14:textId="77777777" w:rsidR="00DF4046" w:rsidRPr="007C5D83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 xml:space="preserve">Кабинет, в котором расположено рабочее место, представляет собой помещение площадью </w:t>
      </w:r>
      <w:r w:rsidRPr="007C5D83">
        <w:rPr>
          <w:rFonts w:ascii="Times New Roman" w:hAnsi="Times New Roman" w:cs="Times New Roman"/>
          <w:color w:val="000000" w:themeColor="text1"/>
          <w:sz w:val="28"/>
          <w:szCs w:val="28"/>
        </w:rPr>
        <w:t>30 м</w:t>
      </w:r>
      <w:r w:rsidRPr="007C5D8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7C5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длиной 5 м, шириной 6 м и высотой 2,75 м. </w:t>
      </w:r>
    </w:p>
    <w:p w14:paraId="177A681B" w14:textId="77777777" w:rsidR="00DF4046" w:rsidRPr="007C5D83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Для создания благоприятных условий для зрительного восприятия кабинет оформлен в светло-бежевом цвете.</w:t>
      </w:r>
    </w:p>
    <w:p w14:paraId="4DF889D5" w14:textId="77777777" w:rsidR="00DF4046" w:rsidRPr="007C5D83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Для создания и поддержания независимо от наружных условий оптимальных значений температуры, влажности, чистоты воздуха, в холодное время используется водяное отопление, в теплое время года применяется кондиционирование воздуха.</w:t>
      </w:r>
    </w:p>
    <w:p w14:paraId="52CC88CB" w14:textId="77777777" w:rsidR="00DF4046" w:rsidRPr="007C5D83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C5D83">
        <w:rPr>
          <w:sz w:val="28"/>
          <w:szCs w:val="28"/>
        </w:rPr>
        <w:t>Режим работы программиста - односменный с пятидневной рабочей неделей и нормированным рабочим днем. Продолжительность ежегодного отпуска - 28 календарных дней.</w:t>
      </w:r>
    </w:p>
    <w:p w14:paraId="0BA8BA7A" w14:textId="77777777" w:rsidR="00DF4046" w:rsidRPr="007C5D83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При идентификации вредных производственных факторов было установлено, что опасными могут являться:</w:t>
      </w:r>
    </w:p>
    <w:p w14:paraId="63068EEB" w14:textId="77777777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 xml:space="preserve">шум и вибрация, источником которого является оргтехника; </w:t>
      </w:r>
    </w:p>
    <w:p w14:paraId="0DA5BAD8" w14:textId="77777777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lastRenderedPageBreak/>
        <w:t xml:space="preserve">электромагнитные поля и излучения от дисплея ПК; </w:t>
      </w:r>
    </w:p>
    <w:p w14:paraId="29FDB268" w14:textId="77777777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 xml:space="preserve">статическое электричество, накапливаемое на клавиатуре, дисплее, корпусе системного блока; </w:t>
      </w:r>
    </w:p>
    <w:p w14:paraId="04B213A1" w14:textId="77777777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 xml:space="preserve">электрический ток в электрических сетях; </w:t>
      </w:r>
    </w:p>
    <w:p w14:paraId="3EA7C4C8" w14:textId="77777777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запыленность рабочей зоны, так влажная уборка рабочей поверхности проводиться не ежедневно, а только по мере загрязнения;</w:t>
      </w:r>
    </w:p>
    <w:p w14:paraId="4534F676" w14:textId="77777777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статические перегрузки, так как работа программиста связана с неизменной статической позой, иногда неудобной позе (работа за ПК), что может привести к искривлению позвоночника, остеохондрозу, застою в органах малого таза;</w:t>
      </w:r>
    </w:p>
    <w:p w14:paraId="1BDFE37D" w14:textId="4114C230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перенапряжение анализаторов, в большей степени зрительного, что может привести к различным нарушениям зрения (снижение остроты, спазм и уменьшение запаса аккомодации), помимо этого повышение зрительной нагрузки может приводить к общему утомлению, возникновению головн</w:t>
      </w:r>
      <w:r w:rsidR="008512CA">
        <w:rPr>
          <w:rFonts w:ascii="Times New Roman" w:hAnsi="Times New Roman" w:cs="Times New Roman"/>
          <w:sz w:val="28"/>
          <w:szCs w:val="28"/>
        </w:rPr>
        <w:t>ой боли, ухудшению самочувствия;</w:t>
      </w:r>
    </w:p>
    <w:p w14:paraId="7726E4FC" w14:textId="3147432B" w:rsidR="00DF4046" w:rsidRPr="007C5D83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умственное перенапряжение, так как в процессе деятельности программист анализирует и перерабатывает огромное количество административных сетей, разрабатывает программные продукты, поддерживает тех</w:t>
      </w:r>
      <w:r w:rsidR="008512CA">
        <w:rPr>
          <w:rFonts w:ascii="Times New Roman" w:hAnsi="Times New Roman" w:cs="Times New Roman"/>
          <w:sz w:val="28"/>
          <w:szCs w:val="28"/>
        </w:rPr>
        <w:t>нику в рабочем состоянии.</w:t>
      </w:r>
    </w:p>
    <w:p w14:paraId="2A2B88B1" w14:textId="77777777" w:rsidR="00DF4046" w:rsidRPr="007C5D83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>В целях выявления вредных и (или) опасных производственных факторов и осуществления мероприятий по приведению условий труда в соответствие государственными нормативными требованиями охраны труда</w:t>
      </w:r>
      <w:r w:rsidRPr="007C5D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C5D83">
        <w:rPr>
          <w:rFonts w:ascii="Times New Roman" w:hAnsi="Times New Roman" w:cs="Times New Roman"/>
          <w:sz w:val="28"/>
          <w:szCs w:val="28"/>
        </w:rPr>
        <w:t xml:space="preserve">ежегодно проводится аттестация рабочих мест по условиям труда - оценка условий труда на рабочих местах. Аттестации подлежат все имеющиеся в организации рабочие места. </w:t>
      </w:r>
    </w:p>
    <w:p w14:paraId="6327AC90" w14:textId="77777777" w:rsidR="00DF4046" w:rsidRPr="00F81951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D83">
        <w:rPr>
          <w:rFonts w:ascii="Times New Roman" w:hAnsi="Times New Roman" w:cs="Times New Roman"/>
          <w:sz w:val="28"/>
          <w:szCs w:val="28"/>
        </w:rPr>
        <w:t xml:space="preserve">При аттестации рабочих мест проводят оценку условий труда, гигиеническую оценку и оценку травмоопасности рабочих мест. При этом учитывают наличие средств коллективной защиты, обеспеченность </w:t>
      </w:r>
      <w:r w:rsidRPr="007C5D83">
        <w:rPr>
          <w:rFonts w:ascii="Times New Roman" w:hAnsi="Times New Roman" w:cs="Times New Roman"/>
          <w:sz w:val="28"/>
          <w:szCs w:val="28"/>
        </w:rPr>
        <w:lastRenderedPageBreak/>
        <w:t>работников средствами индивидуальной защиты и</w:t>
      </w:r>
      <w:r w:rsidRPr="00F81951">
        <w:rPr>
          <w:rFonts w:ascii="Times New Roman" w:hAnsi="Times New Roman" w:cs="Times New Roman"/>
          <w:sz w:val="28"/>
          <w:szCs w:val="28"/>
        </w:rPr>
        <w:t xml:space="preserve"> определяют эффективность этих средств.</w:t>
      </w:r>
    </w:p>
    <w:p w14:paraId="04140E59" w14:textId="77777777" w:rsidR="00DF4046" w:rsidRPr="00F81951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Согласно санитарным правилам СП </w:t>
      </w:r>
      <w:proofErr w:type="gramStart"/>
      <w:r w:rsidRPr="00F81951">
        <w:rPr>
          <w:rFonts w:ascii="Times New Roman" w:hAnsi="Times New Roman" w:cs="Times New Roman"/>
          <w:sz w:val="28"/>
          <w:szCs w:val="28"/>
        </w:rPr>
        <w:t>2.2.3670-20</w:t>
      </w:r>
      <w:proofErr w:type="gramEnd"/>
      <w:r w:rsidRPr="00F81951">
        <w:rPr>
          <w:rFonts w:ascii="Times New Roman" w:hAnsi="Times New Roman" w:cs="Times New Roman"/>
          <w:sz w:val="28"/>
          <w:szCs w:val="28"/>
        </w:rPr>
        <w:t xml:space="preserve"> "Санитарно-эпидемиологические требования к условиям труда", дисплей должен располагаться на расстоянии 60-70 см, но не менее 50 см от глаз. Между боковыми поверхностями мониторов должно быть не менее 1,2 м. При использовании жидкокристаллических дисплеев на каждый компьютер должно приходиться не менее 4,5 м</w:t>
      </w:r>
      <w:r w:rsidRPr="00F819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1951">
        <w:rPr>
          <w:rFonts w:ascii="Times New Roman" w:hAnsi="Times New Roman" w:cs="Times New Roman"/>
          <w:sz w:val="28"/>
          <w:szCs w:val="28"/>
        </w:rPr>
        <w:t xml:space="preserve"> площади. На дисплей ПК не должен попадать прямой солнечный свет во избежание бликов и повышенной нагрузки на зрение.</w:t>
      </w:r>
    </w:p>
    <w:p w14:paraId="1C2AF561" w14:textId="77777777" w:rsidR="00DF4046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Поэтому в кабинете, где работает программист, стоит только один компьютер, а комплектующая оргтехника расположена достаточно далеко непосредственно от самого специалиста. Это обусловлено тем, что все копировальные аппараты, принтеры и факс в периоды своей работы выделяют не только вредные токсичные </w:t>
      </w:r>
      <w:proofErr w:type="spellStart"/>
      <w:r w:rsidRPr="00F81951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F81951">
        <w:rPr>
          <w:rFonts w:ascii="Times New Roman" w:hAnsi="Times New Roman" w:cs="Times New Roman"/>
          <w:sz w:val="28"/>
          <w:szCs w:val="28"/>
        </w:rPr>
        <w:t>, но и шумы и вибрацию. Данные факторы оказывают гораздо меньшее негативное влияние, нежели излучение от компьютера, но также являются вредными и могут нанести вред здоровью сотрудника.</w:t>
      </w:r>
    </w:p>
    <w:p w14:paraId="47725168" w14:textId="07A9CAF1" w:rsidR="00BC4C2A" w:rsidRPr="00DF4046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046">
        <w:rPr>
          <w:rFonts w:ascii="Times New Roman" w:hAnsi="Times New Roman" w:cs="Times New Roman"/>
          <w:sz w:val="28"/>
          <w:szCs w:val="28"/>
        </w:rPr>
        <w:t xml:space="preserve">Для снижения напряжения с глаз, а также для снятия мышечного напряжения во время рабочего дня проводится проветривание </w:t>
      </w:r>
      <w:proofErr w:type="gramStart"/>
      <w:r w:rsidRPr="00DF4046">
        <w:rPr>
          <w:rFonts w:ascii="Times New Roman" w:hAnsi="Times New Roman" w:cs="Times New Roman"/>
          <w:sz w:val="28"/>
          <w:szCs w:val="28"/>
        </w:rPr>
        <w:t>в течении</w:t>
      </w:r>
      <w:proofErr w:type="gramEnd"/>
      <w:r w:rsidRPr="00DF4046">
        <w:rPr>
          <w:rFonts w:ascii="Times New Roman" w:hAnsi="Times New Roman" w:cs="Times New Roman"/>
          <w:sz w:val="28"/>
          <w:szCs w:val="28"/>
        </w:rPr>
        <w:t xml:space="preserve"> 10 – 15 минут каждые 1,5 часа.</w:t>
      </w:r>
    </w:p>
    <w:p w14:paraId="75E56C85" w14:textId="43754EE0" w:rsidR="0001630D" w:rsidRDefault="0001630D" w:rsidP="00CD6BC9">
      <w:pPr>
        <w:pStyle w:val="a4"/>
        <w:numPr>
          <w:ilvl w:val="1"/>
          <w:numId w:val="6"/>
        </w:numPr>
        <w:spacing w:before="480" w:after="240"/>
        <w:ind w:left="0" w:firstLine="851"/>
        <w:outlineLvl w:val="1"/>
        <w:rPr>
          <w:b/>
          <w:bCs/>
        </w:rPr>
      </w:pPr>
      <w:bookmarkStart w:id="53" w:name="_Toc105061388"/>
      <w:r>
        <w:rPr>
          <w:b/>
          <w:bCs/>
        </w:rPr>
        <w:t>Расчет искусственного освещения рабочего места программиста.</w:t>
      </w:r>
      <w:bookmarkEnd w:id="53"/>
    </w:p>
    <w:p w14:paraId="6FBB8490" w14:textId="77777777" w:rsidR="00DF4046" w:rsidRPr="00F81951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Через зрительный анализатор человек получает около 80% из общего объема информации. Качество поступающей информации во многом зависит от освещения: неудовлетворительное количественно или качественно, оно не только утомляет зрение, но и вызывает утомление организма в целом. Кроме того, нерациональное освещение может явиться причиной травматизма: </w:t>
      </w:r>
      <w:r w:rsidRPr="00F81951">
        <w:rPr>
          <w:rFonts w:ascii="Times New Roman" w:hAnsi="Times New Roman" w:cs="Times New Roman"/>
          <w:sz w:val="28"/>
          <w:szCs w:val="28"/>
        </w:rPr>
        <w:lastRenderedPageBreak/>
        <w:t>плохо освещенные опасные зоны, слепящие источники света и блики от них, резкие тени ухудшают видимость настолько, что вызывают полную потерю ориентировки работающих, снижают производительность труда и увеличивают брак продукции. Поэтому необходимо достаточное искусственное освещение для рабочего места.</w:t>
      </w:r>
    </w:p>
    <w:p w14:paraId="07D97018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Условия работы для расчета показателя освещенности рабочего места программиста являются:</w:t>
      </w:r>
    </w:p>
    <w:p w14:paraId="3BADEBDC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Помещение размером </w:t>
      </w:r>
      <w:r w:rsidRPr="00F81951">
        <w:rPr>
          <w:rFonts w:ascii="Times New Roman" w:hAnsi="Times New Roman" w:cs="Times New Roman"/>
          <w:color w:val="000000" w:themeColor="text1"/>
          <w:sz w:val="28"/>
          <w:szCs w:val="28"/>
        </w:rPr>
        <w:t>30 квадратных метров;</w:t>
      </w:r>
    </w:p>
    <w:p w14:paraId="1A3E3808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51">
        <w:rPr>
          <w:rFonts w:ascii="Times New Roman" w:hAnsi="Times New Roman" w:cs="Times New Roman"/>
          <w:color w:val="000000" w:themeColor="text1"/>
          <w:sz w:val="28"/>
          <w:szCs w:val="28"/>
        </w:rPr>
        <w:t>Высота помещения 2,</w:t>
      </w:r>
      <w:r w:rsidRPr="00D30081"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 w:rsidRPr="00F81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метра, длина </w:t>
      </w:r>
      <w:r w:rsidRPr="00D3008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F81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метра, ширина </w:t>
      </w:r>
      <w:r w:rsidRPr="00D3008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F81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метров;</w:t>
      </w:r>
    </w:p>
    <w:p w14:paraId="5FF84DF7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51">
        <w:rPr>
          <w:rFonts w:ascii="Times New Roman" w:hAnsi="Times New Roman" w:cs="Times New Roman"/>
          <w:color w:val="000000" w:themeColor="text1"/>
          <w:sz w:val="28"/>
          <w:szCs w:val="28"/>
        </w:rPr>
        <w:t>Лампы люминесцентные (дневного света) в количестве 4 штук, новые;</w:t>
      </w:r>
    </w:p>
    <w:p w14:paraId="53D3EC5F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Крупногабаритная мебель отсутствует.</w:t>
      </w:r>
    </w:p>
    <w:p w14:paraId="041FEB15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Расчет общего равномерного искусственного освещения горизонтальной рабочей поверхности выполняется методом коэффициента использования светового потока. Световой поток (лм) одной лампы рассчитывается по следующей формуле:</w:t>
      </w:r>
    </w:p>
    <w:p w14:paraId="578A2DB0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</w:p>
    <w:p w14:paraId="6B07A774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left="2832" w:firstLine="706"/>
        <w:contextualSpacing/>
        <w:jc w:val="both"/>
        <w:rPr>
          <w:sz w:val="28"/>
          <w:szCs w:val="28"/>
        </w:rPr>
      </w:pPr>
      <w:r w:rsidRPr="00F81951">
        <w:rPr>
          <w:position w:val="-28"/>
          <w:sz w:val="28"/>
          <w:szCs w:val="28"/>
        </w:rPr>
        <w:object w:dxaOrig="1820" w:dyaOrig="660" w14:anchorId="179F2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9pt" o:ole="">
            <v:imagedata r:id="rId26" o:title=""/>
          </v:shape>
          <o:OLEObject Type="Embed" ProgID="Equation.3" ShapeID="_x0000_i1025" DrawAspect="Content" ObjectID="_1716207728" r:id="rId27"/>
        </w:object>
      </w:r>
    </w:p>
    <w:p w14:paraId="1FB00A46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где Е</w:t>
      </w:r>
      <w:r w:rsidRPr="00F81951">
        <w:rPr>
          <w:sz w:val="28"/>
          <w:szCs w:val="28"/>
          <w:vertAlign w:val="subscript"/>
        </w:rPr>
        <w:t>н</w:t>
      </w:r>
      <w:r w:rsidRPr="00F81951">
        <w:rPr>
          <w:sz w:val="28"/>
          <w:szCs w:val="28"/>
        </w:rPr>
        <w:t xml:space="preserve"> - нормируемая минимальная допустимая освещенность по СП 1.3330.2016, для помещения 2000 </w:t>
      </w:r>
      <w:proofErr w:type="spellStart"/>
      <w:r w:rsidRPr="00F81951">
        <w:rPr>
          <w:sz w:val="28"/>
          <w:szCs w:val="28"/>
        </w:rPr>
        <w:t>лк</w:t>
      </w:r>
      <w:proofErr w:type="spellEnd"/>
      <w:r w:rsidRPr="00F81951">
        <w:rPr>
          <w:sz w:val="28"/>
          <w:szCs w:val="28"/>
        </w:rPr>
        <w:t>;</w:t>
      </w:r>
    </w:p>
    <w:p w14:paraId="3F86E018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rStyle w:val="af8"/>
          <w:rFonts w:eastAsia="Calibri"/>
          <w:sz w:val="28"/>
          <w:szCs w:val="28"/>
        </w:rPr>
        <w:t>S -</w:t>
      </w:r>
      <w:r w:rsidRPr="00F81951">
        <w:rPr>
          <w:sz w:val="28"/>
          <w:szCs w:val="28"/>
        </w:rPr>
        <w:t xml:space="preserve"> площадь освещаемого помещения, м</w:t>
      </w:r>
      <w:r w:rsidRPr="00F81951">
        <w:rPr>
          <w:sz w:val="28"/>
          <w:szCs w:val="28"/>
          <w:vertAlign w:val="superscript"/>
        </w:rPr>
        <w:t>2</w:t>
      </w:r>
      <w:r w:rsidRPr="00F81951">
        <w:rPr>
          <w:sz w:val="28"/>
          <w:szCs w:val="28"/>
        </w:rPr>
        <w:t>;</w:t>
      </w:r>
    </w:p>
    <w:p w14:paraId="344FC931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 xml:space="preserve">z - коэффициент неравномерности освещения, </w:t>
      </w:r>
      <w:r w:rsidRPr="00F81951">
        <w:rPr>
          <w:rStyle w:val="af8"/>
          <w:rFonts w:eastAsia="Calibri"/>
          <w:sz w:val="28"/>
          <w:szCs w:val="28"/>
        </w:rPr>
        <w:t>z</w:t>
      </w:r>
      <w:r w:rsidRPr="00F81951">
        <w:rPr>
          <w:sz w:val="28"/>
          <w:szCs w:val="28"/>
        </w:rPr>
        <w:t xml:space="preserve"> = 1,1; </w:t>
      </w:r>
    </w:p>
    <w:p w14:paraId="73E639C9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K - коэффициент запаса, учитывающий снижение освещенности в процессе эксплуатации вследствие загрязнения и старения ламп и светильников, а также снижения отражающих свойств поверхностей помещения для кабинета будет равен 1,3;</w:t>
      </w:r>
    </w:p>
    <w:p w14:paraId="6243BDD1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  <w:lang w:val="en-US"/>
        </w:rPr>
        <w:t>Nc</w:t>
      </w:r>
      <w:r w:rsidRPr="00F81951">
        <w:rPr>
          <w:sz w:val="28"/>
          <w:szCs w:val="28"/>
        </w:rPr>
        <w:t xml:space="preserve"> - число светильников в помещении;</w:t>
      </w:r>
    </w:p>
    <w:p w14:paraId="5BD5E70C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position w:val="-10"/>
          <w:sz w:val="28"/>
          <w:szCs w:val="28"/>
        </w:rPr>
        <w:object w:dxaOrig="200" w:dyaOrig="260" w14:anchorId="4F26CFBF">
          <v:shape id="_x0000_i1026" type="#_x0000_t75" style="width:17.25pt;height:27pt" o:ole="">
            <v:imagedata r:id="rId28" o:title=""/>
          </v:shape>
          <o:OLEObject Type="Embed" ProgID="Equation.3" ShapeID="_x0000_i1026" DrawAspect="Content" ObjectID="_1716207729" r:id="rId29"/>
        </w:object>
      </w:r>
      <w:r w:rsidRPr="00F81951">
        <w:rPr>
          <w:rStyle w:val="af8"/>
          <w:rFonts w:eastAsia="Calibri"/>
          <w:sz w:val="28"/>
          <w:szCs w:val="28"/>
        </w:rPr>
        <w:t>-</w:t>
      </w:r>
      <w:r w:rsidRPr="00F81951">
        <w:rPr>
          <w:sz w:val="28"/>
          <w:szCs w:val="28"/>
        </w:rPr>
        <w:t xml:space="preserve"> коэффициент затенения, обычно 1;</w:t>
      </w:r>
    </w:p>
    <w:p w14:paraId="380D9552" w14:textId="1FF661E3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position w:val="-10"/>
          <w:sz w:val="28"/>
          <w:szCs w:val="28"/>
        </w:rPr>
        <w:object w:dxaOrig="200" w:dyaOrig="260" w14:anchorId="1EFCC0AF">
          <v:shape id="_x0000_i1027" type="#_x0000_t75" style="width:15.75pt;height:21.75pt" o:ole="">
            <v:imagedata r:id="rId30" o:title=""/>
          </v:shape>
          <o:OLEObject Type="Embed" ProgID="Equation.3" ShapeID="_x0000_i1027" DrawAspect="Content" ObjectID="_1716207730" r:id="rId31"/>
        </w:object>
      </w:r>
      <w:r w:rsidRPr="00F81951">
        <w:rPr>
          <w:sz w:val="28"/>
          <w:szCs w:val="28"/>
        </w:rPr>
        <w:t>=</w:t>
      </w:r>
      <w:proofErr w:type="spellStart"/>
      <w:r w:rsidRPr="00F81951">
        <w:rPr>
          <w:sz w:val="28"/>
          <w:szCs w:val="28"/>
          <w:lang w:val="en-US"/>
        </w:rPr>
        <w:t>i</w:t>
      </w:r>
      <w:proofErr w:type="spellEnd"/>
      <w:r w:rsidRPr="00F81951">
        <w:rPr>
          <w:sz w:val="28"/>
          <w:szCs w:val="28"/>
        </w:rPr>
        <w:t xml:space="preserve"> - коэффициент</w:t>
      </w:r>
      <w:r w:rsidR="00667F95">
        <w:rPr>
          <w:sz w:val="28"/>
          <w:szCs w:val="28"/>
        </w:rPr>
        <w:t xml:space="preserve"> использования светового потока.</w:t>
      </w:r>
    </w:p>
    <w:p w14:paraId="7C263C15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Коэффициент использования светового потока, давший название методу расчета, определяется по индексу помещения i в зависимости от типа светильника и коэффициентов отражения света от потолка, стен и пола:</w:t>
      </w:r>
    </w:p>
    <w:p w14:paraId="61DBF4E7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left="2832" w:firstLine="706"/>
        <w:contextualSpacing/>
        <w:jc w:val="both"/>
        <w:rPr>
          <w:sz w:val="28"/>
          <w:szCs w:val="28"/>
        </w:rPr>
      </w:pPr>
      <w:r w:rsidRPr="00F81951">
        <w:rPr>
          <w:position w:val="-28"/>
          <w:sz w:val="28"/>
          <w:szCs w:val="28"/>
        </w:rPr>
        <w:object w:dxaOrig="1540" w:dyaOrig="660" w14:anchorId="6178BB6F">
          <v:shape id="_x0000_i1028" type="#_x0000_t75" style="width:99.75pt;height:42pt" o:ole="">
            <v:imagedata r:id="rId32" o:title=""/>
          </v:shape>
          <o:OLEObject Type="Embed" ProgID="Equation.3" ShapeID="_x0000_i1028" DrawAspect="Content" ObjectID="_1716207731" r:id="rId33"/>
        </w:object>
      </w:r>
    </w:p>
    <w:p w14:paraId="4E4F24BF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где А, В - длина и ширина помещения в плане, м;</w:t>
      </w:r>
    </w:p>
    <w:p w14:paraId="4D41A3A1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6"/>
        <w:contextualSpacing/>
        <w:jc w:val="both"/>
        <w:rPr>
          <w:sz w:val="28"/>
          <w:szCs w:val="28"/>
        </w:rPr>
      </w:pPr>
      <w:proofErr w:type="spellStart"/>
      <w:r w:rsidRPr="00F81951">
        <w:rPr>
          <w:sz w:val="28"/>
          <w:szCs w:val="28"/>
        </w:rPr>
        <w:t>Нс</w:t>
      </w:r>
      <w:proofErr w:type="spellEnd"/>
      <w:r w:rsidRPr="00F81951">
        <w:rPr>
          <w:sz w:val="28"/>
          <w:szCs w:val="28"/>
        </w:rPr>
        <w:t xml:space="preserve"> - высота подвеса светильников над рабочей поверхностью, м.</w:t>
      </w:r>
    </w:p>
    <w:p w14:paraId="6A2F3512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contextualSpacing/>
        <w:jc w:val="both"/>
        <w:rPr>
          <w:b/>
          <w:sz w:val="28"/>
          <w:szCs w:val="28"/>
        </w:rPr>
      </w:pPr>
    </w:p>
    <w:p w14:paraId="3013EEB9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6⋅5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2,75(6+5)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30,25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2930F9AB" w14:textId="77777777" w:rsidR="00DF4046" w:rsidRDefault="00DF4046" w:rsidP="00CD6BC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2000⋅30⋅1,1⋅1,3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4⋅1⋅1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85800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=21450</m:t>
          </m:r>
        </m:oMath>
      </m:oMathPara>
    </w:p>
    <w:p w14:paraId="3274BA60" w14:textId="0F5E2152" w:rsidR="00DF4046" w:rsidRPr="00DF4046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046">
        <w:rPr>
          <w:rFonts w:ascii="Times New Roman" w:hAnsi="Times New Roman" w:cs="Times New Roman"/>
          <w:sz w:val="28"/>
          <w:szCs w:val="28"/>
        </w:rPr>
        <w:t>Согласно СП 1.3330.2016 величина полученного светового потока достаточно для данного помещения.</w:t>
      </w:r>
    </w:p>
    <w:p w14:paraId="5FCEF908" w14:textId="12837EB6" w:rsidR="0001630D" w:rsidRDefault="0001630D" w:rsidP="00CD6BC9">
      <w:pPr>
        <w:pStyle w:val="a4"/>
        <w:numPr>
          <w:ilvl w:val="1"/>
          <w:numId w:val="6"/>
        </w:numPr>
        <w:spacing w:before="480" w:after="240"/>
        <w:ind w:left="0" w:firstLine="851"/>
        <w:outlineLvl w:val="1"/>
        <w:rPr>
          <w:b/>
          <w:bCs/>
        </w:rPr>
      </w:pPr>
      <w:bookmarkStart w:id="54" w:name="_Toc105061389"/>
      <w:r>
        <w:rPr>
          <w:b/>
          <w:bCs/>
        </w:rPr>
        <w:t>Электробезопасность на предприятии.</w:t>
      </w:r>
      <w:bookmarkEnd w:id="54"/>
    </w:p>
    <w:p w14:paraId="7CE0C628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При поступлении на работу сотрудник должен пройти инструктаж по технике безопасности и электробезопасности. Работника знакомят с основными правилами по технике безопасности, предлагают внимательно прочитать действующие на предприятии инструкции, поясняя при этом отдельные правила и требования.</w:t>
      </w:r>
    </w:p>
    <w:p w14:paraId="561EF2E0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 xml:space="preserve">Инструктаж по технике безопасности при выполнении конкретной работы проводит руководитель соответствующего производственного участка, показывая инструктируемому правильные безопасные приемы работы. </w:t>
      </w:r>
    </w:p>
    <w:p w14:paraId="7C586F70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 xml:space="preserve">Повторный инструктаж проводится для рабочих независимо от их квалификации, стажа и опыта работы, не реже 1 раза в 6 месяцев по программе инструктажа на рабочем месте. </w:t>
      </w:r>
    </w:p>
    <w:p w14:paraId="67B80363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lastRenderedPageBreak/>
        <w:t xml:space="preserve">При нарушении работающими правил и инструкций по технике безопасности, технологической и производственной дисциплины, а также в случаях изменения технологического процесса или вида работы проводят дополнительные инструктажи. </w:t>
      </w:r>
    </w:p>
    <w:p w14:paraId="1966D5CB" w14:textId="77777777" w:rsidR="00DF4046" w:rsidRPr="00F81951" w:rsidRDefault="00DF4046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Все инструктажи оформляются записями в специальном журнале с указанием номеров или шифров инструкций. Журнал о проведении инструктажа хранится у руководителя подразделения.</w:t>
      </w:r>
    </w:p>
    <w:p w14:paraId="192484A5" w14:textId="77777777" w:rsidR="00DF4046" w:rsidRPr="00F81951" w:rsidRDefault="00DF4046" w:rsidP="00CD6B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Работник на рабочем месте должен соблюдать общие меры электробезопасности. При этом запрещается:</w:t>
      </w:r>
    </w:p>
    <w:p w14:paraId="290174C0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прикасаться к задней панели системного блока при включенном питании;</w:t>
      </w:r>
    </w:p>
    <w:p w14:paraId="37E8B62D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допускать попадание влаги на поверхность системного блока, монитора, рабочую поверхность клавиатуры, дисководов, принтеров и др. устройств;</w:t>
      </w:r>
    </w:p>
    <w:p w14:paraId="75A1C0AC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59698F01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пользоваться неисправными электроприборами и электропроводкой;</w:t>
      </w:r>
    </w:p>
    <w:p w14:paraId="419FF167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ремонтировать электроприборы самостоятельно;</w:t>
      </w:r>
    </w:p>
    <w:p w14:paraId="2FFCE6AB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14:paraId="1429F754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прикасаться одновременно к персональному компьютеру и к устройствам, имеющим соединение с землей (радиаторы отопления, водопроводные краны, трубы и </w:t>
      </w:r>
      <w:proofErr w:type="gramStart"/>
      <w:r w:rsidRPr="00F81951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F81951">
        <w:rPr>
          <w:rFonts w:ascii="Times New Roman" w:hAnsi="Times New Roman" w:cs="Times New Roman"/>
          <w:sz w:val="28"/>
          <w:szCs w:val="28"/>
        </w:rPr>
        <w:t>);</w:t>
      </w:r>
    </w:p>
    <w:p w14:paraId="290216C0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пользоваться самодельными электронагревательными приборами и электроприборами с открытой спиралью;</w:t>
      </w:r>
    </w:p>
    <w:p w14:paraId="502F974B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наступать на переносимые электрические провода, лежащие на полу.</w:t>
      </w:r>
    </w:p>
    <w:p w14:paraId="4CCC0664" w14:textId="77777777" w:rsidR="00DF4046" w:rsidRPr="00F81951" w:rsidRDefault="00DF4046" w:rsidP="00CD6BC9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lastRenderedPageBreak/>
        <w:t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освещения):</w:t>
      </w:r>
    </w:p>
    <w:p w14:paraId="4A1E049E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автоматические выключатели и электрические предохранители должны быть всегда исправны.</w:t>
      </w:r>
    </w:p>
    <w:p w14:paraId="7CA3F683" w14:textId="77777777" w:rsidR="00DF4046" w:rsidRPr="00F81951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должны быть в исправном состоянии.</w:t>
      </w:r>
    </w:p>
    <w:p w14:paraId="58A69E54" w14:textId="77777777" w:rsidR="00DF4046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>Электроприборы необходимо хранить в сухом месте, избегать резких колебаний температуры, вибрации, сотрясений.</w:t>
      </w:r>
    </w:p>
    <w:p w14:paraId="59A0B7A6" w14:textId="0FB61DEC" w:rsidR="00DF4046" w:rsidRPr="00DF4046" w:rsidRDefault="00DF4046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046">
        <w:rPr>
          <w:rFonts w:ascii="Times New Roman" w:hAnsi="Times New Roman" w:cs="Times New Roman"/>
          <w:sz w:val="28"/>
          <w:szCs w:val="28"/>
        </w:rPr>
        <w:t>Для подогрева воды пользоваться сертифицированными электроприборами с закрытой спиралью и устройством автоматического отключения, с применением несгораемых подставок.</w:t>
      </w:r>
    </w:p>
    <w:p w14:paraId="44123BDD" w14:textId="1B42D014" w:rsidR="0001630D" w:rsidRDefault="0001630D" w:rsidP="00CD6BC9">
      <w:pPr>
        <w:pStyle w:val="a4"/>
        <w:numPr>
          <w:ilvl w:val="1"/>
          <w:numId w:val="6"/>
        </w:numPr>
        <w:spacing w:before="480" w:after="240"/>
        <w:ind w:left="0" w:firstLine="851"/>
        <w:outlineLvl w:val="1"/>
        <w:rPr>
          <w:b/>
          <w:bCs/>
        </w:rPr>
      </w:pPr>
      <w:bookmarkStart w:id="55" w:name="_Toc105061390"/>
      <w:r>
        <w:rPr>
          <w:b/>
          <w:bCs/>
        </w:rPr>
        <w:t>Пожарная безопасность на предприятии</w:t>
      </w:r>
      <w:bookmarkEnd w:id="55"/>
    </w:p>
    <w:p w14:paraId="2821887F" w14:textId="23B201EA" w:rsidR="00BC4C2A" w:rsidRPr="00F81951" w:rsidRDefault="00BC4C2A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 xml:space="preserve">Инструктаж по пожарной безопасности проводится по программе, </w:t>
      </w:r>
      <w:r w:rsidRPr="001577DE">
        <w:rPr>
          <w:color w:val="000000" w:themeColor="text1"/>
          <w:sz w:val="28"/>
          <w:szCs w:val="28"/>
        </w:rPr>
        <w:t>разработанной инженером по охране</w:t>
      </w:r>
      <w:r w:rsidR="007C5D83">
        <w:rPr>
          <w:color w:val="000000" w:themeColor="text1"/>
          <w:sz w:val="28"/>
          <w:szCs w:val="28"/>
        </w:rPr>
        <w:t xml:space="preserve"> </w:t>
      </w:r>
      <w:r w:rsidRPr="00F81951">
        <w:rPr>
          <w:sz w:val="28"/>
          <w:szCs w:val="28"/>
        </w:rPr>
        <w:t>пожарной безопасности. Продолжительность инструктажа устанавливается в соответствии с утвержденной программой. Инструктаж по пожарной безопасности, как правило, проводится совместно с инструктажем по технике безопасности и в те же сроки.</w:t>
      </w:r>
    </w:p>
    <w:p w14:paraId="297E39DE" w14:textId="77777777" w:rsidR="00BC4C2A" w:rsidRPr="00F81951" w:rsidRDefault="00BC4C2A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 xml:space="preserve">Инструктаж по пожарной безопасности проходят все работники организации, независимо от их образования, стажа работы по данной профессии или должности, временные работники, командированные, обучающиеся и студенты, прибывшие на практику. </w:t>
      </w:r>
    </w:p>
    <w:p w14:paraId="6A7EC94C" w14:textId="77777777" w:rsidR="00BC4C2A" w:rsidRPr="00F81951" w:rsidRDefault="00BC4C2A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 xml:space="preserve">О проведении инструктажа по пожарной безопасности работник, проводивший инструктаж, делает запись в журнале учета проведения инструктажей по пожарной безопасности, с обязательной подписью </w:t>
      </w:r>
      <w:r w:rsidRPr="00F81951">
        <w:rPr>
          <w:sz w:val="28"/>
          <w:szCs w:val="28"/>
        </w:rPr>
        <w:lastRenderedPageBreak/>
        <w:t>инструктируемого и инструктирующего. При регистрации внепланового инструктажа по пожарной безопасности указывают причину его проведения.</w:t>
      </w:r>
    </w:p>
    <w:p w14:paraId="1CFD45AC" w14:textId="77777777" w:rsidR="00BC4C2A" w:rsidRPr="00F81951" w:rsidRDefault="00BC4C2A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предупреждению и тушению возможных пожаров в порядке, установленном руководителем.</w:t>
      </w:r>
    </w:p>
    <w:p w14:paraId="3B66A1E4" w14:textId="77777777" w:rsidR="00BC4C2A" w:rsidRPr="00F81951" w:rsidRDefault="00BC4C2A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На проведение первичного противопожарного инструктажа необходимо отводить не менее 1 ч. Инструктируемые должны ознакомиться:</w:t>
      </w:r>
    </w:p>
    <w:p w14:paraId="6B5D6977" w14:textId="77777777" w:rsidR="00BC4C2A" w:rsidRPr="00F81951" w:rsidRDefault="00BC4C2A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с действующими на объекте правилами пожарной безопасности и инструкциями; </w:t>
      </w:r>
    </w:p>
    <w:p w14:paraId="79A3D890" w14:textId="77777777" w:rsidR="00BC4C2A" w:rsidRPr="00F81951" w:rsidRDefault="00BC4C2A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с производственными участками, наиболее опасными в пожарном отношении, где запрещается курить, применять открытый огонь; </w:t>
      </w:r>
    </w:p>
    <w:p w14:paraId="1DB80087" w14:textId="77777777" w:rsidR="00BC4C2A" w:rsidRPr="00F81951" w:rsidRDefault="00BC4C2A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с возможными причинами возникновения пожара и мерами его предупреждения; </w:t>
      </w:r>
    </w:p>
    <w:p w14:paraId="36F90A65" w14:textId="77777777" w:rsidR="00BC4C2A" w:rsidRPr="00F81951" w:rsidRDefault="00BC4C2A" w:rsidP="00CD6BC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 xml:space="preserve">с практическими действиями в случае возникновения пожара - вызов пожарной помощи, использование первичных средств пожаротушения, место расположения ближайшего телефона и ознакомление с правилами поведения в случае возникновения пожара, эвакуации людей и материальных ценностей. </w:t>
      </w:r>
    </w:p>
    <w:p w14:paraId="0B1085E2" w14:textId="77777777" w:rsidR="00BC4C2A" w:rsidRPr="00F81951" w:rsidRDefault="00BC4C2A" w:rsidP="00CD6BC9">
      <w:pPr>
        <w:pStyle w:val="af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1951">
        <w:rPr>
          <w:sz w:val="28"/>
          <w:szCs w:val="28"/>
        </w:rPr>
        <w:t>При первичном инструктаже инструктирующий обязан рассказать о производственных установках с повышенной пожарной опасностью, мерах предотвращения пожаров и загораний, указать место курения, ознакомить вновь поступившего с имеющимися на объекте средствами пожаротушения, показать ближайший телефон и объяснить правила поведения в случае возникновения пожара.</w:t>
      </w:r>
    </w:p>
    <w:p w14:paraId="7F1B7255" w14:textId="77777777" w:rsidR="00BC4C2A" w:rsidRDefault="00BC4C2A" w:rsidP="00CD6BC9">
      <w:pPr>
        <w:pStyle w:val="headerarticlesmall"/>
        <w:spacing w:before="0" w:after="0" w:line="360" w:lineRule="auto"/>
        <w:ind w:left="0" w:firstLine="709"/>
        <w:contextualSpacing/>
        <w:jc w:val="both"/>
        <w:rPr>
          <w:rFonts w:ascii="Times New Roman" w:hAnsi="Times New Roman"/>
          <w:b w:val="0"/>
          <w:bCs w:val="0"/>
        </w:rPr>
      </w:pPr>
      <w:r w:rsidRPr="00F81951">
        <w:rPr>
          <w:rFonts w:ascii="Times New Roman" w:hAnsi="Times New Roman"/>
          <w:b w:val="0"/>
          <w:bCs w:val="0"/>
        </w:rPr>
        <w:t xml:space="preserve">Проведение противопожарного инструктажа в обязательном порядке должно сопровождаться практическим показом способов использования имеющихся на объекте средств пожаротушения (противогазы, респираторы, огнетушители и </w:t>
      </w:r>
      <w:proofErr w:type="gramStart"/>
      <w:r w:rsidRPr="00F81951">
        <w:rPr>
          <w:rFonts w:ascii="Times New Roman" w:hAnsi="Times New Roman"/>
          <w:b w:val="0"/>
          <w:bCs w:val="0"/>
        </w:rPr>
        <w:t>т.д.</w:t>
      </w:r>
      <w:proofErr w:type="gramEnd"/>
      <w:r w:rsidRPr="00F81951">
        <w:rPr>
          <w:rFonts w:ascii="Times New Roman" w:hAnsi="Times New Roman"/>
          <w:b w:val="0"/>
          <w:bCs w:val="0"/>
        </w:rPr>
        <w:t>).</w:t>
      </w:r>
    </w:p>
    <w:p w14:paraId="5346ECE0" w14:textId="624BDCB9" w:rsidR="00E02BB8" w:rsidRPr="00BC4C2A" w:rsidRDefault="00BC4C2A" w:rsidP="00CD6BC9">
      <w:pPr>
        <w:pStyle w:val="headerarticlesmall"/>
        <w:spacing w:before="0" w:after="0" w:line="360" w:lineRule="auto"/>
        <w:ind w:left="0" w:firstLine="709"/>
        <w:contextualSpacing/>
        <w:jc w:val="both"/>
        <w:rPr>
          <w:rFonts w:ascii="Times New Roman" w:hAnsi="Times New Roman"/>
          <w:b w:val="0"/>
          <w:bCs w:val="0"/>
        </w:rPr>
      </w:pPr>
      <w:r w:rsidRPr="00BC4C2A">
        <w:rPr>
          <w:rFonts w:ascii="Times New Roman" w:hAnsi="Times New Roman"/>
          <w:b w:val="0"/>
          <w:bCs w:val="0"/>
        </w:rPr>
        <w:lastRenderedPageBreak/>
        <w:t xml:space="preserve">Соблюдение рассмотренных в данном разделе мероприятий по охране труда и технике безопасности позволяет снизить утомляемость и травматизм, повысить производительность труда, обеспечить комфортные условия трудовой деятельности специалиста, работающего в должности </w:t>
      </w:r>
      <w:r w:rsidRPr="00BC4C2A">
        <w:rPr>
          <w:rFonts w:ascii="Times New Roman" w:hAnsi="Times New Roman"/>
          <w:b w:val="0"/>
          <w:bCs w:val="0"/>
          <w:u w:color="FF0000"/>
        </w:rPr>
        <w:t>программиста.</w:t>
      </w:r>
      <w:r w:rsidR="00E02BB8">
        <w:rPr>
          <w:rFonts w:ascii="Times New Roman" w:eastAsiaTheme="majorEastAsia" w:hAnsi="Times New Roman"/>
          <w:b w:val="0"/>
          <w:bCs w:val="0"/>
          <w:color w:val="000000" w:themeColor="text1"/>
          <w:shd w:val="clear" w:color="auto" w:fill="FFFFFF"/>
        </w:rPr>
        <w:br w:type="page"/>
      </w:r>
    </w:p>
    <w:p w14:paraId="2936CADD" w14:textId="27E63EEA" w:rsidR="001C4461" w:rsidRPr="00CD770D" w:rsidRDefault="001C4461" w:rsidP="00E573D4">
      <w:pPr>
        <w:pStyle w:val="10"/>
        <w:numPr>
          <w:ilvl w:val="0"/>
          <w:numId w:val="0"/>
        </w:numPr>
        <w:spacing w:before="0" w:after="360"/>
        <w:jc w:val="center"/>
        <w:rPr>
          <w:sz w:val="28"/>
          <w:szCs w:val="28"/>
        </w:rPr>
      </w:pPr>
      <w:bookmarkStart w:id="56" w:name="_Toc105061391"/>
      <w:r w:rsidRPr="00CD770D">
        <w:rPr>
          <w:sz w:val="28"/>
          <w:szCs w:val="28"/>
        </w:rPr>
        <w:lastRenderedPageBreak/>
        <w:t>ЗАКЛЮЧЕНИЕ</w:t>
      </w:r>
      <w:bookmarkEnd w:id="56"/>
    </w:p>
    <w:p w14:paraId="3B8D0FB4" w14:textId="77777777" w:rsidR="00F9297E" w:rsidRPr="00CD770D" w:rsidRDefault="00330FD3" w:rsidP="00CD7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70D">
        <w:rPr>
          <w:rFonts w:ascii="Times New Roman" w:hAnsi="Times New Roman" w:cs="Times New Roman"/>
          <w:sz w:val="28"/>
          <w:szCs w:val="28"/>
        </w:rPr>
        <w:t>В данной работе был разработан и реализован проект информационной системы для складских нужд, а также рассмотрены методы автоматизации процесса введения складской работы</w:t>
      </w:r>
      <w:r w:rsidR="00F9297E" w:rsidRPr="00CD770D">
        <w:rPr>
          <w:rFonts w:ascii="Times New Roman" w:hAnsi="Times New Roman" w:cs="Times New Roman"/>
          <w:sz w:val="28"/>
          <w:szCs w:val="28"/>
        </w:rPr>
        <w:t>. Был разработан простой и понятный, при эксплуатации пользователем интерфейс.</w:t>
      </w:r>
    </w:p>
    <w:p w14:paraId="79B7FDEA" w14:textId="093289F2" w:rsidR="00F9297E" w:rsidRPr="00CD770D" w:rsidRDefault="00F9297E" w:rsidP="00CD7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70D">
        <w:rPr>
          <w:rFonts w:ascii="Times New Roman" w:hAnsi="Times New Roman" w:cs="Times New Roman"/>
          <w:sz w:val="28"/>
          <w:szCs w:val="28"/>
        </w:rPr>
        <w:t>При разработке были исследованы потенциальные проблемы и произведен анализ аналогичных существующих решений, было приведено обоснование предлагаемого решения.</w:t>
      </w:r>
    </w:p>
    <w:p w14:paraId="0E9DB746" w14:textId="72E2C275" w:rsidR="00F9297E" w:rsidRPr="00CD770D" w:rsidRDefault="00F9297E" w:rsidP="00CD7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70D">
        <w:rPr>
          <w:rFonts w:ascii="Times New Roman" w:hAnsi="Times New Roman" w:cs="Times New Roman"/>
          <w:sz w:val="28"/>
          <w:szCs w:val="28"/>
        </w:rPr>
        <w:t>В экономической части приведены расчеты экономического эффекта, который может быть достигнут при внедрении разработанного программного обеспечения.</w:t>
      </w:r>
    </w:p>
    <w:p w14:paraId="14BD53E8" w14:textId="004AEF87" w:rsidR="00F9297E" w:rsidRDefault="00F9297E" w:rsidP="00CD7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70D">
        <w:rPr>
          <w:rFonts w:ascii="Times New Roman" w:hAnsi="Times New Roman" w:cs="Times New Roman"/>
          <w:sz w:val="28"/>
          <w:szCs w:val="28"/>
        </w:rPr>
        <w:t>В разделе «Техника безопасности и охрана труда» были обоснованы инженерно-технические мероприятия по обеспечению безопасности и охране труда при использовании разработанного программного продукта на вычислительной технике.</w:t>
      </w:r>
    </w:p>
    <w:p w14:paraId="593B0010" w14:textId="0F4CC13B" w:rsidR="007930F2" w:rsidRPr="009216B0" w:rsidRDefault="00F9297E" w:rsidP="00F9297E">
      <w:pPr>
        <w:spacing w:line="360" w:lineRule="auto"/>
        <w:ind w:firstLine="431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0F2" w:rsidRPr="009216B0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77E4EC9" w14:textId="77777777" w:rsidR="0084022D" w:rsidRPr="00BD20CF" w:rsidRDefault="009B1536" w:rsidP="00AB3616">
      <w:pPr>
        <w:pStyle w:val="10"/>
        <w:numPr>
          <w:ilvl w:val="0"/>
          <w:numId w:val="0"/>
        </w:numPr>
        <w:spacing w:before="0" w:after="360"/>
        <w:ind w:left="431"/>
        <w:jc w:val="center"/>
        <w:rPr>
          <w:sz w:val="28"/>
          <w:szCs w:val="28"/>
        </w:rPr>
      </w:pPr>
      <w:bookmarkStart w:id="57" w:name="_Toc105061392"/>
      <w:r w:rsidRPr="00BD20CF">
        <w:rPr>
          <w:sz w:val="28"/>
          <w:szCs w:val="28"/>
        </w:rPr>
        <w:lastRenderedPageBreak/>
        <w:t>СПИСОК ИСПОЛЬЗОВАННЫХ И</w:t>
      </w:r>
      <w:r w:rsidR="0084022D" w:rsidRPr="00BD20CF">
        <w:rPr>
          <w:sz w:val="28"/>
          <w:szCs w:val="28"/>
        </w:rPr>
        <w:t>СТОЧНИК</w:t>
      </w:r>
      <w:bookmarkEnd w:id="50"/>
      <w:bookmarkEnd w:id="51"/>
      <w:r w:rsidRPr="00BD20CF">
        <w:rPr>
          <w:sz w:val="28"/>
          <w:szCs w:val="28"/>
        </w:rPr>
        <w:t>ОВ</w:t>
      </w:r>
      <w:bookmarkEnd w:id="57"/>
    </w:p>
    <w:p w14:paraId="02833717" w14:textId="31DF37E8" w:rsidR="00A7649B" w:rsidRDefault="00A7649B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jc w:val="left"/>
      </w:pPr>
      <w:r>
        <w:t>Алекс Дэвис</w:t>
      </w:r>
      <w:r w:rsidRPr="00636B74">
        <w:t xml:space="preserve">. </w:t>
      </w:r>
      <w:r>
        <w:t xml:space="preserve">Асинхронное программирование в </w:t>
      </w:r>
      <w:r>
        <w:rPr>
          <w:lang w:val="en-US"/>
        </w:rPr>
        <w:t>C</w:t>
      </w:r>
      <w:r w:rsidRPr="001C210E">
        <w:t># 5.0</w:t>
      </w:r>
      <w:r>
        <w:t xml:space="preserve"> </w:t>
      </w:r>
      <w:r w:rsidRPr="00636B74">
        <w:t>[Текст] /</w:t>
      </w:r>
      <w:r>
        <w:t xml:space="preserve"> Алекс Дэвис</w:t>
      </w:r>
      <w:r w:rsidRPr="00636B74">
        <w:t>. - М.:</w:t>
      </w:r>
      <w:r>
        <w:t xml:space="preserve"> Библиотека программиста</w:t>
      </w:r>
      <w:r w:rsidRPr="00636B74">
        <w:t xml:space="preserve">, </w:t>
      </w:r>
      <w:r>
        <w:t>2022</w:t>
      </w:r>
      <w:r w:rsidRPr="00636B74">
        <w:t xml:space="preserve">. - </w:t>
      </w:r>
      <w:r>
        <w:t>122</w:t>
      </w:r>
      <w:r w:rsidRPr="00636B74">
        <w:t xml:space="preserve"> с.</w:t>
      </w:r>
    </w:p>
    <w:p w14:paraId="5B707E12" w14:textId="494D04D6" w:rsidR="00A7649B" w:rsidRDefault="00A7649B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jc w:val="left"/>
      </w:pPr>
      <w:proofErr w:type="spellStart"/>
      <w:r>
        <w:t>Арора</w:t>
      </w:r>
      <w:proofErr w:type="spellEnd"/>
      <w:r>
        <w:t xml:space="preserve"> </w:t>
      </w:r>
      <w:proofErr w:type="spellStart"/>
      <w:r>
        <w:t>Гаурав</w:t>
      </w:r>
      <w:proofErr w:type="spellEnd"/>
      <w:r w:rsidRPr="00636B74">
        <w:t xml:space="preserve">. </w:t>
      </w:r>
      <w:r>
        <w:t xml:space="preserve">Паттерны проектирование для </w:t>
      </w:r>
      <w:r>
        <w:rPr>
          <w:lang w:val="en-US"/>
        </w:rPr>
        <w:t>C</w:t>
      </w:r>
      <w:r w:rsidRPr="008C6A18">
        <w:t xml:space="preserve"># </w:t>
      </w:r>
      <w:r>
        <w:t>и платформы .</w:t>
      </w:r>
      <w:r>
        <w:rPr>
          <w:lang w:val="en-US"/>
        </w:rPr>
        <w:t>NET</w:t>
      </w:r>
      <w:r w:rsidRPr="008C6A18">
        <w:t xml:space="preserve"> </w:t>
      </w:r>
      <w:r>
        <w:rPr>
          <w:lang w:val="en-US"/>
        </w:rPr>
        <w:t>Core</w:t>
      </w:r>
      <w:r>
        <w:t xml:space="preserve"> </w:t>
      </w:r>
      <w:r w:rsidRPr="00636B74">
        <w:t xml:space="preserve">[Текст] / </w:t>
      </w:r>
      <w:proofErr w:type="spellStart"/>
      <w:r>
        <w:t>Арора</w:t>
      </w:r>
      <w:r w:rsidR="00C7674F">
        <w:t>а</w:t>
      </w:r>
      <w:proofErr w:type="spellEnd"/>
      <w:r>
        <w:t xml:space="preserve"> </w:t>
      </w:r>
      <w:proofErr w:type="spellStart"/>
      <w:r>
        <w:t>Гаурав</w:t>
      </w:r>
      <w:proofErr w:type="spellEnd"/>
      <w:r>
        <w:t xml:space="preserve">, </w:t>
      </w:r>
      <w:proofErr w:type="spellStart"/>
      <w:r>
        <w:t>Чилберто</w:t>
      </w:r>
      <w:proofErr w:type="spellEnd"/>
      <w:r>
        <w:t xml:space="preserve"> Джеффри</w:t>
      </w:r>
      <w:r w:rsidRPr="00636B74">
        <w:t>. - М.:</w:t>
      </w:r>
      <w:r>
        <w:t xml:space="preserve"> Библиотека программиста</w:t>
      </w:r>
      <w:r w:rsidRPr="00636B74">
        <w:t xml:space="preserve">, </w:t>
      </w:r>
      <w:r>
        <w:t>2021</w:t>
      </w:r>
      <w:r w:rsidRPr="00636B74">
        <w:t xml:space="preserve">. - </w:t>
      </w:r>
      <w:r>
        <w:t>352</w:t>
      </w:r>
      <w:r w:rsidRPr="00636B74">
        <w:t xml:space="preserve"> с.</w:t>
      </w:r>
    </w:p>
    <w:p w14:paraId="2ABF5B3D" w14:textId="406967FC" w:rsidR="00C7674F" w:rsidRPr="005A29EC" w:rsidRDefault="00C7674F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Fonts w:eastAsia="Calibri"/>
          <w:bCs/>
        </w:rPr>
      </w:pPr>
      <w:r w:rsidRPr="007F3CE6">
        <w:t xml:space="preserve">Гагарина, Л.Г. Технология разработки программного обеспечения: учебное пособие / </w:t>
      </w:r>
      <w:proofErr w:type="gramStart"/>
      <w:r w:rsidRPr="007F3CE6">
        <w:t>Л.Г.</w:t>
      </w:r>
      <w:proofErr w:type="gramEnd"/>
      <w:r w:rsidRPr="007F3CE6">
        <w:t xml:space="preserve"> Гагарина, Е.В. Кокорева, Б.Д. </w:t>
      </w:r>
      <w:proofErr w:type="spellStart"/>
      <w:r w:rsidRPr="007F3CE6">
        <w:t>Виснадул</w:t>
      </w:r>
      <w:proofErr w:type="spellEnd"/>
      <w:r w:rsidRPr="007F3CE6">
        <w:t>; под ред. Л.Г. Гагариной. – Москва: ИД «ФОРУМ»: ИНФРА-М, 2017. – 400 с.</w:t>
      </w:r>
    </w:p>
    <w:p w14:paraId="26C7155A" w14:textId="1C2848C7" w:rsidR="005A29EC" w:rsidRDefault="005A29EC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jc w:val="left"/>
      </w:pPr>
      <w:r>
        <w:t>Грин Дженнифер</w:t>
      </w:r>
      <w:r w:rsidRPr="00636B74">
        <w:t xml:space="preserve">. </w:t>
      </w:r>
      <w:r>
        <w:rPr>
          <w:lang w:val="en-US"/>
        </w:rPr>
        <w:t>Head</w:t>
      </w:r>
      <w:r w:rsidRPr="00D55148">
        <w:t xml:space="preserve"> </w:t>
      </w:r>
      <w:r>
        <w:rPr>
          <w:lang w:val="en-US"/>
        </w:rPr>
        <w:t>Firs</w:t>
      </w:r>
      <w:r w:rsidRPr="00CE2E9F">
        <w:t xml:space="preserve"> </w:t>
      </w:r>
      <w:r>
        <w:t>изучаем С</w:t>
      </w:r>
      <w:r w:rsidRPr="00CE2E9F">
        <w:t xml:space="preserve"># </w:t>
      </w:r>
      <w:r w:rsidRPr="00636B74">
        <w:t xml:space="preserve">[Текст] / </w:t>
      </w:r>
      <w:r>
        <w:t xml:space="preserve">Грин Дженнифер, </w:t>
      </w:r>
      <w:proofErr w:type="spellStart"/>
      <w:r>
        <w:t>Стиллмен</w:t>
      </w:r>
      <w:proofErr w:type="spellEnd"/>
      <w:r>
        <w:t xml:space="preserve"> Эндрю</w:t>
      </w:r>
      <w:r w:rsidRPr="00636B74">
        <w:t>. - М.:</w:t>
      </w:r>
      <w:r>
        <w:t xml:space="preserve"> Библиотека программиста</w:t>
      </w:r>
      <w:r w:rsidRPr="00636B74">
        <w:t xml:space="preserve">, </w:t>
      </w:r>
      <w:r>
        <w:t>2022</w:t>
      </w:r>
      <w:r w:rsidRPr="00636B74">
        <w:t xml:space="preserve">. - </w:t>
      </w:r>
      <w:r>
        <w:t>769</w:t>
      </w:r>
      <w:r w:rsidRPr="00636B74">
        <w:t xml:space="preserve"> с.</w:t>
      </w:r>
    </w:p>
    <w:p w14:paraId="507CBF9A" w14:textId="5CF002C2" w:rsidR="00CA4B8D" w:rsidRDefault="00CA4B8D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jc w:val="left"/>
      </w:pPr>
      <w:r>
        <w:t>Джон Скит</w:t>
      </w:r>
      <w:r w:rsidRPr="00636B74">
        <w:t xml:space="preserve">. </w:t>
      </w:r>
      <w:r>
        <w:t>С</w:t>
      </w:r>
      <w:r w:rsidRPr="005405D4">
        <w:t xml:space="preserve"># </w:t>
      </w:r>
      <w:r>
        <w:t xml:space="preserve">программирование для профессионалов </w:t>
      </w:r>
      <w:r w:rsidRPr="00636B74">
        <w:t>[Текст] /</w:t>
      </w:r>
      <w:r>
        <w:t xml:space="preserve"> Джон Скит</w:t>
      </w:r>
      <w:r w:rsidRPr="00636B74">
        <w:t>. - М.:</w:t>
      </w:r>
      <w:r>
        <w:t xml:space="preserve"> Библиотека программиста</w:t>
      </w:r>
      <w:r w:rsidRPr="00636B74">
        <w:t xml:space="preserve">, </w:t>
      </w:r>
      <w:r>
        <w:t>2022</w:t>
      </w:r>
      <w:r w:rsidRPr="00636B74">
        <w:t xml:space="preserve">. - </w:t>
      </w:r>
      <w:r>
        <w:t>351</w:t>
      </w:r>
      <w:r w:rsidRPr="00636B74">
        <w:t xml:space="preserve"> с.</w:t>
      </w:r>
    </w:p>
    <w:p w14:paraId="34ED00A5" w14:textId="3EFC0239" w:rsidR="00CA4B8D" w:rsidRPr="00CA4B8D" w:rsidRDefault="00CA4B8D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Fonts w:eastAsia="Calibri"/>
          <w:bCs/>
        </w:rPr>
      </w:pPr>
      <w:r w:rsidRPr="007F3CE6">
        <w:t xml:space="preserve">Зверева, В.П. Сопровождение и обслуживание программного обеспечения компьютерных систем: учебное пособие / </w:t>
      </w:r>
      <w:proofErr w:type="gramStart"/>
      <w:r w:rsidRPr="007F3CE6">
        <w:t>В.П.</w:t>
      </w:r>
      <w:proofErr w:type="gramEnd"/>
      <w:r w:rsidRPr="007F3CE6">
        <w:t xml:space="preserve"> Зверева, А.В. Назаров. – М: Академия, 2018. – 254 с.</w:t>
      </w:r>
    </w:p>
    <w:p w14:paraId="53A16137" w14:textId="02233E34" w:rsidR="007157F4" w:rsidRDefault="00636B74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r w:rsidRPr="00E36453">
        <w:t xml:space="preserve">Крис </w:t>
      </w:r>
      <w:proofErr w:type="spellStart"/>
      <w:r w:rsidRPr="00E36453">
        <w:t>Дейт</w:t>
      </w:r>
      <w:proofErr w:type="spellEnd"/>
      <w:r w:rsidR="007157F4" w:rsidRPr="00E36453">
        <w:t xml:space="preserve">. </w:t>
      </w:r>
      <w:r w:rsidRPr="00E36453">
        <w:t>Введение в системы баз данных</w:t>
      </w:r>
      <w:r w:rsidR="007157F4" w:rsidRPr="00E36453">
        <w:t xml:space="preserve"> [Текст]: </w:t>
      </w:r>
      <w:r w:rsidR="00E36453" w:rsidRPr="00E36453">
        <w:t xml:space="preserve">Крис </w:t>
      </w:r>
      <w:proofErr w:type="spellStart"/>
      <w:r w:rsidR="00E36453" w:rsidRPr="00E36453">
        <w:t>Дейт</w:t>
      </w:r>
      <w:proofErr w:type="spellEnd"/>
      <w:r w:rsidR="00E36453">
        <w:t>.</w:t>
      </w:r>
      <w:r w:rsidR="007157F4" w:rsidRPr="00E36453">
        <w:t xml:space="preserve"> </w:t>
      </w:r>
      <w:r w:rsidR="007157F4" w:rsidRPr="00636B74">
        <w:t xml:space="preserve">- М.: </w:t>
      </w:r>
      <w:r w:rsidR="00E36453">
        <w:t>Вильямс</w:t>
      </w:r>
      <w:r w:rsidR="007157F4" w:rsidRPr="00636B74">
        <w:t>, 20</w:t>
      </w:r>
      <w:r w:rsidR="00E36453">
        <w:t>18</w:t>
      </w:r>
      <w:r w:rsidR="007157F4" w:rsidRPr="00636B74">
        <w:t xml:space="preserve">. - </w:t>
      </w:r>
      <w:r w:rsidR="00E36453">
        <w:t>1328</w:t>
      </w:r>
      <w:r w:rsidR="007157F4" w:rsidRPr="00636B74">
        <w:t xml:space="preserve"> с.</w:t>
      </w:r>
    </w:p>
    <w:p w14:paraId="1D15F1B6" w14:textId="5AFF17E8" w:rsidR="00AD4F5C" w:rsidRPr="00AD4F5C" w:rsidRDefault="00AD4F5C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Fonts w:eastAsia="Calibri"/>
          <w:bCs/>
        </w:rPr>
      </w:pPr>
      <w:r>
        <w:rPr>
          <w:rStyle w:val="af6"/>
          <w:rFonts w:eastAsia="Calibri"/>
          <w:bCs/>
          <w:color w:val="auto"/>
          <w:u w:val="none"/>
        </w:rPr>
        <w:t>Мюллер Джон. С</w:t>
      </w:r>
      <w:r w:rsidRPr="003A714B">
        <w:rPr>
          <w:rStyle w:val="af6"/>
          <w:rFonts w:eastAsia="Calibri"/>
          <w:bCs/>
          <w:color w:val="auto"/>
          <w:u w:val="none"/>
        </w:rPr>
        <w:t>#</w:t>
      </w:r>
      <w:r>
        <w:rPr>
          <w:rStyle w:val="af6"/>
          <w:rFonts w:eastAsia="Calibri"/>
          <w:bCs/>
          <w:color w:val="auto"/>
          <w:u w:val="none"/>
        </w:rPr>
        <w:t xml:space="preserve"> для чайников / </w:t>
      </w:r>
      <w:proofErr w:type="spellStart"/>
      <w:r>
        <w:rPr>
          <w:rStyle w:val="af6"/>
          <w:rFonts w:eastAsia="Calibri"/>
          <w:bCs/>
          <w:color w:val="auto"/>
          <w:u w:val="none"/>
        </w:rPr>
        <w:t>Мюллкр</w:t>
      </w:r>
      <w:proofErr w:type="spellEnd"/>
      <w:r>
        <w:rPr>
          <w:rStyle w:val="af6"/>
          <w:rFonts w:eastAsia="Calibri"/>
          <w:bCs/>
          <w:color w:val="auto"/>
          <w:u w:val="none"/>
        </w:rPr>
        <w:t xml:space="preserve"> Джон, </w:t>
      </w:r>
      <w:proofErr w:type="spellStart"/>
      <w:r>
        <w:rPr>
          <w:rStyle w:val="af6"/>
          <w:rFonts w:eastAsia="Calibri"/>
          <w:bCs/>
          <w:color w:val="auto"/>
          <w:u w:val="none"/>
        </w:rPr>
        <w:t>Семпф</w:t>
      </w:r>
      <w:proofErr w:type="spellEnd"/>
      <w:r>
        <w:rPr>
          <w:rStyle w:val="af6"/>
          <w:rFonts w:eastAsia="Calibri"/>
          <w:bCs/>
          <w:color w:val="auto"/>
          <w:u w:val="none"/>
        </w:rPr>
        <w:t xml:space="preserve"> Билл. -М</w:t>
      </w:r>
      <w:r w:rsidRPr="003A714B">
        <w:rPr>
          <w:rStyle w:val="af6"/>
          <w:rFonts w:eastAsia="Calibri"/>
          <w:bCs/>
          <w:color w:val="auto"/>
          <w:u w:val="none"/>
        </w:rPr>
        <w:t>:</w:t>
      </w:r>
      <w:r>
        <w:rPr>
          <w:rStyle w:val="af6"/>
          <w:rFonts w:eastAsia="Calibri"/>
          <w:bCs/>
          <w:color w:val="auto"/>
          <w:u w:val="none"/>
        </w:rPr>
        <w:t xml:space="preserve"> Диалектика-Вильямс, 2019. </w:t>
      </w:r>
      <w:r w:rsidRPr="007F3CE6">
        <w:t>–</w:t>
      </w:r>
      <w:r>
        <w:t xml:space="preserve"> 608 с.</w:t>
      </w:r>
    </w:p>
    <w:p w14:paraId="074504D0" w14:textId="2D3F8452" w:rsidR="00AD4F5C" w:rsidRPr="00AD4F5C" w:rsidRDefault="00AD4F5C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r>
        <w:t>Е. П. Моргунов</w:t>
      </w:r>
      <w:r w:rsidRPr="00636B74">
        <w:t xml:space="preserve">. </w:t>
      </w:r>
      <w:r>
        <w:rPr>
          <w:lang w:val="en-US"/>
        </w:rPr>
        <w:t>PostgreSQL</w:t>
      </w:r>
      <w:r>
        <w:t xml:space="preserve"> Основы языка </w:t>
      </w:r>
      <w:r>
        <w:rPr>
          <w:lang w:val="en-US"/>
        </w:rPr>
        <w:t>SQL</w:t>
      </w:r>
      <w:r w:rsidRPr="00E02245">
        <w:t xml:space="preserve"> </w:t>
      </w:r>
      <w:r w:rsidRPr="00636B74">
        <w:t xml:space="preserve">[Текст] / </w:t>
      </w:r>
      <w:r>
        <w:t>Е. П. Моргунов</w:t>
      </w:r>
      <w:r w:rsidRPr="00636B74">
        <w:t>. - М.:</w:t>
      </w:r>
      <w:r>
        <w:t xml:space="preserve"> БХВ-Петербург</w:t>
      </w:r>
      <w:r w:rsidRPr="00636B74">
        <w:t xml:space="preserve">, </w:t>
      </w:r>
      <w:r>
        <w:t>2019</w:t>
      </w:r>
      <w:r w:rsidRPr="00636B74">
        <w:t xml:space="preserve">. - </w:t>
      </w:r>
      <w:r>
        <w:t>336</w:t>
      </w:r>
      <w:r w:rsidRPr="00636B74">
        <w:t xml:space="preserve"> с.</w:t>
      </w:r>
    </w:p>
    <w:p w14:paraId="711B5FE8" w14:textId="284F1CF9" w:rsidR="00C06B1E" w:rsidRDefault="00E671D3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proofErr w:type="spellStart"/>
      <w:r>
        <w:t>Пселтис</w:t>
      </w:r>
      <w:proofErr w:type="spellEnd"/>
      <w:r>
        <w:t xml:space="preserve"> Эндрю</w:t>
      </w:r>
      <w:r w:rsidR="00C06B1E" w:rsidRPr="00636B74">
        <w:t xml:space="preserve">. </w:t>
      </w:r>
      <w:r>
        <w:t xml:space="preserve">Потоковая обработка данных </w:t>
      </w:r>
      <w:r w:rsidR="00C06B1E" w:rsidRPr="00636B74">
        <w:t xml:space="preserve"> [Текст] /</w:t>
      </w:r>
      <w:proofErr w:type="spellStart"/>
      <w:r w:rsidR="00E02245">
        <w:t>Пселтис</w:t>
      </w:r>
      <w:proofErr w:type="spellEnd"/>
      <w:r w:rsidR="00E02245">
        <w:t xml:space="preserve"> Эндрю</w:t>
      </w:r>
      <w:r w:rsidR="00C06B1E" w:rsidRPr="00636B74">
        <w:t xml:space="preserve">. - М.: </w:t>
      </w:r>
      <w:r w:rsidR="00E02245">
        <w:t>ДМК Пресс</w:t>
      </w:r>
      <w:r w:rsidR="00C06B1E" w:rsidRPr="00636B74">
        <w:t xml:space="preserve">, </w:t>
      </w:r>
      <w:r w:rsidR="00E02245">
        <w:t>2018</w:t>
      </w:r>
      <w:r w:rsidR="00C06B1E" w:rsidRPr="00636B74">
        <w:t xml:space="preserve">. - </w:t>
      </w:r>
      <w:r w:rsidR="00E02245">
        <w:t>218</w:t>
      </w:r>
      <w:r w:rsidR="00C06B1E" w:rsidRPr="00636B74">
        <w:t xml:space="preserve"> с.</w:t>
      </w:r>
    </w:p>
    <w:p w14:paraId="7E173973" w14:textId="580CB624" w:rsidR="00AD4F5C" w:rsidRDefault="00AD4F5C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r>
        <w:t>Прайс Марк</w:t>
      </w:r>
      <w:r w:rsidRPr="00636B74">
        <w:t xml:space="preserve">. </w:t>
      </w:r>
      <w:r>
        <w:t>С</w:t>
      </w:r>
      <w:r w:rsidRPr="004F78E4">
        <w:t xml:space="preserve"># </w:t>
      </w:r>
      <w:r>
        <w:t xml:space="preserve">7 и </w:t>
      </w:r>
      <w:r>
        <w:rPr>
          <w:lang w:val="en-US"/>
        </w:rPr>
        <w:t>NET</w:t>
      </w:r>
      <w:r w:rsidRPr="004F78E4">
        <w:t xml:space="preserve"> </w:t>
      </w:r>
      <w:r>
        <w:rPr>
          <w:lang w:val="en-US"/>
        </w:rPr>
        <w:t>Core</w:t>
      </w:r>
      <w:r>
        <w:t xml:space="preserve">. </w:t>
      </w:r>
      <w:proofErr w:type="gramStart"/>
      <w:r>
        <w:t>Кросс-платформенная</w:t>
      </w:r>
      <w:proofErr w:type="gramEnd"/>
      <w:r>
        <w:t xml:space="preserve"> разработка для профессионалов </w:t>
      </w:r>
      <w:r w:rsidRPr="00636B74">
        <w:t xml:space="preserve">[Текст] / </w:t>
      </w:r>
      <w:r>
        <w:t>Прайс Марк</w:t>
      </w:r>
      <w:r w:rsidRPr="00636B74">
        <w:t>. - М.:</w:t>
      </w:r>
      <w:r>
        <w:t xml:space="preserve"> Библиотека программиста</w:t>
      </w:r>
      <w:r w:rsidRPr="00636B74">
        <w:t xml:space="preserve">, </w:t>
      </w:r>
      <w:r>
        <w:t>2019</w:t>
      </w:r>
      <w:r w:rsidRPr="00636B74">
        <w:t xml:space="preserve">. - </w:t>
      </w:r>
      <w:r>
        <w:t>640</w:t>
      </w:r>
      <w:r w:rsidRPr="00636B74">
        <w:t xml:space="preserve"> с.</w:t>
      </w:r>
    </w:p>
    <w:p w14:paraId="080F00C0" w14:textId="20DE0F97" w:rsidR="00AD4F5C" w:rsidRPr="00636B74" w:rsidRDefault="00AD4F5C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r w:rsidRPr="007F3CE6">
        <w:lastRenderedPageBreak/>
        <w:t>Петцольд, Ч. Программирование для Microsoft Windows 8: разработка приложений для Windows Store на C# и XAML / Чарльз Петцольд; [пер. с англ. Е. Матвеев]. – 6-е изд. – М [и др.]: Питер, 2014. – 1008 с.</w:t>
      </w:r>
    </w:p>
    <w:p w14:paraId="754C67B9" w14:textId="61C92D72" w:rsidR="00C06B1E" w:rsidRDefault="00E22B1F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proofErr w:type="spellStart"/>
      <w:r>
        <w:t>Санжей</w:t>
      </w:r>
      <w:proofErr w:type="spellEnd"/>
      <w:r>
        <w:t xml:space="preserve"> </w:t>
      </w:r>
      <w:proofErr w:type="spellStart"/>
      <w:r>
        <w:t>Мишра</w:t>
      </w:r>
      <w:proofErr w:type="spellEnd"/>
      <w:r w:rsidR="00B8040F" w:rsidRPr="00636B74">
        <w:t>,</w:t>
      </w:r>
      <w:r>
        <w:t xml:space="preserve"> Секреты </w:t>
      </w:r>
      <w:r>
        <w:rPr>
          <w:lang w:val="en-US"/>
        </w:rPr>
        <w:t>Oracle</w:t>
      </w:r>
      <w:r w:rsidRPr="00E22B1F">
        <w:t xml:space="preserve"> </w:t>
      </w:r>
      <w:r>
        <w:rPr>
          <w:lang w:val="en-US"/>
        </w:rPr>
        <w:t>SQL</w:t>
      </w:r>
      <w:r w:rsidR="00C06B1E" w:rsidRPr="00636B74">
        <w:t>.</w:t>
      </w:r>
      <w:r w:rsidRPr="00E22B1F">
        <w:t xml:space="preserve"> </w:t>
      </w:r>
      <w:r w:rsidRPr="00636B74">
        <w:t>[Текст]</w:t>
      </w:r>
      <w:r w:rsidR="00C06B1E" w:rsidRPr="00636B74">
        <w:t xml:space="preserve"> / </w:t>
      </w:r>
      <w:proofErr w:type="spellStart"/>
      <w:r w:rsidR="005F0731">
        <w:t>Снажей</w:t>
      </w:r>
      <w:proofErr w:type="spellEnd"/>
      <w:r w:rsidR="005F0731">
        <w:t xml:space="preserve"> </w:t>
      </w:r>
      <w:proofErr w:type="spellStart"/>
      <w:r w:rsidR="005F0731">
        <w:t>Мишра</w:t>
      </w:r>
      <w:proofErr w:type="spellEnd"/>
      <w:r w:rsidR="005F0731">
        <w:t xml:space="preserve">, Алан </w:t>
      </w:r>
      <w:proofErr w:type="spellStart"/>
      <w:r w:rsidR="005F0731">
        <w:t>Бьюли</w:t>
      </w:r>
      <w:proofErr w:type="spellEnd"/>
      <w:r w:rsidR="00C06B1E" w:rsidRPr="00636B74">
        <w:t xml:space="preserve"> - М.: </w:t>
      </w:r>
      <w:proofErr w:type="spellStart"/>
      <w:r w:rsidR="005F0731">
        <w:t>Сивол</w:t>
      </w:r>
      <w:proofErr w:type="spellEnd"/>
      <w:r w:rsidR="005F0731">
        <w:t>-Плюс</w:t>
      </w:r>
      <w:r w:rsidR="00C06B1E" w:rsidRPr="00636B74">
        <w:t xml:space="preserve">, </w:t>
      </w:r>
      <w:r w:rsidR="005F0731">
        <w:t>2018</w:t>
      </w:r>
      <w:r w:rsidR="00C06B1E" w:rsidRPr="00636B74">
        <w:t>. - 3</w:t>
      </w:r>
      <w:r w:rsidR="005F0731">
        <w:t>68</w:t>
      </w:r>
      <w:r w:rsidR="00C06B1E" w:rsidRPr="00636B74">
        <w:t xml:space="preserve"> с.</w:t>
      </w:r>
    </w:p>
    <w:p w14:paraId="2BB2EF62" w14:textId="56D02978" w:rsidR="00FF1669" w:rsidRDefault="004F78E4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jc w:val="left"/>
      </w:pPr>
      <w:proofErr w:type="spellStart"/>
      <w:r>
        <w:t>Троелсен</w:t>
      </w:r>
      <w:proofErr w:type="spellEnd"/>
      <w:r>
        <w:t xml:space="preserve"> Э</w:t>
      </w:r>
      <w:r w:rsidRPr="00636B74">
        <w:t xml:space="preserve">. </w:t>
      </w:r>
      <w:r>
        <w:t>С</w:t>
      </w:r>
      <w:r w:rsidRPr="004F78E4">
        <w:t xml:space="preserve"># </w:t>
      </w:r>
      <w:r>
        <w:t xml:space="preserve">7 и </w:t>
      </w:r>
      <w:r>
        <w:rPr>
          <w:lang w:val="en-US"/>
        </w:rPr>
        <w:t>NET</w:t>
      </w:r>
      <w:r w:rsidRPr="004F78E4">
        <w:t xml:space="preserve"> </w:t>
      </w:r>
      <w:r>
        <w:rPr>
          <w:lang w:val="en-US"/>
        </w:rPr>
        <w:t>Core</w:t>
      </w:r>
      <w:r>
        <w:t xml:space="preserve">. </w:t>
      </w:r>
      <w:proofErr w:type="gramStart"/>
      <w:r>
        <w:t>Кросс-платформенная</w:t>
      </w:r>
      <w:proofErr w:type="gramEnd"/>
      <w:r>
        <w:t xml:space="preserve"> разработка для профессионалов </w:t>
      </w:r>
      <w:r w:rsidRPr="00636B74">
        <w:t xml:space="preserve">[Текст] / </w:t>
      </w:r>
      <w:proofErr w:type="spellStart"/>
      <w:r>
        <w:t>Троелсен</w:t>
      </w:r>
      <w:proofErr w:type="spellEnd"/>
      <w:r>
        <w:t xml:space="preserve"> Э, </w:t>
      </w:r>
      <w:proofErr w:type="spellStart"/>
      <w:r>
        <w:t>Джепикс</w:t>
      </w:r>
      <w:proofErr w:type="spellEnd"/>
      <w:r>
        <w:t xml:space="preserve"> Ф</w:t>
      </w:r>
      <w:r w:rsidRPr="00636B74">
        <w:t>. - М.:</w:t>
      </w:r>
      <w:r>
        <w:t xml:space="preserve"> Библиотека программиста</w:t>
      </w:r>
      <w:r w:rsidRPr="00636B74">
        <w:t xml:space="preserve">, </w:t>
      </w:r>
      <w:r>
        <w:t>2022</w:t>
      </w:r>
      <w:r w:rsidRPr="00636B74">
        <w:t xml:space="preserve">. - </w:t>
      </w:r>
      <w:r>
        <w:t>1392</w:t>
      </w:r>
      <w:r w:rsidRPr="00636B74">
        <w:t xml:space="preserve"> с.</w:t>
      </w:r>
    </w:p>
    <w:p w14:paraId="0AD3D436" w14:textId="480222F0" w:rsidR="00B40A4B" w:rsidRPr="00483A7F" w:rsidRDefault="00B40A4B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Fonts w:eastAsia="Calibri"/>
          <w:bCs/>
        </w:rPr>
      </w:pPr>
      <w:r w:rsidRPr="007F3CE6">
        <w:t xml:space="preserve">Федорова, Г.Н. Разработка, внедрение и адаптация программного обеспечения отраслевой направленности: учебное пособие / </w:t>
      </w:r>
      <w:proofErr w:type="gramStart"/>
      <w:r w:rsidRPr="007F3CE6">
        <w:t>Г.Н.</w:t>
      </w:r>
      <w:proofErr w:type="gramEnd"/>
      <w:r w:rsidRPr="007F3CE6">
        <w:t xml:space="preserve"> Федорова. – М: Курс: ИНФРА-М, 2016. – 332 с.</w:t>
      </w:r>
    </w:p>
    <w:p w14:paraId="15033632" w14:textId="65E75E18" w:rsidR="00483A7F" w:rsidRPr="00483A7F" w:rsidRDefault="00483A7F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Style w:val="af6"/>
          <w:rFonts w:eastAsia="Calibri"/>
          <w:b/>
          <w:color w:val="auto"/>
        </w:rPr>
      </w:pPr>
      <w:bookmarkStart w:id="58" w:name="_Hlk105114827"/>
      <w:proofErr w:type="spellStart"/>
      <w:r>
        <w:rPr>
          <w:lang w:val="en-US"/>
        </w:rPr>
        <w:t>Mentanit</w:t>
      </w:r>
      <w:proofErr w:type="spellEnd"/>
      <w:r w:rsidRPr="0057418E">
        <w:t>.</w:t>
      </w:r>
      <w:r>
        <w:rPr>
          <w:lang w:val="en-US"/>
        </w:rPr>
        <w:t>com</w:t>
      </w:r>
      <w:r w:rsidRPr="0057418E">
        <w:t xml:space="preserve"> </w:t>
      </w:r>
      <w:r>
        <w:rPr>
          <w:lang w:val="en-US"/>
        </w:rPr>
        <w:t>C</w:t>
      </w:r>
      <w:r w:rsidRPr="0057418E">
        <w:t xml:space="preserve"># </w:t>
      </w:r>
      <w:r w:rsidRPr="007F3CE6">
        <w:t xml:space="preserve">[Электронный ресурс] / Режим доступа: URL: </w:t>
      </w:r>
      <w:r w:rsidRPr="004D155B">
        <w:t>https://metanit.com/sharp/</w:t>
      </w:r>
      <w:bookmarkEnd w:id="58"/>
    </w:p>
    <w:p w14:paraId="26E57D0E" w14:textId="6D3ADC02" w:rsidR="004D155B" w:rsidRPr="004D155B" w:rsidRDefault="004D155B" w:rsidP="006C113B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jc w:val="left"/>
        <w:rPr>
          <w:rStyle w:val="af6"/>
          <w:color w:val="auto"/>
          <w:u w:val="none"/>
        </w:rPr>
      </w:pPr>
      <w:bookmarkStart w:id="59" w:name="_Hlk105114844"/>
      <w:r w:rsidRPr="00104EBD">
        <w:rPr>
          <w:rStyle w:val="af6"/>
          <w:rFonts w:eastAsia="Calibri"/>
          <w:bCs/>
          <w:color w:val="auto"/>
          <w:u w:val="none"/>
        </w:rPr>
        <w:t xml:space="preserve">Работа  с базой данных в </w:t>
      </w:r>
      <w:r w:rsidRPr="00104EBD">
        <w:rPr>
          <w:rStyle w:val="af6"/>
          <w:rFonts w:eastAsia="Calibri"/>
          <w:bCs/>
          <w:color w:val="auto"/>
          <w:u w:val="none"/>
          <w:lang w:val="en-US"/>
        </w:rPr>
        <w:t>C</w:t>
      </w:r>
      <w:r w:rsidRPr="00104EBD">
        <w:rPr>
          <w:rStyle w:val="af6"/>
          <w:rFonts w:eastAsia="Calibri"/>
          <w:bCs/>
          <w:color w:val="auto"/>
          <w:u w:val="none"/>
        </w:rPr>
        <w:t># [</w:t>
      </w:r>
      <w:r>
        <w:rPr>
          <w:rStyle w:val="af6"/>
          <w:rFonts w:eastAsia="Calibri"/>
          <w:bCs/>
          <w:color w:val="auto"/>
          <w:u w:val="none"/>
        </w:rPr>
        <w:t>Электронный ресурс</w:t>
      </w:r>
      <w:r w:rsidRPr="00104EBD">
        <w:rPr>
          <w:rStyle w:val="af6"/>
          <w:rFonts w:eastAsia="Calibri"/>
          <w:bCs/>
          <w:color w:val="auto"/>
          <w:u w:val="none"/>
        </w:rPr>
        <w:t>]</w:t>
      </w:r>
      <w:r>
        <w:rPr>
          <w:rStyle w:val="af6"/>
          <w:rFonts w:eastAsia="Calibri"/>
          <w:bCs/>
          <w:color w:val="auto"/>
          <w:u w:val="none"/>
        </w:rPr>
        <w:t xml:space="preserve"> / Режим доступа: </w:t>
      </w:r>
      <w:r>
        <w:rPr>
          <w:rStyle w:val="af6"/>
          <w:rFonts w:eastAsia="Calibri"/>
          <w:bCs/>
          <w:color w:val="auto"/>
          <w:u w:val="none"/>
          <w:lang w:val="en-US"/>
        </w:rPr>
        <w:t>URL</w:t>
      </w:r>
      <w:r w:rsidRPr="00104EBD">
        <w:rPr>
          <w:rStyle w:val="af6"/>
          <w:rFonts w:eastAsia="Calibri"/>
          <w:bCs/>
          <w:color w:val="auto"/>
          <w:u w:val="none"/>
        </w:rPr>
        <w:t>:</w:t>
      </w:r>
      <w:r>
        <w:rPr>
          <w:rStyle w:val="af6"/>
          <w:rFonts w:eastAsia="Calibri"/>
          <w:bCs/>
          <w:color w:val="auto"/>
          <w:u w:val="none"/>
        </w:rPr>
        <w:t xml:space="preserve"> </w:t>
      </w:r>
      <w:r w:rsidRPr="004D155B">
        <w:rPr>
          <w:rStyle w:val="af6"/>
          <w:rFonts w:eastAsia="Calibri"/>
          <w:bCs/>
          <w:color w:val="auto"/>
          <w:u w:val="none"/>
        </w:rPr>
        <w:t>https://it-black.ru/rabota-s-bazoj-dannyh-v-ci_sharp/</w:t>
      </w:r>
      <w:bookmarkEnd w:id="59"/>
    </w:p>
    <w:p w14:paraId="11EC2CAB" w14:textId="77777777" w:rsidR="004D155B" w:rsidRDefault="004D155B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Style w:val="af6"/>
          <w:rFonts w:eastAsia="Calibri"/>
          <w:bCs/>
          <w:color w:val="auto"/>
          <w:u w:val="none"/>
        </w:rPr>
      </w:pPr>
      <w:r>
        <w:rPr>
          <w:rStyle w:val="af6"/>
          <w:rFonts w:eastAsia="Calibri"/>
          <w:bCs/>
          <w:color w:val="auto"/>
          <w:u w:val="none"/>
        </w:rPr>
        <w:t>Документация по С</w:t>
      </w:r>
      <w:r w:rsidRPr="00D55148">
        <w:rPr>
          <w:rStyle w:val="af6"/>
          <w:rFonts w:eastAsia="Calibri"/>
          <w:bCs/>
          <w:color w:val="auto"/>
          <w:u w:val="none"/>
        </w:rPr>
        <w:t># [</w:t>
      </w:r>
      <w:r>
        <w:rPr>
          <w:rStyle w:val="af6"/>
          <w:rFonts w:eastAsia="Calibri"/>
          <w:bCs/>
          <w:color w:val="auto"/>
          <w:u w:val="none"/>
        </w:rPr>
        <w:t>Электронный ресурс</w:t>
      </w:r>
      <w:r w:rsidRPr="00D55148">
        <w:rPr>
          <w:rStyle w:val="af6"/>
          <w:rFonts w:eastAsia="Calibri"/>
          <w:bCs/>
          <w:color w:val="auto"/>
          <w:u w:val="none"/>
        </w:rPr>
        <w:t>]</w:t>
      </w:r>
      <w:r>
        <w:rPr>
          <w:rStyle w:val="af6"/>
          <w:rFonts w:eastAsia="Calibri"/>
          <w:bCs/>
          <w:color w:val="auto"/>
          <w:u w:val="none"/>
        </w:rPr>
        <w:t xml:space="preserve"> / Режим доступа</w:t>
      </w:r>
      <w:r w:rsidRPr="00D55148">
        <w:rPr>
          <w:rStyle w:val="af6"/>
          <w:rFonts w:eastAsia="Calibri"/>
          <w:bCs/>
          <w:color w:val="auto"/>
          <w:u w:val="none"/>
        </w:rPr>
        <w:t xml:space="preserve">: </w:t>
      </w:r>
      <w:r>
        <w:rPr>
          <w:rStyle w:val="af6"/>
          <w:rFonts w:eastAsia="Calibri"/>
          <w:bCs/>
          <w:color w:val="auto"/>
          <w:u w:val="none"/>
          <w:lang w:val="en-US"/>
        </w:rPr>
        <w:t>URL</w:t>
      </w:r>
      <w:r w:rsidRPr="00D55148">
        <w:rPr>
          <w:rStyle w:val="af6"/>
          <w:rFonts w:eastAsia="Calibri"/>
          <w:bCs/>
          <w:color w:val="auto"/>
          <w:u w:val="none"/>
        </w:rPr>
        <w:t>:</w:t>
      </w:r>
      <w:r>
        <w:rPr>
          <w:rStyle w:val="af6"/>
          <w:rFonts w:eastAsia="Calibri"/>
          <w:bCs/>
          <w:color w:val="auto"/>
          <w:u w:val="none"/>
        </w:rPr>
        <w:t xml:space="preserve"> </w:t>
      </w:r>
      <w:r w:rsidRPr="00D55148">
        <w:rPr>
          <w:rStyle w:val="af6"/>
          <w:rFonts w:eastAsia="Calibri"/>
          <w:bCs/>
          <w:color w:val="auto"/>
          <w:u w:val="none"/>
        </w:rPr>
        <w:t>https://docs.microsoft.com/ru-ru/dotnet/csharp/</w:t>
      </w:r>
    </w:p>
    <w:p w14:paraId="7AF34D99" w14:textId="77777777" w:rsidR="004D155B" w:rsidRDefault="004D155B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Style w:val="af6"/>
          <w:rFonts w:eastAsia="Calibri"/>
          <w:bCs/>
          <w:color w:val="auto"/>
          <w:u w:val="none"/>
        </w:rPr>
      </w:pPr>
      <w:bookmarkStart w:id="60" w:name="_Hlk105115162"/>
      <w:r>
        <w:rPr>
          <w:rStyle w:val="af6"/>
          <w:rFonts w:eastAsia="Calibri"/>
          <w:bCs/>
          <w:color w:val="auto"/>
          <w:u w:val="none"/>
        </w:rPr>
        <w:t xml:space="preserve">Начало работы в </w:t>
      </w:r>
      <w:r>
        <w:rPr>
          <w:rStyle w:val="af6"/>
          <w:rFonts w:eastAsia="Calibri"/>
          <w:bCs/>
          <w:color w:val="auto"/>
          <w:u w:val="none"/>
          <w:lang w:val="en-US"/>
        </w:rPr>
        <w:t>Visual</w:t>
      </w:r>
      <w:r w:rsidRPr="004F78E4">
        <w:rPr>
          <w:rStyle w:val="af6"/>
          <w:rFonts w:eastAsia="Calibri"/>
          <w:bCs/>
          <w:color w:val="auto"/>
          <w:u w:val="none"/>
        </w:rPr>
        <w:t xml:space="preserve"> </w:t>
      </w:r>
      <w:r>
        <w:rPr>
          <w:rStyle w:val="af6"/>
          <w:rFonts w:eastAsia="Calibri"/>
          <w:bCs/>
          <w:color w:val="auto"/>
          <w:u w:val="none"/>
          <w:lang w:val="en-US"/>
        </w:rPr>
        <w:t>Studio</w:t>
      </w:r>
      <w:r>
        <w:rPr>
          <w:rStyle w:val="af6"/>
          <w:rFonts w:eastAsia="Calibri"/>
          <w:bCs/>
          <w:color w:val="auto"/>
          <w:u w:val="none"/>
        </w:rPr>
        <w:t xml:space="preserve"> </w:t>
      </w:r>
      <w:r w:rsidRPr="00104EBD">
        <w:rPr>
          <w:rStyle w:val="af6"/>
          <w:rFonts w:eastAsia="Calibri"/>
          <w:bCs/>
          <w:color w:val="auto"/>
          <w:u w:val="none"/>
        </w:rPr>
        <w:t>[</w:t>
      </w:r>
      <w:r>
        <w:rPr>
          <w:rStyle w:val="af6"/>
          <w:rFonts w:eastAsia="Calibri"/>
          <w:bCs/>
          <w:color w:val="auto"/>
          <w:u w:val="none"/>
        </w:rPr>
        <w:t>Электронный ресурс</w:t>
      </w:r>
      <w:r w:rsidRPr="00104EBD">
        <w:rPr>
          <w:rStyle w:val="af6"/>
          <w:rFonts w:eastAsia="Calibri"/>
          <w:bCs/>
          <w:color w:val="auto"/>
          <w:u w:val="none"/>
        </w:rPr>
        <w:t>]</w:t>
      </w:r>
      <w:r>
        <w:rPr>
          <w:rStyle w:val="af6"/>
          <w:rFonts w:eastAsia="Calibri"/>
          <w:bCs/>
          <w:color w:val="auto"/>
          <w:u w:val="none"/>
        </w:rPr>
        <w:t xml:space="preserve"> / Режим доступа: </w:t>
      </w:r>
      <w:r>
        <w:rPr>
          <w:rStyle w:val="af6"/>
          <w:rFonts w:eastAsia="Calibri"/>
          <w:bCs/>
          <w:color w:val="auto"/>
          <w:u w:val="none"/>
          <w:lang w:val="en-US"/>
        </w:rPr>
        <w:t>URL</w:t>
      </w:r>
      <w:r w:rsidRPr="00104EBD">
        <w:rPr>
          <w:rStyle w:val="af6"/>
          <w:rFonts w:eastAsia="Calibri"/>
          <w:bCs/>
          <w:color w:val="auto"/>
          <w:u w:val="none"/>
        </w:rPr>
        <w:t>:</w:t>
      </w:r>
      <w:r>
        <w:rPr>
          <w:rStyle w:val="af6"/>
          <w:rFonts w:eastAsia="Calibri"/>
          <w:bCs/>
          <w:color w:val="auto"/>
          <w:u w:val="none"/>
        </w:rPr>
        <w:t xml:space="preserve"> </w:t>
      </w:r>
      <w:r w:rsidRPr="004F78E4">
        <w:rPr>
          <w:rStyle w:val="af6"/>
          <w:rFonts w:eastAsia="Calibri"/>
          <w:bCs/>
          <w:color w:val="auto"/>
          <w:u w:val="none"/>
        </w:rPr>
        <w:t>https://metanit.com/sharp/tutorial/1.2.php</w:t>
      </w:r>
      <w:bookmarkEnd w:id="60"/>
    </w:p>
    <w:p w14:paraId="6B603634" w14:textId="62F4EA87" w:rsidR="004D155B" w:rsidRPr="004D155B" w:rsidRDefault="004D155B" w:rsidP="006C113B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rStyle w:val="af6"/>
          <w:rFonts w:eastAsia="Calibri"/>
          <w:b/>
          <w:color w:val="auto"/>
        </w:rPr>
      </w:pPr>
      <w:bookmarkStart w:id="61" w:name="_Hlk105115176"/>
      <w:r>
        <w:rPr>
          <w:rStyle w:val="af6"/>
          <w:rFonts w:eastAsia="Calibri"/>
          <w:bCs/>
          <w:color w:val="auto"/>
          <w:u w:val="none"/>
        </w:rPr>
        <w:t>Руководство по  С</w:t>
      </w:r>
      <w:r w:rsidRPr="00177339">
        <w:rPr>
          <w:rStyle w:val="af6"/>
          <w:rFonts w:eastAsia="Calibri"/>
          <w:bCs/>
          <w:color w:val="auto"/>
          <w:u w:val="none"/>
        </w:rPr>
        <w:t>#</w:t>
      </w:r>
      <w:r>
        <w:rPr>
          <w:rStyle w:val="af6"/>
          <w:rFonts w:eastAsia="Calibri"/>
          <w:bCs/>
          <w:color w:val="auto"/>
          <w:u w:val="none"/>
        </w:rPr>
        <w:t xml:space="preserve"> </w:t>
      </w:r>
      <w:r w:rsidRPr="00177339">
        <w:rPr>
          <w:rStyle w:val="af6"/>
          <w:rFonts w:eastAsia="Calibri"/>
          <w:bCs/>
          <w:color w:val="auto"/>
          <w:u w:val="none"/>
        </w:rPr>
        <w:t>[</w:t>
      </w:r>
      <w:r>
        <w:rPr>
          <w:rStyle w:val="af6"/>
          <w:rFonts w:eastAsia="Calibri"/>
          <w:bCs/>
          <w:color w:val="auto"/>
          <w:u w:val="none"/>
        </w:rPr>
        <w:t>Электронный ресурс</w:t>
      </w:r>
      <w:r w:rsidRPr="00177339">
        <w:rPr>
          <w:rStyle w:val="af6"/>
          <w:rFonts w:eastAsia="Calibri"/>
          <w:bCs/>
          <w:color w:val="auto"/>
          <w:u w:val="none"/>
        </w:rPr>
        <w:t>]</w:t>
      </w:r>
      <w:r>
        <w:rPr>
          <w:rStyle w:val="af6"/>
          <w:rFonts w:eastAsia="Calibri"/>
          <w:bCs/>
          <w:color w:val="auto"/>
          <w:u w:val="none"/>
        </w:rPr>
        <w:t xml:space="preserve"> / Режим доступа</w:t>
      </w:r>
      <w:r w:rsidRPr="00177339">
        <w:rPr>
          <w:rStyle w:val="af6"/>
          <w:rFonts w:eastAsia="Calibri"/>
          <w:bCs/>
          <w:color w:val="auto"/>
          <w:u w:val="none"/>
        </w:rPr>
        <w:t>:</w:t>
      </w:r>
      <w:r>
        <w:rPr>
          <w:rStyle w:val="af6"/>
          <w:rFonts w:eastAsia="Calibri"/>
          <w:bCs/>
          <w:color w:val="auto"/>
          <w:u w:val="none"/>
        </w:rPr>
        <w:t xml:space="preserve"> </w:t>
      </w:r>
      <w:r>
        <w:rPr>
          <w:rStyle w:val="af6"/>
          <w:rFonts w:eastAsia="Calibri"/>
          <w:bCs/>
          <w:color w:val="auto"/>
          <w:u w:val="none"/>
          <w:lang w:val="en-US"/>
        </w:rPr>
        <w:t>URL</w:t>
      </w:r>
      <w:r w:rsidRPr="00177339">
        <w:rPr>
          <w:rStyle w:val="af6"/>
          <w:rFonts w:eastAsia="Calibri"/>
          <w:bCs/>
          <w:color w:val="auto"/>
          <w:u w:val="none"/>
        </w:rPr>
        <w:t xml:space="preserve">: </w:t>
      </w:r>
      <w:r w:rsidRPr="008C6A18">
        <w:rPr>
          <w:rStyle w:val="af6"/>
          <w:rFonts w:eastAsia="Calibri"/>
          <w:bCs/>
          <w:color w:val="auto"/>
          <w:u w:val="none"/>
        </w:rPr>
        <w:t>https://professorweb.ru/my/csharp/charp_theory/level1/index.php</w:t>
      </w:r>
      <w:bookmarkEnd w:id="61"/>
    </w:p>
    <w:p w14:paraId="43E60EFC" w14:textId="09337840" w:rsidR="00737DAD" w:rsidRPr="0057418E" w:rsidRDefault="00737DAD" w:rsidP="0057418E">
      <w:pPr>
        <w:pStyle w:val="a4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</w:pPr>
      <w:r w:rsidRPr="0057418E">
        <w:rPr>
          <w:rFonts w:eastAsiaTheme="majorEastAsia"/>
          <w:bCs/>
          <w:color w:val="000000" w:themeColor="text1"/>
        </w:rPr>
        <w:br w:type="page"/>
      </w:r>
    </w:p>
    <w:p w14:paraId="142FB6F8" w14:textId="07D88EAB" w:rsidR="00F821EF" w:rsidRPr="009A41A2" w:rsidRDefault="00737DAD" w:rsidP="00BF5EB3">
      <w:pPr>
        <w:pStyle w:val="10"/>
        <w:numPr>
          <w:ilvl w:val="0"/>
          <w:numId w:val="0"/>
        </w:numPr>
        <w:jc w:val="center"/>
        <w:rPr>
          <w:b w:val="0"/>
          <w:sz w:val="28"/>
          <w:szCs w:val="28"/>
        </w:rPr>
      </w:pPr>
      <w:bookmarkStart w:id="62" w:name="_Toc105061393"/>
      <w:r w:rsidRPr="009A41A2">
        <w:rPr>
          <w:b w:val="0"/>
          <w:sz w:val="28"/>
          <w:szCs w:val="28"/>
        </w:rPr>
        <w:lastRenderedPageBreak/>
        <w:t>Приложение А</w:t>
      </w:r>
      <w:bookmarkEnd w:id="62"/>
    </w:p>
    <w:p w14:paraId="19E5F98F" w14:textId="05E1DB40" w:rsidR="00A93FAC" w:rsidRPr="009A41A2" w:rsidRDefault="00A93FAC" w:rsidP="00A93FAC">
      <w:pPr>
        <w:spacing w:after="240" w:line="360" w:lineRule="auto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9A41A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(справочное)</w:t>
      </w:r>
    </w:p>
    <w:p w14:paraId="44A4CB0A" w14:textId="4BCE767E" w:rsidR="00A93FAC" w:rsidRDefault="00A93FAC" w:rsidP="00A93FAC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9A41A2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Исходный код</w:t>
      </w:r>
    </w:p>
    <w:p w14:paraId="1DDF7B97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0245BD">
        <w:rPr>
          <w:rFonts w:ascii="Times New Roman" w:hAnsi="Times New Roman" w:cs="Times New Roman"/>
          <w:sz w:val="24"/>
          <w:szCs w:val="24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0245BD">
        <w:rPr>
          <w:rFonts w:ascii="Times New Roman" w:hAnsi="Times New Roman" w:cs="Times New Roman"/>
          <w:sz w:val="24"/>
          <w:szCs w:val="24"/>
        </w:rPr>
        <w:t>;</w:t>
      </w:r>
    </w:p>
    <w:p w14:paraId="21950894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6D76DC7F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System.ComponentModel;</w:t>
      </w:r>
    </w:p>
    <w:p w14:paraId="03F5DFF6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System.Data;</w:t>
      </w:r>
    </w:p>
    <w:p w14:paraId="0A9DA288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System.Data.SqlClient;</w:t>
      </w:r>
    </w:p>
    <w:p w14:paraId="5C70FDC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14:paraId="75C52C0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28374690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6B9ACE5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2CEBADA3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14:paraId="687116C3" w14:textId="12F92630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245BD">
        <w:rPr>
          <w:rFonts w:ascii="Times New Roman" w:hAnsi="Times New Roman" w:cs="Times New Roman"/>
          <w:sz w:val="24"/>
          <w:szCs w:val="24"/>
        </w:rPr>
        <w:t>Форма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</w:rPr>
        <w:t>входа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831AC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namespace FG</w:t>
      </w:r>
    </w:p>
    <w:p w14:paraId="21A7C36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00F2B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r w:rsidRPr="000245BD">
        <w:rPr>
          <w:rFonts w:ascii="Times New Roman" w:hAnsi="Times New Roman" w:cs="Times New Roman"/>
          <w:sz w:val="24"/>
          <w:szCs w:val="24"/>
        </w:rPr>
        <w:t>Вход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: Form</w:t>
      </w:r>
    </w:p>
    <w:p w14:paraId="0B6CCA60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9C8191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Hash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new Hash();</w:t>
      </w:r>
    </w:p>
    <w:p w14:paraId="7A237675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845E17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Role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new Role();</w:t>
      </w:r>
    </w:p>
    <w:p w14:paraId="1A1A6E4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static int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passwordShot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3064091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r w:rsidRPr="000245BD">
        <w:rPr>
          <w:rFonts w:ascii="Times New Roman" w:hAnsi="Times New Roman" w:cs="Times New Roman"/>
          <w:sz w:val="24"/>
          <w:szCs w:val="24"/>
        </w:rPr>
        <w:t>Вход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1E79DD2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D9E3C0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71FF55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textBox2.PasswordChar = '*';</w:t>
      </w:r>
    </w:p>
    <w:p w14:paraId="125D4675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64C388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7AE07C1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A6C5EA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A787AC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(textBox1.Text != "" &amp;&amp; textBox2.Text != "")</w:t>
      </w:r>
    </w:p>
    <w:p w14:paraId="5B0BB22F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ABF9940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passwordShot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&lt; 2)</w:t>
      </w:r>
    </w:p>
    <w:p w14:paraId="536726D5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14:paraId="37499983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login = textBox1.Text.Trim();</w:t>
      </w:r>
    </w:p>
    <w:p w14:paraId="1D931228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password =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hash.getHash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(textBox2.Text.Trim());</w:t>
      </w:r>
    </w:p>
    <w:p w14:paraId="2E2C3AA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adapter = new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D32CB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table = new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67B26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$"select </w:t>
      </w:r>
      <w:r w:rsidRPr="000245BD">
        <w:rPr>
          <w:rFonts w:ascii="Times New Roman" w:hAnsi="Times New Roman" w:cs="Times New Roman"/>
          <w:sz w:val="24"/>
          <w:szCs w:val="24"/>
        </w:rPr>
        <w:t>логин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245BD">
        <w:rPr>
          <w:rFonts w:ascii="Times New Roman" w:hAnsi="Times New Roman" w:cs="Times New Roman"/>
          <w:sz w:val="24"/>
          <w:szCs w:val="24"/>
        </w:rPr>
        <w:t>пароль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0245BD">
        <w:rPr>
          <w:rFonts w:ascii="Times New Roman" w:hAnsi="Times New Roman" w:cs="Times New Roman"/>
          <w:sz w:val="24"/>
          <w:szCs w:val="24"/>
        </w:rPr>
        <w:t>Пользователи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0245BD">
        <w:rPr>
          <w:rFonts w:ascii="Times New Roman" w:hAnsi="Times New Roman" w:cs="Times New Roman"/>
          <w:sz w:val="24"/>
          <w:szCs w:val="24"/>
        </w:rPr>
        <w:t>логин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'{login}' and </w:t>
      </w:r>
      <w:r w:rsidRPr="000245BD">
        <w:rPr>
          <w:rFonts w:ascii="Times New Roman" w:hAnsi="Times New Roman" w:cs="Times New Roman"/>
          <w:sz w:val="24"/>
          <w:szCs w:val="24"/>
        </w:rPr>
        <w:t>пароль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'{password}'";</w:t>
      </w:r>
    </w:p>
    <w:p w14:paraId="1E345411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command = new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dataBase.getConnection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889D58F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//string user;</w:t>
      </w:r>
    </w:p>
    <w:p w14:paraId="3AD2B06E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//user =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hash.getHash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(textBox2.Text.Trim());</w:t>
      </w:r>
    </w:p>
    <w:p w14:paraId="3FC751D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adapter.SelectCommand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command;</w:t>
      </w:r>
    </w:p>
    <w:p w14:paraId="5C9C6652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adapter.Fill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(table);</w:t>
      </w:r>
    </w:p>
    <w:p w14:paraId="770E4C3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A8F313F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table.Rows.Count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14:paraId="6261388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46C313AC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GetLog.login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login;</w:t>
      </w:r>
    </w:p>
    <w:p w14:paraId="44D68BE5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role.getRol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(login, password);</w:t>
      </w:r>
    </w:p>
    <w:p w14:paraId="75C1A4EF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0245BD">
        <w:rPr>
          <w:rFonts w:ascii="Times New Roman" w:hAnsi="Times New Roman" w:cs="Times New Roman"/>
          <w:sz w:val="24"/>
          <w:szCs w:val="24"/>
        </w:rPr>
        <w:t>Вход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</w:rPr>
        <w:t>выполнен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</w:rPr>
        <w:t>успешно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20E14F60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Hide();</w:t>
      </w:r>
    </w:p>
    <w:p w14:paraId="7EAED4B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4243FB6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</w:t>
      </w:r>
    </w:p>
    <w:p w14:paraId="4DACF611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F68D8E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passwordShot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4569B0A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0245BD">
        <w:rPr>
          <w:rFonts w:ascii="Times New Roman" w:hAnsi="Times New Roman" w:cs="Times New Roman"/>
          <w:sz w:val="24"/>
          <w:szCs w:val="24"/>
        </w:rPr>
        <w:t>Неправильный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</w:rPr>
        <w:t>логин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</w:rPr>
        <w:t>или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5BD">
        <w:rPr>
          <w:rFonts w:ascii="Times New Roman" w:hAnsi="Times New Roman" w:cs="Times New Roman"/>
          <w:sz w:val="24"/>
          <w:szCs w:val="24"/>
        </w:rPr>
        <w:t>пароль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986CF96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3D67833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5CDF3AC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590A01B2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FEFFF4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timer1.Enabled = true;</w:t>
      </w:r>
    </w:p>
    <w:p w14:paraId="65220D8E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66EDFA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6879037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B479C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BB195EB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6D16084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0245BD">
        <w:rPr>
          <w:rFonts w:ascii="Times New Roman" w:hAnsi="Times New Roman" w:cs="Times New Roman"/>
          <w:sz w:val="24"/>
          <w:szCs w:val="24"/>
        </w:rPr>
        <w:t>("Введите логин и пароль");</w:t>
      </w:r>
    </w:p>
    <w:p w14:paraId="09708372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6F5793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7F6DDC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1A64107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219748C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245BD">
        <w:rPr>
          <w:rFonts w:ascii="Times New Roman" w:hAnsi="Times New Roman" w:cs="Times New Roman"/>
          <w:sz w:val="24"/>
          <w:szCs w:val="24"/>
        </w:rPr>
        <w:t>{</w:t>
      </w:r>
    </w:p>
    <w:p w14:paraId="3598F1E2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5BD">
        <w:rPr>
          <w:rFonts w:ascii="Times New Roman" w:hAnsi="Times New Roman" w:cs="Times New Roman"/>
          <w:sz w:val="24"/>
          <w:szCs w:val="24"/>
        </w:rPr>
        <w:t xml:space="preserve">            Регистрация </w:t>
      </w:r>
      <w:proofErr w:type="spellStart"/>
      <w:r w:rsidRPr="000245BD">
        <w:rPr>
          <w:rFonts w:ascii="Times New Roman" w:hAnsi="Times New Roman" w:cs="Times New Roman"/>
          <w:sz w:val="24"/>
          <w:szCs w:val="24"/>
        </w:rPr>
        <w:t>рег</w:t>
      </w:r>
      <w:proofErr w:type="spellEnd"/>
      <w:r w:rsidRPr="000245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45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5BD">
        <w:rPr>
          <w:rFonts w:ascii="Times New Roman" w:hAnsi="Times New Roman" w:cs="Times New Roman"/>
          <w:sz w:val="24"/>
          <w:szCs w:val="24"/>
        </w:rPr>
        <w:t xml:space="preserve"> Регистрация();</w:t>
      </w:r>
    </w:p>
    <w:p w14:paraId="47842878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</w:rPr>
        <w:t>рег.Show</w:t>
      </w:r>
      <w:proofErr w:type="spellEnd"/>
      <w:r w:rsidRPr="000245BD">
        <w:rPr>
          <w:rFonts w:ascii="Times New Roman" w:hAnsi="Times New Roman" w:cs="Times New Roman"/>
          <w:sz w:val="24"/>
          <w:szCs w:val="24"/>
        </w:rPr>
        <w:t>();</w:t>
      </w:r>
    </w:p>
    <w:p w14:paraId="3411545E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45BD">
        <w:rPr>
          <w:rFonts w:ascii="Times New Roman" w:hAnsi="Times New Roman" w:cs="Times New Roman"/>
          <w:sz w:val="24"/>
          <w:szCs w:val="24"/>
          <w:lang w:val="en-US"/>
        </w:rPr>
        <w:t>Hide();</w:t>
      </w:r>
    </w:p>
    <w:p w14:paraId="17DE6CA6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FACF41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2EDDE3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int tik = 10;</w:t>
      </w:r>
    </w:p>
    <w:p w14:paraId="4A7373AC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timer1_Tick(object sender,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A295916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F4B8566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245BD">
        <w:rPr>
          <w:rFonts w:ascii="Times New Roman" w:hAnsi="Times New Roman" w:cs="Times New Roman"/>
          <w:sz w:val="24"/>
          <w:szCs w:val="24"/>
          <w:lang w:val="en-US"/>
        </w:rPr>
        <w:t>passwordShot</w:t>
      </w:r>
      <w:proofErr w:type="spellEnd"/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F495CD0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tik--;</w:t>
      </w:r>
    </w:p>
    <w:p w14:paraId="3C7A91B2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if (tik &gt; 0)</w:t>
      </w:r>
    </w:p>
    <w:p w14:paraId="45343680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F1BA85C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button2.Enabled = false;</w:t>
      </w:r>
    </w:p>
    <w:p w14:paraId="6316C5C9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AE8D4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26FC8A4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5713D94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button2.Enabled = true;</w:t>
      </w:r>
    </w:p>
    <w:p w14:paraId="2454364D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timer1.Enabled = false;</w:t>
      </w:r>
    </w:p>
    <w:p w14:paraId="4DB3F227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tik = 10;</w:t>
      </w:r>
    </w:p>
    <w:p w14:paraId="0B5D9544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34160A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3E4A4A" w14:textId="77777777" w:rsidR="00A93FAC" w:rsidRPr="000245BD" w:rsidRDefault="00A93FAC" w:rsidP="00A93FA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A494D1" w14:textId="15E179E1" w:rsidR="00A93FAC" w:rsidRPr="000245BD" w:rsidRDefault="00A93FAC" w:rsidP="00A93FA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24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5FCAE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System;</w:t>
      </w:r>
    </w:p>
    <w:p w14:paraId="21F7C54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System.Collections.Generic;</w:t>
      </w:r>
    </w:p>
    <w:p w14:paraId="3958FC7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System.ComponentModel;</w:t>
      </w:r>
    </w:p>
    <w:p w14:paraId="25D9D40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System.Data;</w:t>
      </w:r>
    </w:p>
    <w:p w14:paraId="30A8850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System.Data.SqlClient;</w:t>
      </w:r>
    </w:p>
    <w:p w14:paraId="4C04785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System.Drawing;</w:t>
      </w:r>
    </w:p>
    <w:p w14:paraId="6289AC2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lastRenderedPageBreak/>
        <w:t>using System.Linq;</w:t>
      </w:r>
    </w:p>
    <w:p w14:paraId="569E020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System.Text;</w:t>
      </w:r>
    </w:p>
    <w:p w14:paraId="06C0805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System.Threading.Tasks;</w:t>
      </w:r>
    </w:p>
    <w:p w14:paraId="220758A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using System.Windows.Forms;</w:t>
      </w:r>
    </w:p>
    <w:p w14:paraId="0EDFCA9E" w14:textId="51393B4E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//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Главная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страница</w:t>
      </w:r>
    </w:p>
    <w:p w14:paraId="3A6CD6B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namespace FG</w:t>
      </w:r>
    </w:p>
    <w:p w14:paraId="7C769AC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{</w:t>
      </w:r>
    </w:p>
    <w:p w14:paraId="6D1C8BC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public partial class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: Form</w:t>
      </w:r>
    </w:p>
    <w:p w14:paraId="7B2B0FD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{</w:t>
      </w:r>
    </w:p>
    <w:p w14:paraId="3E0C382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75D3D44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public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</w:t>
      </w:r>
    </w:p>
    <w:p w14:paraId="5A84E33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370DB36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InitializeComponent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23A7A0D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70D2946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5993F8A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tbtn_Click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1CB6F23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3176EFC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ttexBox.Text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!= "" &amp;&amp; ttexBox2.Text != "" &amp;&amp; ttexBox3.Text != "" &amp;&amp; ttexBox4.Text != "" &amp;&amp; ttexBox5.Text != "" &amp;&amp; tcomboBox1.Text != "" &amp;&amp; tcomboBox2.Text != "")</w:t>
      </w:r>
    </w:p>
    <w:p w14:paraId="3AD8E62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2E01551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Tname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ttexBox.Text.Trim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042AD3D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firm = ttexBox2.Text.Trim();</w:t>
      </w:r>
    </w:p>
    <w:p w14:paraId="7A0D893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country = ttexBox3.Text.Trim();</w:t>
      </w:r>
    </w:p>
    <w:p w14:paraId="7455DFF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ed = tcomboBox1.SelectedValue.ToString();</w:t>
      </w:r>
    </w:p>
    <w:p w14:paraId="1D7DF09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tcomboBox2.SelectedValue.ToString();</w:t>
      </w:r>
    </w:p>
    <w:p w14:paraId="0384371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cost = ttexBox4.Text.Trim();</w:t>
      </w:r>
    </w:p>
    <w:p w14:paraId="02430DF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kall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ttexBox5.Text.Trim();</w:t>
      </w:r>
    </w:p>
    <w:p w14:paraId="617C23B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$"insert into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наименование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фирма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страна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товарная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группа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цена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количество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 values('{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Tname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'{firm}', '{country}', '{ed}',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'{cost}',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kall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}')";</w:t>
      </w:r>
    </w:p>
    <w:p w14:paraId="7273BD1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command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dataBase.getConnection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());</w:t>
      </w:r>
    </w:p>
    <w:p w14:paraId="5D28F08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dataBase.openConnection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069FF2C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if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command.ExecuteNonQuery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 == 1)</w:t>
      </w:r>
    </w:p>
    <w:p w14:paraId="4130F18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{</w:t>
      </w:r>
    </w:p>
    <w:p w14:paraId="0DAE242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добавлен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6CADC5C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ttexBox.Clear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61896CC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ttexBox2.Clear();</w:t>
      </w:r>
    </w:p>
    <w:p w14:paraId="701F40D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ttexBox3.Clear();</w:t>
      </w:r>
    </w:p>
    <w:p w14:paraId="7A0798E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ttexBox4.Clear();</w:t>
      </w:r>
    </w:p>
    <w:p w14:paraId="1081A84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ttexBox5.Clear();</w:t>
      </w:r>
    </w:p>
    <w:p w14:paraId="5921042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UpdateMet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62A948F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1362500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else</w:t>
      </w:r>
    </w:p>
    <w:p w14:paraId="3DA4096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5908D85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Ошибка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добавления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!");</w:t>
      </w:r>
    </w:p>
    <w:p w14:paraId="436005A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55C5AA2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dataBase.closeConnection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1B1DE69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65235CA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18A68F4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48D315A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64F3258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Заполните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пустые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поля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\n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в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добавлении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");              </w:t>
      </w:r>
    </w:p>
    <w:p w14:paraId="5EF36EC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3BEEA89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4DC71EF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6AFCEA8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prihBtn_Click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03BF6C8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61B4601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(pcomboBox1.Text != "" &amp;&amp; ptextBox2.Text != "" &amp;&amp; ptextBox3.Text != "" &amp;&amp; ptextBox4.Text != "")</w:t>
      </w:r>
    </w:p>
    <w:p w14:paraId="5FD86B9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0CA5448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Tname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pcomboBox1.SelectedValue.ToString();</w:t>
      </w:r>
    </w:p>
    <w:p w14:paraId="3B427E0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namber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ptextBox2.Text.Trim();</w:t>
      </w:r>
    </w:p>
    <w:p w14:paraId="00E9B8F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kall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ptextBox3.Text.Trim();</w:t>
      </w:r>
    </w:p>
    <w:p w14:paraId="2169E78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cost = ptextBox4.Text.Trim();</w:t>
      </w:r>
    </w:p>
    <w:p w14:paraId="76E4BD7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login = "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asd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";</w:t>
      </w:r>
    </w:p>
    <w:p w14:paraId="4044D71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login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getLog.GetUserID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(login);</w:t>
      </w:r>
    </w:p>
    <w:p w14:paraId="2BFC0AE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//login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getLog.GetUserID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GetLog.login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7F3A5A2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$"insert into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Приход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номер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тн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, 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принявшего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дата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прихода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количество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приход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стоимость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приход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 values('{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Tname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namber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'{login}', '{dateTimePicker1.Value}',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kall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'{cost}')";</w:t>
      </w:r>
    </w:p>
    <w:p w14:paraId="7CA1E3D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command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dataBase.getConnection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());</w:t>
      </w:r>
    </w:p>
    <w:p w14:paraId="69AE55D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dataBase.openConnection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602015D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if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command.ExecuteNonQuery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 == 1)</w:t>
      </w:r>
    </w:p>
    <w:p w14:paraId="49F3835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1E01B7E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добавлен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42FA08D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ptextBox2.Clear();</w:t>
      </w:r>
    </w:p>
    <w:p w14:paraId="0D310E3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ptextBox3.Clear();</w:t>
      </w:r>
    </w:p>
    <w:p w14:paraId="2DFB617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ptextBox4.Clear();</w:t>
      </w:r>
    </w:p>
    <w:p w14:paraId="1FD629D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UpdateMet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76108F6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745B0C6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else</w:t>
      </w:r>
    </w:p>
    <w:p w14:paraId="63F7DA7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36848AE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Ошибка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добавления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!");</w:t>
      </w:r>
    </w:p>
    <w:p w14:paraId="15D195F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2471DFB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dataBase.closeConnection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3FA167C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2E16D20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3C84FC4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54CE716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Заполните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пустые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поля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\n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в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приходно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накладной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0EE0645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5175353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18885FB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42CDDC2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rBtn_Click_1(object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6E83C61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50535F35" w14:textId="77777777" w:rsidR="00D72148" w:rsidRPr="00142467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(cb1.Text != "" &amp;&amp; tb2.Text != </w:t>
      </w:r>
      <w:r w:rsidRPr="00142467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"" &amp;&amp; tb3.Text != "" &amp;&amp; tb4.Text != "")</w:t>
      </w:r>
    </w:p>
    <w:p w14:paraId="2978620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142467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{</w:t>
      </w:r>
    </w:p>
    <w:p w14:paraId="0A555DF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Tname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cb1.SelectedValue.ToString();</w:t>
      </w:r>
    </w:p>
    <w:p w14:paraId="08039CA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namber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tb2.Text.Trim();</w:t>
      </w:r>
    </w:p>
    <w:p w14:paraId="0D9CD80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kall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tb3.Text.Trim();</w:t>
      </w:r>
    </w:p>
    <w:p w14:paraId="5517807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cost = tb4.Text.Trim();                </w:t>
      </w:r>
    </w:p>
    <w:p w14:paraId="01A7665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login = "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asd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";</w:t>
      </w:r>
    </w:p>
    <w:p w14:paraId="0E0DD1A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login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getLog.GetUserID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(login);</w:t>
      </w:r>
    </w:p>
    <w:p w14:paraId="4331AAE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//login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getLog.GetUserID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GetLog.login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6376F33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$"insert into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номер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тн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, 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сдавшего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дата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количество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цена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 values('{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Tname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namber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'{login}', '{dateTimePicker2.Value}',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kall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}', '{cost}')";</w:t>
      </w:r>
    </w:p>
    <w:p w14:paraId="655E690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command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dataBase.getConnection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());</w:t>
      </w:r>
    </w:p>
    <w:p w14:paraId="71F0847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dataBase.openConnection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3316AF4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if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command.ExecuteNonQuery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 == 1)</w:t>
      </w:r>
    </w:p>
    <w:p w14:paraId="084F464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64480BE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отправлен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3AFE5FC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tb2.Clear();</w:t>
      </w:r>
    </w:p>
    <w:p w14:paraId="4BAD6FF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tb3.Clear();</w:t>
      </w:r>
    </w:p>
    <w:p w14:paraId="57AC6D2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tb4.Clear();</w:t>
      </w:r>
    </w:p>
    <w:p w14:paraId="0CE473F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UpdateMet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3342B6A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21662DA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else</w:t>
      </w:r>
    </w:p>
    <w:p w14:paraId="67F1A18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3BCF882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Ошибка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отправления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!");</w:t>
      </w:r>
    </w:p>
    <w:p w14:paraId="23A7D3A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78708FE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dataBase.closeConnection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114E6F8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0918A42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115EEC9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01A68CE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Заполните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пустые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поля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\n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в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расходно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накладной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6D78816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43089C6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3C647D3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7624C5D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_Load(object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7BC632D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{</w:t>
      </w:r>
    </w:p>
    <w:p w14:paraId="0291BA07" w14:textId="77777777" w:rsidR="000D5883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// TODO: данная строка кода позволяет загрузить данные в таблицу "складDataSet1.Товары". При необходимости она может быть перемещена или удалена.</w:t>
      </w:r>
    </w:p>
    <w:p w14:paraId="0C2D3A66" w14:textId="71B68824" w:rsidR="00D72148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this.товарыTableAdapter.Fill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(this.складDataSet1.Товары);</w:t>
      </w:r>
    </w:p>
    <w:p w14:paraId="73AACEB5" w14:textId="77777777" w:rsidR="000D5883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this.товарные_группыTableAdapter.Fill(this.складDataSet1.Товарные_группы);</w:t>
      </w:r>
    </w:p>
    <w:p w14:paraId="3981001F" w14:textId="77777777" w:rsidR="000D5883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this.единицы_измеренияTableAdapter.Fill(this.складDataSet.Единицы_измерения);</w:t>
      </w:r>
    </w:p>
    <w:p w14:paraId="03413D0E" w14:textId="53DF5306" w:rsidR="00D72148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lastRenderedPageBreak/>
        <w:t>this.единицы_измеренияTableAdapter.Fill(this.складDataSet.Единицы_измерения);</w:t>
      </w:r>
    </w:p>
    <w:p w14:paraId="78D0008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</w:p>
    <w:p w14:paraId="5EB0141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</w:t>
      </w:r>
    </w:p>
    <w:p w14:paraId="2400260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34C09D2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fillByToolStripButton_Click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5C5AF37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283AB21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try</w:t>
      </w:r>
    </w:p>
    <w:p w14:paraId="6ECFB78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31BFE02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единицы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TableAdapter.FillBy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склад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DataSet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Единицы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2907F23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30E3257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catch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System.Exception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ex)</w:t>
      </w:r>
    </w:p>
    <w:p w14:paraId="1520C35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24F1845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System.Windows.Forms.MessageBox.Show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ex.Message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606DF05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74AB10E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61B5389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00484F9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71216AA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public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UpdateMet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</w:t>
      </w:r>
    </w:p>
    <w:p w14:paraId="2A0587F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5DB7EC81" w14:textId="7298A269" w:rsidR="000D5883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товары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TableAdapter.Fill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склад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DataSet1.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09EBB737" w14:textId="4F146D74" w:rsidR="000D5883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группы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TableAdapter.Fill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склад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DataSet1.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группы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480C30D3" w14:textId="637E9374" w:rsidR="000D5883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единицы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TableAdapter.Fill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склад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DataSet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Единицы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49492476" w14:textId="4495F607" w:rsidR="00D72148" w:rsidRPr="000245BD" w:rsidRDefault="00D72148" w:rsidP="000D5883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единицы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TableAdapter.Fill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(this.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склад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DataSet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.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Единицы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);</w:t>
      </w:r>
    </w:p>
    <w:p w14:paraId="1608AAC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658D051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6E09FB6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addBtnTG_Click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0FFF994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5BA73AD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(textBox10.Text != "" &amp;&amp; textBox8.Text != "")</w:t>
      </w:r>
    </w:p>
    <w:p w14:paraId="398916F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5B4382F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name = textBox10.Text.Trim();</w:t>
      </w:r>
    </w:p>
    <w:p w14:paraId="4803E0C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coment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textBox8.Text.Trim();</w:t>
      </w:r>
    </w:p>
    <w:p w14:paraId="57D3CC3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$"insert into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номер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тн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, 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сдавшего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дата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количество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цена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 values('{name}',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coment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}')";</w:t>
      </w:r>
    </w:p>
    <w:p w14:paraId="734F7A6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command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dataBase.getConnection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());</w:t>
      </w:r>
    </w:p>
    <w:p w14:paraId="4B18BD3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dataBase.openConnection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0F20503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if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command.ExecuteNonQuery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 == 1)</w:t>
      </w:r>
    </w:p>
    <w:p w14:paraId="65B2D26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183FAE7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отправлен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5E15B3C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tb2.Clear();</w:t>
      </w:r>
    </w:p>
    <w:p w14:paraId="019F706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tb3.Clear();</w:t>
      </w:r>
    </w:p>
    <w:p w14:paraId="5CA7EA5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tb4.Clear();</w:t>
      </w:r>
    </w:p>
    <w:p w14:paraId="30D6246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UpdateMet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223EB6E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5AFC1DC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else</w:t>
      </w:r>
    </w:p>
    <w:p w14:paraId="150E3A6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5DE41BB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Ошибка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отправления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!");</w:t>
      </w:r>
    </w:p>
    <w:p w14:paraId="1309586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68918EC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dataBase.closeConnection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33206CC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7DFAA08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12ED53C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35B2DE9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Заполните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пустые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поля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в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Товарной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группе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2A11372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717D517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6FAA556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749C670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addBtnDE_Click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2F2A54E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06092E5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(textBox6.Text != "" &amp;&amp; textBox7.Text != "")</w:t>
      </w:r>
    </w:p>
    <w:p w14:paraId="294481F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443A0AC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name = textBox6.Text.Trim();</w:t>
      </w:r>
    </w:p>
    <w:p w14:paraId="01BCB41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coment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textBox7.Text.Trim();</w:t>
      </w:r>
    </w:p>
    <w:p w14:paraId="3F56700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string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$"insert into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номер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тн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, id_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сдавшего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дата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количество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цена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_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) values('{name}', '{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coment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}')";</w:t>
      </w:r>
    </w:p>
    <w:p w14:paraId="7213F4C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command = new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SqlCommand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queryString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dataBase.getConnection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());</w:t>
      </w:r>
    </w:p>
    <w:p w14:paraId="02A1CD3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dataBase.openConnection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144B3BF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if (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command.ExecuteNonQuery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 == 1)</w:t>
      </w:r>
    </w:p>
    <w:p w14:paraId="2547F29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{</w:t>
      </w:r>
    </w:p>
    <w:p w14:paraId="5432210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отправлен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222A271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tb2.Clear();</w:t>
      </w:r>
    </w:p>
    <w:p w14:paraId="462B835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tb3.Clear();</w:t>
      </w:r>
    </w:p>
    <w:p w14:paraId="0E5B5BF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tb4.Clear();</w:t>
      </w:r>
    </w:p>
    <w:p w14:paraId="61E473D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UpdateMet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143BE54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58D7B22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else</w:t>
      </w:r>
    </w:p>
    <w:p w14:paraId="65DA687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{</w:t>
      </w:r>
    </w:p>
    <w:p w14:paraId="06E5B4E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Ошибка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отправления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!");</w:t>
      </w:r>
    </w:p>
    <w:p w14:paraId="355AEE4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}</w:t>
      </w:r>
    </w:p>
    <w:p w14:paraId="7C74994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dataBase.closeConnection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();</w:t>
      </w:r>
    </w:p>
    <w:p w14:paraId="2029E19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01BFFD6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3D691DF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04AEE2B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MessageBox.Show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("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Заполните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пустые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поля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в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Еденице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");</w:t>
      </w:r>
    </w:p>
    <w:p w14:paraId="443BBB5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428E583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69DBE40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//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Открытие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ТОВАРЫ</w:t>
      </w:r>
    </w:p>
    <w:p w14:paraId="33C74EB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buttonToar_Click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00236D1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6A1DD8E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(radioButton1.Checked)</w:t>
      </w:r>
    </w:p>
    <w:p w14:paraId="16183C2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3AC807D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true;</w:t>
      </w:r>
    </w:p>
    <w:p w14:paraId="26E1D05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Товары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Товары();</w:t>
      </w:r>
    </w:p>
    <w:p w14:paraId="4002A8D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411531E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Hide();               </w:t>
      </w:r>
    </w:p>
    <w:p w14:paraId="6527476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2EEBED6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2BFF42D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7AB4E5D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false;</w:t>
      </w:r>
    </w:p>
    <w:p w14:paraId="08E21C8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Товары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Товары();</w:t>
      </w:r>
    </w:p>
    <w:p w14:paraId="656C721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0C6154B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</w:t>
      </w:r>
    </w:p>
    <w:p w14:paraId="0CFBB61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2F85606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2ACF42C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//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Открытие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ПРИХОД</w:t>
      </w:r>
    </w:p>
    <w:p w14:paraId="6C41A87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buttonPrihod_Click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2DE8540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44EBEA4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(radioButton1.Checked)</w:t>
      </w:r>
    </w:p>
    <w:p w14:paraId="2986A06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2CC51CC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true;</w:t>
      </w:r>
    </w:p>
    <w:p w14:paraId="20EE24C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Приход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Приход();</w:t>
      </w:r>
    </w:p>
    <w:p w14:paraId="6B05FDB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5FE37FB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Hide();</w:t>
      </w:r>
    </w:p>
    <w:p w14:paraId="35A783B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767412E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5E0761C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5C3EA1A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false;</w:t>
      </w:r>
    </w:p>
    <w:p w14:paraId="69CC4A6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Приход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Приход();</w:t>
      </w:r>
    </w:p>
    <w:p w14:paraId="5D4F16E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3E2D77D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</w:t>
      </w:r>
    </w:p>
    <w:p w14:paraId="715ABB6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40D56CB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56B9593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//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Открытие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РАСХОД</w:t>
      </w:r>
    </w:p>
    <w:p w14:paraId="1FA0628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buttonRashod_Click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66F1B7A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62205CB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(radioButton1.Checked)</w:t>
      </w:r>
    </w:p>
    <w:p w14:paraId="0E927FE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2542629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true;</w:t>
      </w:r>
    </w:p>
    <w:p w14:paraId="7ECD1D3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Расход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Расход();</w:t>
      </w:r>
    </w:p>
    <w:p w14:paraId="1DE7739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0ACB18B2" w14:textId="77777777" w:rsidR="00BF5EB3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</w:t>
      </w:r>
    </w:p>
    <w:p w14:paraId="534A5E2B" w14:textId="4A03B1DC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Hide();</w:t>
      </w:r>
    </w:p>
    <w:p w14:paraId="670B6A3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3BF5BA1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5CF0A12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16623F3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false;</w:t>
      </w:r>
    </w:p>
    <w:p w14:paraId="5220CF3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Расход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Расход();</w:t>
      </w:r>
    </w:p>
    <w:p w14:paraId="4FBB4D5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5F922DC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}</w:t>
      </w:r>
    </w:p>
    <w:p w14:paraId="05F3608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64CB9D3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725C512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//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Открытие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ЕДЕНИЦЫ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ИЗМЕРЕНИЯ</w:t>
      </w:r>
    </w:p>
    <w:p w14:paraId="5AA31CA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buttonED_Click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3E8E8BA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7D8F875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(radioButton1.Checked)</w:t>
      </w:r>
    </w:p>
    <w:p w14:paraId="0647E50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0F292D7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true;</w:t>
      </w:r>
    </w:p>
    <w:p w14:paraId="39C1B00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Еденицы_измерения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Еденицы_измерения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568AE42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.Show();</w:t>
      </w:r>
    </w:p>
    <w:p w14:paraId="2960277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Hide();</w:t>
      </w:r>
    </w:p>
    <w:p w14:paraId="68D755B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27FFA0D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14C98E9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13707C8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false;</w:t>
      </w:r>
    </w:p>
    <w:p w14:paraId="5D65B43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Еденицы_измерения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Еденицы_измерения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21C04B4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691572D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}</w:t>
      </w:r>
    </w:p>
    <w:p w14:paraId="76E42A0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}</w:t>
      </w:r>
    </w:p>
    <w:p w14:paraId="2A2C382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</w:p>
    <w:p w14:paraId="7D7367F7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//Открытие таблицы ТОВАРНЫЕ ГРУППЫ</w:t>
      </w:r>
    </w:p>
    <w:p w14:paraId="4F685E3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buttonTG_Click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71F3955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28B4DBE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(radioButton1.Checked)</w:t>
      </w:r>
    </w:p>
    <w:p w14:paraId="3D65413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70832D4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true;</w:t>
      </w:r>
    </w:p>
    <w:p w14:paraId="736CB7E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Товарная_группа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Товарная_группа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2CD84BA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.Show();</w:t>
      </w:r>
    </w:p>
    <w:p w14:paraId="00D9F4D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Hide();</w:t>
      </w:r>
    </w:p>
    <w:p w14:paraId="4492D36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4FC483C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40FFAC60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2B84C53B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false;</w:t>
      </w:r>
    </w:p>
    <w:p w14:paraId="1F8F208F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Товарная_группа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Товарная_группа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50E0C34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                товар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.Show();</w:t>
      </w:r>
    </w:p>
    <w:p w14:paraId="59B1210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7B4D3BB8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5CF8FFC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14:paraId="577A1BF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//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Открытие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ПОЛУЧАТЕЛИ</w:t>
      </w:r>
    </w:p>
    <w:p w14:paraId="02907B73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private void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buttonPoluch_Click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(object sender,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EventArgs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e)</w:t>
      </w:r>
    </w:p>
    <w:p w14:paraId="7BDCA9A4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{</w:t>
      </w:r>
    </w:p>
    <w:p w14:paraId="5B64E1A1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if (radioButton1.Checked)</w:t>
      </w:r>
    </w:p>
    <w:p w14:paraId="4830C15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117711D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true;</w:t>
      </w:r>
    </w:p>
    <w:p w14:paraId="1FF4EF2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Получатели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Получатели();</w:t>
      </w:r>
    </w:p>
    <w:p w14:paraId="12886B6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168D81B9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Hide();</w:t>
      </w:r>
    </w:p>
    <w:p w14:paraId="4DB6633C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6909C425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else</w:t>
      </w:r>
    </w:p>
    <w:p w14:paraId="36B6A6FE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{</w:t>
      </w:r>
    </w:p>
    <w:p w14:paraId="1831392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>FormOpen.logik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= false;</w:t>
      </w:r>
    </w:p>
    <w:p w14:paraId="336AC066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           </w:t>
      </w: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Получатели товар =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Получатели();</w:t>
      </w:r>
    </w:p>
    <w:p w14:paraId="2163CF1D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товар.Show</w:t>
      </w:r>
      <w:proofErr w:type="spellEnd"/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();</w:t>
      </w:r>
    </w:p>
    <w:p w14:paraId="0D0D5F02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    }</w:t>
      </w:r>
    </w:p>
    <w:p w14:paraId="5502908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    }</w:t>
      </w:r>
    </w:p>
    <w:p w14:paraId="5E6FDC8A" w14:textId="77777777" w:rsidR="00D72148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   }</w:t>
      </w:r>
    </w:p>
    <w:p w14:paraId="060D74AC" w14:textId="046C953E" w:rsidR="00D0409A" w:rsidRPr="000245BD" w:rsidRDefault="00D72148" w:rsidP="00D72148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245BD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}</w:t>
      </w:r>
    </w:p>
    <w:sectPr w:rsidR="00D0409A" w:rsidRPr="000245BD" w:rsidSect="009B547D">
      <w:footerReference w:type="default" r:id="rId3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9FDC" w14:textId="77777777" w:rsidR="005517EA" w:rsidRDefault="005517EA" w:rsidP="00AC4FF2">
      <w:pPr>
        <w:spacing w:after="0" w:line="240" w:lineRule="auto"/>
      </w:pPr>
      <w:r>
        <w:separator/>
      </w:r>
    </w:p>
  </w:endnote>
  <w:endnote w:type="continuationSeparator" w:id="0">
    <w:p w14:paraId="139F9BA6" w14:textId="77777777" w:rsidR="005517EA" w:rsidRDefault="005517EA" w:rsidP="00AC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etC">
    <w:altName w:val="Corbe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1675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EC1D6E3" w14:textId="6381F1C5" w:rsidR="003576FD" w:rsidRPr="00F821EF" w:rsidRDefault="003576FD">
        <w:pPr>
          <w:pStyle w:val="af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2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21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2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67F95">
          <w:rPr>
            <w:rFonts w:ascii="Times New Roman" w:hAnsi="Times New Roman" w:cs="Times New Roman"/>
            <w:noProof/>
            <w:sz w:val="24"/>
            <w:szCs w:val="24"/>
          </w:rPr>
          <w:t>48</w:t>
        </w:r>
        <w:r w:rsidRPr="00F821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5D7B30" w14:textId="77777777" w:rsidR="003576FD" w:rsidRDefault="003576F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71D8" w14:textId="77777777" w:rsidR="005517EA" w:rsidRDefault="005517EA" w:rsidP="00AC4FF2">
      <w:pPr>
        <w:spacing w:after="0" w:line="240" w:lineRule="auto"/>
      </w:pPr>
      <w:r>
        <w:separator/>
      </w:r>
    </w:p>
  </w:footnote>
  <w:footnote w:type="continuationSeparator" w:id="0">
    <w:p w14:paraId="7D721581" w14:textId="77777777" w:rsidR="005517EA" w:rsidRDefault="005517EA" w:rsidP="00AC4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703"/>
    <w:multiLevelType w:val="multilevel"/>
    <w:tmpl w:val="331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A53F7"/>
    <w:multiLevelType w:val="hybridMultilevel"/>
    <w:tmpl w:val="24F8A99A"/>
    <w:numStyleLink w:val="1"/>
  </w:abstractNum>
  <w:abstractNum w:abstractNumId="2" w15:restartNumberingAfterBreak="0">
    <w:nsid w:val="1D3527F1"/>
    <w:multiLevelType w:val="multilevel"/>
    <w:tmpl w:val="987A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C18BB"/>
    <w:multiLevelType w:val="multilevel"/>
    <w:tmpl w:val="2476335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3177FD"/>
    <w:multiLevelType w:val="multilevel"/>
    <w:tmpl w:val="DEE243D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highlight w:val="none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F089C"/>
    <w:multiLevelType w:val="hybridMultilevel"/>
    <w:tmpl w:val="B4F8FEE2"/>
    <w:lvl w:ilvl="0" w:tplc="FF62D774">
      <w:start w:val="1"/>
      <w:numFmt w:val="bullet"/>
      <w:lvlText w:val="-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lang w:val="en-US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325378"/>
    <w:multiLevelType w:val="hybridMultilevel"/>
    <w:tmpl w:val="C1D46C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581F"/>
    <w:multiLevelType w:val="multilevel"/>
    <w:tmpl w:val="7E1A21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C87A3D"/>
    <w:multiLevelType w:val="hybridMultilevel"/>
    <w:tmpl w:val="ACA48AD6"/>
    <w:lvl w:ilvl="0" w:tplc="99BEAF80">
      <w:start w:val="1"/>
      <w:numFmt w:val="decimal"/>
      <w:lvlText w:val="%1"/>
      <w:lvlJc w:val="left"/>
      <w:pPr>
        <w:ind w:left="1151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871" w:hanging="360"/>
      </w:pPr>
    </w:lvl>
    <w:lvl w:ilvl="2" w:tplc="0419001B">
      <w:start w:val="1"/>
      <w:numFmt w:val="lowerRoman"/>
      <w:lvlText w:val="%3."/>
      <w:lvlJc w:val="right"/>
      <w:pPr>
        <w:ind w:left="2591" w:hanging="180"/>
      </w:pPr>
    </w:lvl>
    <w:lvl w:ilvl="3" w:tplc="0419000F">
      <w:start w:val="1"/>
      <w:numFmt w:val="decimal"/>
      <w:lvlText w:val="%4."/>
      <w:lvlJc w:val="left"/>
      <w:pPr>
        <w:ind w:left="3311" w:hanging="360"/>
      </w:pPr>
    </w:lvl>
    <w:lvl w:ilvl="4" w:tplc="04190019">
      <w:start w:val="1"/>
      <w:numFmt w:val="lowerLetter"/>
      <w:lvlText w:val="%5."/>
      <w:lvlJc w:val="left"/>
      <w:pPr>
        <w:ind w:left="4031" w:hanging="360"/>
      </w:pPr>
    </w:lvl>
    <w:lvl w:ilvl="5" w:tplc="0419001B">
      <w:start w:val="1"/>
      <w:numFmt w:val="lowerRoman"/>
      <w:lvlText w:val="%6."/>
      <w:lvlJc w:val="right"/>
      <w:pPr>
        <w:ind w:left="4751" w:hanging="180"/>
      </w:pPr>
    </w:lvl>
    <w:lvl w:ilvl="6" w:tplc="0419000F">
      <w:start w:val="1"/>
      <w:numFmt w:val="decimal"/>
      <w:lvlText w:val="%7."/>
      <w:lvlJc w:val="left"/>
      <w:pPr>
        <w:ind w:left="5471" w:hanging="360"/>
      </w:pPr>
    </w:lvl>
    <w:lvl w:ilvl="7" w:tplc="04190019">
      <w:start w:val="1"/>
      <w:numFmt w:val="lowerLetter"/>
      <w:lvlText w:val="%8."/>
      <w:lvlJc w:val="left"/>
      <w:pPr>
        <w:ind w:left="6191" w:hanging="360"/>
      </w:pPr>
    </w:lvl>
    <w:lvl w:ilvl="8" w:tplc="0419001B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373D6CD3"/>
    <w:multiLevelType w:val="hybridMultilevel"/>
    <w:tmpl w:val="DF3460E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783883"/>
    <w:multiLevelType w:val="multilevel"/>
    <w:tmpl w:val="DD48AA6C"/>
    <w:lvl w:ilvl="0">
      <w:start w:val="3"/>
      <w:numFmt w:val="decimal"/>
      <w:lvlText w:val="%1"/>
      <w:lvlJc w:val="left"/>
      <w:pPr>
        <w:tabs>
          <w:tab w:val="num" w:pos="284"/>
        </w:tabs>
        <w:ind w:left="681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4" w:hanging="39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4" w:hanging="39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9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62406B"/>
    <w:multiLevelType w:val="hybridMultilevel"/>
    <w:tmpl w:val="24F8A99A"/>
    <w:styleLink w:val="1"/>
    <w:lvl w:ilvl="0" w:tplc="FF62D774">
      <w:start w:val="1"/>
      <w:numFmt w:val="bullet"/>
      <w:lvlText w:val="-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3C4258">
      <w:start w:val="1"/>
      <w:numFmt w:val="bullet"/>
      <w:lvlText w:val="o"/>
      <w:lvlJc w:val="left"/>
      <w:pPr>
        <w:ind w:left="185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921E32">
      <w:start w:val="1"/>
      <w:numFmt w:val="bullet"/>
      <w:lvlText w:val="▪"/>
      <w:lvlJc w:val="left"/>
      <w:pPr>
        <w:ind w:left="25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B340A76">
      <w:start w:val="1"/>
      <w:numFmt w:val="bullet"/>
      <w:lvlText w:val="·"/>
      <w:lvlJc w:val="left"/>
      <w:pPr>
        <w:ind w:left="329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AE4C31C">
      <w:start w:val="1"/>
      <w:numFmt w:val="bullet"/>
      <w:lvlText w:val="o"/>
      <w:lvlJc w:val="left"/>
      <w:pPr>
        <w:ind w:left="401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184CD2">
      <w:start w:val="1"/>
      <w:numFmt w:val="bullet"/>
      <w:lvlText w:val="▪"/>
      <w:lvlJc w:val="left"/>
      <w:pPr>
        <w:ind w:left="473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3EFE14">
      <w:start w:val="1"/>
      <w:numFmt w:val="bullet"/>
      <w:lvlText w:val="·"/>
      <w:lvlJc w:val="left"/>
      <w:pPr>
        <w:ind w:left="545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5405EC2">
      <w:start w:val="1"/>
      <w:numFmt w:val="bullet"/>
      <w:lvlText w:val="o"/>
      <w:lvlJc w:val="left"/>
      <w:pPr>
        <w:ind w:left="61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0AE8C10">
      <w:start w:val="1"/>
      <w:numFmt w:val="bullet"/>
      <w:lvlText w:val="▪"/>
      <w:lvlJc w:val="left"/>
      <w:pPr>
        <w:ind w:left="689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821AFE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4B33365C"/>
    <w:multiLevelType w:val="multilevel"/>
    <w:tmpl w:val="47C24452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pStyle w:val="-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-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7552DE"/>
    <w:multiLevelType w:val="multilevel"/>
    <w:tmpl w:val="BB30D8EA"/>
    <w:lvl w:ilvl="0">
      <w:start w:val="1"/>
      <w:numFmt w:val="decimal"/>
      <w:pStyle w:val="a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3204" w:hanging="108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980" w:hanging="1440"/>
      </w:pPr>
    </w:lvl>
    <w:lvl w:ilvl="6">
      <w:start w:val="1"/>
      <w:numFmt w:val="decimal"/>
      <w:lvlText w:val="%1.%2.%3.%4.%5.%6.%7."/>
      <w:lvlJc w:val="left"/>
      <w:pPr>
        <w:ind w:left="6048" w:hanging="1800"/>
      </w:pPr>
    </w:lvl>
    <w:lvl w:ilvl="7">
      <w:start w:val="1"/>
      <w:numFmt w:val="decimal"/>
      <w:lvlText w:val="%1.%2.%3.%4.%5.%6.%7.%8."/>
      <w:lvlJc w:val="left"/>
      <w:pPr>
        <w:ind w:left="6756" w:hanging="1800"/>
      </w:pPr>
    </w:lvl>
    <w:lvl w:ilvl="8">
      <w:start w:val="1"/>
      <w:numFmt w:val="decimal"/>
      <w:lvlText w:val="%1.%2.%3.%4.%5.%6.%7.%8.%9."/>
      <w:lvlJc w:val="left"/>
      <w:pPr>
        <w:ind w:left="7824" w:hanging="2160"/>
      </w:pPr>
    </w:lvl>
  </w:abstractNum>
  <w:abstractNum w:abstractNumId="15" w15:restartNumberingAfterBreak="0">
    <w:nsid w:val="69CC0C66"/>
    <w:multiLevelType w:val="multilevel"/>
    <w:tmpl w:val="A58C979E"/>
    <w:lvl w:ilvl="0">
      <w:start w:val="1"/>
      <w:numFmt w:val="decimal"/>
      <w:pStyle w:val="11"/>
      <w:lvlText w:val="%1"/>
      <w:lvlJc w:val="left"/>
      <w:pPr>
        <w:ind w:left="0" w:firstLine="709"/>
      </w:pPr>
    </w:lvl>
    <w:lvl w:ilvl="1">
      <w:start w:val="1"/>
      <w:numFmt w:val="decimal"/>
      <w:pStyle w:val="21"/>
      <w:lvlText w:val="%1.%2"/>
      <w:lvlJc w:val="left"/>
      <w:pPr>
        <w:ind w:left="0" w:firstLine="709"/>
      </w:pPr>
    </w:lvl>
    <w:lvl w:ilvl="2">
      <w:start w:val="1"/>
      <w:numFmt w:val="decimal"/>
      <w:pStyle w:val="31"/>
      <w:lvlText w:val="%1.%2.%3"/>
      <w:lvlJc w:val="left"/>
      <w:pPr>
        <w:ind w:left="0" w:firstLine="709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1772E69"/>
    <w:multiLevelType w:val="hybridMultilevel"/>
    <w:tmpl w:val="8CA61D82"/>
    <w:lvl w:ilvl="0" w:tplc="FF62D774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21B6D"/>
    <w:multiLevelType w:val="hybridMultilevel"/>
    <w:tmpl w:val="0AD4E31A"/>
    <w:lvl w:ilvl="0" w:tplc="B9FEC854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3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0"/>
  </w:num>
  <w:num w:numId="13">
    <w:abstractNumId w:val="16"/>
  </w:num>
  <w:num w:numId="14">
    <w:abstractNumId w:val="10"/>
  </w:num>
  <w:num w:numId="15">
    <w:abstractNumId w:val="11"/>
  </w:num>
  <w:num w:numId="16">
    <w:abstractNumId w:val="1"/>
  </w:num>
  <w:num w:numId="17">
    <w:abstractNumId w:val="2"/>
  </w:num>
  <w:num w:numId="1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22D"/>
    <w:rsid w:val="00000C5B"/>
    <w:rsid w:val="000026DD"/>
    <w:rsid w:val="00003166"/>
    <w:rsid w:val="00013B49"/>
    <w:rsid w:val="00014C4E"/>
    <w:rsid w:val="0001630D"/>
    <w:rsid w:val="00022189"/>
    <w:rsid w:val="000245BD"/>
    <w:rsid w:val="00026021"/>
    <w:rsid w:val="00026791"/>
    <w:rsid w:val="00040ED0"/>
    <w:rsid w:val="000434B6"/>
    <w:rsid w:val="0004361A"/>
    <w:rsid w:val="00045463"/>
    <w:rsid w:val="0005222C"/>
    <w:rsid w:val="0005237C"/>
    <w:rsid w:val="00052C56"/>
    <w:rsid w:val="00053AA6"/>
    <w:rsid w:val="00053D5B"/>
    <w:rsid w:val="00061BB8"/>
    <w:rsid w:val="0006432A"/>
    <w:rsid w:val="000678BD"/>
    <w:rsid w:val="00072200"/>
    <w:rsid w:val="00073BBD"/>
    <w:rsid w:val="000756FA"/>
    <w:rsid w:val="000827EC"/>
    <w:rsid w:val="0008521D"/>
    <w:rsid w:val="00086269"/>
    <w:rsid w:val="000A0821"/>
    <w:rsid w:val="000A15CB"/>
    <w:rsid w:val="000B00CD"/>
    <w:rsid w:val="000B0D82"/>
    <w:rsid w:val="000D0DA9"/>
    <w:rsid w:val="000D5883"/>
    <w:rsid w:val="000E770C"/>
    <w:rsid w:val="000F2A66"/>
    <w:rsid w:val="000F5311"/>
    <w:rsid w:val="000F5486"/>
    <w:rsid w:val="00103031"/>
    <w:rsid w:val="00104EBD"/>
    <w:rsid w:val="00105978"/>
    <w:rsid w:val="001074AF"/>
    <w:rsid w:val="00117F95"/>
    <w:rsid w:val="0012109F"/>
    <w:rsid w:val="0013195A"/>
    <w:rsid w:val="00134793"/>
    <w:rsid w:val="001353C1"/>
    <w:rsid w:val="00135C3A"/>
    <w:rsid w:val="00135E3A"/>
    <w:rsid w:val="00136AE9"/>
    <w:rsid w:val="00142467"/>
    <w:rsid w:val="00142F31"/>
    <w:rsid w:val="00147635"/>
    <w:rsid w:val="00152BE1"/>
    <w:rsid w:val="00157744"/>
    <w:rsid w:val="001636E3"/>
    <w:rsid w:val="00165EA2"/>
    <w:rsid w:val="001710FA"/>
    <w:rsid w:val="001751B9"/>
    <w:rsid w:val="00175EF5"/>
    <w:rsid w:val="00177339"/>
    <w:rsid w:val="00183377"/>
    <w:rsid w:val="001833E0"/>
    <w:rsid w:val="0018556E"/>
    <w:rsid w:val="001A11FE"/>
    <w:rsid w:val="001A44CE"/>
    <w:rsid w:val="001A71ED"/>
    <w:rsid w:val="001B6956"/>
    <w:rsid w:val="001C0D07"/>
    <w:rsid w:val="001C210E"/>
    <w:rsid w:val="001C3CEB"/>
    <w:rsid w:val="001C4461"/>
    <w:rsid w:val="001C68CB"/>
    <w:rsid w:val="001D0890"/>
    <w:rsid w:val="001D363A"/>
    <w:rsid w:val="001D5470"/>
    <w:rsid w:val="001E051A"/>
    <w:rsid w:val="001E1611"/>
    <w:rsid w:val="001E2ACB"/>
    <w:rsid w:val="001F4499"/>
    <w:rsid w:val="00201A8F"/>
    <w:rsid w:val="002127B3"/>
    <w:rsid w:val="00214330"/>
    <w:rsid w:val="00217276"/>
    <w:rsid w:val="00222DD8"/>
    <w:rsid w:val="0023128A"/>
    <w:rsid w:val="0023455F"/>
    <w:rsid w:val="002407CA"/>
    <w:rsid w:val="00243253"/>
    <w:rsid w:val="002454A1"/>
    <w:rsid w:val="00251180"/>
    <w:rsid w:val="00256631"/>
    <w:rsid w:val="00263A03"/>
    <w:rsid w:val="00264162"/>
    <w:rsid w:val="002643C2"/>
    <w:rsid w:val="00267559"/>
    <w:rsid w:val="00273FF5"/>
    <w:rsid w:val="002740D3"/>
    <w:rsid w:val="00275DAB"/>
    <w:rsid w:val="0028757D"/>
    <w:rsid w:val="002913FC"/>
    <w:rsid w:val="00296D3A"/>
    <w:rsid w:val="002A392C"/>
    <w:rsid w:val="002A4413"/>
    <w:rsid w:val="002A6B8F"/>
    <w:rsid w:val="002A7275"/>
    <w:rsid w:val="002B5CFD"/>
    <w:rsid w:val="002B5DBF"/>
    <w:rsid w:val="002C57B3"/>
    <w:rsid w:val="002D12CA"/>
    <w:rsid w:val="002D2943"/>
    <w:rsid w:val="002D421A"/>
    <w:rsid w:val="002D4777"/>
    <w:rsid w:val="002D5590"/>
    <w:rsid w:val="002E26BA"/>
    <w:rsid w:val="002E5B50"/>
    <w:rsid w:val="002F13CB"/>
    <w:rsid w:val="0030091A"/>
    <w:rsid w:val="003014E2"/>
    <w:rsid w:val="00301631"/>
    <w:rsid w:val="00305AE8"/>
    <w:rsid w:val="003072A4"/>
    <w:rsid w:val="003107EC"/>
    <w:rsid w:val="00310CA2"/>
    <w:rsid w:val="0032480A"/>
    <w:rsid w:val="0032569D"/>
    <w:rsid w:val="00327A70"/>
    <w:rsid w:val="00330FD3"/>
    <w:rsid w:val="00337A4B"/>
    <w:rsid w:val="00345B2E"/>
    <w:rsid w:val="003576FD"/>
    <w:rsid w:val="00360477"/>
    <w:rsid w:val="003620D8"/>
    <w:rsid w:val="003645A9"/>
    <w:rsid w:val="00365DDF"/>
    <w:rsid w:val="00382634"/>
    <w:rsid w:val="00395236"/>
    <w:rsid w:val="00395312"/>
    <w:rsid w:val="00395A5D"/>
    <w:rsid w:val="003977AE"/>
    <w:rsid w:val="003A6081"/>
    <w:rsid w:val="003A6721"/>
    <w:rsid w:val="003A714B"/>
    <w:rsid w:val="003B3AB9"/>
    <w:rsid w:val="003C499E"/>
    <w:rsid w:val="003C59CF"/>
    <w:rsid w:val="003D16D5"/>
    <w:rsid w:val="003E3317"/>
    <w:rsid w:val="003F2F38"/>
    <w:rsid w:val="003F336B"/>
    <w:rsid w:val="003F3A43"/>
    <w:rsid w:val="003F3F5F"/>
    <w:rsid w:val="004120A3"/>
    <w:rsid w:val="004162FC"/>
    <w:rsid w:val="00424E4A"/>
    <w:rsid w:val="00425274"/>
    <w:rsid w:val="0043243A"/>
    <w:rsid w:val="00434021"/>
    <w:rsid w:val="004415F5"/>
    <w:rsid w:val="00442972"/>
    <w:rsid w:val="00444AD4"/>
    <w:rsid w:val="00444EC4"/>
    <w:rsid w:val="00452463"/>
    <w:rsid w:val="00453785"/>
    <w:rsid w:val="00456220"/>
    <w:rsid w:val="004572EA"/>
    <w:rsid w:val="004572EC"/>
    <w:rsid w:val="00463C7C"/>
    <w:rsid w:val="00471D10"/>
    <w:rsid w:val="00473BDB"/>
    <w:rsid w:val="00482BBC"/>
    <w:rsid w:val="00483A7F"/>
    <w:rsid w:val="00486E29"/>
    <w:rsid w:val="00492112"/>
    <w:rsid w:val="00495E11"/>
    <w:rsid w:val="004A6B59"/>
    <w:rsid w:val="004B1B97"/>
    <w:rsid w:val="004B3ED1"/>
    <w:rsid w:val="004D155B"/>
    <w:rsid w:val="004E09DB"/>
    <w:rsid w:val="004E0AA0"/>
    <w:rsid w:val="004E2CF0"/>
    <w:rsid w:val="004E48E0"/>
    <w:rsid w:val="004E7757"/>
    <w:rsid w:val="004F047D"/>
    <w:rsid w:val="004F41F1"/>
    <w:rsid w:val="004F78E4"/>
    <w:rsid w:val="0050130F"/>
    <w:rsid w:val="0050140F"/>
    <w:rsid w:val="00501EBC"/>
    <w:rsid w:val="00502373"/>
    <w:rsid w:val="00504F57"/>
    <w:rsid w:val="00507A30"/>
    <w:rsid w:val="00512B6F"/>
    <w:rsid w:val="005247DC"/>
    <w:rsid w:val="005274DA"/>
    <w:rsid w:val="00527E80"/>
    <w:rsid w:val="00532C92"/>
    <w:rsid w:val="005405D4"/>
    <w:rsid w:val="005429D9"/>
    <w:rsid w:val="00542FB1"/>
    <w:rsid w:val="005448EA"/>
    <w:rsid w:val="005456BD"/>
    <w:rsid w:val="0054632D"/>
    <w:rsid w:val="005517EA"/>
    <w:rsid w:val="00551894"/>
    <w:rsid w:val="00555FA1"/>
    <w:rsid w:val="00564F26"/>
    <w:rsid w:val="005705DF"/>
    <w:rsid w:val="00572C3A"/>
    <w:rsid w:val="0057418E"/>
    <w:rsid w:val="005776DB"/>
    <w:rsid w:val="00580697"/>
    <w:rsid w:val="005848A6"/>
    <w:rsid w:val="00587E09"/>
    <w:rsid w:val="00590BC5"/>
    <w:rsid w:val="00597E28"/>
    <w:rsid w:val="005A042D"/>
    <w:rsid w:val="005A271C"/>
    <w:rsid w:val="005A29EC"/>
    <w:rsid w:val="005B1952"/>
    <w:rsid w:val="005B19DB"/>
    <w:rsid w:val="005B21A9"/>
    <w:rsid w:val="005B279A"/>
    <w:rsid w:val="005C052A"/>
    <w:rsid w:val="005C0A01"/>
    <w:rsid w:val="005D170B"/>
    <w:rsid w:val="005E15E5"/>
    <w:rsid w:val="005E2351"/>
    <w:rsid w:val="005E4C8D"/>
    <w:rsid w:val="005E6480"/>
    <w:rsid w:val="005F0731"/>
    <w:rsid w:val="005F3A01"/>
    <w:rsid w:val="005F4BA0"/>
    <w:rsid w:val="00603B96"/>
    <w:rsid w:val="00612B1D"/>
    <w:rsid w:val="00616060"/>
    <w:rsid w:val="0061716B"/>
    <w:rsid w:val="0062082E"/>
    <w:rsid w:val="00620C07"/>
    <w:rsid w:val="00621E49"/>
    <w:rsid w:val="00622DAF"/>
    <w:rsid w:val="00625C0D"/>
    <w:rsid w:val="00626132"/>
    <w:rsid w:val="00626C5C"/>
    <w:rsid w:val="00627951"/>
    <w:rsid w:val="00633A8A"/>
    <w:rsid w:val="006352E6"/>
    <w:rsid w:val="00636B74"/>
    <w:rsid w:val="006373FF"/>
    <w:rsid w:val="00643BDD"/>
    <w:rsid w:val="006501BB"/>
    <w:rsid w:val="00656151"/>
    <w:rsid w:val="00660DCA"/>
    <w:rsid w:val="0066528A"/>
    <w:rsid w:val="00666973"/>
    <w:rsid w:val="00667F95"/>
    <w:rsid w:val="00670126"/>
    <w:rsid w:val="00676A59"/>
    <w:rsid w:val="0067719E"/>
    <w:rsid w:val="00681834"/>
    <w:rsid w:val="00690844"/>
    <w:rsid w:val="0069202A"/>
    <w:rsid w:val="00696632"/>
    <w:rsid w:val="006A2CDD"/>
    <w:rsid w:val="006A4DED"/>
    <w:rsid w:val="006A663C"/>
    <w:rsid w:val="006A78D4"/>
    <w:rsid w:val="006B2133"/>
    <w:rsid w:val="006B6721"/>
    <w:rsid w:val="006C113B"/>
    <w:rsid w:val="006C5D6F"/>
    <w:rsid w:val="006D1E4B"/>
    <w:rsid w:val="006D34EA"/>
    <w:rsid w:val="006D5F17"/>
    <w:rsid w:val="006E64C2"/>
    <w:rsid w:val="006E6E1D"/>
    <w:rsid w:val="00703ACF"/>
    <w:rsid w:val="0070420D"/>
    <w:rsid w:val="0070464B"/>
    <w:rsid w:val="007058A2"/>
    <w:rsid w:val="0070736C"/>
    <w:rsid w:val="00714E91"/>
    <w:rsid w:val="007157F4"/>
    <w:rsid w:val="0072681F"/>
    <w:rsid w:val="007369FB"/>
    <w:rsid w:val="00737DAD"/>
    <w:rsid w:val="007413B3"/>
    <w:rsid w:val="007546C7"/>
    <w:rsid w:val="0075495C"/>
    <w:rsid w:val="00757D10"/>
    <w:rsid w:val="0076137E"/>
    <w:rsid w:val="007675E2"/>
    <w:rsid w:val="007706B2"/>
    <w:rsid w:val="00770B28"/>
    <w:rsid w:val="00771104"/>
    <w:rsid w:val="00775B50"/>
    <w:rsid w:val="007807CC"/>
    <w:rsid w:val="00780F05"/>
    <w:rsid w:val="00792C5A"/>
    <w:rsid w:val="007930F2"/>
    <w:rsid w:val="00795190"/>
    <w:rsid w:val="007A147C"/>
    <w:rsid w:val="007A3FCA"/>
    <w:rsid w:val="007B1CC9"/>
    <w:rsid w:val="007B7635"/>
    <w:rsid w:val="007C1E48"/>
    <w:rsid w:val="007C2C93"/>
    <w:rsid w:val="007C38AD"/>
    <w:rsid w:val="007C5D83"/>
    <w:rsid w:val="007D1C8C"/>
    <w:rsid w:val="007D41AA"/>
    <w:rsid w:val="007E3A88"/>
    <w:rsid w:val="007E65DC"/>
    <w:rsid w:val="007F6FEE"/>
    <w:rsid w:val="0080142C"/>
    <w:rsid w:val="0080531C"/>
    <w:rsid w:val="00805DFF"/>
    <w:rsid w:val="0081051A"/>
    <w:rsid w:val="00815971"/>
    <w:rsid w:val="00820EF1"/>
    <w:rsid w:val="00827B27"/>
    <w:rsid w:val="00830294"/>
    <w:rsid w:val="00832B8F"/>
    <w:rsid w:val="0083464C"/>
    <w:rsid w:val="0084022D"/>
    <w:rsid w:val="008512CA"/>
    <w:rsid w:val="008514CF"/>
    <w:rsid w:val="008519B3"/>
    <w:rsid w:val="00855058"/>
    <w:rsid w:val="008574FB"/>
    <w:rsid w:val="00860D0C"/>
    <w:rsid w:val="00863838"/>
    <w:rsid w:val="0086431D"/>
    <w:rsid w:val="008670E5"/>
    <w:rsid w:val="008709EF"/>
    <w:rsid w:val="00875CF0"/>
    <w:rsid w:val="00880DA0"/>
    <w:rsid w:val="00882EF4"/>
    <w:rsid w:val="0088589D"/>
    <w:rsid w:val="00892B41"/>
    <w:rsid w:val="00892C67"/>
    <w:rsid w:val="00893920"/>
    <w:rsid w:val="00895907"/>
    <w:rsid w:val="008A007D"/>
    <w:rsid w:val="008A1811"/>
    <w:rsid w:val="008A55DF"/>
    <w:rsid w:val="008B0B33"/>
    <w:rsid w:val="008B22A9"/>
    <w:rsid w:val="008B2A53"/>
    <w:rsid w:val="008B2D0D"/>
    <w:rsid w:val="008B7753"/>
    <w:rsid w:val="008C0DC4"/>
    <w:rsid w:val="008C18DC"/>
    <w:rsid w:val="008C2821"/>
    <w:rsid w:val="008C5F02"/>
    <w:rsid w:val="008C6A18"/>
    <w:rsid w:val="008C6C1A"/>
    <w:rsid w:val="008C7AB5"/>
    <w:rsid w:val="008D18B9"/>
    <w:rsid w:val="008D642B"/>
    <w:rsid w:val="008E23D3"/>
    <w:rsid w:val="008E2B49"/>
    <w:rsid w:val="008E2DED"/>
    <w:rsid w:val="008E465B"/>
    <w:rsid w:val="008E6B96"/>
    <w:rsid w:val="008E7BAE"/>
    <w:rsid w:val="008F3AE2"/>
    <w:rsid w:val="008F422A"/>
    <w:rsid w:val="008F6595"/>
    <w:rsid w:val="00901454"/>
    <w:rsid w:val="00911967"/>
    <w:rsid w:val="00913497"/>
    <w:rsid w:val="009152D8"/>
    <w:rsid w:val="009161CA"/>
    <w:rsid w:val="00916380"/>
    <w:rsid w:val="009216B0"/>
    <w:rsid w:val="009263AE"/>
    <w:rsid w:val="009352B1"/>
    <w:rsid w:val="009372FD"/>
    <w:rsid w:val="00940686"/>
    <w:rsid w:val="00945607"/>
    <w:rsid w:val="00947994"/>
    <w:rsid w:val="009525BB"/>
    <w:rsid w:val="009539C2"/>
    <w:rsid w:val="00957376"/>
    <w:rsid w:val="009623B9"/>
    <w:rsid w:val="00966F76"/>
    <w:rsid w:val="009673EF"/>
    <w:rsid w:val="00976390"/>
    <w:rsid w:val="00976FD4"/>
    <w:rsid w:val="009850EE"/>
    <w:rsid w:val="009926D5"/>
    <w:rsid w:val="00997C2E"/>
    <w:rsid w:val="009A0944"/>
    <w:rsid w:val="009A0EA7"/>
    <w:rsid w:val="009A31D1"/>
    <w:rsid w:val="009A3615"/>
    <w:rsid w:val="009A41A2"/>
    <w:rsid w:val="009A7CD0"/>
    <w:rsid w:val="009B150E"/>
    <w:rsid w:val="009B1536"/>
    <w:rsid w:val="009B547D"/>
    <w:rsid w:val="009B5FE8"/>
    <w:rsid w:val="009B62F9"/>
    <w:rsid w:val="009B67AA"/>
    <w:rsid w:val="009B6B6A"/>
    <w:rsid w:val="009B7864"/>
    <w:rsid w:val="009C5A4D"/>
    <w:rsid w:val="009D7177"/>
    <w:rsid w:val="009E1B28"/>
    <w:rsid w:val="009E389D"/>
    <w:rsid w:val="009E53F9"/>
    <w:rsid w:val="009F042D"/>
    <w:rsid w:val="009F4946"/>
    <w:rsid w:val="009F4C3A"/>
    <w:rsid w:val="009F4FB6"/>
    <w:rsid w:val="00A00341"/>
    <w:rsid w:val="00A05569"/>
    <w:rsid w:val="00A0776D"/>
    <w:rsid w:val="00A11EAC"/>
    <w:rsid w:val="00A11FBA"/>
    <w:rsid w:val="00A17E8E"/>
    <w:rsid w:val="00A23BFF"/>
    <w:rsid w:val="00A23D3D"/>
    <w:rsid w:val="00A24CD5"/>
    <w:rsid w:val="00A31213"/>
    <w:rsid w:val="00A427EF"/>
    <w:rsid w:val="00A467BE"/>
    <w:rsid w:val="00A46FA4"/>
    <w:rsid w:val="00A5006F"/>
    <w:rsid w:val="00A56078"/>
    <w:rsid w:val="00A56495"/>
    <w:rsid w:val="00A66B71"/>
    <w:rsid w:val="00A73828"/>
    <w:rsid w:val="00A7649B"/>
    <w:rsid w:val="00A76EEC"/>
    <w:rsid w:val="00A8304F"/>
    <w:rsid w:val="00A853BE"/>
    <w:rsid w:val="00A9003E"/>
    <w:rsid w:val="00A9011E"/>
    <w:rsid w:val="00A9084F"/>
    <w:rsid w:val="00A90C15"/>
    <w:rsid w:val="00A93BDE"/>
    <w:rsid w:val="00A93FAC"/>
    <w:rsid w:val="00A94C5B"/>
    <w:rsid w:val="00AA13D6"/>
    <w:rsid w:val="00AA196D"/>
    <w:rsid w:val="00AA210D"/>
    <w:rsid w:val="00AA3D20"/>
    <w:rsid w:val="00AB3616"/>
    <w:rsid w:val="00AB5784"/>
    <w:rsid w:val="00AB6EA2"/>
    <w:rsid w:val="00AC1316"/>
    <w:rsid w:val="00AC4FF2"/>
    <w:rsid w:val="00AD0E57"/>
    <w:rsid w:val="00AD49CC"/>
    <w:rsid w:val="00AD4F5C"/>
    <w:rsid w:val="00AD6D2A"/>
    <w:rsid w:val="00AD7F3F"/>
    <w:rsid w:val="00AE07EC"/>
    <w:rsid w:val="00AE552F"/>
    <w:rsid w:val="00AF2B4C"/>
    <w:rsid w:val="00AF3ED1"/>
    <w:rsid w:val="00AF49C9"/>
    <w:rsid w:val="00AF506B"/>
    <w:rsid w:val="00AF6182"/>
    <w:rsid w:val="00B0317A"/>
    <w:rsid w:val="00B03D9B"/>
    <w:rsid w:val="00B050F1"/>
    <w:rsid w:val="00B06D64"/>
    <w:rsid w:val="00B11CB0"/>
    <w:rsid w:val="00B215E3"/>
    <w:rsid w:val="00B320CB"/>
    <w:rsid w:val="00B33F46"/>
    <w:rsid w:val="00B36C41"/>
    <w:rsid w:val="00B40255"/>
    <w:rsid w:val="00B40A4B"/>
    <w:rsid w:val="00B420B1"/>
    <w:rsid w:val="00B50CBB"/>
    <w:rsid w:val="00B5603D"/>
    <w:rsid w:val="00B644C9"/>
    <w:rsid w:val="00B71402"/>
    <w:rsid w:val="00B72418"/>
    <w:rsid w:val="00B7293F"/>
    <w:rsid w:val="00B7425B"/>
    <w:rsid w:val="00B77D1B"/>
    <w:rsid w:val="00B8040F"/>
    <w:rsid w:val="00B86F91"/>
    <w:rsid w:val="00BA1A09"/>
    <w:rsid w:val="00BA1EF8"/>
    <w:rsid w:val="00BA5076"/>
    <w:rsid w:val="00BA7B2D"/>
    <w:rsid w:val="00BB04B3"/>
    <w:rsid w:val="00BB2465"/>
    <w:rsid w:val="00BC0F43"/>
    <w:rsid w:val="00BC433E"/>
    <w:rsid w:val="00BC4C2A"/>
    <w:rsid w:val="00BC56AD"/>
    <w:rsid w:val="00BD20CF"/>
    <w:rsid w:val="00BD54AB"/>
    <w:rsid w:val="00BD5D45"/>
    <w:rsid w:val="00BD7E1E"/>
    <w:rsid w:val="00BE1957"/>
    <w:rsid w:val="00BE1B4A"/>
    <w:rsid w:val="00BF0B32"/>
    <w:rsid w:val="00BF1A54"/>
    <w:rsid w:val="00BF31AF"/>
    <w:rsid w:val="00BF4F61"/>
    <w:rsid w:val="00BF5DCE"/>
    <w:rsid w:val="00BF5EB3"/>
    <w:rsid w:val="00C002CC"/>
    <w:rsid w:val="00C01ECD"/>
    <w:rsid w:val="00C0392C"/>
    <w:rsid w:val="00C06B1E"/>
    <w:rsid w:val="00C11BE8"/>
    <w:rsid w:val="00C14C4F"/>
    <w:rsid w:val="00C50C61"/>
    <w:rsid w:val="00C53EA9"/>
    <w:rsid w:val="00C5505B"/>
    <w:rsid w:val="00C55461"/>
    <w:rsid w:val="00C55D80"/>
    <w:rsid w:val="00C55F15"/>
    <w:rsid w:val="00C561B5"/>
    <w:rsid w:val="00C5696D"/>
    <w:rsid w:val="00C57893"/>
    <w:rsid w:val="00C61910"/>
    <w:rsid w:val="00C67DA8"/>
    <w:rsid w:val="00C720D2"/>
    <w:rsid w:val="00C7674F"/>
    <w:rsid w:val="00C87FE1"/>
    <w:rsid w:val="00C90359"/>
    <w:rsid w:val="00C919EE"/>
    <w:rsid w:val="00C94C23"/>
    <w:rsid w:val="00C96E69"/>
    <w:rsid w:val="00CA29F8"/>
    <w:rsid w:val="00CA2DFA"/>
    <w:rsid w:val="00CA4B8D"/>
    <w:rsid w:val="00CA5129"/>
    <w:rsid w:val="00CB416E"/>
    <w:rsid w:val="00CC4225"/>
    <w:rsid w:val="00CD2C6B"/>
    <w:rsid w:val="00CD647C"/>
    <w:rsid w:val="00CD6BC9"/>
    <w:rsid w:val="00CD770D"/>
    <w:rsid w:val="00CE2E9F"/>
    <w:rsid w:val="00CE3712"/>
    <w:rsid w:val="00CE5969"/>
    <w:rsid w:val="00CE64DF"/>
    <w:rsid w:val="00CF24A4"/>
    <w:rsid w:val="00CF285F"/>
    <w:rsid w:val="00CF2AB0"/>
    <w:rsid w:val="00D01C79"/>
    <w:rsid w:val="00D0409A"/>
    <w:rsid w:val="00D1443D"/>
    <w:rsid w:val="00D203B6"/>
    <w:rsid w:val="00D2115A"/>
    <w:rsid w:val="00D22FD7"/>
    <w:rsid w:val="00D2519B"/>
    <w:rsid w:val="00D25A62"/>
    <w:rsid w:val="00D27911"/>
    <w:rsid w:val="00D3042C"/>
    <w:rsid w:val="00D323AB"/>
    <w:rsid w:val="00D32EA7"/>
    <w:rsid w:val="00D45FE6"/>
    <w:rsid w:val="00D524AA"/>
    <w:rsid w:val="00D531EE"/>
    <w:rsid w:val="00D53236"/>
    <w:rsid w:val="00D534DC"/>
    <w:rsid w:val="00D53C29"/>
    <w:rsid w:val="00D55148"/>
    <w:rsid w:val="00D57F35"/>
    <w:rsid w:val="00D623D3"/>
    <w:rsid w:val="00D62578"/>
    <w:rsid w:val="00D659F1"/>
    <w:rsid w:val="00D72148"/>
    <w:rsid w:val="00D93AC7"/>
    <w:rsid w:val="00DA4E90"/>
    <w:rsid w:val="00DA51AD"/>
    <w:rsid w:val="00DA739A"/>
    <w:rsid w:val="00DB0FD7"/>
    <w:rsid w:val="00DB2053"/>
    <w:rsid w:val="00DB7884"/>
    <w:rsid w:val="00DD648B"/>
    <w:rsid w:val="00DF377F"/>
    <w:rsid w:val="00DF4046"/>
    <w:rsid w:val="00DF6A03"/>
    <w:rsid w:val="00E015C8"/>
    <w:rsid w:val="00E02245"/>
    <w:rsid w:val="00E02B7B"/>
    <w:rsid w:val="00E02BB8"/>
    <w:rsid w:val="00E0559E"/>
    <w:rsid w:val="00E05619"/>
    <w:rsid w:val="00E0665D"/>
    <w:rsid w:val="00E06E59"/>
    <w:rsid w:val="00E12939"/>
    <w:rsid w:val="00E156D2"/>
    <w:rsid w:val="00E17E34"/>
    <w:rsid w:val="00E22B1F"/>
    <w:rsid w:val="00E22FCD"/>
    <w:rsid w:val="00E2372E"/>
    <w:rsid w:val="00E23826"/>
    <w:rsid w:val="00E24ECB"/>
    <w:rsid w:val="00E2599F"/>
    <w:rsid w:val="00E275AF"/>
    <w:rsid w:val="00E27F91"/>
    <w:rsid w:val="00E319D3"/>
    <w:rsid w:val="00E34D2F"/>
    <w:rsid w:val="00E36453"/>
    <w:rsid w:val="00E3728C"/>
    <w:rsid w:val="00E37A4E"/>
    <w:rsid w:val="00E4031F"/>
    <w:rsid w:val="00E40842"/>
    <w:rsid w:val="00E423D6"/>
    <w:rsid w:val="00E479A3"/>
    <w:rsid w:val="00E50190"/>
    <w:rsid w:val="00E50E2A"/>
    <w:rsid w:val="00E5118A"/>
    <w:rsid w:val="00E55469"/>
    <w:rsid w:val="00E573D4"/>
    <w:rsid w:val="00E60800"/>
    <w:rsid w:val="00E6145A"/>
    <w:rsid w:val="00E671D3"/>
    <w:rsid w:val="00E75302"/>
    <w:rsid w:val="00E80DBE"/>
    <w:rsid w:val="00E8549C"/>
    <w:rsid w:val="00E87DDD"/>
    <w:rsid w:val="00E923BC"/>
    <w:rsid w:val="00E977E9"/>
    <w:rsid w:val="00EA09B7"/>
    <w:rsid w:val="00EA1C58"/>
    <w:rsid w:val="00EA32CA"/>
    <w:rsid w:val="00EA5800"/>
    <w:rsid w:val="00EA7D95"/>
    <w:rsid w:val="00EB361A"/>
    <w:rsid w:val="00EB39CF"/>
    <w:rsid w:val="00EC1A3C"/>
    <w:rsid w:val="00EC56D3"/>
    <w:rsid w:val="00ED07B7"/>
    <w:rsid w:val="00ED2110"/>
    <w:rsid w:val="00ED69C4"/>
    <w:rsid w:val="00EE1E15"/>
    <w:rsid w:val="00EE4908"/>
    <w:rsid w:val="00EE6B15"/>
    <w:rsid w:val="00EF4DA4"/>
    <w:rsid w:val="00EF5D2E"/>
    <w:rsid w:val="00EF64BF"/>
    <w:rsid w:val="00EF75B3"/>
    <w:rsid w:val="00EF7656"/>
    <w:rsid w:val="00F00EA1"/>
    <w:rsid w:val="00F01E85"/>
    <w:rsid w:val="00F02650"/>
    <w:rsid w:val="00F03877"/>
    <w:rsid w:val="00F041E9"/>
    <w:rsid w:val="00F04D95"/>
    <w:rsid w:val="00F04F60"/>
    <w:rsid w:val="00F062D2"/>
    <w:rsid w:val="00F1379F"/>
    <w:rsid w:val="00F17301"/>
    <w:rsid w:val="00F2493D"/>
    <w:rsid w:val="00F26A2D"/>
    <w:rsid w:val="00F271CE"/>
    <w:rsid w:val="00F317BE"/>
    <w:rsid w:val="00F32512"/>
    <w:rsid w:val="00F35077"/>
    <w:rsid w:val="00F357D3"/>
    <w:rsid w:val="00F366C9"/>
    <w:rsid w:val="00F43387"/>
    <w:rsid w:val="00F464E5"/>
    <w:rsid w:val="00F46EBE"/>
    <w:rsid w:val="00F56F0C"/>
    <w:rsid w:val="00F62005"/>
    <w:rsid w:val="00F7133F"/>
    <w:rsid w:val="00F72160"/>
    <w:rsid w:val="00F72CF2"/>
    <w:rsid w:val="00F7473D"/>
    <w:rsid w:val="00F7596E"/>
    <w:rsid w:val="00F801A8"/>
    <w:rsid w:val="00F821EF"/>
    <w:rsid w:val="00F8537F"/>
    <w:rsid w:val="00F861D6"/>
    <w:rsid w:val="00F9297E"/>
    <w:rsid w:val="00F93617"/>
    <w:rsid w:val="00F93DBE"/>
    <w:rsid w:val="00F964DF"/>
    <w:rsid w:val="00FA4E99"/>
    <w:rsid w:val="00FB036D"/>
    <w:rsid w:val="00FB47D9"/>
    <w:rsid w:val="00FB7832"/>
    <w:rsid w:val="00FC00D4"/>
    <w:rsid w:val="00FC1466"/>
    <w:rsid w:val="00FC6AC6"/>
    <w:rsid w:val="00FD0770"/>
    <w:rsid w:val="00FD16A0"/>
    <w:rsid w:val="00FD239B"/>
    <w:rsid w:val="00FD5503"/>
    <w:rsid w:val="00FE209A"/>
    <w:rsid w:val="00FE438B"/>
    <w:rsid w:val="00FE49B4"/>
    <w:rsid w:val="00FF1339"/>
    <w:rsid w:val="00FF1669"/>
    <w:rsid w:val="00FF3384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3A8E797"/>
  <w15:docId w15:val="{A6D4F67A-3074-49EE-BDA8-5C8FAE1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29F8"/>
  </w:style>
  <w:style w:type="paragraph" w:styleId="10">
    <w:name w:val="heading 1"/>
    <w:basedOn w:val="a0"/>
    <w:next w:val="a0"/>
    <w:link w:val="12"/>
    <w:qFormat/>
    <w:rsid w:val="0084022D"/>
    <w:pPr>
      <w:keepNext/>
      <w:keepLines/>
      <w:numPr>
        <w:numId w:val="2"/>
      </w:numPr>
      <w:spacing w:before="480" w:after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FFFFFF"/>
    </w:rPr>
  </w:style>
  <w:style w:type="paragraph" w:styleId="2">
    <w:name w:val="heading 2"/>
    <w:aliases w:val="Заголовок 2 Знак1 Знак,Заголовок 2 Знак Знак Знак"/>
    <w:basedOn w:val="a0"/>
    <w:next w:val="a0"/>
    <w:link w:val="20"/>
    <w:uiPriority w:val="9"/>
    <w:unhideWhenUsed/>
    <w:qFormat/>
    <w:rsid w:val="0084022D"/>
    <w:pPr>
      <w:keepNext/>
      <w:keepLines/>
      <w:numPr>
        <w:ilvl w:val="1"/>
        <w:numId w:val="2"/>
      </w:numPr>
      <w:spacing w:before="360" w:after="360" w:line="360" w:lineRule="auto"/>
      <w:contextualSpacing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shd w:val="clear" w:color="auto" w:fill="FFFFFF"/>
    </w:rPr>
  </w:style>
  <w:style w:type="paragraph" w:styleId="3">
    <w:name w:val="heading 3"/>
    <w:aliases w:val="Заголовок 3 Знак1,Заголовок 3 Знак Знак"/>
    <w:basedOn w:val="a0"/>
    <w:next w:val="a0"/>
    <w:link w:val="30"/>
    <w:uiPriority w:val="9"/>
    <w:unhideWhenUsed/>
    <w:qFormat/>
    <w:rsid w:val="0084022D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shd w:val="clear" w:color="auto" w:fill="FFFFFF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84022D"/>
    <w:pPr>
      <w:keepNext/>
      <w:keepLines/>
      <w:numPr>
        <w:ilvl w:val="3"/>
        <w:numId w:val="2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shd w:val="clear" w:color="auto" w:fill="FFFFFF"/>
    </w:rPr>
  </w:style>
  <w:style w:type="paragraph" w:styleId="5">
    <w:name w:val="heading 5"/>
    <w:basedOn w:val="a0"/>
    <w:next w:val="a0"/>
    <w:link w:val="50"/>
    <w:uiPriority w:val="9"/>
    <w:unhideWhenUsed/>
    <w:qFormat/>
    <w:rsid w:val="0084022D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shd w:val="clear" w:color="auto" w:fill="FFFFFF"/>
    </w:rPr>
  </w:style>
  <w:style w:type="paragraph" w:styleId="6">
    <w:name w:val="heading 6"/>
    <w:basedOn w:val="a0"/>
    <w:next w:val="a0"/>
    <w:link w:val="60"/>
    <w:uiPriority w:val="9"/>
    <w:unhideWhenUsed/>
    <w:qFormat/>
    <w:rsid w:val="0084022D"/>
    <w:pPr>
      <w:keepNext/>
      <w:keepLines/>
      <w:numPr>
        <w:ilvl w:val="5"/>
        <w:numId w:val="2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shd w:val="clear" w:color="auto" w:fill="FFFFFF"/>
    </w:rPr>
  </w:style>
  <w:style w:type="paragraph" w:styleId="7">
    <w:name w:val="heading 7"/>
    <w:basedOn w:val="a0"/>
    <w:next w:val="a0"/>
    <w:link w:val="70"/>
    <w:uiPriority w:val="9"/>
    <w:unhideWhenUsed/>
    <w:qFormat/>
    <w:rsid w:val="0084022D"/>
    <w:pPr>
      <w:keepNext/>
      <w:keepLines/>
      <w:numPr>
        <w:ilvl w:val="6"/>
        <w:numId w:val="2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shd w:val="clear" w:color="auto" w:fill="FFFFFF"/>
    </w:rPr>
  </w:style>
  <w:style w:type="paragraph" w:styleId="8">
    <w:name w:val="heading 8"/>
    <w:basedOn w:val="a0"/>
    <w:next w:val="a0"/>
    <w:link w:val="80"/>
    <w:uiPriority w:val="9"/>
    <w:unhideWhenUsed/>
    <w:qFormat/>
    <w:rsid w:val="0084022D"/>
    <w:pPr>
      <w:keepNext/>
      <w:keepLines/>
      <w:numPr>
        <w:ilvl w:val="7"/>
        <w:numId w:val="2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shd w:val="clear" w:color="auto" w:fill="FFFFFF"/>
    </w:rPr>
  </w:style>
  <w:style w:type="paragraph" w:styleId="9">
    <w:name w:val="heading 9"/>
    <w:basedOn w:val="a0"/>
    <w:next w:val="a0"/>
    <w:link w:val="90"/>
    <w:uiPriority w:val="9"/>
    <w:unhideWhenUsed/>
    <w:qFormat/>
    <w:rsid w:val="0084022D"/>
    <w:pPr>
      <w:keepNext/>
      <w:keepLines/>
      <w:numPr>
        <w:ilvl w:val="8"/>
        <w:numId w:val="2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0"/>
    <w:rsid w:val="0084022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aliases w:val="Заголовок 2 Знак1 Знак Знак,Заголовок 2 Знак Знак Знак Знак"/>
    <w:basedOn w:val="a1"/>
    <w:link w:val="2"/>
    <w:uiPriority w:val="9"/>
    <w:rsid w:val="0084022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1"/>
    <w:link w:val="3"/>
    <w:uiPriority w:val="9"/>
    <w:rsid w:val="0084022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84022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84022D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rsid w:val="0084022D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rsid w:val="0084022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rsid w:val="008402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840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aliases w:val="Приложение 2"/>
    <w:basedOn w:val="a0"/>
    <w:link w:val="a5"/>
    <w:uiPriority w:val="34"/>
    <w:qFormat/>
    <w:rsid w:val="0084022D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1"/>
    <w:rsid w:val="0084022D"/>
  </w:style>
  <w:style w:type="paragraph" w:customStyle="1" w:styleId="-1">
    <w:name w:val="РН-Заголовок1"/>
    <w:basedOn w:val="a0"/>
    <w:next w:val="a0"/>
    <w:rsid w:val="0084022D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FreeSetC" w:eastAsia="Times New Roman" w:hAnsi="FreeSetC" w:cs="Times New Roman"/>
      <w:b/>
      <w:caps/>
      <w:color w:val="009639"/>
      <w:sz w:val="32"/>
      <w:szCs w:val="32"/>
      <w:shd w:val="clear" w:color="auto" w:fill="FFFFFF"/>
      <w:lang w:eastAsia="ru-RU"/>
    </w:rPr>
  </w:style>
  <w:style w:type="paragraph" w:customStyle="1" w:styleId="-2">
    <w:name w:val="РН-Заголовок 2"/>
    <w:basedOn w:val="a0"/>
    <w:next w:val="a0"/>
    <w:autoRedefine/>
    <w:rsid w:val="0084022D"/>
    <w:pPr>
      <w:keepNext/>
      <w:numPr>
        <w:ilvl w:val="1"/>
        <w:numId w:val="1"/>
      </w:numPr>
      <w:spacing w:before="360" w:after="240" w:line="240" w:lineRule="auto"/>
      <w:jc w:val="both"/>
      <w:outlineLvl w:val="1"/>
    </w:pPr>
    <w:rPr>
      <w:rFonts w:ascii="FreeSetC" w:eastAsia="Times New Roman" w:hAnsi="FreeSetC" w:cs="Times New Roman"/>
      <w:b/>
      <w:caps/>
      <w:color w:val="009639"/>
      <w:sz w:val="24"/>
      <w:szCs w:val="24"/>
      <w:shd w:val="clear" w:color="auto" w:fill="FFFFFF"/>
      <w:lang w:eastAsia="ru-RU"/>
    </w:rPr>
  </w:style>
  <w:style w:type="paragraph" w:customStyle="1" w:styleId="-3">
    <w:name w:val="РН-Заголовок 3"/>
    <w:basedOn w:val="a0"/>
    <w:next w:val="a0"/>
    <w:rsid w:val="0084022D"/>
    <w:pPr>
      <w:keepNext/>
      <w:numPr>
        <w:ilvl w:val="2"/>
        <w:numId w:val="1"/>
      </w:numPr>
      <w:spacing w:before="360" w:after="240" w:line="240" w:lineRule="auto"/>
      <w:jc w:val="both"/>
      <w:outlineLvl w:val="2"/>
    </w:pPr>
    <w:rPr>
      <w:rFonts w:ascii="FreeSetC" w:eastAsia="Times New Roman" w:hAnsi="FreeSetC" w:cs="Times New Roman"/>
      <w:b/>
      <w:caps/>
      <w:color w:val="009639"/>
      <w:sz w:val="24"/>
      <w:szCs w:val="20"/>
      <w:shd w:val="clear" w:color="auto" w:fill="FFFFFF"/>
      <w:lang w:eastAsia="ru-RU"/>
    </w:rPr>
  </w:style>
  <w:style w:type="paragraph" w:customStyle="1" w:styleId="-4">
    <w:name w:val="РН-Заголовок 4"/>
    <w:basedOn w:val="-3"/>
    <w:qFormat/>
    <w:rsid w:val="0084022D"/>
    <w:pPr>
      <w:numPr>
        <w:ilvl w:val="3"/>
      </w:numPr>
      <w:tabs>
        <w:tab w:val="num" w:pos="360"/>
      </w:tabs>
      <w:ind w:left="1843" w:hanging="504"/>
    </w:pPr>
  </w:style>
  <w:style w:type="paragraph" w:styleId="a">
    <w:name w:val="List Number"/>
    <w:basedOn w:val="a0"/>
    <w:uiPriority w:val="99"/>
    <w:unhideWhenUsed/>
    <w:rsid w:val="0084022D"/>
    <w:pPr>
      <w:keepNext/>
      <w:keepLines/>
      <w:numPr>
        <w:numId w:val="3"/>
      </w:numPr>
      <w:spacing w:before="200" w:after="0" w:line="240" w:lineRule="auto"/>
      <w:contextualSpacing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84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4022D"/>
    <w:rPr>
      <w:rFonts w:ascii="Tahoma" w:hAnsi="Tahoma" w:cs="Tahoma"/>
      <w:sz w:val="16"/>
      <w:szCs w:val="16"/>
    </w:rPr>
  </w:style>
  <w:style w:type="paragraph" w:styleId="a8">
    <w:name w:val="Body Text"/>
    <w:basedOn w:val="a0"/>
    <w:link w:val="a9"/>
    <w:uiPriority w:val="99"/>
    <w:rsid w:val="00FE49B4"/>
    <w:pPr>
      <w:tabs>
        <w:tab w:val="left" w:pos="2625"/>
      </w:tabs>
      <w:suppressAutoHyphens/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character" w:customStyle="1" w:styleId="a9">
    <w:name w:val="Основной текст Знак"/>
    <w:basedOn w:val="a1"/>
    <w:link w:val="a8"/>
    <w:uiPriority w:val="99"/>
    <w:rsid w:val="00FE49B4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customStyle="1" w:styleId="BodyText21">
    <w:name w:val="Body Text 21"/>
    <w:basedOn w:val="a0"/>
    <w:uiPriority w:val="99"/>
    <w:qFormat/>
    <w:rsid w:val="00FE49B4"/>
    <w:pPr>
      <w:suppressAutoHyphens/>
      <w:spacing w:after="0" w:line="240" w:lineRule="auto"/>
      <w:ind w:firstLine="426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customStyle="1" w:styleId="aa">
    <w:name w:val="д_тема"/>
    <w:basedOn w:val="a0"/>
    <w:qFormat/>
    <w:rsid w:val="00FE49B4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olor w:val="00000A"/>
      <w:sz w:val="28"/>
      <w:szCs w:val="24"/>
      <w:lang w:eastAsia="ru-RU"/>
    </w:rPr>
  </w:style>
  <w:style w:type="table" w:styleId="ab">
    <w:name w:val="Table Grid"/>
    <w:basedOn w:val="a2"/>
    <w:uiPriority w:val="59"/>
    <w:rsid w:val="00FE49B4"/>
    <w:pPr>
      <w:spacing w:after="0" w:line="240" w:lineRule="auto"/>
    </w:pPr>
    <w:rPr>
      <w:rFonts w:ascii="Calibri" w:eastAsia="Batang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бычный1"/>
    <w:basedOn w:val="a0"/>
    <w:link w:val="CharChar"/>
    <w:rsid w:val="00FE49B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FE49B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2">
    <w:name w:val="Сетка таблицы2"/>
    <w:basedOn w:val="a2"/>
    <w:next w:val="ab"/>
    <w:rsid w:val="00FE4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Диплом"/>
    <w:link w:val="ad"/>
    <w:uiPriority w:val="99"/>
    <w:qFormat/>
    <w:rsid w:val="00FE49B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8"/>
      <w:lang w:eastAsia="ru-RU"/>
    </w:rPr>
  </w:style>
  <w:style w:type="character" w:customStyle="1" w:styleId="ad">
    <w:name w:val="Диплом Знак"/>
    <w:basedOn w:val="a1"/>
    <w:link w:val="ac"/>
    <w:uiPriority w:val="99"/>
    <w:rsid w:val="00FE49B4"/>
    <w:rPr>
      <w:rFonts w:ascii="Times New Roman" w:eastAsia="Times New Roman" w:hAnsi="Times New Roman" w:cs="Times New Roman"/>
      <w:sz w:val="26"/>
      <w:szCs w:val="28"/>
      <w:lang w:eastAsia="ru-RU"/>
    </w:rPr>
  </w:style>
  <w:style w:type="character" w:styleId="ae">
    <w:name w:val="footnote reference"/>
    <w:basedOn w:val="a1"/>
    <w:qFormat/>
    <w:rsid w:val="00FE49B4"/>
    <w:rPr>
      <w:vertAlign w:val="superscript"/>
    </w:rPr>
  </w:style>
  <w:style w:type="paragraph" w:styleId="af">
    <w:name w:val="footnote text"/>
    <w:basedOn w:val="a0"/>
    <w:link w:val="af0"/>
    <w:semiHidden/>
    <w:rsid w:val="00FE4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semiHidden/>
    <w:rsid w:val="00FE4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570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705DF"/>
  </w:style>
  <w:style w:type="paragraph" w:styleId="af3">
    <w:name w:val="footer"/>
    <w:basedOn w:val="a0"/>
    <w:link w:val="af4"/>
    <w:uiPriority w:val="99"/>
    <w:unhideWhenUsed/>
    <w:rsid w:val="00570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705DF"/>
  </w:style>
  <w:style w:type="paragraph" w:styleId="af5">
    <w:name w:val="TOC Heading"/>
    <w:basedOn w:val="10"/>
    <w:next w:val="a0"/>
    <w:uiPriority w:val="39"/>
    <w:unhideWhenUsed/>
    <w:qFormat/>
    <w:rsid w:val="00A24CD5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shd w:val="clear" w:color="auto" w:fill="auto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452463"/>
    <w:pPr>
      <w:tabs>
        <w:tab w:val="left" w:pos="284"/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unhideWhenUsed/>
    <w:rsid w:val="00452463"/>
    <w:pPr>
      <w:tabs>
        <w:tab w:val="left" w:pos="426"/>
        <w:tab w:val="right" w:leader="dot" w:pos="9345"/>
      </w:tabs>
      <w:spacing w:after="0" w:line="360" w:lineRule="auto"/>
    </w:pPr>
    <w:rPr>
      <w:rFonts w:ascii="Times New Roman" w:eastAsia="Times New Roman" w:hAnsi="Times New Roman" w:cs="Times New Roman"/>
      <w:bCs/>
      <w:caps/>
      <w:noProof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9B1536"/>
    <w:pPr>
      <w:tabs>
        <w:tab w:val="left" w:pos="851"/>
        <w:tab w:val="right" w:leader="dot" w:pos="9345"/>
      </w:tabs>
      <w:spacing w:after="100" w:line="360" w:lineRule="auto"/>
      <w:jc w:val="both"/>
    </w:pPr>
  </w:style>
  <w:style w:type="character" w:styleId="af6">
    <w:name w:val="Hyperlink"/>
    <w:basedOn w:val="a1"/>
    <w:uiPriority w:val="99"/>
    <w:unhideWhenUsed/>
    <w:rsid w:val="00A24CD5"/>
    <w:rPr>
      <w:color w:val="0000FF" w:themeColor="hyperlink"/>
      <w:u w:val="single"/>
    </w:rPr>
  </w:style>
  <w:style w:type="paragraph" w:styleId="af7">
    <w:name w:val="Normal (Web)"/>
    <w:basedOn w:val="a0"/>
    <w:uiPriority w:val="99"/>
    <w:qFormat/>
    <w:rsid w:val="000B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Emphasis"/>
    <w:qFormat/>
    <w:rsid w:val="000B00CD"/>
    <w:rPr>
      <w:i/>
      <w:iCs/>
    </w:rPr>
  </w:style>
  <w:style w:type="paragraph" w:customStyle="1" w:styleId="programa">
    <w:name w:val="programa"/>
    <w:basedOn w:val="a0"/>
    <w:rsid w:val="000B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rticlesmall">
    <w:name w:val="headerarticlesmall"/>
    <w:basedOn w:val="a0"/>
    <w:rsid w:val="000B00CD"/>
    <w:pPr>
      <w:spacing w:before="160" w:after="80" w:line="240" w:lineRule="auto"/>
      <w:ind w:left="320"/>
    </w:pPr>
    <w:rPr>
      <w:rFonts w:ascii="Verdana" w:eastAsia="Times New Roman" w:hAnsi="Verdana" w:cs="Times New Roman"/>
      <w:b/>
      <w:bCs/>
      <w:color w:val="000000"/>
      <w:sz w:val="28"/>
      <w:szCs w:val="28"/>
      <w:lang w:eastAsia="ru-RU"/>
    </w:rPr>
  </w:style>
  <w:style w:type="character" w:customStyle="1" w:styleId="a5">
    <w:name w:val="Абзац списка Знак"/>
    <w:aliases w:val="Приложение 2 Знак"/>
    <w:link w:val="a4"/>
    <w:uiPriority w:val="34"/>
    <w:locked/>
    <w:rsid w:val="00C06B1E"/>
    <w:rPr>
      <w:rFonts w:ascii="Times New Roman" w:hAnsi="Times New Roman" w:cs="Times New Roman"/>
      <w:sz w:val="28"/>
      <w:szCs w:val="28"/>
    </w:rPr>
  </w:style>
  <w:style w:type="table" w:customStyle="1" w:styleId="210">
    <w:name w:val="Сетка таблицы21"/>
    <w:basedOn w:val="a2"/>
    <w:uiPriority w:val="59"/>
    <w:rsid w:val="0092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Чертежный"/>
    <w:rsid w:val="00D531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a">
    <w:name w:val="annotation reference"/>
    <w:basedOn w:val="a1"/>
    <w:uiPriority w:val="99"/>
    <w:semiHidden/>
    <w:unhideWhenUsed/>
    <w:rsid w:val="00775B50"/>
    <w:rPr>
      <w:sz w:val="16"/>
      <w:szCs w:val="16"/>
    </w:rPr>
  </w:style>
  <w:style w:type="paragraph" w:styleId="afb">
    <w:name w:val="annotation text"/>
    <w:basedOn w:val="a0"/>
    <w:link w:val="afc"/>
    <w:uiPriority w:val="99"/>
    <w:unhideWhenUsed/>
    <w:rsid w:val="00775B5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rsid w:val="00775B50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75B5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75B50"/>
    <w:rPr>
      <w:b/>
      <w:bCs/>
      <w:sz w:val="20"/>
      <w:szCs w:val="20"/>
    </w:rPr>
  </w:style>
  <w:style w:type="paragraph" w:styleId="aff">
    <w:name w:val="No Spacing"/>
    <w:link w:val="aff0"/>
    <w:uiPriority w:val="1"/>
    <w:qFormat/>
    <w:rsid w:val="00892C67"/>
    <w:pPr>
      <w:spacing w:after="0" w:line="240" w:lineRule="auto"/>
    </w:pPr>
    <w:rPr>
      <w:rFonts w:eastAsiaTheme="minorEastAsia"/>
      <w:lang w:eastAsia="ru-RU"/>
    </w:rPr>
  </w:style>
  <w:style w:type="character" w:customStyle="1" w:styleId="aff0">
    <w:name w:val="Без интервала Знак"/>
    <w:basedOn w:val="a1"/>
    <w:link w:val="aff"/>
    <w:uiPriority w:val="1"/>
    <w:rsid w:val="00892C67"/>
    <w:rPr>
      <w:rFonts w:eastAsiaTheme="minorEastAsia"/>
      <w:lang w:eastAsia="ru-RU"/>
    </w:rPr>
  </w:style>
  <w:style w:type="paragraph" w:styleId="aff1">
    <w:name w:val="Revision"/>
    <w:hidden/>
    <w:uiPriority w:val="99"/>
    <w:semiHidden/>
    <w:rsid w:val="0062082E"/>
    <w:pPr>
      <w:spacing w:after="0" w:line="240" w:lineRule="auto"/>
    </w:pPr>
  </w:style>
  <w:style w:type="paragraph" w:customStyle="1" w:styleId="Standard">
    <w:name w:val="Standard"/>
    <w:qFormat/>
    <w:rsid w:val="007C2C93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Calibri"/>
      <w:sz w:val="28"/>
    </w:rPr>
  </w:style>
  <w:style w:type="paragraph" w:customStyle="1" w:styleId="Textbody">
    <w:name w:val="Text body"/>
    <w:basedOn w:val="Standard"/>
    <w:qFormat/>
    <w:rsid w:val="007C2C93"/>
    <w:pPr>
      <w:spacing w:after="120"/>
    </w:pPr>
  </w:style>
  <w:style w:type="paragraph" w:customStyle="1" w:styleId="11">
    <w:name w:val="Заголовок 11"/>
    <w:qFormat/>
    <w:rsid w:val="007B7635"/>
    <w:pPr>
      <w:keepNext/>
      <w:keepLines/>
      <w:pageBreakBefore/>
      <w:widowControl w:val="0"/>
      <w:numPr>
        <w:numId w:val="7"/>
      </w:numPr>
      <w:tabs>
        <w:tab w:val="left" w:pos="709"/>
      </w:tabs>
      <w:spacing w:before="480" w:after="240" w:line="240" w:lineRule="auto"/>
      <w:ind w:firstLine="0"/>
      <w:outlineLvl w:val="0"/>
    </w:pPr>
    <w:rPr>
      <w:rFonts w:ascii="Calibri" w:eastAsia="Arial Unicode MS" w:hAnsi="Calibri" w:cs="Calibri"/>
      <w:color w:val="000000"/>
      <w:szCs w:val="32"/>
    </w:rPr>
  </w:style>
  <w:style w:type="paragraph" w:customStyle="1" w:styleId="21">
    <w:name w:val="Заголовок 21"/>
    <w:qFormat/>
    <w:rsid w:val="007B7635"/>
    <w:pPr>
      <w:keepNext/>
      <w:keepLines/>
      <w:widowControl w:val="0"/>
      <w:numPr>
        <w:ilvl w:val="1"/>
        <w:numId w:val="7"/>
      </w:numPr>
      <w:tabs>
        <w:tab w:val="left" w:pos="709"/>
      </w:tabs>
      <w:spacing w:before="480" w:after="240" w:line="240" w:lineRule="auto"/>
      <w:ind w:firstLine="0"/>
      <w:outlineLvl w:val="1"/>
    </w:pPr>
    <w:rPr>
      <w:rFonts w:ascii="Calibri" w:eastAsia="Arial Unicode MS" w:hAnsi="Calibri" w:cs="Calibri"/>
      <w:color w:val="000000"/>
      <w:szCs w:val="26"/>
    </w:rPr>
  </w:style>
  <w:style w:type="paragraph" w:customStyle="1" w:styleId="31">
    <w:name w:val="Заголовок 31"/>
    <w:basedOn w:val="21"/>
    <w:qFormat/>
    <w:rsid w:val="007B7635"/>
    <w:pPr>
      <w:numPr>
        <w:ilvl w:val="2"/>
      </w:numPr>
      <w:ind w:firstLine="0"/>
      <w:outlineLvl w:val="2"/>
    </w:pPr>
    <w:rPr>
      <w:lang w:val="en-US"/>
    </w:rPr>
  </w:style>
  <w:style w:type="paragraph" w:customStyle="1" w:styleId="41">
    <w:name w:val="Заголовок 41"/>
    <w:basedOn w:val="31"/>
    <w:qFormat/>
    <w:rsid w:val="007B7635"/>
    <w:pPr>
      <w:numPr>
        <w:ilvl w:val="3"/>
      </w:numPr>
      <w:tabs>
        <w:tab w:val="left" w:pos="794"/>
      </w:tabs>
      <w:ind w:left="0" w:firstLine="0"/>
      <w:outlineLvl w:val="3"/>
    </w:pPr>
  </w:style>
  <w:style w:type="paragraph" w:customStyle="1" w:styleId="aff2">
    <w:name w:val="Формула_где"/>
    <w:basedOn w:val="a0"/>
    <w:qFormat/>
    <w:rsid w:val="007B7635"/>
    <w:pPr>
      <w:tabs>
        <w:tab w:val="left" w:pos="1276"/>
      </w:tabs>
      <w:suppressAutoHyphens/>
      <w:spacing w:after="0" w:line="360" w:lineRule="auto"/>
      <w:ind w:firstLine="709"/>
      <w:jc w:val="both"/>
      <w:textAlignment w:val="baseline"/>
    </w:pPr>
    <w:rPr>
      <w:rFonts w:ascii="Times New Roman" w:eastAsia="Arial Unicode MS" w:hAnsi="Times New Roman" w:cs="Times New Roman"/>
      <w:sz w:val="28"/>
      <w:szCs w:val="28"/>
    </w:rPr>
  </w:style>
  <w:style w:type="paragraph" w:customStyle="1" w:styleId="--2">
    <w:name w:val="Формула-где-2"/>
    <w:basedOn w:val="a0"/>
    <w:qFormat/>
    <w:rsid w:val="007B7635"/>
    <w:pPr>
      <w:suppressAutoHyphens/>
      <w:spacing w:after="0" w:line="360" w:lineRule="auto"/>
      <w:ind w:firstLine="1276"/>
      <w:jc w:val="both"/>
      <w:textAlignment w:val="baseline"/>
    </w:pPr>
    <w:rPr>
      <w:rFonts w:ascii="Times New Roman" w:eastAsia="Arial Unicode MS" w:hAnsi="Times New Roman" w:cs="Times New Roman"/>
      <w:sz w:val="28"/>
      <w:szCs w:val="28"/>
    </w:rPr>
  </w:style>
  <w:style w:type="table" w:customStyle="1" w:styleId="TableNormal">
    <w:name w:val="Table Normal"/>
    <w:uiPriority w:val="2"/>
    <w:qFormat/>
    <w:rsid w:val="00EF7656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3">
    <w:name w:val="Title"/>
    <w:basedOn w:val="a0"/>
    <w:next w:val="a0"/>
    <w:link w:val="aff4"/>
    <w:uiPriority w:val="10"/>
    <w:qFormat/>
    <w:rsid w:val="00EF765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ff4">
    <w:name w:val="Заголовок Знак"/>
    <w:basedOn w:val="a1"/>
    <w:link w:val="aff3"/>
    <w:uiPriority w:val="10"/>
    <w:rsid w:val="00EF7656"/>
    <w:rPr>
      <w:rFonts w:ascii="Calibri" w:eastAsia="Calibri" w:hAnsi="Calibri" w:cs="Calibri"/>
      <w:b/>
      <w:sz w:val="72"/>
      <w:szCs w:val="72"/>
      <w:lang w:eastAsia="ru-RU"/>
    </w:rPr>
  </w:style>
  <w:style w:type="paragraph" w:styleId="aff5">
    <w:name w:val="Subtitle"/>
    <w:basedOn w:val="a0"/>
    <w:next w:val="a0"/>
    <w:link w:val="aff6"/>
    <w:uiPriority w:val="11"/>
    <w:qFormat/>
    <w:rsid w:val="00EF76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6">
    <w:name w:val="Подзаголовок Знак"/>
    <w:basedOn w:val="a1"/>
    <w:link w:val="aff5"/>
    <w:uiPriority w:val="11"/>
    <w:rsid w:val="00EF765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24">
    <w:name w:val="Table Grid 2"/>
    <w:basedOn w:val="a2"/>
    <w:uiPriority w:val="99"/>
    <w:rsid w:val="00EF7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Paragraph">
    <w:name w:val="Table Paragraph"/>
    <w:basedOn w:val="a0"/>
    <w:uiPriority w:val="1"/>
    <w:qFormat/>
    <w:rsid w:val="00EF7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F76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tab-span">
    <w:name w:val="apple-tab-span"/>
    <w:basedOn w:val="a1"/>
    <w:rsid w:val="00EF7656"/>
  </w:style>
  <w:style w:type="character" w:styleId="aff7">
    <w:name w:val="Placeholder Text"/>
    <w:basedOn w:val="a1"/>
    <w:uiPriority w:val="99"/>
    <w:semiHidden/>
    <w:rsid w:val="00EF7656"/>
    <w:rPr>
      <w:color w:val="808080"/>
    </w:rPr>
  </w:style>
  <w:style w:type="character" w:customStyle="1" w:styleId="normaltextrun">
    <w:name w:val="normaltextrun"/>
    <w:basedOn w:val="a1"/>
    <w:rsid w:val="00EF7656"/>
  </w:style>
  <w:style w:type="character" w:customStyle="1" w:styleId="eop">
    <w:name w:val="eop"/>
    <w:basedOn w:val="a1"/>
    <w:rsid w:val="00EF7656"/>
  </w:style>
  <w:style w:type="character" w:customStyle="1" w:styleId="spellingerror">
    <w:name w:val="spellingerror"/>
    <w:basedOn w:val="a1"/>
    <w:rsid w:val="00EF7656"/>
  </w:style>
  <w:style w:type="paragraph" w:customStyle="1" w:styleId="paragraph">
    <w:name w:val="paragraph"/>
    <w:basedOn w:val="a0"/>
    <w:rsid w:val="00EF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span">
    <w:name w:val="mathspan"/>
    <w:basedOn w:val="a1"/>
    <w:rsid w:val="00EF7656"/>
  </w:style>
  <w:style w:type="character" w:customStyle="1" w:styleId="scxw189794252">
    <w:name w:val="scxw189794252"/>
    <w:basedOn w:val="a1"/>
    <w:rsid w:val="00EF7656"/>
  </w:style>
  <w:style w:type="character" w:customStyle="1" w:styleId="mo">
    <w:name w:val="mo"/>
    <w:basedOn w:val="a1"/>
    <w:rsid w:val="00EF7656"/>
  </w:style>
  <w:style w:type="character" w:customStyle="1" w:styleId="mjxassistivemathml">
    <w:name w:val="mjx_assistive_mathml"/>
    <w:basedOn w:val="a1"/>
    <w:rsid w:val="00EF7656"/>
  </w:style>
  <w:style w:type="character" w:customStyle="1" w:styleId="mi">
    <w:name w:val="mi"/>
    <w:basedOn w:val="a1"/>
    <w:rsid w:val="00EF7656"/>
  </w:style>
  <w:style w:type="character" w:customStyle="1" w:styleId="mn">
    <w:name w:val="mn"/>
    <w:basedOn w:val="a1"/>
    <w:rsid w:val="00EF7656"/>
  </w:style>
  <w:style w:type="paragraph" w:styleId="42">
    <w:name w:val="toc 4"/>
    <w:basedOn w:val="a0"/>
    <w:next w:val="a0"/>
    <w:autoRedefine/>
    <w:uiPriority w:val="39"/>
    <w:unhideWhenUsed/>
    <w:rsid w:val="00EF7656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EF7656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EF7656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F7656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F7656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F7656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EF7656"/>
    <w:rPr>
      <w:color w:val="605E5C"/>
      <w:shd w:val="clear" w:color="auto" w:fill="E1DFDD"/>
    </w:rPr>
  </w:style>
  <w:style w:type="numbering" w:customStyle="1" w:styleId="1">
    <w:name w:val="Импортированный стиль 1"/>
    <w:rsid w:val="009B67AA"/>
    <w:pPr>
      <w:numPr>
        <w:numId w:val="15"/>
      </w:numPr>
    </w:pPr>
  </w:style>
  <w:style w:type="character" w:customStyle="1" w:styleId="25">
    <w:name w:val="Неразрешенное упоминание2"/>
    <w:basedOn w:val="a1"/>
    <w:uiPriority w:val="99"/>
    <w:semiHidden/>
    <w:unhideWhenUsed/>
    <w:rsid w:val="00104EBD"/>
    <w:rPr>
      <w:color w:val="605E5C"/>
      <w:shd w:val="clear" w:color="auto" w:fill="E1DFDD"/>
    </w:rPr>
  </w:style>
  <w:style w:type="character" w:customStyle="1" w:styleId="33">
    <w:name w:val="Неразрешенное упоминание3"/>
    <w:basedOn w:val="a1"/>
    <w:uiPriority w:val="99"/>
    <w:semiHidden/>
    <w:unhideWhenUsed/>
    <w:rsid w:val="004D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wmf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image" Target="media/image21.wmf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D8284-D266-4D21-B251-B19688D0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59</Pages>
  <Words>9008</Words>
  <Characters>51349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Александр Прозоров</cp:lastModifiedBy>
  <cp:revision>244</cp:revision>
  <dcterms:created xsi:type="dcterms:W3CDTF">2018-06-20T01:59:00Z</dcterms:created>
  <dcterms:modified xsi:type="dcterms:W3CDTF">2022-06-08T12:36:00Z</dcterms:modified>
</cp:coreProperties>
</file>