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7A530" w14:textId="77777777" w:rsidR="00E4761C" w:rsidRPr="00C40D85" w:rsidRDefault="00E4761C" w:rsidP="00C40D85">
      <w:pPr>
        <w:spacing w:line="480" w:lineRule="auto"/>
        <w:rPr>
          <w:rFonts w:ascii="Times New Roman" w:hAnsi="Times New Roman"/>
          <w:sz w:val="24"/>
          <w:szCs w:val="24"/>
        </w:rPr>
      </w:pPr>
    </w:p>
    <w:p w14:paraId="60391EF7" w14:textId="77777777" w:rsidR="001040EC" w:rsidRPr="00C40D85" w:rsidRDefault="001040EC" w:rsidP="00C40D85">
      <w:pPr>
        <w:spacing w:line="480" w:lineRule="auto"/>
        <w:rPr>
          <w:rFonts w:ascii="Times New Roman" w:hAnsi="Times New Roman"/>
          <w:sz w:val="24"/>
          <w:szCs w:val="24"/>
        </w:rPr>
      </w:pPr>
    </w:p>
    <w:p w14:paraId="0A65E597" w14:textId="77777777" w:rsidR="00E4761C" w:rsidRPr="00C40D85" w:rsidRDefault="00E4761C" w:rsidP="00C40D85">
      <w:pPr>
        <w:spacing w:line="480" w:lineRule="auto"/>
        <w:jc w:val="center"/>
        <w:rPr>
          <w:rFonts w:ascii="Times New Roman" w:hAnsi="Times New Roman"/>
          <w:sz w:val="24"/>
          <w:szCs w:val="24"/>
        </w:rPr>
      </w:pPr>
    </w:p>
    <w:p w14:paraId="02258F00" w14:textId="77777777" w:rsidR="006C3ABB" w:rsidRPr="00C40D85" w:rsidRDefault="006C3ABB" w:rsidP="00C40D85">
      <w:pPr>
        <w:spacing w:after="0" w:line="480" w:lineRule="auto"/>
        <w:rPr>
          <w:rFonts w:ascii="Times New Roman" w:hAnsi="Times New Roman"/>
          <w:sz w:val="24"/>
          <w:szCs w:val="24"/>
        </w:rPr>
      </w:pPr>
    </w:p>
    <w:p w14:paraId="75EBAEDD" w14:textId="77777777" w:rsidR="00C51525" w:rsidRPr="00C40D85" w:rsidRDefault="00C51525" w:rsidP="00C40D85">
      <w:pPr>
        <w:spacing w:after="0" w:line="480" w:lineRule="auto"/>
        <w:rPr>
          <w:rStyle w:val="fnt0"/>
          <w:rFonts w:ascii="Times New Roman" w:hAnsi="Times New Roman"/>
          <w:sz w:val="24"/>
          <w:szCs w:val="24"/>
        </w:rPr>
      </w:pPr>
    </w:p>
    <w:p w14:paraId="6DA05982" w14:textId="77777777" w:rsidR="006C3ABB" w:rsidRPr="00C40D85" w:rsidRDefault="006C3ABB" w:rsidP="00C40D85">
      <w:pPr>
        <w:spacing w:after="0" w:line="480" w:lineRule="auto"/>
        <w:rPr>
          <w:rStyle w:val="fnt0"/>
          <w:rFonts w:ascii="Times New Roman" w:hAnsi="Times New Roman"/>
          <w:sz w:val="24"/>
          <w:szCs w:val="24"/>
        </w:rPr>
      </w:pPr>
    </w:p>
    <w:p w14:paraId="7D74FFE1" w14:textId="52C8069B" w:rsidR="00B061EA" w:rsidRPr="00B061EA" w:rsidRDefault="00B061EA" w:rsidP="00B061EA">
      <w:pPr>
        <w:spacing w:after="0" w:line="480" w:lineRule="auto"/>
        <w:ind w:left="720" w:hanging="720"/>
        <w:jc w:val="center"/>
        <w:rPr>
          <w:rFonts w:ascii="Times New Roman" w:eastAsia="Times New Roman" w:hAnsi="Times New Roman"/>
          <w:b/>
          <w:bCs/>
        </w:rPr>
      </w:pPr>
      <w:r>
        <w:rPr>
          <w:rFonts w:ascii="Times New Roman" w:eastAsia="Times New Roman" w:hAnsi="Times New Roman"/>
          <w:b/>
          <w:bCs/>
          <w:sz w:val="24"/>
          <w:szCs w:val="24"/>
        </w:rPr>
        <w:t xml:space="preserve">Option </w:t>
      </w:r>
      <w:r w:rsidR="00E94AC9">
        <w:rPr>
          <w:rFonts w:ascii="Times New Roman" w:eastAsia="Times New Roman" w:hAnsi="Times New Roman"/>
          <w:b/>
          <w:bCs/>
          <w:sz w:val="24"/>
          <w:szCs w:val="24"/>
        </w:rPr>
        <w:t>2</w:t>
      </w:r>
      <w:r>
        <w:rPr>
          <w:rFonts w:ascii="Times New Roman" w:eastAsia="Times New Roman" w:hAnsi="Times New Roman"/>
          <w:b/>
          <w:bCs/>
          <w:sz w:val="24"/>
          <w:szCs w:val="24"/>
        </w:rPr>
        <w:t xml:space="preserve">: </w:t>
      </w:r>
      <w:r w:rsidR="00E94AC9">
        <w:rPr>
          <w:rFonts w:ascii="Times New Roman" w:eastAsia="Times New Roman" w:hAnsi="Times New Roman"/>
          <w:b/>
          <w:bCs/>
          <w:sz w:val="24"/>
          <w:szCs w:val="24"/>
        </w:rPr>
        <w:t>Cyber Security Ethics</w:t>
      </w:r>
    </w:p>
    <w:p w14:paraId="520F2FF5" w14:textId="77777777" w:rsidR="00BC0ACD" w:rsidRPr="00C40D85" w:rsidRDefault="00BC0ACD" w:rsidP="00C40D85">
      <w:pPr>
        <w:spacing w:line="480" w:lineRule="auto"/>
        <w:jc w:val="center"/>
        <w:rPr>
          <w:rFonts w:ascii="Times New Roman" w:hAnsi="Times New Roman"/>
          <w:sz w:val="24"/>
          <w:szCs w:val="24"/>
        </w:rPr>
      </w:pPr>
      <w:r w:rsidRPr="00C40D85">
        <w:rPr>
          <w:rFonts w:ascii="Times New Roman" w:hAnsi="Times New Roman"/>
          <w:sz w:val="24"/>
          <w:szCs w:val="24"/>
        </w:rPr>
        <w:t>Chioma Chance</w:t>
      </w:r>
    </w:p>
    <w:p w14:paraId="2BAFBC92" w14:textId="77777777"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Colorado State University Global</w:t>
      </w:r>
    </w:p>
    <w:p w14:paraId="0FE1FC77" w14:textId="32DF922D" w:rsidR="00BC0ACD" w:rsidRPr="00C40D85" w:rsidRDefault="00BC0ACD" w:rsidP="00C40D85">
      <w:pPr>
        <w:spacing w:after="0" w:line="480" w:lineRule="auto"/>
        <w:jc w:val="center"/>
        <w:rPr>
          <w:rStyle w:val="fnt0"/>
          <w:rFonts w:ascii="Times New Roman" w:hAnsi="Times New Roman"/>
          <w:sz w:val="24"/>
          <w:szCs w:val="24"/>
        </w:rPr>
      </w:pPr>
      <w:r w:rsidRPr="00C40D85">
        <w:rPr>
          <w:rStyle w:val="fnt0"/>
          <w:rFonts w:ascii="Times New Roman" w:hAnsi="Times New Roman"/>
          <w:sz w:val="24"/>
          <w:szCs w:val="24"/>
        </w:rPr>
        <w:t>CSC50</w:t>
      </w:r>
      <w:r w:rsidR="00C47924" w:rsidRPr="00C40D85">
        <w:rPr>
          <w:rStyle w:val="fnt0"/>
          <w:rFonts w:ascii="Times New Roman" w:hAnsi="Times New Roman"/>
          <w:sz w:val="24"/>
          <w:szCs w:val="24"/>
        </w:rPr>
        <w:t>2</w:t>
      </w:r>
      <w:r w:rsidRPr="00C40D85">
        <w:rPr>
          <w:rStyle w:val="fnt0"/>
          <w:rFonts w:ascii="Times New Roman" w:hAnsi="Times New Roman"/>
          <w:sz w:val="24"/>
          <w:szCs w:val="24"/>
        </w:rPr>
        <w:t xml:space="preserve">: </w:t>
      </w:r>
      <w:r w:rsidR="00C47924" w:rsidRPr="00C40D85">
        <w:rPr>
          <w:rFonts w:ascii="Times New Roman" w:hAnsi="Times New Roman"/>
          <w:color w:val="000000"/>
          <w:sz w:val="24"/>
          <w:szCs w:val="24"/>
          <w:shd w:val="clear" w:color="auto" w:fill="FFFFFF"/>
        </w:rPr>
        <w:t>Ethical Leadership in Software Development</w:t>
      </w:r>
    </w:p>
    <w:p w14:paraId="6B9F2962" w14:textId="306B8A4F" w:rsidR="00BC0ACD" w:rsidRPr="00C40D85" w:rsidRDefault="00BC0ACD" w:rsidP="00C40D85">
      <w:pPr>
        <w:spacing w:after="0" w:line="480" w:lineRule="auto"/>
        <w:jc w:val="center"/>
        <w:rPr>
          <w:rFonts w:ascii="Times New Roman" w:hAnsi="Times New Roman"/>
          <w:color w:val="000000"/>
          <w:sz w:val="24"/>
          <w:szCs w:val="24"/>
          <w:shd w:val="clear" w:color="auto" w:fill="FFFFFF"/>
        </w:rPr>
      </w:pPr>
      <w:r w:rsidRPr="00C40D85">
        <w:rPr>
          <w:rFonts w:ascii="Times New Roman" w:hAnsi="Times New Roman"/>
          <w:color w:val="000000"/>
          <w:sz w:val="24"/>
          <w:szCs w:val="24"/>
          <w:shd w:val="clear" w:color="auto" w:fill="FFFFFF"/>
        </w:rPr>
        <w:t xml:space="preserve">Dr. </w:t>
      </w:r>
      <w:r w:rsidR="00C47924" w:rsidRPr="00C40D85">
        <w:rPr>
          <w:rFonts w:ascii="Times New Roman" w:hAnsi="Times New Roman"/>
          <w:color w:val="000000"/>
          <w:sz w:val="24"/>
          <w:szCs w:val="24"/>
          <w:shd w:val="clear" w:color="auto" w:fill="FFFFFF"/>
        </w:rPr>
        <w:t>Pubali Banerjee</w:t>
      </w:r>
    </w:p>
    <w:p w14:paraId="540391BB" w14:textId="3DDE4C9A" w:rsidR="00BC0ACD" w:rsidRPr="00C40D85" w:rsidRDefault="00C47924" w:rsidP="00C40D85">
      <w:pPr>
        <w:spacing w:line="480" w:lineRule="auto"/>
        <w:jc w:val="center"/>
        <w:rPr>
          <w:rStyle w:val="fnt0"/>
          <w:rFonts w:ascii="Times New Roman" w:hAnsi="Times New Roman"/>
          <w:sz w:val="24"/>
          <w:szCs w:val="24"/>
        </w:rPr>
      </w:pPr>
      <w:r w:rsidRPr="00C40D85">
        <w:rPr>
          <w:rStyle w:val="fnt0"/>
          <w:rFonts w:ascii="Times New Roman" w:hAnsi="Times New Roman"/>
          <w:sz w:val="24"/>
          <w:szCs w:val="24"/>
        </w:rPr>
        <w:t>1</w:t>
      </w:r>
      <w:r w:rsidR="00B061EA">
        <w:rPr>
          <w:rStyle w:val="fnt0"/>
          <w:rFonts w:ascii="Times New Roman" w:hAnsi="Times New Roman"/>
          <w:sz w:val="24"/>
          <w:szCs w:val="24"/>
        </w:rPr>
        <w:t>1/</w:t>
      </w:r>
      <w:r w:rsidR="00E57CF5">
        <w:rPr>
          <w:rStyle w:val="fnt0"/>
          <w:rFonts w:ascii="Times New Roman" w:hAnsi="Times New Roman"/>
          <w:sz w:val="24"/>
          <w:szCs w:val="24"/>
        </w:rPr>
        <w:t>1</w:t>
      </w:r>
      <w:r w:rsidR="00592DF6">
        <w:rPr>
          <w:rStyle w:val="fnt0"/>
          <w:rFonts w:ascii="Times New Roman" w:hAnsi="Times New Roman"/>
          <w:sz w:val="24"/>
          <w:szCs w:val="24"/>
        </w:rPr>
        <w:t>7</w:t>
      </w:r>
      <w:r w:rsidR="001F5ECF" w:rsidRPr="00C40D85">
        <w:rPr>
          <w:rStyle w:val="fnt0"/>
          <w:rFonts w:ascii="Times New Roman" w:hAnsi="Times New Roman"/>
          <w:sz w:val="24"/>
          <w:szCs w:val="24"/>
        </w:rPr>
        <w:t>/</w:t>
      </w:r>
      <w:r w:rsidRPr="00C40D85">
        <w:rPr>
          <w:rStyle w:val="fnt0"/>
          <w:rFonts w:ascii="Times New Roman" w:hAnsi="Times New Roman"/>
          <w:sz w:val="24"/>
          <w:szCs w:val="24"/>
        </w:rPr>
        <w:t>2024</w:t>
      </w:r>
    </w:p>
    <w:p w14:paraId="390B7838" w14:textId="77777777" w:rsidR="00C51525" w:rsidRPr="00C40D85" w:rsidRDefault="00C51525" w:rsidP="00C40D85">
      <w:pPr>
        <w:spacing w:line="480" w:lineRule="auto"/>
        <w:jc w:val="center"/>
        <w:rPr>
          <w:rFonts w:ascii="Times New Roman" w:hAnsi="Times New Roman"/>
          <w:sz w:val="24"/>
          <w:szCs w:val="24"/>
        </w:rPr>
      </w:pPr>
    </w:p>
    <w:p w14:paraId="080FCCBF" w14:textId="77777777" w:rsidR="00C51525" w:rsidRPr="00C40D85" w:rsidRDefault="00C51525" w:rsidP="00C40D85">
      <w:pPr>
        <w:spacing w:line="480" w:lineRule="auto"/>
        <w:jc w:val="center"/>
        <w:rPr>
          <w:rFonts w:ascii="Times New Roman" w:hAnsi="Times New Roman"/>
          <w:sz w:val="24"/>
          <w:szCs w:val="24"/>
        </w:rPr>
      </w:pPr>
    </w:p>
    <w:p w14:paraId="612E6B0A" w14:textId="77777777" w:rsidR="00C51525" w:rsidRPr="00C40D85" w:rsidRDefault="00C51525" w:rsidP="00C40D85">
      <w:pPr>
        <w:tabs>
          <w:tab w:val="left" w:pos="3355"/>
        </w:tabs>
        <w:spacing w:line="480" w:lineRule="auto"/>
        <w:rPr>
          <w:rFonts w:ascii="Times New Roman" w:hAnsi="Times New Roman"/>
          <w:sz w:val="24"/>
          <w:szCs w:val="24"/>
        </w:rPr>
      </w:pPr>
      <w:r w:rsidRPr="00C40D85">
        <w:rPr>
          <w:rFonts w:ascii="Times New Roman" w:hAnsi="Times New Roman"/>
          <w:sz w:val="24"/>
          <w:szCs w:val="24"/>
        </w:rPr>
        <w:tab/>
      </w:r>
    </w:p>
    <w:p w14:paraId="7E00F3DF" w14:textId="3B0BFC97" w:rsidR="001F5ECF" w:rsidRPr="00C40D85" w:rsidRDefault="009B5B1F" w:rsidP="00C40D85">
      <w:pPr>
        <w:spacing w:after="0" w:line="480" w:lineRule="auto"/>
        <w:jc w:val="center"/>
        <w:rPr>
          <w:rFonts w:ascii="Times New Roman" w:hAnsi="Times New Roman"/>
          <w:sz w:val="24"/>
          <w:szCs w:val="24"/>
        </w:rPr>
      </w:pPr>
      <w:r w:rsidRPr="00C40D85">
        <w:rPr>
          <w:rFonts w:ascii="Times New Roman" w:hAnsi="Times New Roman"/>
          <w:sz w:val="24"/>
          <w:szCs w:val="24"/>
        </w:rPr>
        <w:br w:type="page"/>
      </w:r>
    </w:p>
    <w:p w14:paraId="60938568" w14:textId="77777777" w:rsidR="00E94AC9" w:rsidRPr="00E94AC9" w:rsidRDefault="00E94AC9" w:rsidP="00E94AC9">
      <w:pPr>
        <w:spacing w:after="0" w:line="480" w:lineRule="auto"/>
        <w:jc w:val="center"/>
        <w:rPr>
          <w:rFonts w:ascii="Times New Roman" w:eastAsia="Times New Roman" w:hAnsi="Times New Roman"/>
          <w:b/>
          <w:bCs/>
          <w:sz w:val="24"/>
          <w:szCs w:val="24"/>
        </w:rPr>
      </w:pPr>
      <w:r w:rsidRPr="00E94AC9">
        <w:rPr>
          <w:rFonts w:ascii="Times New Roman" w:eastAsia="Times New Roman" w:hAnsi="Times New Roman"/>
          <w:b/>
          <w:bCs/>
          <w:sz w:val="24"/>
          <w:szCs w:val="24"/>
        </w:rPr>
        <w:lastRenderedPageBreak/>
        <w:t>Cyber Security Ethics and Its Relationship with Software Engineering</w:t>
      </w:r>
    </w:p>
    <w:p w14:paraId="1671DDC5" w14:textId="77777777" w:rsidR="00E94AC9" w:rsidRPr="00E94AC9" w:rsidRDefault="00E94AC9" w:rsidP="00E94AC9">
      <w:pPr>
        <w:spacing w:after="0" w:line="480" w:lineRule="auto"/>
        <w:jc w:val="center"/>
        <w:rPr>
          <w:rFonts w:ascii="Times New Roman" w:eastAsia="Times New Roman" w:hAnsi="Times New Roman"/>
          <w:b/>
          <w:bCs/>
          <w:sz w:val="24"/>
          <w:szCs w:val="24"/>
        </w:rPr>
      </w:pPr>
      <w:r w:rsidRPr="00E94AC9">
        <w:rPr>
          <w:rFonts w:ascii="Times New Roman" w:eastAsia="Times New Roman" w:hAnsi="Times New Roman"/>
          <w:b/>
          <w:bCs/>
          <w:sz w:val="24"/>
          <w:szCs w:val="24"/>
        </w:rPr>
        <w:t>Introduction</w:t>
      </w:r>
    </w:p>
    <w:p w14:paraId="54B1E065" w14:textId="42AE2AD1" w:rsidR="00E94AC9" w:rsidRPr="00E94AC9" w:rsidRDefault="00E94AC9" w:rsidP="00592DF6">
      <w:pPr>
        <w:spacing w:after="0" w:line="480" w:lineRule="auto"/>
        <w:ind w:firstLine="720"/>
        <w:rPr>
          <w:rFonts w:ascii="Times New Roman" w:eastAsia="Times New Roman" w:hAnsi="Times New Roman"/>
          <w:sz w:val="24"/>
          <w:szCs w:val="24"/>
        </w:rPr>
      </w:pPr>
      <w:r w:rsidRPr="00E94AC9">
        <w:rPr>
          <w:rFonts w:ascii="Times New Roman" w:eastAsia="Times New Roman" w:hAnsi="Times New Roman"/>
          <w:sz w:val="24"/>
          <w:szCs w:val="24"/>
        </w:rPr>
        <w:t>In today’s digital age, cyber security is a critical concern for individuals, businesses, and governments. As software engineering drives technological advancement, the ethical considerations surrounding cyber security become increasingly significant. This paper explores two examples of the relationship between cyber security ethics and software engineering ethics: data privacy in software development and the ethical implications of security vulnerabilities. It also discusses the broader importance of these ethical practices in fostering trust and security in software systems.</w:t>
      </w:r>
    </w:p>
    <w:p w14:paraId="46FA5EDA" w14:textId="77777777" w:rsidR="00E94AC9" w:rsidRPr="00E94AC9" w:rsidRDefault="00E94AC9" w:rsidP="00E94AC9">
      <w:pPr>
        <w:spacing w:after="0" w:line="480" w:lineRule="auto"/>
        <w:jc w:val="center"/>
        <w:rPr>
          <w:rFonts w:ascii="Times New Roman" w:eastAsia="Times New Roman" w:hAnsi="Times New Roman"/>
          <w:b/>
          <w:bCs/>
          <w:sz w:val="24"/>
          <w:szCs w:val="24"/>
        </w:rPr>
      </w:pPr>
      <w:r w:rsidRPr="00E94AC9">
        <w:rPr>
          <w:rFonts w:ascii="Times New Roman" w:eastAsia="Times New Roman" w:hAnsi="Times New Roman"/>
          <w:b/>
          <w:bCs/>
          <w:sz w:val="24"/>
          <w:szCs w:val="24"/>
        </w:rPr>
        <w:t>Data Privacy and Software Development</w:t>
      </w:r>
    </w:p>
    <w:p w14:paraId="0E15BB13" w14:textId="77777777" w:rsidR="00E94AC9" w:rsidRPr="00E94AC9" w:rsidRDefault="00E94AC9" w:rsidP="00592DF6">
      <w:pPr>
        <w:spacing w:after="0" w:line="480" w:lineRule="auto"/>
        <w:ind w:firstLine="720"/>
        <w:rPr>
          <w:rFonts w:ascii="Times New Roman" w:eastAsia="Times New Roman" w:hAnsi="Times New Roman"/>
          <w:sz w:val="24"/>
          <w:szCs w:val="24"/>
        </w:rPr>
      </w:pPr>
      <w:r w:rsidRPr="00E94AC9">
        <w:rPr>
          <w:rFonts w:ascii="Times New Roman" w:eastAsia="Times New Roman" w:hAnsi="Times New Roman"/>
          <w:sz w:val="24"/>
          <w:szCs w:val="24"/>
        </w:rPr>
        <w:t>One of the primary ethical responsibilities in software engineering is ensuring data privacy. As software systems increasingly handle sensitive personal and financial data, developers must adhere to ethical standards and legal regulations, such as the General Data Protection Regulation (GDPR). For example, in the 2018 Facebook-Cambridge Analytica scandal, unethical data harvesting practices exposed over 87 million users' personal information without their explicit consent. The incident highlighted the consequences of neglecting cyber security ethics in software engineering, as it eroded public trust and led to significant legal and financial penalties.</w:t>
      </w:r>
    </w:p>
    <w:p w14:paraId="5BB1008A" w14:textId="6D8CE186" w:rsidR="00E94AC9" w:rsidRPr="00E94AC9" w:rsidRDefault="00E94AC9" w:rsidP="00592DF6">
      <w:pPr>
        <w:spacing w:after="0" w:line="480" w:lineRule="auto"/>
        <w:ind w:firstLine="720"/>
        <w:rPr>
          <w:rFonts w:ascii="Times New Roman" w:eastAsia="Times New Roman" w:hAnsi="Times New Roman"/>
          <w:sz w:val="24"/>
          <w:szCs w:val="24"/>
        </w:rPr>
      </w:pPr>
      <w:r w:rsidRPr="00E94AC9">
        <w:rPr>
          <w:rFonts w:ascii="Times New Roman" w:eastAsia="Times New Roman" w:hAnsi="Times New Roman"/>
          <w:sz w:val="24"/>
          <w:szCs w:val="24"/>
        </w:rPr>
        <w:t>Software engineers are ethically bound to design systems that prioritize user privacy. This includes implementing strong encryption protocols, minimizing data collection, and ensuring transparency in how data is used. Failure to do so, as seen in the Facebook case, can result in widespread harm, illustrating the intertwined nature of cyber security and software engineering ethics.</w:t>
      </w:r>
    </w:p>
    <w:p w14:paraId="306EA63E" w14:textId="77777777" w:rsidR="00E94AC9" w:rsidRPr="00E94AC9" w:rsidRDefault="00E94AC9" w:rsidP="00E94AC9">
      <w:pPr>
        <w:spacing w:after="0" w:line="480" w:lineRule="auto"/>
        <w:jc w:val="center"/>
        <w:rPr>
          <w:rFonts w:ascii="Times New Roman" w:eastAsia="Times New Roman" w:hAnsi="Times New Roman"/>
          <w:b/>
          <w:bCs/>
          <w:sz w:val="24"/>
          <w:szCs w:val="24"/>
        </w:rPr>
      </w:pPr>
      <w:r w:rsidRPr="00E94AC9">
        <w:rPr>
          <w:rFonts w:ascii="Times New Roman" w:eastAsia="Times New Roman" w:hAnsi="Times New Roman"/>
          <w:b/>
          <w:bCs/>
          <w:sz w:val="24"/>
          <w:szCs w:val="24"/>
        </w:rPr>
        <w:lastRenderedPageBreak/>
        <w:t>Security Vulnerabilities and Ethical Responsibilities</w:t>
      </w:r>
    </w:p>
    <w:p w14:paraId="1FEC78E2" w14:textId="77777777" w:rsidR="00E94AC9" w:rsidRPr="00E94AC9" w:rsidRDefault="00E94AC9" w:rsidP="00592DF6">
      <w:pPr>
        <w:spacing w:after="0" w:line="480" w:lineRule="auto"/>
        <w:ind w:firstLine="720"/>
        <w:rPr>
          <w:rFonts w:ascii="Times New Roman" w:eastAsia="Times New Roman" w:hAnsi="Times New Roman"/>
          <w:sz w:val="24"/>
          <w:szCs w:val="24"/>
        </w:rPr>
      </w:pPr>
      <w:r w:rsidRPr="00E94AC9">
        <w:rPr>
          <w:rFonts w:ascii="Times New Roman" w:eastAsia="Times New Roman" w:hAnsi="Times New Roman"/>
          <w:sz w:val="24"/>
          <w:szCs w:val="24"/>
        </w:rPr>
        <w:t>Another critical intersection of cyber security and software engineering ethics lies in addressing security vulnerabilities. Software engineers have a moral obligation to ensure that systems are secure against potential threats. For instance, the infamous Heartbleed vulnerability in OpenSSL, discovered in 2014, exposed millions of users to data breaches. Despite being an open-source project, inadequate attention to security practices during development led to widespread exploitation.</w:t>
      </w:r>
    </w:p>
    <w:p w14:paraId="1539FD62" w14:textId="0866EFA5" w:rsidR="00E94AC9" w:rsidRPr="00E94AC9" w:rsidRDefault="00E94AC9" w:rsidP="00592DF6">
      <w:pPr>
        <w:spacing w:after="0" w:line="480" w:lineRule="auto"/>
        <w:ind w:firstLine="720"/>
        <w:rPr>
          <w:rFonts w:ascii="Times New Roman" w:eastAsia="Times New Roman" w:hAnsi="Times New Roman"/>
          <w:sz w:val="24"/>
          <w:szCs w:val="24"/>
        </w:rPr>
      </w:pPr>
      <w:r w:rsidRPr="00E94AC9">
        <w:rPr>
          <w:rFonts w:ascii="Times New Roman" w:eastAsia="Times New Roman" w:hAnsi="Times New Roman"/>
          <w:sz w:val="24"/>
          <w:szCs w:val="24"/>
        </w:rPr>
        <w:t>The ethical responsibility of software engineers extends beyond simply identifying vulnerabilities. Developers must promptly address flaws and ensure updates are deployed effectively. Moreover, ethical frameworks like responsible disclosure guide engineers in reporting vulnerabilities to stakeholders before making them public. This practice balances transparency with minimizing risk to users, emphasizing the ethical commitment to safeguarding user interests.</w:t>
      </w:r>
    </w:p>
    <w:p w14:paraId="6CBA610E" w14:textId="77777777" w:rsidR="00E94AC9" w:rsidRPr="00E94AC9" w:rsidRDefault="00E94AC9" w:rsidP="00E94AC9">
      <w:pPr>
        <w:spacing w:after="0" w:line="480" w:lineRule="auto"/>
        <w:jc w:val="center"/>
        <w:rPr>
          <w:rFonts w:ascii="Times New Roman" w:eastAsia="Times New Roman" w:hAnsi="Times New Roman"/>
          <w:b/>
          <w:bCs/>
          <w:sz w:val="24"/>
          <w:szCs w:val="24"/>
        </w:rPr>
      </w:pPr>
      <w:r w:rsidRPr="00E94AC9">
        <w:rPr>
          <w:rFonts w:ascii="Times New Roman" w:eastAsia="Times New Roman" w:hAnsi="Times New Roman"/>
          <w:b/>
          <w:bCs/>
          <w:sz w:val="24"/>
          <w:szCs w:val="24"/>
        </w:rPr>
        <w:t>Broader Ethical Implications</w:t>
      </w:r>
    </w:p>
    <w:p w14:paraId="452A48BA" w14:textId="77777777" w:rsidR="00E94AC9" w:rsidRPr="00E94AC9" w:rsidRDefault="00E94AC9" w:rsidP="00592DF6">
      <w:pPr>
        <w:spacing w:after="0" w:line="480" w:lineRule="auto"/>
        <w:ind w:firstLine="720"/>
        <w:rPr>
          <w:rFonts w:ascii="Times New Roman" w:eastAsia="Times New Roman" w:hAnsi="Times New Roman"/>
          <w:sz w:val="24"/>
          <w:szCs w:val="24"/>
        </w:rPr>
      </w:pPr>
      <w:r w:rsidRPr="00E94AC9">
        <w:rPr>
          <w:rFonts w:ascii="Times New Roman" w:eastAsia="Times New Roman" w:hAnsi="Times New Roman"/>
          <w:sz w:val="24"/>
          <w:szCs w:val="24"/>
        </w:rPr>
        <w:t>The relationship between cyber security ethics and software engineering ethics goes beyond individual cases. Ethical practices in these fields are foundational to maintaining user trust and ensuring technological systems' integrity. For example, the SolarWinds cyberattack in 2020 underscored the risks of neglecting security best practices in software supply chains. By embedding cyber security principles into the software engineering lifecycle, developers can mitigate risks and protect users from harm.</w:t>
      </w:r>
    </w:p>
    <w:p w14:paraId="4139D082" w14:textId="5D6C2E49" w:rsidR="00E94AC9" w:rsidRPr="00E94AC9" w:rsidRDefault="00E94AC9" w:rsidP="00592DF6">
      <w:pPr>
        <w:spacing w:after="0" w:line="480" w:lineRule="auto"/>
        <w:ind w:firstLine="720"/>
        <w:rPr>
          <w:rFonts w:ascii="Times New Roman" w:eastAsia="Times New Roman" w:hAnsi="Times New Roman"/>
          <w:sz w:val="24"/>
          <w:szCs w:val="24"/>
        </w:rPr>
      </w:pPr>
      <w:r w:rsidRPr="00E94AC9">
        <w:rPr>
          <w:rFonts w:ascii="Times New Roman" w:eastAsia="Times New Roman" w:hAnsi="Times New Roman"/>
          <w:sz w:val="24"/>
          <w:szCs w:val="24"/>
        </w:rPr>
        <w:t xml:space="preserve">Furthermore, ethical considerations in software engineering influence public policy and industry standards. Organizations like the Institute of Electrical and Electronics Engineers (IEEE) and the Association for Computing Machinery (ACM) provide guidelines emphasizing </w:t>
      </w:r>
      <w:r w:rsidRPr="00E94AC9">
        <w:rPr>
          <w:rFonts w:ascii="Times New Roman" w:eastAsia="Times New Roman" w:hAnsi="Times New Roman"/>
          <w:sz w:val="24"/>
          <w:szCs w:val="24"/>
        </w:rPr>
        <w:lastRenderedPageBreak/>
        <w:t>ethical responsibilities in software development. These frameworks promote a culture of accountability and proactive risk management, reinforcing the importance of ethical practices in cyber security and software engineering.</w:t>
      </w:r>
    </w:p>
    <w:p w14:paraId="6200DA20" w14:textId="77777777" w:rsidR="00E94AC9" w:rsidRPr="00E94AC9" w:rsidRDefault="00E94AC9" w:rsidP="00E94AC9">
      <w:pPr>
        <w:spacing w:after="0" w:line="480" w:lineRule="auto"/>
        <w:jc w:val="center"/>
        <w:rPr>
          <w:rFonts w:ascii="Times New Roman" w:eastAsia="Times New Roman" w:hAnsi="Times New Roman"/>
          <w:b/>
          <w:bCs/>
          <w:sz w:val="24"/>
          <w:szCs w:val="24"/>
        </w:rPr>
      </w:pPr>
      <w:r w:rsidRPr="00E94AC9">
        <w:rPr>
          <w:rFonts w:ascii="Times New Roman" w:eastAsia="Times New Roman" w:hAnsi="Times New Roman"/>
          <w:b/>
          <w:bCs/>
          <w:sz w:val="24"/>
          <w:szCs w:val="24"/>
        </w:rPr>
        <w:t>Conclusion</w:t>
      </w:r>
    </w:p>
    <w:p w14:paraId="4D9F087B" w14:textId="2574E266" w:rsidR="00E94AC9" w:rsidRPr="00E94AC9" w:rsidRDefault="00E94AC9" w:rsidP="00592DF6">
      <w:pPr>
        <w:spacing w:after="0" w:line="480" w:lineRule="auto"/>
        <w:ind w:firstLine="720"/>
        <w:rPr>
          <w:rFonts w:ascii="Times New Roman" w:eastAsia="Times New Roman" w:hAnsi="Times New Roman"/>
          <w:sz w:val="24"/>
          <w:szCs w:val="24"/>
        </w:rPr>
      </w:pPr>
      <w:r w:rsidRPr="00E94AC9">
        <w:rPr>
          <w:rFonts w:ascii="Times New Roman" w:eastAsia="Times New Roman" w:hAnsi="Times New Roman"/>
          <w:sz w:val="24"/>
          <w:szCs w:val="24"/>
        </w:rPr>
        <w:t xml:space="preserve">The relationship between cyber security ethics and software engineering ethics is vital to the success and sustainability of modern technological systems. Through examples like data privacy breaches and addressing security vulnerabilities, </w:t>
      </w:r>
      <w:r w:rsidR="00592DF6" w:rsidRPr="00E94AC9">
        <w:rPr>
          <w:rFonts w:ascii="Times New Roman" w:eastAsia="Times New Roman" w:hAnsi="Times New Roman"/>
          <w:sz w:val="24"/>
          <w:szCs w:val="24"/>
        </w:rPr>
        <w:t>ethical</w:t>
      </w:r>
      <w:r w:rsidRPr="00E94AC9">
        <w:rPr>
          <w:rFonts w:ascii="Times New Roman" w:eastAsia="Times New Roman" w:hAnsi="Times New Roman"/>
          <w:sz w:val="24"/>
          <w:szCs w:val="24"/>
        </w:rPr>
        <w:t xml:space="preserve"> practices are essential to safeguarding users and fostering trust. By adhering to ethical principles and embracing a proactive approach to cyber security, software engineers can contribute to a safer and more equitable digital world.</w:t>
      </w:r>
    </w:p>
    <w:p w14:paraId="0DDD4B52" w14:textId="77777777" w:rsidR="00592DF6" w:rsidRDefault="00592DF6" w:rsidP="00E94AC9">
      <w:pPr>
        <w:spacing w:after="0" w:line="480" w:lineRule="auto"/>
        <w:jc w:val="center"/>
        <w:rPr>
          <w:rFonts w:ascii="Times New Roman" w:eastAsia="Times New Roman" w:hAnsi="Times New Roman"/>
          <w:b/>
          <w:bCs/>
          <w:sz w:val="24"/>
          <w:szCs w:val="24"/>
        </w:rPr>
      </w:pPr>
    </w:p>
    <w:p w14:paraId="6347924F" w14:textId="77777777" w:rsidR="00592DF6" w:rsidRDefault="00592DF6" w:rsidP="00E94AC9">
      <w:pPr>
        <w:spacing w:after="0" w:line="480" w:lineRule="auto"/>
        <w:jc w:val="center"/>
        <w:rPr>
          <w:rFonts w:ascii="Times New Roman" w:eastAsia="Times New Roman" w:hAnsi="Times New Roman"/>
          <w:b/>
          <w:bCs/>
          <w:sz w:val="24"/>
          <w:szCs w:val="24"/>
        </w:rPr>
      </w:pPr>
    </w:p>
    <w:p w14:paraId="591D64CC" w14:textId="77777777" w:rsidR="00592DF6" w:rsidRDefault="00592DF6" w:rsidP="00E94AC9">
      <w:pPr>
        <w:spacing w:after="0" w:line="480" w:lineRule="auto"/>
        <w:jc w:val="center"/>
        <w:rPr>
          <w:rFonts w:ascii="Times New Roman" w:eastAsia="Times New Roman" w:hAnsi="Times New Roman"/>
          <w:b/>
          <w:bCs/>
          <w:sz w:val="24"/>
          <w:szCs w:val="24"/>
        </w:rPr>
      </w:pPr>
    </w:p>
    <w:p w14:paraId="363BB6DC" w14:textId="77777777" w:rsidR="00592DF6" w:rsidRDefault="00592DF6" w:rsidP="00E94AC9">
      <w:pPr>
        <w:spacing w:after="0" w:line="480" w:lineRule="auto"/>
        <w:jc w:val="center"/>
        <w:rPr>
          <w:rFonts w:ascii="Times New Roman" w:eastAsia="Times New Roman" w:hAnsi="Times New Roman"/>
          <w:b/>
          <w:bCs/>
          <w:sz w:val="24"/>
          <w:szCs w:val="24"/>
        </w:rPr>
      </w:pPr>
    </w:p>
    <w:p w14:paraId="3A48F234" w14:textId="77777777" w:rsidR="00592DF6" w:rsidRDefault="00592DF6" w:rsidP="00E94AC9">
      <w:pPr>
        <w:spacing w:after="0" w:line="480" w:lineRule="auto"/>
        <w:jc w:val="center"/>
        <w:rPr>
          <w:rFonts w:ascii="Times New Roman" w:eastAsia="Times New Roman" w:hAnsi="Times New Roman"/>
          <w:b/>
          <w:bCs/>
          <w:sz w:val="24"/>
          <w:szCs w:val="24"/>
        </w:rPr>
      </w:pPr>
    </w:p>
    <w:p w14:paraId="2EF321F8" w14:textId="77777777" w:rsidR="00592DF6" w:rsidRDefault="00592DF6" w:rsidP="00E94AC9">
      <w:pPr>
        <w:spacing w:after="0" w:line="480" w:lineRule="auto"/>
        <w:jc w:val="center"/>
        <w:rPr>
          <w:rFonts w:ascii="Times New Roman" w:eastAsia="Times New Roman" w:hAnsi="Times New Roman"/>
          <w:b/>
          <w:bCs/>
          <w:sz w:val="24"/>
          <w:szCs w:val="24"/>
        </w:rPr>
      </w:pPr>
    </w:p>
    <w:p w14:paraId="60274F80" w14:textId="77777777" w:rsidR="00592DF6" w:rsidRDefault="00592DF6" w:rsidP="00E94AC9">
      <w:pPr>
        <w:spacing w:after="0" w:line="480" w:lineRule="auto"/>
        <w:jc w:val="center"/>
        <w:rPr>
          <w:rFonts w:ascii="Times New Roman" w:eastAsia="Times New Roman" w:hAnsi="Times New Roman"/>
          <w:b/>
          <w:bCs/>
          <w:sz w:val="24"/>
          <w:szCs w:val="24"/>
        </w:rPr>
      </w:pPr>
    </w:p>
    <w:p w14:paraId="2E3EF1B5" w14:textId="77777777" w:rsidR="00592DF6" w:rsidRDefault="00592DF6" w:rsidP="00E94AC9">
      <w:pPr>
        <w:spacing w:after="0" w:line="480" w:lineRule="auto"/>
        <w:jc w:val="center"/>
        <w:rPr>
          <w:rFonts w:ascii="Times New Roman" w:eastAsia="Times New Roman" w:hAnsi="Times New Roman"/>
          <w:b/>
          <w:bCs/>
          <w:sz w:val="24"/>
          <w:szCs w:val="24"/>
        </w:rPr>
      </w:pPr>
    </w:p>
    <w:p w14:paraId="7B8A62D2" w14:textId="77777777" w:rsidR="00592DF6" w:rsidRDefault="00592DF6" w:rsidP="00E94AC9">
      <w:pPr>
        <w:spacing w:after="0" w:line="480" w:lineRule="auto"/>
        <w:jc w:val="center"/>
        <w:rPr>
          <w:rFonts w:ascii="Times New Roman" w:eastAsia="Times New Roman" w:hAnsi="Times New Roman"/>
          <w:b/>
          <w:bCs/>
          <w:sz w:val="24"/>
          <w:szCs w:val="24"/>
        </w:rPr>
      </w:pPr>
    </w:p>
    <w:p w14:paraId="5D31F0D8" w14:textId="77777777" w:rsidR="00592DF6" w:rsidRDefault="00592DF6" w:rsidP="00E94AC9">
      <w:pPr>
        <w:spacing w:after="0" w:line="480" w:lineRule="auto"/>
        <w:jc w:val="center"/>
        <w:rPr>
          <w:rFonts w:ascii="Times New Roman" w:eastAsia="Times New Roman" w:hAnsi="Times New Roman"/>
          <w:b/>
          <w:bCs/>
          <w:sz w:val="24"/>
          <w:szCs w:val="24"/>
        </w:rPr>
      </w:pPr>
    </w:p>
    <w:p w14:paraId="4EED25D2" w14:textId="77777777" w:rsidR="00592DF6" w:rsidRDefault="00592DF6" w:rsidP="00E94AC9">
      <w:pPr>
        <w:spacing w:after="0" w:line="480" w:lineRule="auto"/>
        <w:jc w:val="center"/>
        <w:rPr>
          <w:rFonts w:ascii="Times New Roman" w:eastAsia="Times New Roman" w:hAnsi="Times New Roman"/>
          <w:b/>
          <w:bCs/>
          <w:sz w:val="24"/>
          <w:szCs w:val="24"/>
        </w:rPr>
      </w:pPr>
    </w:p>
    <w:p w14:paraId="39920FDB" w14:textId="77777777" w:rsidR="00592DF6" w:rsidRDefault="00592DF6" w:rsidP="00E94AC9">
      <w:pPr>
        <w:spacing w:after="0" w:line="480" w:lineRule="auto"/>
        <w:jc w:val="center"/>
        <w:rPr>
          <w:rFonts w:ascii="Times New Roman" w:eastAsia="Times New Roman" w:hAnsi="Times New Roman"/>
          <w:b/>
          <w:bCs/>
          <w:sz w:val="24"/>
          <w:szCs w:val="24"/>
        </w:rPr>
      </w:pPr>
    </w:p>
    <w:p w14:paraId="7894663A" w14:textId="77777777" w:rsidR="00592DF6" w:rsidRDefault="00592DF6" w:rsidP="00E94AC9">
      <w:pPr>
        <w:spacing w:after="0" w:line="480" w:lineRule="auto"/>
        <w:jc w:val="center"/>
        <w:rPr>
          <w:rFonts w:ascii="Times New Roman" w:eastAsia="Times New Roman" w:hAnsi="Times New Roman"/>
          <w:b/>
          <w:bCs/>
          <w:sz w:val="24"/>
          <w:szCs w:val="24"/>
        </w:rPr>
      </w:pPr>
    </w:p>
    <w:p w14:paraId="69153BC2" w14:textId="337708AB" w:rsidR="00E94AC9" w:rsidRPr="00E94AC9" w:rsidRDefault="00E94AC9" w:rsidP="00E94AC9">
      <w:pPr>
        <w:spacing w:after="0" w:line="480" w:lineRule="auto"/>
        <w:jc w:val="center"/>
        <w:rPr>
          <w:rFonts w:ascii="Times New Roman" w:eastAsia="Times New Roman" w:hAnsi="Times New Roman"/>
          <w:b/>
          <w:bCs/>
          <w:sz w:val="24"/>
          <w:szCs w:val="24"/>
        </w:rPr>
      </w:pPr>
      <w:r w:rsidRPr="00E94AC9">
        <w:rPr>
          <w:rFonts w:ascii="Times New Roman" w:eastAsia="Times New Roman" w:hAnsi="Times New Roman"/>
          <w:b/>
          <w:bCs/>
          <w:sz w:val="24"/>
          <w:szCs w:val="24"/>
        </w:rPr>
        <w:lastRenderedPageBreak/>
        <w:t>References</w:t>
      </w:r>
    </w:p>
    <w:p w14:paraId="4BA2EC15" w14:textId="77777777" w:rsidR="00592DF6" w:rsidRDefault="00E94AC9" w:rsidP="00592DF6">
      <w:pPr>
        <w:pStyle w:val="ListParagraph"/>
        <w:numPr>
          <w:ilvl w:val="0"/>
          <w:numId w:val="12"/>
        </w:numPr>
        <w:spacing w:after="0" w:line="480" w:lineRule="auto"/>
        <w:rPr>
          <w:rFonts w:ascii="Times New Roman" w:eastAsia="Times New Roman" w:hAnsi="Times New Roman"/>
          <w:sz w:val="24"/>
          <w:szCs w:val="24"/>
        </w:rPr>
      </w:pPr>
      <w:r w:rsidRPr="00592DF6">
        <w:rPr>
          <w:rFonts w:ascii="Times New Roman" w:eastAsia="Times New Roman" w:hAnsi="Times New Roman"/>
          <w:sz w:val="24"/>
          <w:szCs w:val="24"/>
        </w:rPr>
        <w:t>General Data Protection Regulation (GDPR). (2016). European Union.</w:t>
      </w:r>
    </w:p>
    <w:p w14:paraId="5FBC2405" w14:textId="77777777" w:rsidR="00592DF6" w:rsidRDefault="00E94AC9" w:rsidP="00592DF6">
      <w:pPr>
        <w:pStyle w:val="ListParagraph"/>
        <w:numPr>
          <w:ilvl w:val="0"/>
          <w:numId w:val="12"/>
        </w:numPr>
        <w:spacing w:after="0" w:line="480" w:lineRule="auto"/>
        <w:rPr>
          <w:rFonts w:ascii="Times New Roman" w:eastAsia="Times New Roman" w:hAnsi="Times New Roman"/>
          <w:sz w:val="24"/>
          <w:szCs w:val="24"/>
        </w:rPr>
      </w:pPr>
      <w:r w:rsidRPr="00592DF6">
        <w:rPr>
          <w:rFonts w:ascii="Times New Roman" w:eastAsia="Times New Roman" w:hAnsi="Times New Roman"/>
          <w:sz w:val="24"/>
          <w:szCs w:val="24"/>
        </w:rPr>
        <w:t>The Facebook-Cambridge Analytica Scandal. (2018). Various sources.</w:t>
      </w:r>
    </w:p>
    <w:p w14:paraId="2FC326BB" w14:textId="77777777" w:rsidR="00592DF6" w:rsidRDefault="00E94AC9" w:rsidP="00592DF6">
      <w:pPr>
        <w:pStyle w:val="ListParagraph"/>
        <w:numPr>
          <w:ilvl w:val="0"/>
          <w:numId w:val="12"/>
        </w:numPr>
        <w:spacing w:after="0" w:line="480" w:lineRule="auto"/>
        <w:rPr>
          <w:rFonts w:ascii="Times New Roman" w:eastAsia="Times New Roman" w:hAnsi="Times New Roman"/>
          <w:sz w:val="24"/>
          <w:szCs w:val="24"/>
        </w:rPr>
      </w:pPr>
      <w:r w:rsidRPr="00592DF6">
        <w:rPr>
          <w:rFonts w:ascii="Times New Roman" w:eastAsia="Times New Roman" w:hAnsi="Times New Roman"/>
          <w:sz w:val="24"/>
          <w:szCs w:val="24"/>
        </w:rPr>
        <w:t>The Heartbleed Bug. (2014). OpenSSL Documentation.</w:t>
      </w:r>
    </w:p>
    <w:p w14:paraId="7408820C" w14:textId="77777777" w:rsidR="00592DF6" w:rsidRDefault="00E94AC9" w:rsidP="00592DF6">
      <w:pPr>
        <w:pStyle w:val="ListParagraph"/>
        <w:numPr>
          <w:ilvl w:val="0"/>
          <w:numId w:val="12"/>
        </w:numPr>
        <w:spacing w:after="0" w:line="480" w:lineRule="auto"/>
        <w:rPr>
          <w:rFonts w:ascii="Times New Roman" w:eastAsia="Times New Roman" w:hAnsi="Times New Roman"/>
          <w:sz w:val="24"/>
          <w:szCs w:val="24"/>
        </w:rPr>
      </w:pPr>
      <w:r w:rsidRPr="00592DF6">
        <w:rPr>
          <w:rFonts w:ascii="Times New Roman" w:eastAsia="Times New Roman" w:hAnsi="Times New Roman"/>
          <w:sz w:val="24"/>
          <w:szCs w:val="24"/>
        </w:rPr>
        <w:t>SolarWinds Cyberattack. (2020). Various reports.</w:t>
      </w:r>
    </w:p>
    <w:p w14:paraId="551C8C95" w14:textId="77777777" w:rsidR="00592DF6" w:rsidRDefault="00E94AC9" w:rsidP="00592DF6">
      <w:pPr>
        <w:pStyle w:val="ListParagraph"/>
        <w:numPr>
          <w:ilvl w:val="0"/>
          <w:numId w:val="12"/>
        </w:numPr>
        <w:spacing w:after="0" w:line="480" w:lineRule="auto"/>
        <w:rPr>
          <w:rFonts w:ascii="Times New Roman" w:eastAsia="Times New Roman" w:hAnsi="Times New Roman"/>
          <w:sz w:val="24"/>
          <w:szCs w:val="24"/>
        </w:rPr>
      </w:pPr>
      <w:r w:rsidRPr="00592DF6">
        <w:rPr>
          <w:rFonts w:ascii="Times New Roman" w:eastAsia="Times New Roman" w:hAnsi="Times New Roman"/>
          <w:sz w:val="24"/>
          <w:szCs w:val="24"/>
        </w:rPr>
        <w:t>IEEE Code of Ethics. (n.d.). Institute of Electrical and Electronics Engineers.</w:t>
      </w:r>
    </w:p>
    <w:p w14:paraId="33AAF698" w14:textId="4CFB05DB" w:rsidR="00E94AC9" w:rsidRPr="00592DF6" w:rsidRDefault="00E94AC9" w:rsidP="00592DF6">
      <w:pPr>
        <w:pStyle w:val="ListParagraph"/>
        <w:numPr>
          <w:ilvl w:val="0"/>
          <w:numId w:val="12"/>
        </w:numPr>
        <w:spacing w:after="0" w:line="480" w:lineRule="auto"/>
        <w:rPr>
          <w:rFonts w:ascii="Times New Roman" w:eastAsia="Times New Roman" w:hAnsi="Times New Roman"/>
          <w:sz w:val="24"/>
          <w:szCs w:val="24"/>
        </w:rPr>
      </w:pPr>
      <w:r w:rsidRPr="00592DF6">
        <w:rPr>
          <w:rFonts w:ascii="Times New Roman" w:eastAsia="Times New Roman" w:hAnsi="Times New Roman"/>
          <w:sz w:val="24"/>
          <w:szCs w:val="24"/>
        </w:rPr>
        <w:t>ACM Code of Ethics. (n.d.). Association for Computing Machinery.</w:t>
      </w:r>
    </w:p>
    <w:p w14:paraId="564DAED7" w14:textId="77777777" w:rsidR="00C47924" w:rsidRPr="00E94AC9" w:rsidRDefault="00C47924" w:rsidP="00E94AC9">
      <w:pPr>
        <w:spacing w:after="0" w:line="480" w:lineRule="auto"/>
        <w:jc w:val="center"/>
        <w:rPr>
          <w:rFonts w:ascii="Times New Roman" w:eastAsia="Times New Roman" w:hAnsi="Times New Roman"/>
          <w:sz w:val="24"/>
          <w:szCs w:val="24"/>
        </w:rPr>
      </w:pPr>
    </w:p>
    <w:sectPr w:rsidR="00C47924" w:rsidRPr="00E94AC9" w:rsidSect="00E74CC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56F3A7" w14:textId="77777777" w:rsidR="008A3CCB" w:rsidRDefault="008A3CCB" w:rsidP="00E4761C">
      <w:pPr>
        <w:spacing w:after="0" w:line="240" w:lineRule="auto"/>
      </w:pPr>
      <w:r>
        <w:separator/>
      </w:r>
    </w:p>
  </w:endnote>
  <w:endnote w:type="continuationSeparator" w:id="0">
    <w:p w14:paraId="647DFB85" w14:textId="77777777" w:rsidR="008A3CCB" w:rsidRDefault="008A3CCB"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5E4B19" w14:textId="77777777" w:rsidR="008A3CCB" w:rsidRDefault="008A3CCB" w:rsidP="00E4761C">
      <w:pPr>
        <w:spacing w:after="0" w:line="240" w:lineRule="auto"/>
      </w:pPr>
      <w:r>
        <w:separator/>
      </w:r>
    </w:p>
  </w:footnote>
  <w:footnote w:type="continuationSeparator" w:id="0">
    <w:p w14:paraId="23FB35B7" w14:textId="77777777" w:rsidR="008A3CCB" w:rsidRDefault="008A3CCB"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06D6C"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5379CF">
      <w:rPr>
        <w:rFonts w:ascii="Times New Roman" w:hAnsi="Times New Roman"/>
        <w:noProof/>
        <w:sz w:val="24"/>
        <w:szCs w:val="24"/>
      </w:rPr>
      <w:t>5</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5CC2A7"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5379CF">
      <w:rPr>
        <w:rStyle w:val="PageNumber"/>
        <w:rFonts w:ascii="Times New Roman" w:hAnsi="Times New Roman"/>
        <w:noProof/>
      </w:rPr>
      <w:t>1</w:t>
    </w:r>
    <w:r w:rsidRPr="00C51525">
      <w:rPr>
        <w:rStyle w:val="PageNumber"/>
        <w:rFonts w:ascii="Times New Roman" w:hAnsi="Times New Roman"/>
      </w:rPr>
      <w:fldChar w:fldCharType="end"/>
    </w:r>
  </w:p>
  <w:p w14:paraId="70A44945"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ED6047"/>
    <w:multiLevelType w:val="multilevel"/>
    <w:tmpl w:val="86E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4D26A3"/>
    <w:multiLevelType w:val="multilevel"/>
    <w:tmpl w:val="C234B610"/>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2E0A97"/>
    <w:multiLevelType w:val="hybridMultilevel"/>
    <w:tmpl w:val="04603FF8"/>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758942265">
    <w:abstractNumId w:val="8"/>
  </w:num>
  <w:num w:numId="2" w16cid:durableId="1604416313">
    <w:abstractNumId w:val="4"/>
  </w:num>
  <w:num w:numId="3" w16cid:durableId="266738189">
    <w:abstractNumId w:val="5"/>
  </w:num>
  <w:num w:numId="4" w16cid:durableId="166527668">
    <w:abstractNumId w:val="10"/>
  </w:num>
  <w:num w:numId="5" w16cid:durableId="1638607000">
    <w:abstractNumId w:val="11"/>
  </w:num>
  <w:num w:numId="6" w16cid:durableId="253440297">
    <w:abstractNumId w:val="2"/>
  </w:num>
  <w:num w:numId="7" w16cid:durableId="653950160">
    <w:abstractNumId w:val="3"/>
  </w:num>
  <w:num w:numId="8" w16cid:durableId="60980737">
    <w:abstractNumId w:val="6"/>
  </w:num>
  <w:num w:numId="9" w16cid:durableId="1165822658">
    <w:abstractNumId w:val="1"/>
  </w:num>
  <w:num w:numId="10" w16cid:durableId="18284925">
    <w:abstractNumId w:val="0"/>
  </w:num>
  <w:num w:numId="11" w16cid:durableId="1932156855">
    <w:abstractNumId w:val="7"/>
  </w:num>
  <w:num w:numId="12" w16cid:durableId="15814764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21E80"/>
    <w:rsid w:val="00030C32"/>
    <w:rsid w:val="00046CF1"/>
    <w:rsid w:val="00046E25"/>
    <w:rsid w:val="00086C7D"/>
    <w:rsid w:val="000D23D2"/>
    <w:rsid w:val="000E6503"/>
    <w:rsid w:val="000F169B"/>
    <w:rsid w:val="001040EC"/>
    <w:rsid w:val="00113940"/>
    <w:rsid w:val="00131C5B"/>
    <w:rsid w:val="00157A4C"/>
    <w:rsid w:val="00172FCA"/>
    <w:rsid w:val="0018178E"/>
    <w:rsid w:val="0018453B"/>
    <w:rsid w:val="001F1723"/>
    <w:rsid w:val="001F5ECF"/>
    <w:rsid w:val="002055AC"/>
    <w:rsid w:val="00210C36"/>
    <w:rsid w:val="00233BB8"/>
    <w:rsid w:val="002533B0"/>
    <w:rsid w:val="002548C5"/>
    <w:rsid w:val="00260441"/>
    <w:rsid w:val="002E1392"/>
    <w:rsid w:val="002E4BAC"/>
    <w:rsid w:val="0035156D"/>
    <w:rsid w:val="00361531"/>
    <w:rsid w:val="0036357E"/>
    <w:rsid w:val="003D1F77"/>
    <w:rsid w:val="003F1E79"/>
    <w:rsid w:val="004039E6"/>
    <w:rsid w:val="0041710D"/>
    <w:rsid w:val="0041740B"/>
    <w:rsid w:val="00425E38"/>
    <w:rsid w:val="00431D4F"/>
    <w:rsid w:val="0043795A"/>
    <w:rsid w:val="004575E9"/>
    <w:rsid w:val="00466FD3"/>
    <w:rsid w:val="00476971"/>
    <w:rsid w:val="004A787F"/>
    <w:rsid w:val="004D146E"/>
    <w:rsid w:val="004E081F"/>
    <w:rsid w:val="004F157B"/>
    <w:rsid w:val="00502468"/>
    <w:rsid w:val="00523BD5"/>
    <w:rsid w:val="005379CF"/>
    <w:rsid w:val="0056095C"/>
    <w:rsid w:val="00565DF3"/>
    <w:rsid w:val="00572B2D"/>
    <w:rsid w:val="0058077E"/>
    <w:rsid w:val="00583926"/>
    <w:rsid w:val="00592DF6"/>
    <w:rsid w:val="00593C2C"/>
    <w:rsid w:val="00596B53"/>
    <w:rsid w:val="005C5A9E"/>
    <w:rsid w:val="005E6369"/>
    <w:rsid w:val="00602ECF"/>
    <w:rsid w:val="006200BB"/>
    <w:rsid w:val="0064057C"/>
    <w:rsid w:val="00645E2D"/>
    <w:rsid w:val="00663848"/>
    <w:rsid w:val="006770C9"/>
    <w:rsid w:val="006C1910"/>
    <w:rsid w:val="006C3ABB"/>
    <w:rsid w:val="006E1312"/>
    <w:rsid w:val="006F2038"/>
    <w:rsid w:val="00734565"/>
    <w:rsid w:val="00766546"/>
    <w:rsid w:val="00784D35"/>
    <w:rsid w:val="00786621"/>
    <w:rsid w:val="007C77E9"/>
    <w:rsid w:val="007E19D1"/>
    <w:rsid w:val="007E6B23"/>
    <w:rsid w:val="00800CD8"/>
    <w:rsid w:val="008171AF"/>
    <w:rsid w:val="00835E57"/>
    <w:rsid w:val="00846686"/>
    <w:rsid w:val="00853FA9"/>
    <w:rsid w:val="00861C48"/>
    <w:rsid w:val="008638A9"/>
    <w:rsid w:val="00873730"/>
    <w:rsid w:val="008A3CCB"/>
    <w:rsid w:val="008C1629"/>
    <w:rsid w:val="008C2115"/>
    <w:rsid w:val="008C223D"/>
    <w:rsid w:val="008C4264"/>
    <w:rsid w:val="008D5359"/>
    <w:rsid w:val="008D562B"/>
    <w:rsid w:val="008E12CF"/>
    <w:rsid w:val="008E3676"/>
    <w:rsid w:val="008E503D"/>
    <w:rsid w:val="00904BF9"/>
    <w:rsid w:val="00932FB4"/>
    <w:rsid w:val="009414B0"/>
    <w:rsid w:val="00953DA0"/>
    <w:rsid w:val="00995209"/>
    <w:rsid w:val="009B5B1F"/>
    <w:rsid w:val="009D0E8C"/>
    <w:rsid w:val="009E22C9"/>
    <w:rsid w:val="00A273F1"/>
    <w:rsid w:val="00A34A18"/>
    <w:rsid w:val="00A476A2"/>
    <w:rsid w:val="00A8591E"/>
    <w:rsid w:val="00AD63B2"/>
    <w:rsid w:val="00AE067D"/>
    <w:rsid w:val="00AF7541"/>
    <w:rsid w:val="00B061EA"/>
    <w:rsid w:val="00B063E3"/>
    <w:rsid w:val="00B15ED7"/>
    <w:rsid w:val="00B20D74"/>
    <w:rsid w:val="00B51EAC"/>
    <w:rsid w:val="00B56D29"/>
    <w:rsid w:val="00B65C9A"/>
    <w:rsid w:val="00B767A4"/>
    <w:rsid w:val="00B92C96"/>
    <w:rsid w:val="00BC0ACD"/>
    <w:rsid w:val="00BD08D0"/>
    <w:rsid w:val="00BF7105"/>
    <w:rsid w:val="00C14531"/>
    <w:rsid w:val="00C21AFB"/>
    <w:rsid w:val="00C27BFE"/>
    <w:rsid w:val="00C341A6"/>
    <w:rsid w:val="00C40D85"/>
    <w:rsid w:val="00C47924"/>
    <w:rsid w:val="00C5026D"/>
    <w:rsid w:val="00C51525"/>
    <w:rsid w:val="00C54C71"/>
    <w:rsid w:val="00C56F8C"/>
    <w:rsid w:val="00C615E0"/>
    <w:rsid w:val="00C70CC1"/>
    <w:rsid w:val="00C80552"/>
    <w:rsid w:val="00C809E7"/>
    <w:rsid w:val="00CB6605"/>
    <w:rsid w:val="00CB6D94"/>
    <w:rsid w:val="00CD6FC1"/>
    <w:rsid w:val="00CF3F7D"/>
    <w:rsid w:val="00D211AE"/>
    <w:rsid w:val="00D438A1"/>
    <w:rsid w:val="00D605EB"/>
    <w:rsid w:val="00D62020"/>
    <w:rsid w:val="00D67183"/>
    <w:rsid w:val="00D706C8"/>
    <w:rsid w:val="00D729C5"/>
    <w:rsid w:val="00DA77DD"/>
    <w:rsid w:val="00DB7432"/>
    <w:rsid w:val="00DD4860"/>
    <w:rsid w:val="00E24148"/>
    <w:rsid w:val="00E25580"/>
    <w:rsid w:val="00E26A2A"/>
    <w:rsid w:val="00E4761C"/>
    <w:rsid w:val="00E47F57"/>
    <w:rsid w:val="00E57A85"/>
    <w:rsid w:val="00E57CF5"/>
    <w:rsid w:val="00E74CCC"/>
    <w:rsid w:val="00E94AC9"/>
    <w:rsid w:val="00EA2C5B"/>
    <w:rsid w:val="00EA563F"/>
    <w:rsid w:val="00EB29FF"/>
    <w:rsid w:val="00F02539"/>
    <w:rsid w:val="00F308A0"/>
    <w:rsid w:val="00F30A56"/>
    <w:rsid w:val="00F333FE"/>
    <w:rsid w:val="00F46DF3"/>
    <w:rsid w:val="00F61329"/>
    <w:rsid w:val="00F83DE9"/>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01F7"/>
  <w15:chartTrackingRefBased/>
  <w15:docId w15:val="{6D48B025-B2DB-4E91-BA3F-4FEA8B9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paragraph" w:styleId="Heading3">
    <w:name w:val="heading 3"/>
    <w:basedOn w:val="Normal"/>
    <w:next w:val="Normal"/>
    <w:link w:val="Heading3Char"/>
    <w:uiPriority w:val="9"/>
    <w:semiHidden/>
    <w:unhideWhenUsed/>
    <w:qFormat/>
    <w:rsid w:val="00B061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94A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character" w:customStyle="1" w:styleId="Heading3Char">
    <w:name w:val="Heading 3 Char"/>
    <w:basedOn w:val="DefaultParagraphFont"/>
    <w:link w:val="Heading3"/>
    <w:uiPriority w:val="9"/>
    <w:semiHidden/>
    <w:rsid w:val="00B061E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94AC9"/>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72"/>
    <w:qFormat/>
    <w:rsid w:val="00592D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812">
      <w:bodyDiv w:val="1"/>
      <w:marLeft w:val="0"/>
      <w:marRight w:val="0"/>
      <w:marTop w:val="0"/>
      <w:marBottom w:val="0"/>
      <w:divBdr>
        <w:top w:val="none" w:sz="0" w:space="0" w:color="auto"/>
        <w:left w:val="none" w:sz="0" w:space="0" w:color="auto"/>
        <w:bottom w:val="none" w:sz="0" w:space="0" w:color="auto"/>
        <w:right w:val="none" w:sz="0" w:space="0" w:color="auto"/>
      </w:divBdr>
    </w:div>
    <w:div w:id="60835397">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153954493">
      <w:bodyDiv w:val="1"/>
      <w:marLeft w:val="0"/>
      <w:marRight w:val="0"/>
      <w:marTop w:val="0"/>
      <w:marBottom w:val="0"/>
      <w:divBdr>
        <w:top w:val="none" w:sz="0" w:space="0" w:color="auto"/>
        <w:left w:val="none" w:sz="0" w:space="0" w:color="auto"/>
        <w:bottom w:val="none" w:sz="0" w:space="0" w:color="auto"/>
        <w:right w:val="none" w:sz="0" w:space="0" w:color="auto"/>
      </w:divBdr>
    </w:div>
    <w:div w:id="209390402">
      <w:bodyDiv w:val="1"/>
      <w:marLeft w:val="0"/>
      <w:marRight w:val="0"/>
      <w:marTop w:val="0"/>
      <w:marBottom w:val="0"/>
      <w:divBdr>
        <w:top w:val="none" w:sz="0" w:space="0" w:color="auto"/>
        <w:left w:val="none" w:sz="0" w:space="0" w:color="auto"/>
        <w:bottom w:val="none" w:sz="0" w:space="0" w:color="auto"/>
        <w:right w:val="none" w:sz="0" w:space="0" w:color="auto"/>
      </w:divBdr>
    </w:div>
    <w:div w:id="231358287">
      <w:bodyDiv w:val="1"/>
      <w:marLeft w:val="0"/>
      <w:marRight w:val="0"/>
      <w:marTop w:val="0"/>
      <w:marBottom w:val="0"/>
      <w:divBdr>
        <w:top w:val="none" w:sz="0" w:space="0" w:color="auto"/>
        <w:left w:val="none" w:sz="0" w:space="0" w:color="auto"/>
        <w:bottom w:val="none" w:sz="0" w:space="0" w:color="auto"/>
        <w:right w:val="none" w:sz="0" w:space="0" w:color="auto"/>
      </w:divBdr>
    </w:div>
    <w:div w:id="326398759">
      <w:bodyDiv w:val="1"/>
      <w:marLeft w:val="0"/>
      <w:marRight w:val="0"/>
      <w:marTop w:val="0"/>
      <w:marBottom w:val="0"/>
      <w:divBdr>
        <w:top w:val="none" w:sz="0" w:space="0" w:color="auto"/>
        <w:left w:val="none" w:sz="0" w:space="0" w:color="auto"/>
        <w:bottom w:val="none" w:sz="0" w:space="0" w:color="auto"/>
        <w:right w:val="none" w:sz="0" w:space="0" w:color="auto"/>
      </w:divBdr>
    </w:div>
    <w:div w:id="354814154">
      <w:bodyDiv w:val="1"/>
      <w:marLeft w:val="0"/>
      <w:marRight w:val="0"/>
      <w:marTop w:val="0"/>
      <w:marBottom w:val="0"/>
      <w:divBdr>
        <w:top w:val="none" w:sz="0" w:space="0" w:color="auto"/>
        <w:left w:val="none" w:sz="0" w:space="0" w:color="auto"/>
        <w:bottom w:val="none" w:sz="0" w:space="0" w:color="auto"/>
        <w:right w:val="none" w:sz="0" w:space="0" w:color="auto"/>
      </w:divBdr>
    </w:div>
    <w:div w:id="419251956">
      <w:bodyDiv w:val="1"/>
      <w:marLeft w:val="0"/>
      <w:marRight w:val="0"/>
      <w:marTop w:val="0"/>
      <w:marBottom w:val="0"/>
      <w:divBdr>
        <w:top w:val="none" w:sz="0" w:space="0" w:color="auto"/>
        <w:left w:val="none" w:sz="0" w:space="0" w:color="auto"/>
        <w:bottom w:val="none" w:sz="0" w:space="0" w:color="auto"/>
        <w:right w:val="none" w:sz="0" w:space="0" w:color="auto"/>
      </w:divBdr>
    </w:div>
    <w:div w:id="434328584">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38132830">
      <w:bodyDiv w:val="1"/>
      <w:marLeft w:val="0"/>
      <w:marRight w:val="0"/>
      <w:marTop w:val="0"/>
      <w:marBottom w:val="0"/>
      <w:divBdr>
        <w:top w:val="none" w:sz="0" w:space="0" w:color="auto"/>
        <w:left w:val="none" w:sz="0" w:space="0" w:color="auto"/>
        <w:bottom w:val="none" w:sz="0" w:space="0" w:color="auto"/>
        <w:right w:val="none" w:sz="0" w:space="0" w:color="auto"/>
      </w:divBdr>
    </w:div>
    <w:div w:id="561865269">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40814151">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670371119">
      <w:bodyDiv w:val="1"/>
      <w:marLeft w:val="0"/>
      <w:marRight w:val="0"/>
      <w:marTop w:val="0"/>
      <w:marBottom w:val="0"/>
      <w:divBdr>
        <w:top w:val="none" w:sz="0" w:space="0" w:color="auto"/>
        <w:left w:val="none" w:sz="0" w:space="0" w:color="auto"/>
        <w:bottom w:val="none" w:sz="0" w:space="0" w:color="auto"/>
        <w:right w:val="none" w:sz="0" w:space="0" w:color="auto"/>
      </w:divBdr>
    </w:div>
    <w:div w:id="673606262">
      <w:bodyDiv w:val="1"/>
      <w:marLeft w:val="0"/>
      <w:marRight w:val="0"/>
      <w:marTop w:val="0"/>
      <w:marBottom w:val="0"/>
      <w:divBdr>
        <w:top w:val="none" w:sz="0" w:space="0" w:color="auto"/>
        <w:left w:val="none" w:sz="0" w:space="0" w:color="auto"/>
        <w:bottom w:val="none" w:sz="0" w:space="0" w:color="auto"/>
        <w:right w:val="none" w:sz="0" w:space="0" w:color="auto"/>
      </w:divBdr>
    </w:div>
    <w:div w:id="804472376">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2635329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4722">
      <w:bodyDiv w:val="1"/>
      <w:marLeft w:val="0"/>
      <w:marRight w:val="0"/>
      <w:marTop w:val="0"/>
      <w:marBottom w:val="0"/>
      <w:divBdr>
        <w:top w:val="none" w:sz="0" w:space="0" w:color="auto"/>
        <w:left w:val="none" w:sz="0" w:space="0" w:color="auto"/>
        <w:bottom w:val="none" w:sz="0" w:space="0" w:color="auto"/>
        <w:right w:val="none" w:sz="0" w:space="0" w:color="auto"/>
      </w:divBdr>
    </w:div>
    <w:div w:id="1029377550">
      <w:bodyDiv w:val="1"/>
      <w:marLeft w:val="0"/>
      <w:marRight w:val="0"/>
      <w:marTop w:val="0"/>
      <w:marBottom w:val="0"/>
      <w:divBdr>
        <w:top w:val="none" w:sz="0" w:space="0" w:color="auto"/>
        <w:left w:val="none" w:sz="0" w:space="0" w:color="auto"/>
        <w:bottom w:val="none" w:sz="0" w:space="0" w:color="auto"/>
        <w:right w:val="none" w:sz="0" w:space="0" w:color="auto"/>
      </w:divBdr>
    </w:div>
    <w:div w:id="1037857311">
      <w:bodyDiv w:val="1"/>
      <w:marLeft w:val="0"/>
      <w:marRight w:val="0"/>
      <w:marTop w:val="0"/>
      <w:marBottom w:val="0"/>
      <w:divBdr>
        <w:top w:val="none" w:sz="0" w:space="0" w:color="auto"/>
        <w:left w:val="none" w:sz="0" w:space="0" w:color="auto"/>
        <w:bottom w:val="none" w:sz="0" w:space="0" w:color="auto"/>
        <w:right w:val="none" w:sz="0" w:space="0" w:color="auto"/>
      </w:divBdr>
    </w:div>
    <w:div w:id="1048915078">
      <w:bodyDiv w:val="1"/>
      <w:marLeft w:val="0"/>
      <w:marRight w:val="0"/>
      <w:marTop w:val="0"/>
      <w:marBottom w:val="0"/>
      <w:divBdr>
        <w:top w:val="none" w:sz="0" w:space="0" w:color="auto"/>
        <w:left w:val="none" w:sz="0" w:space="0" w:color="auto"/>
        <w:bottom w:val="none" w:sz="0" w:space="0" w:color="auto"/>
        <w:right w:val="none" w:sz="0" w:space="0" w:color="auto"/>
      </w:divBdr>
    </w:div>
    <w:div w:id="1086342406">
      <w:bodyDiv w:val="1"/>
      <w:marLeft w:val="0"/>
      <w:marRight w:val="0"/>
      <w:marTop w:val="0"/>
      <w:marBottom w:val="0"/>
      <w:divBdr>
        <w:top w:val="none" w:sz="0" w:space="0" w:color="auto"/>
        <w:left w:val="none" w:sz="0" w:space="0" w:color="auto"/>
        <w:bottom w:val="none" w:sz="0" w:space="0" w:color="auto"/>
        <w:right w:val="none" w:sz="0" w:space="0" w:color="auto"/>
      </w:divBdr>
    </w:div>
    <w:div w:id="1093746555">
      <w:bodyDiv w:val="1"/>
      <w:marLeft w:val="0"/>
      <w:marRight w:val="0"/>
      <w:marTop w:val="0"/>
      <w:marBottom w:val="0"/>
      <w:divBdr>
        <w:top w:val="none" w:sz="0" w:space="0" w:color="auto"/>
        <w:left w:val="none" w:sz="0" w:space="0" w:color="auto"/>
        <w:bottom w:val="none" w:sz="0" w:space="0" w:color="auto"/>
        <w:right w:val="none" w:sz="0" w:space="0" w:color="auto"/>
      </w:divBdr>
    </w:div>
    <w:div w:id="1096709373">
      <w:bodyDiv w:val="1"/>
      <w:marLeft w:val="0"/>
      <w:marRight w:val="0"/>
      <w:marTop w:val="0"/>
      <w:marBottom w:val="0"/>
      <w:divBdr>
        <w:top w:val="none" w:sz="0" w:space="0" w:color="auto"/>
        <w:left w:val="none" w:sz="0" w:space="0" w:color="auto"/>
        <w:bottom w:val="none" w:sz="0" w:space="0" w:color="auto"/>
        <w:right w:val="none" w:sz="0" w:space="0" w:color="auto"/>
      </w:divBdr>
    </w:div>
    <w:div w:id="1143812309">
      <w:bodyDiv w:val="1"/>
      <w:marLeft w:val="0"/>
      <w:marRight w:val="0"/>
      <w:marTop w:val="0"/>
      <w:marBottom w:val="0"/>
      <w:divBdr>
        <w:top w:val="none" w:sz="0" w:space="0" w:color="auto"/>
        <w:left w:val="none" w:sz="0" w:space="0" w:color="auto"/>
        <w:bottom w:val="none" w:sz="0" w:space="0" w:color="auto"/>
        <w:right w:val="none" w:sz="0" w:space="0" w:color="auto"/>
      </w:divBdr>
    </w:div>
    <w:div w:id="1154024483">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397735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120773">
      <w:bodyDiv w:val="1"/>
      <w:marLeft w:val="0"/>
      <w:marRight w:val="0"/>
      <w:marTop w:val="0"/>
      <w:marBottom w:val="0"/>
      <w:divBdr>
        <w:top w:val="none" w:sz="0" w:space="0" w:color="auto"/>
        <w:left w:val="none" w:sz="0" w:space="0" w:color="auto"/>
        <w:bottom w:val="none" w:sz="0" w:space="0" w:color="auto"/>
        <w:right w:val="none" w:sz="0" w:space="0" w:color="auto"/>
      </w:divBdr>
    </w:div>
    <w:div w:id="1294825284">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417365032">
      <w:bodyDiv w:val="1"/>
      <w:marLeft w:val="0"/>
      <w:marRight w:val="0"/>
      <w:marTop w:val="0"/>
      <w:marBottom w:val="0"/>
      <w:divBdr>
        <w:top w:val="none" w:sz="0" w:space="0" w:color="auto"/>
        <w:left w:val="none" w:sz="0" w:space="0" w:color="auto"/>
        <w:bottom w:val="none" w:sz="0" w:space="0" w:color="auto"/>
        <w:right w:val="none" w:sz="0" w:space="0" w:color="auto"/>
      </w:divBdr>
    </w:div>
    <w:div w:id="1529678274">
      <w:bodyDiv w:val="1"/>
      <w:marLeft w:val="0"/>
      <w:marRight w:val="0"/>
      <w:marTop w:val="0"/>
      <w:marBottom w:val="0"/>
      <w:divBdr>
        <w:top w:val="none" w:sz="0" w:space="0" w:color="auto"/>
        <w:left w:val="none" w:sz="0" w:space="0" w:color="auto"/>
        <w:bottom w:val="none" w:sz="0" w:space="0" w:color="auto"/>
        <w:right w:val="none" w:sz="0" w:space="0" w:color="auto"/>
      </w:divBdr>
    </w:div>
    <w:div w:id="1533231223">
      <w:bodyDiv w:val="1"/>
      <w:marLeft w:val="0"/>
      <w:marRight w:val="0"/>
      <w:marTop w:val="0"/>
      <w:marBottom w:val="0"/>
      <w:divBdr>
        <w:top w:val="none" w:sz="0" w:space="0" w:color="auto"/>
        <w:left w:val="none" w:sz="0" w:space="0" w:color="auto"/>
        <w:bottom w:val="none" w:sz="0" w:space="0" w:color="auto"/>
        <w:right w:val="none" w:sz="0" w:space="0" w:color="auto"/>
      </w:divBdr>
    </w:div>
    <w:div w:id="1631980030">
      <w:bodyDiv w:val="1"/>
      <w:marLeft w:val="0"/>
      <w:marRight w:val="0"/>
      <w:marTop w:val="0"/>
      <w:marBottom w:val="0"/>
      <w:divBdr>
        <w:top w:val="none" w:sz="0" w:space="0" w:color="auto"/>
        <w:left w:val="none" w:sz="0" w:space="0" w:color="auto"/>
        <w:bottom w:val="none" w:sz="0" w:space="0" w:color="auto"/>
        <w:right w:val="none" w:sz="0" w:space="0" w:color="auto"/>
      </w:divBdr>
    </w:div>
    <w:div w:id="1684044476">
      <w:bodyDiv w:val="1"/>
      <w:marLeft w:val="0"/>
      <w:marRight w:val="0"/>
      <w:marTop w:val="0"/>
      <w:marBottom w:val="0"/>
      <w:divBdr>
        <w:top w:val="none" w:sz="0" w:space="0" w:color="auto"/>
        <w:left w:val="none" w:sz="0" w:space="0" w:color="auto"/>
        <w:bottom w:val="none" w:sz="0" w:space="0" w:color="auto"/>
        <w:right w:val="none" w:sz="0" w:space="0" w:color="auto"/>
      </w:divBdr>
    </w:div>
    <w:div w:id="1739666766">
      <w:bodyDiv w:val="1"/>
      <w:marLeft w:val="0"/>
      <w:marRight w:val="0"/>
      <w:marTop w:val="0"/>
      <w:marBottom w:val="0"/>
      <w:divBdr>
        <w:top w:val="none" w:sz="0" w:space="0" w:color="auto"/>
        <w:left w:val="none" w:sz="0" w:space="0" w:color="auto"/>
        <w:bottom w:val="none" w:sz="0" w:space="0" w:color="auto"/>
        <w:right w:val="none" w:sz="0" w:space="0" w:color="auto"/>
      </w:divBdr>
    </w:div>
    <w:div w:id="1782064419">
      <w:bodyDiv w:val="1"/>
      <w:marLeft w:val="0"/>
      <w:marRight w:val="0"/>
      <w:marTop w:val="0"/>
      <w:marBottom w:val="0"/>
      <w:divBdr>
        <w:top w:val="none" w:sz="0" w:space="0" w:color="auto"/>
        <w:left w:val="none" w:sz="0" w:space="0" w:color="auto"/>
        <w:bottom w:val="none" w:sz="0" w:space="0" w:color="auto"/>
        <w:right w:val="none" w:sz="0" w:space="0" w:color="auto"/>
      </w:divBdr>
    </w:div>
    <w:div w:id="1849442945">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3145158">
      <w:bodyDiv w:val="1"/>
      <w:marLeft w:val="0"/>
      <w:marRight w:val="0"/>
      <w:marTop w:val="0"/>
      <w:marBottom w:val="0"/>
      <w:divBdr>
        <w:top w:val="none" w:sz="0" w:space="0" w:color="auto"/>
        <w:left w:val="none" w:sz="0" w:space="0" w:color="auto"/>
        <w:bottom w:val="none" w:sz="0" w:space="0" w:color="auto"/>
        <w:right w:val="none" w:sz="0" w:space="0" w:color="auto"/>
      </w:divBdr>
    </w:div>
    <w:div w:id="1986467791">
      <w:bodyDiv w:val="1"/>
      <w:marLeft w:val="0"/>
      <w:marRight w:val="0"/>
      <w:marTop w:val="0"/>
      <w:marBottom w:val="0"/>
      <w:divBdr>
        <w:top w:val="none" w:sz="0" w:space="0" w:color="auto"/>
        <w:left w:val="none" w:sz="0" w:space="0" w:color="auto"/>
        <w:bottom w:val="none" w:sz="0" w:space="0" w:color="auto"/>
        <w:right w:val="none" w:sz="0" w:space="0" w:color="auto"/>
      </w:divBdr>
    </w:div>
    <w:div w:id="2022051162">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2853454">
      <w:bodyDiv w:val="1"/>
      <w:marLeft w:val="0"/>
      <w:marRight w:val="0"/>
      <w:marTop w:val="0"/>
      <w:marBottom w:val="0"/>
      <w:divBdr>
        <w:top w:val="none" w:sz="0" w:space="0" w:color="auto"/>
        <w:left w:val="none" w:sz="0" w:space="0" w:color="auto"/>
        <w:bottom w:val="none" w:sz="0" w:space="0" w:color="auto"/>
        <w:right w:val="none" w:sz="0" w:space="0" w:color="auto"/>
      </w:divBdr>
    </w:div>
    <w:div w:id="2096169262">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C31096-116E-4E7A-B244-B4B5F5F0D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4847</CharactersWithSpaces>
  <SharedDoc>false</SharedDoc>
  <HLinks>
    <vt:vector size="108" baseType="variant">
      <vt:variant>
        <vt:i4>393283</vt:i4>
      </vt:variant>
      <vt:variant>
        <vt:i4>51</vt:i4>
      </vt:variant>
      <vt:variant>
        <vt:i4>0</vt:i4>
      </vt:variant>
      <vt:variant>
        <vt:i4>5</vt:i4>
      </vt:variant>
      <vt:variant>
        <vt:lpwstr>https://www.nytimes.com/interactive/2020/03/22/world/coronavirus-spread.html</vt:lpwstr>
      </vt:variant>
      <vt:variant>
        <vt:lpwstr/>
      </vt:variant>
      <vt:variant>
        <vt:i4>6815835</vt:i4>
      </vt:variant>
      <vt:variant>
        <vt:i4>48</vt:i4>
      </vt:variant>
      <vt:variant>
        <vt:i4>0</vt:i4>
      </vt:variant>
      <vt:variant>
        <vt:i4>5</vt:i4>
      </vt:variant>
      <vt:variant>
        <vt:lpwstr>https://medium.com/@csuglobalwritingcenter/whats-an-appendix-for-anyways-ac73d89e8423</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Elegonye, Chioma C</cp:lastModifiedBy>
  <cp:revision>2</cp:revision>
  <dcterms:created xsi:type="dcterms:W3CDTF">2024-11-18T01:49:00Z</dcterms:created>
  <dcterms:modified xsi:type="dcterms:W3CDTF">2024-11-18T01:49:00Z</dcterms:modified>
</cp:coreProperties>
</file>