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8BF5" w14:textId="77777777" w:rsidR="00713FE1" w:rsidRDefault="00CE5903" w:rsidP="00713FE1">
      <w:pPr>
        <w:pStyle w:val="Tytu"/>
        <w:jc w:val="both"/>
        <w:rPr>
          <w:lang w:val="pl-PL"/>
        </w:rPr>
      </w:pPr>
      <w:r w:rsidRPr="00CE5903">
        <w:rPr>
          <w:lang w:val="pl-PL"/>
        </w:rPr>
        <w:t xml:space="preserve">Opis aplikacji "Wędrówka rudzika" </w:t>
      </w:r>
    </w:p>
    <w:p w14:paraId="74002D30" w14:textId="19BCD156" w:rsidR="00CE5903" w:rsidRPr="00CE5903" w:rsidRDefault="00CE5903" w:rsidP="00713FE1">
      <w:pPr>
        <w:pStyle w:val="Tytu"/>
        <w:jc w:val="both"/>
        <w:rPr>
          <w:lang w:val="pl-PL"/>
        </w:rPr>
      </w:pPr>
      <w:r w:rsidRPr="00CE5903">
        <w:rPr>
          <w:lang w:val="pl-PL"/>
        </w:rPr>
        <w:t>w ramach Akcji Bałtyckiej</w:t>
      </w:r>
    </w:p>
    <w:p w14:paraId="45D27A3B" w14:textId="77777777" w:rsidR="00CE5903" w:rsidRPr="00CE5903" w:rsidRDefault="00CE5903" w:rsidP="00713FE1">
      <w:pPr>
        <w:jc w:val="both"/>
        <w:rPr>
          <w:lang w:val="pl-PL"/>
        </w:rPr>
      </w:pPr>
    </w:p>
    <w:p w14:paraId="22B1BE34" w14:textId="4607CCF3" w:rsidR="00D66762" w:rsidRPr="00A5410D" w:rsidRDefault="00A5410D" w:rsidP="00A5410D">
      <w:pPr>
        <w:pStyle w:val="Nagwek1"/>
        <w:jc w:val="both"/>
        <w:rPr>
          <w:lang w:val="pl-PL"/>
        </w:rPr>
      </w:pPr>
      <w:r w:rsidRPr="00A5410D">
        <w:rPr>
          <w:lang w:val="pl-PL"/>
        </w:rPr>
        <w:t>1.</w:t>
      </w:r>
      <w:r>
        <w:rPr>
          <w:lang w:val="pl-PL"/>
        </w:rPr>
        <w:t xml:space="preserve"> </w:t>
      </w:r>
      <w:r w:rsidR="00CE5903" w:rsidRPr="00CE5903">
        <w:rPr>
          <w:lang w:val="pl-PL"/>
        </w:rPr>
        <w:t>Opis zadania.</w:t>
      </w:r>
    </w:p>
    <w:p w14:paraId="527D7466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Przedmiotem realizacji zamówienia jest zaprojektowanie, wykonanie, wdrożenie i uruchomienie aplikacji mobilnej działającej na urządzeniach mobilnych (smartfonach i tabletach) pracujących pod systemami operacyjnymi Android i iOS gry edukacyjnej odtwarzającej prawdziwą migrację rudzika. Aplikacja będzie stawiać gracza przed dylematami i wyborami, przed jakimi naprawdę stoją rudziki w czasie każdej jesiennej wędrówki. Celem programu jest popularyzacja wiedzy przyrodniczej i ornitologii wśród młodych Polaków.</w:t>
      </w:r>
    </w:p>
    <w:p w14:paraId="31E73CC8" w14:textId="77777777" w:rsidR="00CE5903" w:rsidRPr="00CE5903" w:rsidRDefault="00CE5903" w:rsidP="00713FE1">
      <w:pPr>
        <w:jc w:val="both"/>
        <w:rPr>
          <w:lang w:val="pl-PL"/>
        </w:rPr>
      </w:pPr>
    </w:p>
    <w:p w14:paraId="0F138253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Realizacja projektu zakłada:</w:t>
      </w:r>
    </w:p>
    <w:p w14:paraId="7A7B706F" w14:textId="13A470F5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Stworzenie prototypu aplikacji mobilnej, implementującego zasady gry Wędrówka rudzika.</w:t>
      </w:r>
    </w:p>
    <w:p w14:paraId="6C953AB2" w14:textId="34FDDDE5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Opracowanie interfejsu aplikacji mobilnej.</w:t>
      </w:r>
    </w:p>
    <w:p w14:paraId="33F9BFEB" w14:textId="64CDA6FF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Opracowanie architektury klient-serwer pozwalającej na rozgrywkę z podglądem postępów innych graczy.</w:t>
      </w:r>
    </w:p>
    <w:p w14:paraId="0F445A97" w14:textId="66BED11C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Opracowanie architektury klienckiej pozwalającej na grę w trybie lokalnym, bez komunikacji z serwerem.</w:t>
      </w:r>
    </w:p>
    <w:p w14:paraId="4C53F985" w14:textId="74BDE765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Przygotowanie grafik pozwalających na dostosowanie wyglądu rudzika na potrzeby gracza oraz informujących gracza o postępach w rozgrywce.</w:t>
      </w:r>
    </w:p>
    <w:p w14:paraId="4C9832AA" w14:textId="5591ED87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Przeprowadzenia kompleksowych testów działania aplikacji (testy funkcjonalne i wydajnościowe) oraz bieżącego wprowadzania niezbędnych zmian do aplikacji w oparciu o wyniki przeprowadzonych testów.</w:t>
      </w:r>
    </w:p>
    <w:p w14:paraId="05DC8B50" w14:textId="1C723764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 xml:space="preserve">Wdrożenie aplikacji do użytkowania w tym przygotowanie i zgłoszenie zatwierdzonej przez Zamawiającego aplikacji do publikacji na co najmniej jednej platformie dystrybucji oprogramowania mobilnego (Google Play, </w:t>
      </w:r>
      <w:proofErr w:type="spellStart"/>
      <w:r w:rsidRPr="00BE1A8F">
        <w:rPr>
          <w:lang w:val="pl-PL"/>
        </w:rPr>
        <w:t>App</w:t>
      </w:r>
      <w:proofErr w:type="spellEnd"/>
      <w:r w:rsidRPr="00BE1A8F">
        <w:rPr>
          <w:lang w:val="pl-PL"/>
        </w:rPr>
        <w:t xml:space="preserve"> </w:t>
      </w:r>
      <w:proofErr w:type="spellStart"/>
      <w:r w:rsidRPr="00BE1A8F">
        <w:rPr>
          <w:lang w:val="pl-PL"/>
        </w:rPr>
        <w:t>Store</w:t>
      </w:r>
      <w:proofErr w:type="spellEnd"/>
      <w:r w:rsidRPr="00BE1A8F">
        <w:rPr>
          <w:lang w:val="pl-PL"/>
        </w:rPr>
        <w:t>).</w:t>
      </w:r>
    </w:p>
    <w:p w14:paraId="78D93096" w14:textId="42374A1A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Zaprojektowanie, wykonanie i wdrożenie strony internetowej wspierającej projekt na serwerze Zamawiającego pod przekazaną przez Zamawiającego domeną.</w:t>
      </w:r>
    </w:p>
    <w:p w14:paraId="3F29D0FF" w14:textId="719ADECD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Opracowanie i przekazanie Zamawiającemu stosownej dokumentacji użytkowej i technicznej.</w:t>
      </w:r>
    </w:p>
    <w:p w14:paraId="42438CB2" w14:textId="1FEB5AA3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Przeniesienie na Zamawiającego majątkowych praw autorskich do oprogramowania aplikacji mobilnej na system Android i system iOS jak i innych utworów w rozumieniu ustawy Prawo autorskie.</w:t>
      </w:r>
    </w:p>
    <w:p w14:paraId="34795C23" w14:textId="73ADAA4E" w:rsidR="00CE5903" w:rsidRPr="00BE1A8F" w:rsidRDefault="00CE5903" w:rsidP="00713FE1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BE1A8F">
        <w:rPr>
          <w:lang w:val="pl-PL"/>
        </w:rPr>
        <w:t>Zapewnienie wsparcia technicznego w trakcie wdrażania oraz w okresie gwarancyjnym.</w:t>
      </w:r>
    </w:p>
    <w:p w14:paraId="0CB9F875" w14:textId="0020A1C3" w:rsidR="00CE5903" w:rsidRPr="00BE1A8F" w:rsidRDefault="00CE5903" w:rsidP="00713FE1">
      <w:pPr>
        <w:pStyle w:val="Nagwek1"/>
        <w:jc w:val="both"/>
        <w:rPr>
          <w:vanish/>
          <w:lang w:val="pl-PL"/>
          <w:specVanish/>
        </w:rPr>
      </w:pPr>
      <w:r>
        <w:rPr>
          <w:lang w:val="pl-PL"/>
        </w:rPr>
        <w:lastRenderedPageBreak/>
        <w:t>2.</w:t>
      </w:r>
      <w:r w:rsidRPr="00CE5903">
        <w:rPr>
          <w:lang w:val="pl-PL"/>
        </w:rPr>
        <w:t xml:space="preserve"> Dystrybucja aplikacji.</w:t>
      </w:r>
    </w:p>
    <w:p w14:paraId="557D4EE2" w14:textId="112BA7EE" w:rsidR="00CE5903" w:rsidRPr="00CE5903" w:rsidRDefault="00BE1A8F" w:rsidP="00713FE1">
      <w:pPr>
        <w:jc w:val="both"/>
        <w:rPr>
          <w:lang w:val="pl-PL"/>
        </w:rPr>
      </w:pPr>
      <w:r>
        <w:rPr>
          <w:lang w:val="pl-PL"/>
        </w:rPr>
        <w:t xml:space="preserve"> </w:t>
      </w:r>
    </w:p>
    <w:p w14:paraId="43481EA6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Aplikacja musi być dostępna poprzez oficjalne platformy dystrybucyjne dla systemu Android (Google Play) oraz (opcjonalnie) dla iOS (</w:t>
      </w:r>
      <w:proofErr w:type="spellStart"/>
      <w:r w:rsidRPr="00CE5903">
        <w:rPr>
          <w:lang w:val="pl-PL"/>
        </w:rPr>
        <w:t>App</w:t>
      </w:r>
      <w:proofErr w:type="spellEnd"/>
      <w:r w:rsidRPr="00CE5903">
        <w:rPr>
          <w:lang w:val="pl-PL"/>
        </w:rPr>
        <w:t xml:space="preserve"> </w:t>
      </w:r>
      <w:proofErr w:type="spellStart"/>
      <w:r w:rsidRPr="00CE5903">
        <w:rPr>
          <w:lang w:val="pl-PL"/>
        </w:rPr>
        <w:t>Store</w:t>
      </w:r>
      <w:proofErr w:type="spellEnd"/>
      <w:r w:rsidRPr="00CE5903">
        <w:rPr>
          <w:lang w:val="pl-PL"/>
        </w:rPr>
        <w:t>). Ponadto aplikacja musi być dostępna poprzez stronę internetową.</w:t>
      </w:r>
    </w:p>
    <w:p w14:paraId="40CCAB62" w14:textId="77777777" w:rsidR="00CE5903" w:rsidRPr="00CE5903" w:rsidRDefault="00CE5903" w:rsidP="00713FE1">
      <w:pPr>
        <w:jc w:val="both"/>
        <w:rPr>
          <w:lang w:val="pl-PL"/>
        </w:rPr>
      </w:pPr>
    </w:p>
    <w:p w14:paraId="06D7A9B8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Wykonawca systemu zobowiązany jest do umieszczenia Aplikacji jako aplikacji nieodpłatnej w wyżej wymienionych platformach dystrybucyjnych zgodnie z wymogami każdej z nich. Wskazane jest, aby formalnie podmiotem</w:t>
      </w:r>
    </w:p>
    <w:p w14:paraId="1A96A687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odpowiedzialnym za publikację i jej odnawianie był Zamawiający. Informacja o możliwości zainstalowania aplikacji wraz z odpowiednimi linkami będzie umieszczona na stronie internetowej.</w:t>
      </w:r>
    </w:p>
    <w:p w14:paraId="207F42BD" w14:textId="77777777" w:rsidR="00CE5903" w:rsidRPr="00CE5903" w:rsidRDefault="00CE5903" w:rsidP="00713FE1">
      <w:pPr>
        <w:jc w:val="both"/>
        <w:rPr>
          <w:lang w:val="pl-PL"/>
        </w:rPr>
      </w:pPr>
    </w:p>
    <w:p w14:paraId="4A789739" w14:textId="2CB8D4FA" w:rsidR="00CE5903" w:rsidRPr="00CE5903" w:rsidRDefault="00CE5903" w:rsidP="00A5410D">
      <w:pPr>
        <w:pStyle w:val="Nagwek1"/>
        <w:jc w:val="both"/>
        <w:rPr>
          <w:lang w:val="pl-PL"/>
        </w:rPr>
      </w:pPr>
      <w:r>
        <w:rPr>
          <w:lang w:val="pl-PL"/>
        </w:rPr>
        <w:t>3.</w:t>
      </w:r>
      <w:r w:rsidRPr="00CE5903">
        <w:rPr>
          <w:lang w:val="pl-PL"/>
        </w:rPr>
        <w:t xml:space="preserve"> Wymagania techniczne.</w:t>
      </w:r>
    </w:p>
    <w:p w14:paraId="0F4E5308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Aplikacja będzie wykonana w wersji dla wiodących na rynku systemów operacyjnych:</w:t>
      </w:r>
    </w:p>
    <w:p w14:paraId="0478EA9A" w14:textId="3A7019BC" w:rsidR="00CF794B" w:rsidRPr="00CF794B" w:rsidRDefault="00CE5903" w:rsidP="00713FE1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F794B">
        <w:rPr>
          <w:lang w:val="pl-PL"/>
        </w:rPr>
        <w:t>Android w wersji minimalnej 5.0</w:t>
      </w:r>
    </w:p>
    <w:p w14:paraId="4426595E" w14:textId="799808DA" w:rsidR="00CE5903" w:rsidRPr="00CF794B" w:rsidRDefault="00CE5903" w:rsidP="00713FE1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F794B">
        <w:rPr>
          <w:lang w:val="pl-PL"/>
        </w:rPr>
        <w:t>iOS od wersji 8</w:t>
      </w:r>
    </w:p>
    <w:p w14:paraId="2DA23FEF" w14:textId="624103C1" w:rsid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 xml:space="preserve">Aplikacja będzie wykonana </w:t>
      </w:r>
      <w:r>
        <w:rPr>
          <w:lang w:val="pl-PL"/>
        </w:rPr>
        <w:t xml:space="preserve">z użyciem narzędzia </w:t>
      </w:r>
      <w:proofErr w:type="spellStart"/>
      <w:r>
        <w:rPr>
          <w:lang w:val="pl-PL"/>
        </w:rPr>
        <w:t>Ionic</w:t>
      </w:r>
      <w:proofErr w:type="spellEnd"/>
      <w:r>
        <w:rPr>
          <w:lang w:val="pl-PL"/>
        </w:rPr>
        <w:t xml:space="preserve"> (</w:t>
      </w:r>
      <w:hyperlink r:id="rId9" w:history="1">
        <w:r w:rsidRPr="001E26ED">
          <w:rPr>
            <w:rStyle w:val="Hipercze"/>
            <w:lang w:val="pl-PL"/>
          </w:rPr>
          <w:t>https://ionicframework.com/</w:t>
        </w:r>
      </w:hyperlink>
      <w:r>
        <w:rPr>
          <w:lang w:val="pl-PL"/>
        </w:rPr>
        <w:t>) w wersji 5.</w:t>
      </w:r>
    </w:p>
    <w:p w14:paraId="7339EEC8" w14:textId="77777777" w:rsidR="00D66762" w:rsidRPr="00CE5903" w:rsidRDefault="00D66762" w:rsidP="00713FE1">
      <w:pPr>
        <w:jc w:val="both"/>
        <w:rPr>
          <w:lang w:val="pl-PL"/>
        </w:rPr>
      </w:pPr>
    </w:p>
    <w:p w14:paraId="52E82513" w14:textId="4AB5EDA8" w:rsidR="00CE5903" w:rsidRDefault="00CE5903" w:rsidP="00713FE1">
      <w:pPr>
        <w:pStyle w:val="Nagwek1"/>
        <w:jc w:val="both"/>
        <w:rPr>
          <w:lang w:val="pl-PL"/>
        </w:rPr>
      </w:pPr>
      <w:r w:rsidRPr="00CE5903">
        <w:rPr>
          <w:lang w:val="pl-PL"/>
        </w:rPr>
        <w:t xml:space="preserve">4. </w:t>
      </w:r>
      <w:proofErr w:type="spellStart"/>
      <w:r w:rsidRPr="00CE5903">
        <w:rPr>
          <w:lang w:val="pl-PL"/>
        </w:rPr>
        <w:t>Landing</w:t>
      </w:r>
      <w:proofErr w:type="spellEnd"/>
      <w:r w:rsidRPr="00CE5903">
        <w:rPr>
          <w:lang w:val="pl-PL"/>
        </w:rPr>
        <w:t xml:space="preserve"> </w:t>
      </w:r>
      <w:proofErr w:type="spellStart"/>
      <w:r w:rsidRPr="00CE5903">
        <w:rPr>
          <w:lang w:val="pl-PL"/>
        </w:rPr>
        <w:t>page</w:t>
      </w:r>
      <w:proofErr w:type="spellEnd"/>
    </w:p>
    <w:p w14:paraId="406B2BC9" w14:textId="77777777" w:rsidR="00CE5903" w:rsidRPr="00CE5903" w:rsidRDefault="00CE5903" w:rsidP="00713FE1">
      <w:pPr>
        <w:jc w:val="both"/>
        <w:rPr>
          <w:lang w:val="pl-PL"/>
        </w:rPr>
      </w:pPr>
    </w:p>
    <w:p w14:paraId="2EE337E6" w14:textId="11E5E988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 xml:space="preserve">Wykonawca zaprojektuje i wdroży stronę internetową projektu - </w:t>
      </w:r>
      <w:proofErr w:type="spellStart"/>
      <w:r w:rsidRPr="00CE5903">
        <w:rPr>
          <w:lang w:val="pl-PL"/>
        </w:rPr>
        <w:t>Landing</w:t>
      </w:r>
      <w:proofErr w:type="spellEnd"/>
      <w:r w:rsidRPr="00CE5903">
        <w:rPr>
          <w:lang w:val="pl-PL"/>
        </w:rPr>
        <w:t xml:space="preserve"> </w:t>
      </w:r>
      <w:proofErr w:type="spellStart"/>
      <w:r w:rsidRPr="00CE5903">
        <w:rPr>
          <w:lang w:val="pl-PL"/>
        </w:rPr>
        <w:t>Page</w:t>
      </w:r>
      <w:proofErr w:type="spellEnd"/>
      <w:r w:rsidRPr="00CE5903">
        <w:rPr>
          <w:lang w:val="pl-PL"/>
        </w:rPr>
        <w:t>, na której znajdzie się informacja o projekcie, mapa z biorącymi udział w projekcie obiektami Szlaku, opis aplikacji i instrukcja korzystania z niej oraz linki do platform dystrybucyjnych systemu Android (Google Play) oraz iOS</w:t>
      </w:r>
      <w:r>
        <w:rPr>
          <w:lang w:val="pl-PL"/>
        </w:rPr>
        <w:t> </w:t>
      </w:r>
      <w:r w:rsidRPr="00CE5903">
        <w:rPr>
          <w:lang w:val="pl-PL"/>
        </w:rPr>
        <w:t>(</w:t>
      </w:r>
      <w:proofErr w:type="spellStart"/>
      <w:r w:rsidRPr="00CE5903">
        <w:rPr>
          <w:lang w:val="pl-PL"/>
        </w:rPr>
        <w:t>App</w:t>
      </w:r>
      <w:proofErr w:type="spellEnd"/>
      <w:r>
        <w:rPr>
          <w:lang w:val="pl-PL"/>
        </w:rPr>
        <w:t> </w:t>
      </w:r>
      <w:proofErr w:type="spellStart"/>
      <w:r w:rsidRPr="00CE5903">
        <w:rPr>
          <w:lang w:val="pl-PL"/>
        </w:rPr>
        <w:t>Store</w:t>
      </w:r>
      <w:proofErr w:type="spellEnd"/>
      <w:r w:rsidRPr="00CE5903">
        <w:rPr>
          <w:lang w:val="pl-PL"/>
        </w:rPr>
        <w:t>). Ogólna estetyka strony jak i poszczególne elementy graficzne, powinny być spójne z dotychczasową identyfikacją wizualną Akcji Bałtyckiej.</w:t>
      </w:r>
    </w:p>
    <w:p w14:paraId="5DE43EE8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Odpowiednie przygotowane źródła zostaną przekazane Zamawiającemu i umieszczone na serwerach Akcji Bałtyckiej.</w:t>
      </w:r>
    </w:p>
    <w:p w14:paraId="606754EA" w14:textId="6048C1D0" w:rsidR="00713FE1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Strona internetowa projektu powinna jednocześnie zapewniać możliwość rozgrywki z poziomu przeglądarki internetowej, bez użycia urządzeń mobilnych.</w:t>
      </w:r>
    </w:p>
    <w:p w14:paraId="680CB76A" w14:textId="77777777" w:rsidR="00A5410D" w:rsidRDefault="00A541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8E83D13" w14:textId="41DA200F" w:rsidR="00CE5903" w:rsidRPr="00713FE1" w:rsidRDefault="00CE5903" w:rsidP="00713FE1">
      <w:pPr>
        <w:pStyle w:val="Nagwek1"/>
        <w:jc w:val="both"/>
        <w:rPr>
          <w:vanish/>
          <w:lang w:val="pl-PL"/>
          <w:specVanish/>
        </w:rPr>
      </w:pPr>
      <w:r w:rsidRPr="00CE5903">
        <w:rPr>
          <w:lang w:val="pl-PL"/>
        </w:rPr>
        <w:lastRenderedPageBreak/>
        <w:t>5. Zakres gwarancji.</w:t>
      </w:r>
    </w:p>
    <w:p w14:paraId="78ED2320" w14:textId="6144A075" w:rsidR="00713FE1" w:rsidRDefault="00713FE1" w:rsidP="00713FE1">
      <w:pPr>
        <w:jc w:val="both"/>
        <w:rPr>
          <w:lang w:val="pl-PL"/>
        </w:rPr>
      </w:pPr>
      <w:r>
        <w:rPr>
          <w:lang w:val="pl-PL"/>
        </w:rPr>
        <w:t xml:space="preserve"> </w:t>
      </w:r>
    </w:p>
    <w:p w14:paraId="20CC97A0" w14:textId="77777777" w:rsidR="00713FE1" w:rsidRDefault="00713FE1" w:rsidP="00713FE1">
      <w:pPr>
        <w:jc w:val="both"/>
        <w:rPr>
          <w:lang w:val="pl-PL"/>
        </w:rPr>
      </w:pPr>
    </w:p>
    <w:p w14:paraId="1B8FCF5A" w14:textId="2DB0F67F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Wykonawca udziela Zamawiającemu wsparcia technicznego w okresie 12 miesięcy, licząc od dnia podpisania końcowego protokołu zdawczo-odbiorczego, polegającego na: aktualizacji aplikacji w sposób zapewniający jej nieprzerwaną i stabilną pracę na rynku aplikacji mobilnych.</w:t>
      </w:r>
    </w:p>
    <w:p w14:paraId="7712724E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Wykonawca zapewni możliwość bieżącego (bezpłatnego) aktualizowania danych w Aplikacji przez Zamawiającego w trakcie realizacji zamówienia oraz w okresie gwarancyjnym.</w:t>
      </w:r>
    </w:p>
    <w:p w14:paraId="19B80689" w14:textId="77777777" w:rsidR="00CE5903" w:rsidRPr="00CE5903" w:rsidRDefault="00CE5903" w:rsidP="00713FE1">
      <w:pPr>
        <w:jc w:val="both"/>
        <w:rPr>
          <w:lang w:val="pl-PL"/>
        </w:rPr>
      </w:pPr>
    </w:p>
    <w:p w14:paraId="43DF7456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Wykonawca zapewni utrzymanie aplikacji mobilnej na platformach dystrybucji oprogramowania mobilnego przez okres równy okresowi gwarancji na funkcjonowanie aplikacji.</w:t>
      </w:r>
    </w:p>
    <w:p w14:paraId="6E7ED46A" w14:textId="77777777" w:rsidR="00CE5903" w:rsidRPr="00CE5903" w:rsidRDefault="00CE5903" w:rsidP="00713FE1">
      <w:pPr>
        <w:jc w:val="both"/>
        <w:rPr>
          <w:lang w:val="pl-PL"/>
        </w:rPr>
      </w:pPr>
    </w:p>
    <w:p w14:paraId="12A7EA29" w14:textId="1AAA9B02" w:rsidR="00CE5903" w:rsidRPr="00CE5903" w:rsidRDefault="00D66762" w:rsidP="00713FE1">
      <w:pPr>
        <w:pStyle w:val="Nagwek1"/>
        <w:jc w:val="both"/>
        <w:rPr>
          <w:lang w:val="pl-PL"/>
        </w:rPr>
      </w:pPr>
      <w:r>
        <w:rPr>
          <w:lang w:val="pl-PL"/>
        </w:rPr>
        <w:t>6</w:t>
      </w:r>
      <w:r w:rsidR="00CE5903" w:rsidRPr="00CE5903">
        <w:rPr>
          <w:lang w:val="pl-PL"/>
        </w:rPr>
        <w:t>. Aplikacja</w:t>
      </w:r>
    </w:p>
    <w:p w14:paraId="4ECEDFEA" w14:textId="77777777" w:rsidR="00CE5903" w:rsidRPr="00CE5903" w:rsidRDefault="00CE5903" w:rsidP="00713FE1">
      <w:pPr>
        <w:jc w:val="both"/>
        <w:rPr>
          <w:lang w:val="pl-PL"/>
        </w:rPr>
      </w:pPr>
    </w:p>
    <w:p w14:paraId="7170F69C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Interfejs aplikacji ma umożliwiać jednoznaczną identyfikację źródła finansowania przedsięwzięcia. Aplikacja musi być oznakowana zgodnie z aktualnymi Zasadami promocji projektów współfinansowanych z funduszy Unii Europejskiej.</w:t>
      </w:r>
    </w:p>
    <w:p w14:paraId="15B1C060" w14:textId="77777777" w:rsidR="00CE5903" w:rsidRPr="00CE5903" w:rsidRDefault="00CE5903" w:rsidP="00713FE1">
      <w:pPr>
        <w:jc w:val="both"/>
        <w:rPr>
          <w:lang w:val="pl-PL"/>
        </w:rPr>
      </w:pPr>
    </w:p>
    <w:p w14:paraId="5F2DE689" w14:textId="2CB104FC" w:rsidR="00CE5903" w:rsidRPr="00CE5903" w:rsidRDefault="00CF794B" w:rsidP="00713FE1">
      <w:pPr>
        <w:pStyle w:val="Nagwek1"/>
        <w:jc w:val="both"/>
        <w:rPr>
          <w:lang w:val="pl-PL"/>
        </w:rPr>
      </w:pPr>
      <w:r>
        <w:rPr>
          <w:lang w:val="pl-PL"/>
        </w:rPr>
        <w:t xml:space="preserve">6.1 </w:t>
      </w:r>
      <w:r w:rsidR="00CE5903" w:rsidRPr="00CE5903">
        <w:rPr>
          <w:lang w:val="pl-PL"/>
        </w:rPr>
        <w:t>Opis działania aplikacji:</w:t>
      </w:r>
    </w:p>
    <w:p w14:paraId="7EF1F06E" w14:textId="77777777" w:rsidR="00CE5903" w:rsidRPr="00CE5903" w:rsidRDefault="00CE5903" w:rsidP="00713FE1">
      <w:pPr>
        <w:jc w:val="both"/>
        <w:rPr>
          <w:lang w:val="pl-PL"/>
        </w:rPr>
      </w:pPr>
    </w:p>
    <w:p w14:paraId="22A1A3EC" w14:textId="6C734E93" w:rsidR="00CE5903" w:rsidRPr="00CE5903" w:rsidRDefault="00CE5903" w:rsidP="00713FE1">
      <w:pPr>
        <w:pStyle w:val="Nagwek2"/>
        <w:jc w:val="both"/>
        <w:rPr>
          <w:lang w:val="pl-PL"/>
        </w:rPr>
      </w:pPr>
      <w:r w:rsidRPr="00CE5903">
        <w:rPr>
          <w:lang w:val="pl-PL"/>
        </w:rPr>
        <w:t>I. Pierwsze uruchomienie.</w:t>
      </w:r>
    </w:p>
    <w:p w14:paraId="2E1A673B" w14:textId="77777777" w:rsidR="00CE5903" w:rsidRPr="00CE5903" w:rsidRDefault="00CE5903" w:rsidP="00713FE1">
      <w:pPr>
        <w:jc w:val="both"/>
        <w:rPr>
          <w:lang w:val="pl-PL"/>
        </w:rPr>
      </w:pPr>
    </w:p>
    <w:p w14:paraId="45F71BC0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1. Aplikacja rozpocznie się otworzeniem menu głównego, w którym gracz może wybrać rozgrywkę w trybie treningowym lub uczestnictwo w mistrzostwach.</w:t>
      </w:r>
    </w:p>
    <w:p w14:paraId="33F05C02" w14:textId="77777777" w:rsidR="00CE5903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2. Po rozpoczęciu gry gracz zostanie wprowadzony do działania interfejsu poprzez krótki instruktarz, informujący o zasadach gry i możliwościach interakcji z interfejsem.</w:t>
      </w:r>
    </w:p>
    <w:p w14:paraId="2706889A" w14:textId="77777777" w:rsidR="00CE5903" w:rsidRPr="00CE5903" w:rsidRDefault="00CE5903" w:rsidP="00713FE1">
      <w:pPr>
        <w:jc w:val="both"/>
        <w:rPr>
          <w:lang w:val="pl-PL"/>
        </w:rPr>
      </w:pPr>
    </w:p>
    <w:p w14:paraId="40B3478C" w14:textId="2AA194AB" w:rsidR="00CE5903" w:rsidRPr="00CE5903" w:rsidRDefault="00CE5903" w:rsidP="00713FE1">
      <w:pPr>
        <w:pStyle w:val="Nagwek2"/>
        <w:jc w:val="both"/>
        <w:rPr>
          <w:lang w:val="pl-PL"/>
        </w:rPr>
      </w:pPr>
      <w:r w:rsidRPr="00CE5903">
        <w:rPr>
          <w:lang w:val="pl-PL"/>
        </w:rPr>
        <w:t>II. Pierwsze i kolejne uruchomienia</w:t>
      </w:r>
    </w:p>
    <w:p w14:paraId="38CCAA44" w14:textId="77777777" w:rsidR="00CE5903" w:rsidRPr="00CE5903" w:rsidRDefault="00CE5903" w:rsidP="00713FE1">
      <w:pPr>
        <w:jc w:val="both"/>
        <w:rPr>
          <w:lang w:val="pl-PL"/>
        </w:rPr>
      </w:pPr>
    </w:p>
    <w:p w14:paraId="0DA67984" w14:textId="1EACB577" w:rsidR="00211BDB" w:rsidRPr="00CE5903" w:rsidRDefault="00CE5903" w:rsidP="00713FE1">
      <w:pPr>
        <w:jc w:val="both"/>
        <w:rPr>
          <w:lang w:val="pl-PL"/>
        </w:rPr>
      </w:pPr>
      <w:r w:rsidRPr="00CE5903">
        <w:rPr>
          <w:lang w:val="pl-PL"/>
        </w:rPr>
        <w:t>1. Aplikacja wita gracza prezentacją ciekawostek z dziedziny ornitologii po czym informuje o bieżącym stanie rozgrywki i możliwych posunięciach.</w:t>
      </w:r>
    </w:p>
    <w:sectPr w:rsidR="00211BDB" w:rsidRPr="00CE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708B"/>
    <w:multiLevelType w:val="hybridMultilevel"/>
    <w:tmpl w:val="A5AA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1124"/>
    <w:multiLevelType w:val="hybridMultilevel"/>
    <w:tmpl w:val="A806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F75D1"/>
    <w:multiLevelType w:val="hybridMultilevel"/>
    <w:tmpl w:val="04D8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B528F"/>
    <w:multiLevelType w:val="hybridMultilevel"/>
    <w:tmpl w:val="371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26680"/>
    <w:multiLevelType w:val="hybridMultilevel"/>
    <w:tmpl w:val="CF22F164"/>
    <w:lvl w:ilvl="0" w:tplc="35324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2D5411"/>
    <w:multiLevelType w:val="hybridMultilevel"/>
    <w:tmpl w:val="E180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03"/>
    <w:rsid w:val="00211BDB"/>
    <w:rsid w:val="00713FE1"/>
    <w:rsid w:val="00A5410D"/>
    <w:rsid w:val="00BE1A8F"/>
    <w:rsid w:val="00CC78F4"/>
    <w:rsid w:val="00CE5903"/>
    <w:rsid w:val="00CF794B"/>
    <w:rsid w:val="00D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7D2C"/>
  <w15:chartTrackingRefBased/>
  <w15:docId w15:val="{B4F32058-2488-49DB-B822-36640E07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5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5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E5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E590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590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F794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13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ionicframework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D9EFD7BD834E4DB44CD1EE773A87B0" ma:contentTypeVersion="12" ma:contentTypeDescription="Utwórz nowy dokument." ma:contentTypeScope="" ma:versionID="3a62dc8dca846a15879ba91addfec946">
  <xsd:schema xmlns:xsd="http://www.w3.org/2001/XMLSchema" xmlns:xs="http://www.w3.org/2001/XMLSchema" xmlns:p="http://schemas.microsoft.com/office/2006/metadata/properties" xmlns:ns3="bf5819c4-e25e-41cf-bdeb-1bf7b3602b73" xmlns:ns4="7cb1491e-2887-44ff-9df2-a9fac34e5806" targetNamespace="http://schemas.microsoft.com/office/2006/metadata/properties" ma:root="true" ma:fieldsID="fab1973806cab397a9757989650d3ddd" ns3:_="" ns4:_="">
    <xsd:import namespace="bf5819c4-e25e-41cf-bdeb-1bf7b3602b73"/>
    <xsd:import namespace="7cb1491e-2887-44ff-9df2-a9fac34e58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819c4-e25e-41cf-bdeb-1bf7b3602b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1491e-2887-44ff-9df2-a9fac34e5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9627-CCDB-468B-90B7-AB75A66C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819c4-e25e-41cf-bdeb-1bf7b3602b73"/>
    <ds:schemaRef ds:uri="7cb1491e-2887-44ff-9df2-a9fac34e5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5BCE19-5ED6-455B-9803-278EF2EAD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26E72-69FE-4BAC-8E42-982CEC9D413D}">
  <ds:schemaRefs>
    <ds:schemaRef ds:uri="http://schemas.microsoft.com/office/2006/documentManagement/types"/>
    <ds:schemaRef ds:uri="bf5819c4-e25e-41cf-bdeb-1bf7b3602b73"/>
    <ds:schemaRef ds:uri="http://purl.org/dc/terms/"/>
    <ds:schemaRef ds:uri="http://purl.org/dc/dcmitype/"/>
    <ds:schemaRef ds:uri="7cb1491e-2887-44ff-9df2-a9fac34e5806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49EF311-F8D1-423C-A7AA-933689EB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Nowicki</dc:creator>
  <cp:keywords/>
  <dc:description/>
  <cp:lastModifiedBy>Igor Nowicki</cp:lastModifiedBy>
  <cp:revision>2</cp:revision>
  <dcterms:created xsi:type="dcterms:W3CDTF">2021-10-11T18:37:00Z</dcterms:created>
  <dcterms:modified xsi:type="dcterms:W3CDTF">2021-10-11T18:37:00Z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0x01010079D9EFD7BD834E4DB44CD1EE773A87B0</vt:lpwstr>
  </property>
</Properties>
</file>