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B137" w14:textId="77777777" w:rsidR="000A1ABF" w:rsidRDefault="00FC4986">
      <w:pPr>
        <w:pStyle w:val="TitleStyle"/>
      </w:pPr>
      <w:r>
        <w:t>Dni wolne od pracy.</w:t>
      </w:r>
    </w:p>
    <w:p w14:paraId="4468420E" w14:textId="77777777" w:rsidR="000A1ABF" w:rsidRDefault="00FC4986">
      <w:pPr>
        <w:pStyle w:val="NormalStyle"/>
      </w:pPr>
      <w:r>
        <w:t xml:space="preserve">Dz.U.2015.90 </w:t>
      </w:r>
      <w:proofErr w:type="spellStart"/>
      <w:r>
        <w:t>t.j</w:t>
      </w:r>
      <w:proofErr w:type="spellEnd"/>
      <w:r>
        <w:t>. z dnia 2015.01.19</w:t>
      </w:r>
    </w:p>
    <w:p w14:paraId="6EBAD9F7" w14:textId="77777777" w:rsidR="000A1ABF" w:rsidRDefault="00FC4986">
      <w:pPr>
        <w:pStyle w:val="NormalStyle"/>
      </w:pPr>
      <w:r>
        <w:t xml:space="preserve">Status: Akt obowiązujący </w:t>
      </w:r>
    </w:p>
    <w:p w14:paraId="1148D27E" w14:textId="77777777" w:rsidR="000A1ABF" w:rsidRDefault="00FC4986">
      <w:pPr>
        <w:pStyle w:val="NormalStyle"/>
      </w:pPr>
      <w:r>
        <w:t xml:space="preserve">Wersja od: 18 kwietnia 2020r. </w:t>
      </w:r>
    </w:p>
    <w:p w14:paraId="29DBA0CD" w14:textId="4E9CE2E2" w:rsidR="000A1ABF" w:rsidRDefault="00FC4986">
      <w:pPr>
        <w:spacing w:after="0"/>
      </w:pPr>
      <w:r>
        <w:br/>
      </w:r>
      <w:r>
        <w:rPr>
          <w:b/>
          <w:color w:val="000000"/>
        </w:rPr>
        <w:t>Wejście w życie:</w:t>
      </w:r>
    </w:p>
    <w:p w14:paraId="69B4A8B8" w14:textId="77777777" w:rsidR="000A1ABF" w:rsidRDefault="00FC4986">
      <w:pPr>
        <w:spacing w:after="0"/>
      </w:pPr>
      <w:r>
        <w:rPr>
          <w:color w:val="000000"/>
        </w:rPr>
        <w:t xml:space="preserve"> 19 stycznia 1951 r.</w:t>
      </w:r>
    </w:p>
    <w:p w14:paraId="32D4ABAF" w14:textId="77777777" w:rsidR="000A1ABF" w:rsidRDefault="00FC4986">
      <w:pPr>
        <w:spacing w:before="146" w:after="0"/>
        <w:jc w:val="center"/>
      </w:pPr>
      <w:r>
        <w:rPr>
          <w:b/>
          <w:color w:val="000000"/>
        </w:rPr>
        <w:t>USTAWA</w:t>
      </w:r>
    </w:p>
    <w:p w14:paraId="23CB1D36" w14:textId="77777777" w:rsidR="000A1ABF" w:rsidRDefault="00FC4986">
      <w:pPr>
        <w:spacing w:before="80" w:after="0"/>
        <w:jc w:val="center"/>
      </w:pPr>
      <w:r>
        <w:rPr>
          <w:color w:val="000000"/>
        </w:rPr>
        <w:t>z dnia 18 stycznia 1951 r.</w:t>
      </w:r>
    </w:p>
    <w:p w14:paraId="422C62C7" w14:textId="77777777" w:rsidR="000A1ABF" w:rsidRDefault="00FC4986">
      <w:pPr>
        <w:spacing w:before="80" w:after="0"/>
        <w:jc w:val="center"/>
      </w:pPr>
      <w:r>
        <w:rPr>
          <w:b/>
          <w:color w:val="000000"/>
        </w:rPr>
        <w:t>o dniach wolnych od pracy</w:t>
      </w:r>
    </w:p>
    <w:p w14:paraId="3BD6550B" w14:textId="77777777" w:rsidR="000A1ABF" w:rsidRDefault="000A1ABF">
      <w:pPr>
        <w:spacing w:before="80" w:after="0"/>
      </w:pPr>
    </w:p>
    <w:p w14:paraId="28895E4A" w14:textId="77777777" w:rsidR="000A1ABF" w:rsidRDefault="00FC4986">
      <w:pPr>
        <w:spacing w:after="0"/>
      </w:pPr>
      <w:r>
        <w:rPr>
          <w:b/>
          <w:color w:val="000000"/>
        </w:rPr>
        <w:t xml:space="preserve">Art.  1.  [Lista dni wolnych od pracy] </w:t>
      </w:r>
    </w:p>
    <w:p w14:paraId="38F307D0" w14:textId="77777777" w:rsidR="000A1ABF" w:rsidRDefault="00FC4986">
      <w:pPr>
        <w:spacing w:after="0"/>
      </w:pPr>
      <w:r>
        <w:rPr>
          <w:color w:val="000000"/>
        </w:rPr>
        <w:t>Dniami wolnymi od pracy są:</w:t>
      </w:r>
    </w:p>
    <w:p w14:paraId="5E7F829D" w14:textId="77777777" w:rsidR="000A1ABF" w:rsidRDefault="00FC4986">
      <w:pPr>
        <w:spacing w:before="26" w:after="0"/>
        <w:ind w:left="373"/>
      </w:pPr>
      <w:r>
        <w:rPr>
          <w:color w:val="000000"/>
        </w:rPr>
        <w:t>1) dni niżej wymienione:</w:t>
      </w:r>
    </w:p>
    <w:p w14:paraId="5CC2A8E2" w14:textId="77777777" w:rsidR="000A1ABF" w:rsidRDefault="00FC4986">
      <w:pPr>
        <w:spacing w:after="0"/>
        <w:ind w:left="746"/>
      </w:pPr>
      <w:r>
        <w:rPr>
          <w:color w:val="000000"/>
        </w:rPr>
        <w:t>a) 1 stycznia - Nowy Rok,</w:t>
      </w:r>
    </w:p>
    <w:p w14:paraId="32D5DCDD" w14:textId="77777777" w:rsidR="000A1ABF" w:rsidRDefault="00FC4986">
      <w:pPr>
        <w:spacing w:after="0"/>
        <w:ind w:left="746"/>
      </w:pPr>
      <w:r>
        <w:rPr>
          <w:color w:val="000000"/>
        </w:rPr>
        <w:t>b) 6 stycznia - Święto Trzech Króli,</w:t>
      </w:r>
    </w:p>
    <w:p w14:paraId="5186E04D" w14:textId="77777777" w:rsidR="000A1ABF" w:rsidRDefault="00FC4986">
      <w:pPr>
        <w:spacing w:after="0"/>
        <w:ind w:left="746"/>
      </w:pPr>
      <w:r>
        <w:rPr>
          <w:color w:val="000000"/>
        </w:rPr>
        <w:t>c) pierwszy dzień Wielkiej Nocy,</w:t>
      </w:r>
    </w:p>
    <w:p w14:paraId="3E57D7E5" w14:textId="77777777" w:rsidR="000A1ABF" w:rsidRDefault="00FC4986">
      <w:pPr>
        <w:spacing w:after="0"/>
        <w:ind w:left="746"/>
      </w:pPr>
      <w:r>
        <w:rPr>
          <w:color w:val="000000"/>
        </w:rPr>
        <w:t>d) drugi dzień Wielkiej Nocy,</w:t>
      </w:r>
    </w:p>
    <w:p w14:paraId="4B023193" w14:textId="77777777" w:rsidR="000A1ABF" w:rsidRDefault="00FC4986">
      <w:pPr>
        <w:spacing w:after="0"/>
        <w:ind w:left="746"/>
      </w:pPr>
      <w:r>
        <w:rPr>
          <w:color w:val="000000"/>
        </w:rPr>
        <w:t>e) 1 maja - Święto Państwowe,</w:t>
      </w:r>
    </w:p>
    <w:p w14:paraId="2E34B5E3" w14:textId="77777777" w:rsidR="000A1ABF" w:rsidRDefault="00FC4986">
      <w:pPr>
        <w:spacing w:after="0"/>
        <w:ind w:left="746"/>
      </w:pPr>
      <w:r>
        <w:rPr>
          <w:color w:val="000000"/>
        </w:rPr>
        <w:t>f) 3 maja - Święto Narodowe Trzeciego Maja,</w:t>
      </w:r>
    </w:p>
    <w:p w14:paraId="37328501" w14:textId="77777777" w:rsidR="000A1ABF" w:rsidRDefault="00FC4986">
      <w:pPr>
        <w:spacing w:after="0"/>
        <w:ind w:left="746"/>
      </w:pPr>
      <w:r>
        <w:rPr>
          <w:color w:val="000000"/>
        </w:rPr>
        <w:t>g) pierwszy dzień Zielonych Świątek,</w:t>
      </w:r>
    </w:p>
    <w:p w14:paraId="28255267" w14:textId="77777777" w:rsidR="000A1ABF" w:rsidRDefault="00FC4986">
      <w:pPr>
        <w:spacing w:after="0"/>
        <w:ind w:left="746"/>
      </w:pPr>
      <w:r>
        <w:rPr>
          <w:color w:val="000000"/>
        </w:rPr>
        <w:t>h) dzień Bożego Ciała,</w:t>
      </w:r>
    </w:p>
    <w:p w14:paraId="3AD7077E" w14:textId="77777777" w:rsidR="000A1ABF" w:rsidRDefault="00FC4986">
      <w:pPr>
        <w:spacing w:after="0"/>
        <w:ind w:left="746"/>
      </w:pPr>
      <w:r>
        <w:rPr>
          <w:color w:val="000000"/>
        </w:rPr>
        <w:t>i) 15 sierpnia - Wniebowzięcie Najświętszej Maryi Panny,</w:t>
      </w:r>
    </w:p>
    <w:p w14:paraId="664750F3" w14:textId="77777777" w:rsidR="000A1ABF" w:rsidRDefault="00FC4986">
      <w:pPr>
        <w:spacing w:after="0"/>
        <w:ind w:left="746"/>
      </w:pPr>
      <w:r>
        <w:rPr>
          <w:color w:val="000000"/>
        </w:rPr>
        <w:t>j) 1 listopada - Wszystkich Świętych,</w:t>
      </w:r>
    </w:p>
    <w:p w14:paraId="58F974DC" w14:textId="77777777" w:rsidR="000A1ABF" w:rsidRDefault="00FC4986">
      <w:pPr>
        <w:spacing w:after="0"/>
        <w:ind w:left="746"/>
      </w:pPr>
      <w:r>
        <w:rPr>
          <w:color w:val="000000"/>
        </w:rPr>
        <w:t>k) 11 listopada - Narodowe Święto Niepodległości,</w:t>
      </w:r>
    </w:p>
    <w:p w14:paraId="7504FC0D" w14:textId="77777777" w:rsidR="000A1ABF" w:rsidRDefault="00FC4986">
      <w:pPr>
        <w:spacing w:after="0"/>
        <w:ind w:left="746"/>
      </w:pPr>
      <w:r>
        <w:rPr>
          <w:color w:val="000000"/>
        </w:rPr>
        <w:t>l) 25 grudnia - pierwszy dzień Bożego Narodzenia,</w:t>
      </w:r>
    </w:p>
    <w:p w14:paraId="5B4680A6" w14:textId="77777777" w:rsidR="000A1ABF" w:rsidRDefault="00FC4986">
      <w:pPr>
        <w:spacing w:after="0"/>
        <w:ind w:left="746"/>
      </w:pPr>
      <w:r>
        <w:rPr>
          <w:color w:val="000000"/>
        </w:rPr>
        <w:t>m) 26 grudnia - drugi dzień Bożego Narodzenia;</w:t>
      </w:r>
    </w:p>
    <w:p w14:paraId="3AC238F2" w14:textId="77777777" w:rsidR="000A1ABF" w:rsidRDefault="00FC4986">
      <w:pPr>
        <w:spacing w:before="26" w:after="0"/>
        <w:ind w:left="373"/>
      </w:pPr>
      <w:r>
        <w:rPr>
          <w:color w:val="000000"/>
        </w:rPr>
        <w:t>2) niedziele.</w:t>
      </w:r>
    </w:p>
    <w:p w14:paraId="480F712F" w14:textId="77777777" w:rsidR="000A1ABF" w:rsidRDefault="000A1ABF">
      <w:pPr>
        <w:spacing w:before="80" w:after="0"/>
      </w:pPr>
    </w:p>
    <w:p w14:paraId="1375E6AD" w14:textId="77777777" w:rsidR="000A1ABF" w:rsidRDefault="00FC4986">
      <w:pPr>
        <w:spacing w:after="0"/>
      </w:pPr>
      <w:r>
        <w:rPr>
          <w:b/>
          <w:color w:val="000000"/>
        </w:rPr>
        <w:t xml:space="preserve">Art.  1a.  </w:t>
      </w:r>
      <w:r>
        <w:rPr>
          <w:b/>
          <w:color w:val="000000"/>
          <w:vertAlign w:val="superscript"/>
        </w:rPr>
        <w:t>1</w:t>
      </w:r>
      <w:r>
        <w:rPr>
          <w:b/>
          <w:color w:val="000000"/>
        </w:rPr>
        <w:t xml:space="preserve">  [Dzień wolny od pracy określony przez Prezesa Rady Ministrów] </w:t>
      </w:r>
    </w:p>
    <w:p w14:paraId="2D1F4314" w14:textId="77777777" w:rsidR="000A1ABF" w:rsidRDefault="00FC4986">
      <w:pPr>
        <w:spacing w:after="0"/>
      </w:pPr>
      <w:r>
        <w:rPr>
          <w:color w:val="000000"/>
        </w:rPr>
        <w:t>1.  W przypadku ogłoszenia stanu zagrożenia epidemicznego lub stanu epidemii, dniem wolnym od pracy jest także dzień określony przez Prezesa Rady Ministrów, w drodze rozporządzenia.</w:t>
      </w:r>
    </w:p>
    <w:p w14:paraId="235D3401" w14:textId="77777777" w:rsidR="000A1ABF" w:rsidRDefault="00FC4986">
      <w:pPr>
        <w:spacing w:before="26" w:after="0"/>
      </w:pPr>
      <w:r>
        <w:rPr>
          <w:color w:val="000000"/>
        </w:rPr>
        <w:t>2.  Wydając rozporządzenie, o którym mowa w ust. 1, Prezes Rady Ministrów uwzględnia zapewnienie bezpieczeństwa zdrowotnego na terytorium Rzeczypospolitej Polskiej.</w:t>
      </w:r>
    </w:p>
    <w:p w14:paraId="49A0C6C1" w14:textId="77777777" w:rsidR="000A1ABF" w:rsidRDefault="000A1ABF">
      <w:pPr>
        <w:spacing w:before="80" w:after="0"/>
      </w:pPr>
    </w:p>
    <w:p w14:paraId="37F5C363" w14:textId="77777777" w:rsidR="000A1ABF" w:rsidRDefault="00FC4986">
      <w:pPr>
        <w:spacing w:after="0"/>
      </w:pPr>
      <w:r>
        <w:rPr>
          <w:b/>
          <w:color w:val="000000"/>
        </w:rPr>
        <w:t xml:space="preserve">Art.  2.  [Przepis derogacyjny] </w:t>
      </w:r>
    </w:p>
    <w:p w14:paraId="6A558EAB" w14:textId="77777777" w:rsidR="000A1ABF" w:rsidRDefault="00FC4986">
      <w:pPr>
        <w:spacing w:after="0"/>
      </w:pPr>
      <w:r>
        <w:rPr>
          <w:color w:val="000000"/>
        </w:rPr>
        <w:t>Tracą moc wszystkie przepisy, regulujące sprawę dni wolnych od pracy odmiennie od przepisów niniejszej ustawy.</w:t>
      </w:r>
    </w:p>
    <w:p w14:paraId="6F4F30ED" w14:textId="77777777" w:rsidR="000A1ABF" w:rsidRDefault="000A1ABF">
      <w:pPr>
        <w:spacing w:before="80" w:after="0"/>
      </w:pPr>
    </w:p>
    <w:p w14:paraId="4C14E923" w14:textId="77777777" w:rsidR="000A1ABF" w:rsidRDefault="00FC4986">
      <w:pPr>
        <w:spacing w:after="0"/>
      </w:pPr>
      <w:r>
        <w:rPr>
          <w:b/>
          <w:color w:val="000000"/>
        </w:rPr>
        <w:t xml:space="preserve">Art.  3.  [Wykonanie ustawy] </w:t>
      </w:r>
    </w:p>
    <w:p w14:paraId="5940B310" w14:textId="77777777" w:rsidR="000A1ABF" w:rsidRDefault="00FC4986">
      <w:pPr>
        <w:spacing w:after="0"/>
      </w:pPr>
      <w:r>
        <w:rPr>
          <w:color w:val="000000"/>
        </w:rPr>
        <w:lastRenderedPageBreak/>
        <w:t>Wykonanie ustawy porucza się Prezesowi Rady Ministrów i wszystkim ministrom.</w:t>
      </w:r>
    </w:p>
    <w:p w14:paraId="2222545E" w14:textId="77777777" w:rsidR="000A1ABF" w:rsidRDefault="000A1ABF">
      <w:pPr>
        <w:spacing w:before="80" w:after="0"/>
      </w:pPr>
    </w:p>
    <w:p w14:paraId="1A0B4EAD" w14:textId="77777777" w:rsidR="000A1ABF" w:rsidRDefault="00FC4986">
      <w:pPr>
        <w:spacing w:after="0"/>
      </w:pPr>
      <w:r>
        <w:rPr>
          <w:b/>
          <w:color w:val="000000"/>
        </w:rPr>
        <w:t xml:space="preserve">Art.  4.  [Wejście w życie] </w:t>
      </w:r>
    </w:p>
    <w:p w14:paraId="3ED602FD" w14:textId="77777777" w:rsidR="000A1ABF" w:rsidRDefault="00FC4986">
      <w:pPr>
        <w:spacing w:after="0"/>
      </w:pPr>
      <w:r>
        <w:rPr>
          <w:color w:val="000000"/>
        </w:rPr>
        <w:t>Ustawa wchodzi w życie z dniem ogłoszenia.</w:t>
      </w:r>
    </w:p>
    <w:p w14:paraId="333D69F8" w14:textId="77777777" w:rsidR="000A1ABF" w:rsidRDefault="00FC4986">
      <w:pPr>
        <w:spacing w:before="250" w:after="0"/>
      </w:pPr>
      <w:r>
        <w:rPr>
          <w:color w:val="000000"/>
          <w:vertAlign w:val="superscript"/>
        </w:rPr>
        <w:t>1</w:t>
      </w:r>
      <w:r>
        <w:rPr>
          <w:color w:val="000000"/>
        </w:rPr>
        <w:t> Art. 1a dodany przez art. 13 ustawy z dnia 16 kwietnia 2020 r. (Dz.U.2020.695) zmieniającej nin. ustawę z dniem 18 kwietnia 2020 r.</w:t>
      </w:r>
    </w:p>
    <w:sectPr w:rsidR="000A1ABF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54FA6"/>
    <w:multiLevelType w:val="multilevel"/>
    <w:tmpl w:val="C4EE61EC"/>
    <w:lvl w:ilvl="0">
      <w:start w:val="1"/>
      <w:numFmt w:val="none"/>
      <w:lvlText w:val=""/>
      <w:lvlJc w:val="left"/>
      <w:pPr>
        <w:ind w:left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BF"/>
    <w:rsid w:val="000A1ABF"/>
    <w:rsid w:val="00324166"/>
    <w:rsid w:val="00A43E50"/>
    <w:rsid w:val="00AF11E9"/>
    <w:rsid w:val="00F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D57D"/>
  <w15:docId w15:val="{92B06565-1D43-489C-A9B6-75CC8197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HeaderStyle">
    <w:name w:val="HeaderStyle"/>
    <w:pPr>
      <w:spacing w:line="240" w:lineRule="auto"/>
      <w:jc w:val="center"/>
    </w:pPr>
    <w:rPr>
      <w:rFonts w:ascii="Times New Roman" w:eastAsia="Times New Roman" w:hAnsi="Times New Roman" w:cs="Times New Roman"/>
      <w:b/>
      <w:color w:val="000000" w:themeColor="text1"/>
    </w:rPr>
  </w:style>
  <w:style w:type="paragraph" w:customStyle="1" w:styleId="TitleStyle">
    <w:name w:val="TitleStyle"/>
    <w:pPr>
      <w:spacing w:line="240" w:lineRule="auto"/>
    </w:pPr>
    <w:rPr>
      <w:rFonts w:ascii="Times New Roman" w:eastAsia="Times New Roman" w:hAnsi="Times New Roman" w:cs="Times New Roman"/>
      <w:b/>
      <w:color w:val="000000" w:themeColor="text1"/>
    </w:rPr>
  </w:style>
  <w:style w:type="paragraph" w:customStyle="1" w:styleId="TitleCenterStyle">
    <w:name w:val="TitleCenterStyle"/>
    <w:pPr>
      <w:spacing w:line="240" w:lineRule="auto"/>
      <w:jc w:val="center"/>
    </w:pPr>
    <w:rPr>
      <w:rFonts w:ascii="Times New Roman" w:eastAsia="Times New Roman" w:hAnsi="Times New Roman" w:cs="Times New Roman"/>
      <w:b/>
      <w:color w:val="000000" w:themeColor="text1"/>
    </w:rPr>
  </w:style>
  <w:style w:type="paragraph" w:customStyle="1" w:styleId="NormalStyle">
    <w:name w:val="NormalStyle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</w:rPr>
  </w:style>
  <w:style w:type="paragraph" w:customStyle="1" w:styleId="NormalSpacingStyle">
    <w:name w:val="NormalSpacingStyle"/>
    <w:pPr>
      <w:spacing w:line="240" w:lineRule="auto"/>
    </w:pPr>
    <w:rPr>
      <w:rFonts w:ascii="Times New Roman" w:eastAsia="Times New Roman" w:hAnsi="Times New Roman" w:cs="Times New Roman"/>
      <w:color w:val="000000" w:themeColor="text1"/>
    </w:rPr>
  </w:style>
  <w:style w:type="paragraph" w:customStyle="1" w:styleId="BoldStyle">
    <w:name w:val="BoldStyle"/>
    <w:pPr>
      <w:spacing w:after="0" w:line="240" w:lineRule="auto"/>
    </w:pPr>
    <w:rPr>
      <w:rFonts w:ascii="Times New Roman" w:eastAsia="Times New Roman" w:hAnsi="Times New Roman" w:cs="Times New Roman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Jasiński</dc:creator>
  <cp:lastModifiedBy>Mirosław Jasiński</cp:lastModifiedBy>
  <cp:revision>2</cp:revision>
  <dcterms:created xsi:type="dcterms:W3CDTF">2020-05-23T18:39:00Z</dcterms:created>
  <dcterms:modified xsi:type="dcterms:W3CDTF">2020-05-23T18:39:00Z</dcterms:modified>
</cp:coreProperties>
</file>