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85CCF" w14:textId="77777777" w:rsidR="009A3C88" w:rsidRPr="00E00F1E" w:rsidRDefault="009A3C88" w:rsidP="00E00F1E">
      <w:pPr>
        <w:rPr>
          <w:rFonts w:ascii="Arial" w:hAnsi="Arial" w:cs="Arial"/>
          <w:b/>
          <w:sz w:val="22"/>
          <w:szCs w:val="22"/>
        </w:rPr>
      </w:pPr>
      <w:r w:rsidRPr="00E00F1E">
        <w:rPr>
          <w:rFonts w:ascii="Arial" w:hAnsi="Arial" w:cs="Arial"/>
          <w:b/>
          <w:sz w:val="22"/>
          <w:szCs w:val="22"/>
        </w:rPr>
        <w:t xml:space="preserve">klauzula </w:t>
      </w:r>
    </w:p>
    <w:p w14:paraId="1F0D3D07" w14:textId="7E9C5133" w:rsidR="009A3C88" w:rsidRPr="00E00F1E" w:rsidRDefault="009A3C88" w:rsidP="00E00F1E">
      <w:pPr>
        <w:rPr>
          <w:rFonts w:ascii="Arial" w:hAnsi="Arial" w:cs="Arial"/>
          <w:b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wzór</w:t>
      </w:r>
      <w:r w:rsidR="00976C06">
        <w:rPr>
          <w:rFonts w:ascii="Arial" w:hAnsi="Arial" w:cs="Arial"/>
          <w:sz w:val="22"/>
          <w:szCs w:val="22"/>
        </w:rPr>
        <w:t xml:space="preserve"> umowy</w:t>
      </w:r>
      <w:r w:rsidRPr="00E00F1E">
        <w:rPr>
          <w:rFonts w:ascii="Arial" w:hAnsi="Arial" w:cs="Arial"/>
          <w:sz w:val="22"/>
          <w:szCs w:val="22"/>
        </w:rPr>
        <w:t xml:space="preserve">: materiał szkoleniowy </w:t>
      </w:r>
    </w:p>
    <w:p w14:paraId="59EB087D" w14:textId="77777777" w:rsidR="009A3C88" w:rsidRPr="00E00F1E" w:rsidRDefault="009A3C88" w:rsidP="00E00F1E">
      <w:pPr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autor zezwala każdemu na wykorzystanie </w:t>
      </w:r>
    </w:p>
    <w:p w14:paraId="28B1802C" w14:textId="77777777" w:rsidR="009A3C88" w:rsidRPr="00E00F1E" w:rsidRDefault="009A3C88" w:rsidP="00E00F1E">
      <w:pPr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w dowolnej formie i na własne ryzyko </w:t>
      </w:r>
    </w:p>
    <w:p w14:paraId="3C8EECE1" w14:textId="77777777" w:rsidR="009A3C88" w:rsidRPr="00E00F1E" w:rsidRDefault="009A3C88" w:rsidP="00E00F1E">
      <w:pPr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ale odpowiedzialność autora wzoru jest wyłączona </w:t>
      </w:r>
    </w:p>
    <w:p w14:paraId="522245DC" w14:textId="77777777" w:rsidR="009A3C88" w:rsidRPr="00E00F1E" w:rsidRDefault="009A3C88" w:rsidP="00E00F1E">
      <w:pPr>
        <w:jc w:val="center"/>
        <w:rPr>
          <w:rFonts w:ascii="Arial" w:hAnsi="Arial" w:cs="Arial"/>
          <w:b/>
          <w:sz w:val="22"/>
          <w:szCs w:val="22"/>
        </w:rPr>
      </w:pPr>
    </w:p>
    <w:p w14:paraId="07DEE5C3" w14:textId="77777777" w:rsidR="009A3C88" w:rsidRPr="00E00F1E" w:rsidRDefault="009A3C88" w:rsidP="00E00F1E">
      <w:pPr>
        <w:jc w:val="center"/>
        <w:rPr>
          <w:rFonts w:ascii="Arial" w:hAnsi="Arial" w:cs="Arial"/>
          <w:b/>
          <w:sz w:val="22"/>
          <w:szCs w:val="22"/>
        </w:rPr>
      </w:pPr>
    </w:p>
    <w:p w14:paraId="0D211F58" w14:textId="77777777" w:rsidR="009A3C88" w:rsidRPr="00E00F1E" w:rsidRDefault="009A3C88" w:rsidP="00E00F1E">
      <w:pPr>
        <w:jc w:val="center"/>
        <w:rPr>
          <w:rFonts w:ascii="Arial" w:hAnsi="Arial" w:cs="Arial"/>
          <w:b/>
          <w:sz w:val="22"/>
          <w:szCs w:val="22"/>
        </w:rPr>
      </w:pPr>
      <w:r w:rsidRPr="00E00F1E">
        <w:rPr>
          <w:rFonts w:ascii="Arial" w:hAnsi="Arial" w:cs="Arial"/>
          <w:b/>
          <w:sz w:val="22"/>
          <w:szCs w:val="22"/>
        </w:rPr>
        <w:t>UMOWA O ŚWIADCZENIE USŁUG PROJEKTOWYCH</w:t>
      </w:r>
    </w:p>
    <w:p w14:paraId="4ABC1A9B" w14:textId="77777777" w:rsidR="009A3C88" w:rsidRPr="00E00F1E" w:rsidRDefault="009A3C88" w:rsidP="00E00F1E">
      <w:pPr>
        <w:rPr>
          <w:rFonts w:ascii="Arial" w:hAnsi="Arial" w:cs="Arial"/>
          <w:sz w:val="22"/>
          <w:szCs w:val="22"/>
        </w:rPr>
      </w:pPr>
    </w:p>
    <w:p w14:paraId="2D558985" w14:textId="77777777" w:rsidR="009A3C88" w:rsidRPr="00E00F1E" w:rsidRDefault="009A3C88" w:rsidP="00E00F1E">
      <w:pPr>
        <w:pStyle w:val="BodyText21"/>
        <w:spacing w:line="240" w:lineRule="auto"/>
        <w:rPr>
          <w:rFonts w:cs="Arial"/>
          <w:sz w:val="22"/>
          <w:szCs w:val="22"/>
        </w:rPr>
      </w:pPr>
      <w:r w:rsidRPr="00E00F1E">
        <w:rPr>
          <w:rFonts w:cs="Arial"/>
          <w:sz w:val="22"/>
          <w:szCs w:val="22"/>
        </w:rPr>
        <w:t>Zawarta w dniu 26 kwietnia 2020 r. pomiędzy:</w:t>
      </w:r>
    </w:p>
    <w:p w14:paraId="45898BA8" w14:textId="77777777" w:rsidR="009A3C88" w:rsidRPr="00E00F1E" w:rsidRDefault="009A3C88" w:rsidP="00E00F1E">
      <w:pPr>
        <w:rPr>
          <w:rFonts w:ascii="Arial" w:hAnsi="Arial" w:cs="Arial"/>
          <w:sz w:val="22"/>
          <w:szCs w:val="22"/>
        </w:rPr>
      </w:pPr>
    </w:p>
    <w:p w14:paraId="48BF8BCA" w14:textId="77777777" w:rsidR="009A3C88" w:rsidRPr="00E00F1E" w:rsidRDefault="009A3C88" w:rsidP="00E00F1E">
      <w:pPr>
        <w:autoSpaceDE w:val="0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b/>
          <w:sz w:val="22"/>
          <w:szCs w:val="22"/>
        </w:rPr>
        <w:t xml:space="preserve">ABC Sp. z o.o. </w:t>
      </w:r>
      <w:r w:rsidRPr="00E00F1E">
        <w:rPr>
          <w:rFonts w:ascii="Arial" w:hAnsi="Arial" w:cs="Arial"/>
          <w:sz w:val="22"/>
          <w:szCs w:val="22"/>
        </w:rPr>
        <w:t>z siedzibą w Warszawie; adres: 02-724 Warszawa ul. Cicha 23, wpisanej pod Nr KRS 00000004455 do rejestru przedsiębiorców prowadzonego przez Sąd Rejonowy dla m. st. Warszawy - XIII Wydział Gospodarczy Krajowego Rejestru Sądowego, kapitał zakładowy 100.000,00 z</w:t>
      </w:r>
      <w:r w:rsidRPr="00E00F1E">
        <w:rPr>
          <w:rFonts w:ascii="Arial" w:eastAsia="Calibri" w:hAnsi="Arial" w:cs="Arial"/>
          <w:sz w:val="22"/>
          <w:szCs w:val="22"/>
        </w:rPr>
        <w:t xml:space="preserve">ł </w:t>
      </w:r>
      <w:r w:rsidRPr="00E00F1E">
        <w:rPr>
          <w:rFonts w:ascii="Arial" w:hAnsi="Arial" w:cs="Arial"/>
          <w:sz w:val="22"/>
          <w:szCs w:val="22"/>
        </w:rPr>
        <w:t>; NIP  555-030-33-88, Regon  023-456-677,  w imieniu której działają:</w:t>
      </w:r>
    </w:p>
    <w:p w14:paraId="7762A377" w14:textId="77777777" w:rsidR="009A3C88" w:rsidRPr="00E00F1E" w:rsidRDefault="009A3C88" w:rsidP="00E00F1E">
      <w:pPr>
        <w:autoSpaceDE w:val="0"/>
        <w:ind w:left="709" w:firstLine="709"/>
        <w:rPr>
          <w:rFonts w:ascii="Arial" w:hAnsi="Arial" w:cs="Arial"/>
          <w:b/>
          <w:sz w:val="22"/>
          <w:szCs w:val="22"/>
        </w:rPr>
      </w:pPr>
      <w:r w:rsidRPr="00E00F1E">
        <w:rPr>
          <w:rFonts w:ascii="Arial" w:hAnsi="Arial" w:cs="Arial"/>
          <w:b/>
          <w:sz w:val="22"/>
          <w:szCs w:val="22"/>
        </w:rPr>
        <w:t xml:space="preserve">Prezes Zarządu – Jan Kowalski </w:t>
      </w:r>
    </w:p>
    <w:p w14:paraId="1E25F954" w14:textId="77777777" w:rsidR="009A3C88" w:rsidRPr="00E00F1E" w:rsidRDefault="009A3C88" w:rsidP="00E00F1E">
      <w:pPr>
        <w:autoSpaceDE w:val="0"/>
        <w:ind w:left="709" w:firstLine="709"/>
        <w:rPr>
          <w:rFonts w:ascii="Arial" w:hAnsi="Arial" w:cs="Arial"/>
          <w:b/>
          <w:sz w:val="22"/>
          <w:szCs w:val="22"/>
        </w:rPr>
      </w:pPr>
      <w:r w:rsidRPr="00E00F1E">
        <w:rPr>
          <w:rFonts w:ascii="Arial" w:hAnsi="Arial" w:cs="Arial"/>
          <w:b/>
          <w:sz w:val="22"/>
          <w:szCs w:val="22"/>
        </w:rPr>
        <w:t xml:space="preserve">Prokurent – Adam Nowak </w:t>
      </w:r>
    </w:p>
    <w:p w14:paraId="31DAD0FA" w14:textId="666E0254" w:rsidR="009A3C88" w:rsidRPr="00E00F1E" w:rsidRDefault="009A3C88" w:rsidP="00E00F1E">
      <w:pPr>
        <w:pStyle w:val="ListParagraph1"/>
        <w:suppressAutoHyphens w:val="0"/>
        <w:ind w:left="0"/>
        <w:contextualSpacing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zwaną dalaj “</w:t>
      </w:r>
      <w:r w:rsidR="00F82B45" w:rsidRPr="00E00F1E">
        <w:rPr>
          <w:rFonts w:ascii="Arial" w:hAnsi="Arial" w:cs="Arial"/>
          <w:sz w:val="22"/>
          <w:szCs w:val="22"/>
        </w:rPr>
        <w:t>Inwestorem</w:t>
      </w:r>
      <w:r w:rsidRPr="00E00F1E">
        <w:rPr>
          <w:rFonts w:ascii="Arial" w:hAnsi="Arial" w:cs="Arial"/>
          <w:sz w:val="22"/>
          <w:szCs w:val="22"/>
        </w:rPr>
        <w:t>”</w:t>
      </w:r>
    </w:p>
    <w:p w14:paraId="328FC8E9" w14:textId="77777777" w:rsidR="009A3C88" w:rsidRPr="00E00F1E" w:rsidRDefault="009A3C88" w:rsidP="00E00F1E">
      <w:pPr>
        <w:ind w:right="-2"/>
        <w:rPr>
          <w:rFonts w:ascii="Arial" w:hAnsi="Arial" w:cs="Arial"/>
          <w:sz w:val="22"/>
          <w:szCs w:val="22"/>
        </w:rPr>
      </w:pPr>
    </w:p>
    <w:p w14:paraId="511B4E10" w14:textId="77777777" w:rsidR="009A3C88" w:rsidRPr="00E00F1E" w:rsidRDefault="009A3C88" w:rsidP="00E00F1E">
      <w:pPr>
        <w:autoSpaceDE w:val="0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b/>
          <w:sz w:val="22"/>
          <w:szCs w:val="22"/>
        </w:rPr>
        <w:t xml:space="preserve">a CDE Sp. z o.o. </w:t>
      </w:r>
      <w:r w:rsidRPr="00E00F1E">
        <w:rPr>
          <w:rFonts w:ascii="Arial" w:hAnsi="Arial" w:cs="Arial"/>
          <w:sz w:val="22"/>
          <w:szCs w:val="22"/>
        </w:rPr>
        <w:t>z siedzibą w Warszawie; adres: 02-495 Warszawa ul. Zielona 45, wpisanej pod Nr KRS 00000003388 do rejestru przedsiębiorców prowadzonego przez Sąd Rejonowy dla m. st. Warszawy - XIII Wydział Gospodarczy Krajowego Rejestru Sądowego, kapitał zakładowy 500.000,00 z</w:t>
      </w:r>
      <w:r w:rsidRPr="00E00F1E">
        <w:rPr>
          <w:rFonts w:ascii="Arial" w:eastAsia="Calibri" w:hAnsi="Arial" w:cs="Arial"/>
          <w:sz w:val="22"/>
          <w:szCs w:val="22"/>
        </w:rPr>
        <w:t xml:space="preserve">ł </w:t>
      </w:r>
      <w:r w:rsidRPr="00E00F1E">
        <w:rPr>
          <w:rFonts w:ascii="Arial" w:hAnsi="Arial" w:cs="Arial"/>
          <w:sz w:val="22"/>
          <w:szCs w:val="22"/>
        </w:rPr>
        <w:t>; NIP  555-030-33-88, Regon  023-456-677,  w imieniu której działają:</w:t>
      </w:r>
    </w:p>
    <w:p w14:paraId="1F8E973A" w14:textId="77777777" w:rsidR="009A3C88" w:rsidRPr="00E00F1E" w:rsidRDefault="009A3C88" w:rsidP="00E00F1E">
      <w:pPr>
        <w:autoSpaceDE w:val="0"/>
        <w:ind w:left="709" w:firstLine="709"/>
        <w:rPr>
          <w:rFonts w:ascii="Arial" w:hAnsi="Arial" w:cs="Arial"/>
          <w:b/>
          <w:sz w:val="22"/>
          <w:szCs w:val="22"/>
        </w:rPr>
      </w:pPr>
      <w:r w:rsidRPr="00E00F1E">
        <w:rPr>
          <w:rFonts w:ascii="Arial" w:hAnsi="Arial" w:cs="Arial"/>
          <w:b/>
          <w:sz w:val="22"/>
          <w:szCs w:val="22"/>
        </w:rPr>
        <w:t xml:space="preserve">Prezes Zarządu – Marek Wiśniewski </w:t>
      </w:r>
    </w:p>
    <w:p w14:paraId="3C4C56A0" w14:textId="77777777" w:rsidR="009A3C88" w:rsidRPr="00E00F1E" w:rsidRDefault="009A3C88" w:rsidP="00E00F1E">
      <w:pPr>
        <w:autoSpaceDE w:val="0"/>
        <w:ind w:left="709" w:firstLine="709"/>
        <w:rPr>
          <w:rFonts w:ascii="Arial" w:hAnsi="Arial" w:cs="Arial"/>
          <w:b/>
          <w:sz w:val="22"/>
          <w:szCs w:val="22"/>
        </w:rPr>
      </w:pPr>
      <w:r w:rsidRPr="00E00F1E">
        <w:rPr>
          <w:rFonts w:ascii="Arial" w:hAnsi="Arial" w:cs="Arial"/>
          <w:b/>
          <w:sz w:val="22"/>
          <w:szCs w:val="22"/>
        </w:rPr>
        <w:t xml:space="preserve">Prokurent – Filip  Baczko </w:t>
      </w:r>
    </w:p>
    <w:p w14:paraId="681610AD" w14:textId="58A55A42" w:rsidR="00F82B45" w:rsidRPr="00E00F1E" w:rsidRDefault="009A3C88" w:rsidP="002016C9">
      <w:pPr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Cs/>
          <w:sz w:val="22"/>
          <w:szCs w:val="22"/>
        </w:rPr>
        <w:t>zwanym dalej „</w:t>
      </w:r>
      <w:r w:rsidR="00F82B45" w:rsidRPr="00E00F1E">
        <w:rPr>
          <w:rFonts w:ascii="Arial" w:hAnsi="Arial" w:cs="Arial"/>
          <w:bCs/>
          <w:sz w:val="22"/>
          <w:szCs w:val="22"/>
        </w:rPr>
        <w:t>Wykonawc</w:t>
      </w:r>
      <w:r w:rsidRPr="00E00F1E">
        <w:rPr>
          <w:rFonts w:ascii="Arial" w:hAnsi="Arial" w:cs="Arial"/>
          <w:bCs/>
          <w:sz w:val="22"/>
          <w:szCs w:val="22"/>
        </w:rPr>
        <w:t>a”</w:t>
      </w:r>
    </w:p>
    <w:p w14:paraId="0B8BB792" w14:textId="77777777" w:rsidR="006207D6" w:rsidRDefault="006207D6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</w:p>
    <w:p w14:paraId="63A20F7B" w14:textId="69981C8A" w:rsidR="0035363D" w:rsidRPr="00E00F1E" w:rsidRDefault="00BB309F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>§ 1</w:t>
      </w:r>
    </w:p>
    <w:p w14:paraId="5B38C14A" w14:textId="77777777" w:rsidR="00AC48FF" w:rsidRPr="00E00F1E" w:rsidRDefault="00BB309F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 xml:space="preserve"> PRZEDMIOT UMOWY</w:t>
      </w:r>
    </w:p>
    <w:p w14:paraId="2B5C2B65" w14:textId="77777777" w:rsidR="0035363D" w:rsidRPr="00E00F1E" w:rsidRDefault="0035363D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</w:p>
    <w:p w14:paraId="09F990AB" w14:textId="05D177C7" w:rsidR="00B32D42" w:rsidRPr="00E00F1E" w:rsidRDefault="00B32D42" w:rsidP="00E00F1E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Inwestor zleca Wykonawcy Opracowanie przez Wykonawcę, projektu architektoniczno -budowlanego  budynku mieszkalnego jednorodzinnego na dz. nr </w:t>
      </w:r>
      <w:r w:rsidR="00F82B45" w:rsidRPr="00E00F1E">
        <w:rPr>
          <w:rFonts w:ascii="Arial" w:hAnsi="Arial" w:cs="Arial"/>
          <w:sz w:val="22"/>
          <w:szCs w:val="22"/>
        </w:rPr>
        <w:t xml:space="preserve">39 </w:t>
      </w:r>
      <w:r w:rsidRPr="00E00F1E">
        <w:rPr>
          <w:rFonts w:ascii="Arial" w:hAnsi="Arial" w:cs="Arial"/>
          <w:sz w:val="22"/>
          <w:szCs w:val="22"/>
        </w:rPr>
        <w:t xml:space="preserve">w obrębie </w:t>
      </w:r>
      <w:r w:rsidR="00F82B45" w:rsidRPr="00E00F1E">
        <w:rPr>
          <w:rFonts w:ascii="Arial" w:hAnsi="Arial" w:cs="Arial"/>
          <w:sz w:val="22"/>
          <w:szCs w:val="22"/>
        </w:rPr>
        <w:t>3-14-11</w:t>
      </w:r>
      <w:r w:rsidRPr="00E00F1E">
        <w:rPr>
          <w:rFonts w:ascii="Arial" w:hAnsi="Arial" w:cs="Arial"/>
          <w:sz w:val="22"/>
          <w:szCs w:val="22"/>
        </w:rPr>
        <w:t xml:space="preserve">w miejscowości </w:t>
      </w:r>
      <w:r w:rsidR="00F82B45" w:rsidRPr="00E00F1E">
        <w:rPr>
          <w:rFonts w:ascii="Arial" w:hAnsi="Arial" w:cs="Arial"/>
          <w:sz w:val="22"/>
          <w:szCs w:val="22"/>
        </w:rPr>
        <w:t>Warszawa</w:t>
      </w:r>
      <w:r w:rsidRPr="00E00F1E">
        <w:rPr>
          <w:rFonts w:ascii="Arial" w:hAnsi="Arial" w:cs="Arial"/>
          <w:sz w:val="22"/>
          <w:szCs w:val="22"/>
        </w:rPr>
        <w:t xml:space="preserve"> dla której prowadzona jest Nr K. W. Nr </w:t>
      </w:r>
      <w:r w:rsidR="00F82B45" w:rsidRPr="00E00F1E">
        <w:rPr>
          <w:rFonts w:ascii="Arial" w:hAnsi="Arial" w:cs="Arial"/>
          <w:sz w:val="22"/>
          <w:szCs w:val="22"/>
        </w:rPr>
        <w:t>KW WA1M/000232920/7</w:t>
      </w:r>
      <w:r w:rsidRPr="00E00F1E">
        <w:rPr>
          <w:rFonts w:ascii="Arial" w:hAnsi="Arial" w:cs="Arial"/>
          <w:sz w:val="22"/>
          <w:szCs w:val="22"/>
        </w:rPr>
        <w:t>.</w:t>
      </w:r>
    </w:p>
    <w:p w14:paraId="462FB4D5" w14:textId="77777777" w:rsidR="0076638C" w:rsidRPr="00E00F1E" w:rsidRDefault="0076638C" w:rsidP="00E00F1E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  <w:i/>
          <w:iCs/>
          <w:sz w:val="22"/>
          <w:szCs w:val="22"/>
          <w:u w:val="single"/>
        </w:rPr>
      </w:pPr>
      <w:r w:rsidRPr="00E00F1E">
        <w:rPr>
          <w:rFonts w:ascii="Arial" w:hAnsi="Arial" w:cs="Arial"/>
          <w:sz w:val="22"/>
          <w:szCs w:val="22"/>
        </w:rPr>
        <w:t xml:space="preserve">Podstawowe założenie Inwestora: </w:t>
      </w:r>
      <w:r w:rsidRPr="00E00F1E">
        <w:rPr>
          <w:rFonts w:ascii="Arial" w:hAnsi="Arial" w:cs="Arial"/>
          <w:i/>
          <w:iCs/>
          <w:sz w:val="22"/>
          <w:szCs w:val="22"/>
          <w:u w:val="single"/>
        </w:rPr>
        <w:t xml:space="preserve">wskazane jest aby tu opisać podstawowe dane i oczekiwania inwestora  </w:t>
      </w:r>
    </w:p>
    <w:p w14:paraId="2F391883" w14:textId="77777777" w:rsidR="00B32D42" w:rsidRPr="00E00F1E" w:rsidRDefault="00B32D42" w:rsidP="00E00F1E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Przedmiot Umowy obejmuje wykonanie:</w:t>
      </w:r>
    </w:p>
    <w:p w14:paraId="3C6E17DB" w14:textId="69831391" w:rsidR="00124E51" w:rsidRPr="00E00F1E" w:rsidRDefault="00B32D42" w:rsidP="00E00F1E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eastAsia="pl-PL"/>
        </w:rPr>
      </w:pPr>
      <w:bookmarkStart w:id="0" w:name="_Hlk26175701"/>
      <w:r w:rsidRPr="00E00F1E">
        <w:rPr>
          <w:rFonts w:ascii="Arial" w:hAnsi="Arial" w:cs="Arial"/>
          <w:sz w:val="22"/>
          <w:szCs w:val="22"/>
          <w:lang w:eastAsia="pl-PL"/>
        </w:rPr>
        <w:t xml:space="preserve">Etap I – wykonanie </w:t>
      </w:r>
      <w:r w:rsidR="00D105FD" w:rsidRPr="00E00F1E">
        <w:rPr>
          <w:rFonts w:ascii="Arial" w:hAnsi="Arial" w:cs="Arial"/>
          <w:sz w:val="22"/>
          <w:szCs w:val="22"/>
          <w:lang w:eastAsia="pl-PL"/>
        </w:rPr>
        <w:t>wstępnego projektu koncepcyjnego zawierającego podstawowe informacje</w:t>
      </w:r>
      <w:r w:rsidRPr="00E00F1E">
        <w:rPr>
          <w:rFonts w:ascii="Arial" w:hAnsi="Arial" w:cs="Arial"/>
          <w:sz w:val="22"/>
          <w:szCs w:val="22"/>
          <w:lang w:eastAsia="pl-PL"/>
        </w:rPr>
        <w:t>.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 Za wykonanie Etapu I wynagrodzenie ryczałtowe w wysokości </w:t>
      </w:r>
      <w:r w:rsidR="000737E2" w:rsidRPr="00E00F1E">
        <w:rPr>
          <w:rFonts w:ascii="Arial" w:hAnsi="Arial" w:cs="Arial"/>
          <w:sz w:val="22"/>
          <w:szCs w:val="22"/>
          <w:lang w:eastAsia="pl-PL"/>
        </w:rPr>
        <w:t>5.000,00 zł. plus podatek VAT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. </w:t>
      </w:r>
    </w:p>
    <w:bookmarkEnd w:id="0"/>
    <w:p w14:paraId="054D00C5" w14:textId="5D632527" w:rsidR="006A3947" w:rsidRPr="00E00F1E" w:rsidRDefault="00B32D42" w:rsidP="00E00F1E">
      <w:pPr>
        <w:pStyle w:val="Akapitzlist"/>
        <w:numPr>
          <w:ilvl w:val="0"/>
          <w:numId w:val="12"/>
        </w:numPr>
        <w:rPr>
          <w:rFonts w:ascii="Arial" w:hAnsi="Arial" w:cs="Arial"/>
          <w:sz w:val="22"/>
          <w:szCs w:val="22"/>
          <w:lang w:eastAsia="pl-PL"/>
        </w:rPr>
      </w:pPr>
      <w:r w:rsidRPr="00E00F1E">
        <w:rPr>
          <w:rFonts w:ascii="Arial" w:hAnsi="Arial" w:cs="Arial"/>
          <w:sz w:val="22"/>
          <w:szCs w:val="22"/>
          <w:lang w:eastAsia="pl-PL"/>
        </w:rPr>
        <w:t xml:space="preserve">Etap II – wykonania projektu budowlanego 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Za wykonanie Etapu </w:t>
      </w:r>
      <w:r w:rsidR="006026AC" w:rsidRPr="00E00F1E">
        <w:rPr>
          <w:rFonts w:ascii="Arial" w:hAnsi="Arial" w:cs="Arial"/>
          <w:sz w:val="22"/>
          <w:szCs w:val="22"/>
          <w:lang w:eastAsia="pl-PL"/>
        </w:rPr>
        <w:t>I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I wynagrodzenie ryczałtowe w wysokości </w:t>
      </w:r>
      <w:r w:rsidR="006A3947" w:rsidRPr="00E00F1E">
        <w:rPr>
          <w:rFonts w:ascii="Arial" w:hAnsi="Arial" w:cs="Arial"/>
          <w:sz w:val="22"/>
          <w:szCs w:val="22"/>
          <w:lang w:eastAsia="pl-PL"/>
        </w:rPr>
        <w:t xml:space="preserve">10.000,00 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zł. </w:t>
      </w:r>
      <w:r w:rsidR="006A3947" w:rsidRPr="00E00F1E">
        <w:rPr>
          <w:rFonts w:ascii="Arial" w:hAnsi="Arial" w:cs="Arial"/>
          <w:sz w:val="22"/>
          <w:szCs w:val="22"/>
          <w:lang w:eastAsia="pl-PL"/>
        </w:rPr>
        <w:t xml:space="preserve">plus podatek VAT. </w:t>
      </w:r>
    </w:p>
    <w:p w14:paraId="242CEC7B" w14:textId="17AFA415" w:rsidR="00124E51" w:rsidRPr="00E00F1E" w:rsidRDefault="00B32D42" w:rsidP="00E00F1E">
      <w:pPr>
        <w:pStyle w:val="Akapitzlist"/>
        <w:numPr>
          <w:ilvl w:val="0"/>
          <w:numId w:val="12"/>
        </w:numPr>
        <w:rPr>
          <w:rFonts w:ascii="Arial" w:hAnsi="Arial" w:cs="Arial"/>
          <w:sz w:val="22"/>
          <w:szCs w:val="22"/>
          <w:lang w:eastAsia="pl-PL"/>
        </w:rPr>
      </w:pPr>
      <w:r w:rsidRPr="00E00F1E">
        <w:rPr>
          <w:rFonts w:ascii="Arial" w:hAnsi="Arial" w:cs="Arial"/>
          <w:sz w:val="22"/>
          <w:szCs w:val="22"/>
          <w:lang w:eastAsia="pl-PL"/>
        </w:rPr>
        <w:t xml:space="preserve">Etap III – wykonania projektu wykonawczego:  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Za wykonanie Etapu </w:t>
      </w:r>
      <w:r w:rsidR="006026AC" w:rsidRPr="00E00F1E">
        <w:rPr>
          <w:rFonts w:ascii="Arial" w:hAnsi="Arial" w:cs="Arial"/>
          <w:sz w:val="22"/>
          <w:szCs w:val="22"/>
          <w:lang w:eastAsia="pl-PL"/>
        </w:rPr>
        <w:t>II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I wynagrodzenie ryczałtowe w wysokości </w:t>
      </w:r>
      <w:r w:rsidR="006026AC" w:rsidRPr="00E00F1E">
        <w:rPr>
          <w:rFonts w:ascii="Arial" w:hAnsi="Arial" w:cs="Arial"/>
          <w:sz w:val="22"/>
          <w:szCs w:val="22"/>
          <w:lang w:eastAsia="pl-PL"/>
        </w:rPr>
        <w:t xml:space="preserve">15.000,00 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zł. </w:t>
      </w:r>
      <w:r w:rsidR="006026AC" w:rsidRPr="00E00F1E">
        <w:rPr>
          <w:rFonts w:ascii="Arial" w:hAnsi="Arial" w:cs="Arial"/>
          <w:sz w:val="22"/>
          <w:szCs w:val="22"/>
          <w:lang w:eastAsia="pl-PL"/>
        </w:rPr>
        <w:t xml:space="preserve">plus podatek VAT  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w tym </w:t>
      </w:r>
    </w:p>
    <w:p w14:paraId="03F281FC" w14:textId="77777777" w:rsidR="006026AC" w:rsidRPr="00E00F1E" w:rsidRDefault="00B32D42" w:rsidP="00E00F1E">
      <w:pPr>
        <w:pStyle w:val="Akapitzlist"/>
        <w:numPr>
          <w:ilvl w:val="0"/>
          <w:numId w:val="13"/>
        </w:numPr>
        <w:rPr>
          <w:rFonts w:ascii="Arial" w:hAnsi="Arial" w:cs="Arial"/>
          <w:sz w:val="22"/>
          <w:szCs w:val="22"/>
          <w:lang w:eastAsia="pl-PL"/>
        </w:rPr>
      </w:pPr>
      <w:r w:rsidRPr="00E00F1E">
        <w:rPr>
          <w:rFonts w:ascii="Arial" w:hAnsi="Arial" w:cs="Arial"/>
          <w:sz w:val="22"/>
          <w:szCs w:val="22"/>
          <w:lang w:eastAsia="pl-PL"/>
        </w:rPr>
        <w:t xml:space="preserve">branży budowalnej  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- wynagrodzenie ryczałtowe w wysokości </w:t>
      </w:r>
      <w:r w:rsidR="006026AC" w:rsidRPr="00E00F1E">
        <w:rPr>
          <w:rFonts w:ascii="Arial" w:hAnsi="Arial" w:cs="Arial"/>
          <w:sz w:val="22"/>
          <w:szCs w:val="22"/>
          <w:lang w:eastAsia="pl-PL"/>
        </w:rPr>
        <w:t xml:space="preserve">5.000,00 zł. plus podatek VAT. </w:t>
      </w:r>
    </w:p>
    <w:p w14:paraId="3F95D1D9" w14:textId="77777777" w:rsidR="006026AC" w:rsidRPr="00E00F1E" w:rsidRDefault="00B32D42" w:rsidP="00E00F1E">
      <w:pPr>
        <w:pStyle w:val="Akapitzlist"/>
        <w:numPr>
          <w:ilvl w:val="0"/>
          <w:numId w:val="13"/>
        </w:numPr>
        <w:rPr>
          <w:rFonts w:ascii="Arial" w:hAnsi="Arial" w:cs="Arial"/>
          <w:sz w:val="22"/>
          <w:szCs w:val="22"/>
          <w:lang w:eastAsia="pl-PL"/>
        </w:rPr>
      </w:pPr>
      <w:r w:rsidRPr="00E00F1E">
        <w:rPr>
          <w:rFonts w:ascii="Arial" w:hAnsi="Arial" w:cs="Arial"/>
          <w:sz w:val="22"/>
          <w:szCs w:val="22"/>
          <w:lang w:eastAsia="pl-PL"/>
        </w:rPr>
        <w:t xml:space="preserve">branży sanitarnej  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- wynagrodzenie ryczałtowe w wysokości </w:t>
      </w:r>
      <w:r w:rsidR="006026AC" w:rsidRPr="00E00F1E">
        <w:rPr>
          <w:rFonts w:ascii="Arial" w:hAnsi="Arial" w:cs="Arial"/>
          <w:sz w:val="22"/>
          <w:szCs w:val="22"/>
          <w:lang w:eastAsia="pl-PL"/>
        </w:rPr>
        <w:t xml:space="preserve">5.000,00 zł. plus podatek VAT. </w:t>
      </w:r>
    </w:p>
    <w:p w14:paraId="669D278C" w14:textId="1A4C53E6" w:rsidR="006026AC" w:rsidRPr="00E00F1E" w:rsidRDefault="00B32D42" w:rsidP="00E00F1E">
      <w:pPr>
        <w:pStyle w:val="Akapitzlist"/>
        <w:numPr>
          <w:ilvl w:val="0"/>
          <w:numId w:val="13"/>
        </w:numPr>
        <w:rPr>
          <w:rFonts w:ascii="Arial" w:hAnsi="Arial" w:cs="Arial"/>
          <w:sz w:val="22"/>
          <w:szCs w:val="22"/>
          <w:lang w:eastAsia="pl-PL"/>
        </w:rPr>
      </w:pPr>
      <w:r w:rsidRPr="00E00F1E">
        <w:rPr>
          <w:rFonts w:ascii="Arial" w:hAnsi="Arial" w:cs="Arial"/>
          <w:sz w:val="22"/>
          <w:szCs w:val="22"/>
          <w:lang w:eastAsia="pl-PL"/>
        </w:rPr>
        <w:t xml:space="preserve">branży elektrycznej 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>-</w:t>
      </w:r>
      <w:r w:rsidRPr="00E00F1E">
        <w:rPr>
          <w:rFonts w:ascii="Arial" w:hAnsi="Arial" w:cs="Arial"/>
          <w:sz w:val="22"/>
          <w:szCs w:val="22"/>
          <w:lang w:eastAsia="pl-PL"/>
        </w:rPr>
        <w:t xml:space="preserve"> </w:t>
      </w:r>
      <w:r w:rsidR="00124E51" w:rsidRPr="00E00F1E">
        <w:rPr>
          <w:rFonts w:ascii="Arial" w:hAnsi="Arial" w:cs="Arial"/>
          <w:sz w:val="22"/>
          <w:szCs w:val="22"/>
          <w:lang w:eastAsia="pl-PL"/>
        </w:rPr>
        <w:t xml:space="preserve">wynagrodzenie ryczałtowe w wysokości </w:t>
      </w:r>
      <w:r w:rsidR="006026AC" w:rsidRPr="00E00F1E">
        <w:rPr>
          <w:rFonts w:ascii="Arial" w:hAnsi="Arial" w:cs="Arial"/>
          <w:sz w:val="22"/>
          <w:szCs w:val="22"/>
          <w:lang w:eastAsia="pl-PL"/>
        </w:rPr>
        <w:t xml:space="preserve">5.000,00 zł. plus podatek VAT. </w:t>
      </w:r>
    </w:p>
    <w:p w14:paraId="3F50C3BA" w14:textId="77777777" w:rsidR="00AC48FF" w:rsidRPr="00E00F1E" w:rsidRDefault="00BB309F" w:rsidP="00E00F1E">
      <w:pPr>
        <w:pStyle w:val="Standard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Wykonawca zobowiązuje się wykonywać swe obowiązki z najwyższą starannością, zgodnie z zasadami wiedzy technicznej, zgodnie z przepisami prawa i z zastosowaniem powszechnie sprawdzonej i stosowanej technologii</w:t>
      </w:r>
      <w:r w:rsidR="00E34E5A" w:rsidRPr="00E00F1E">
        <w:rPr>
          <w:rFonts w:ascii="Arial" w:hAnsi="Arial" w:cs="Arial"/>
          <w:sz w:val="22"/>
          <w:szCs w:val="22"/>
        </w:rPr>
        <w:t>.</w:t>
      </w:r>
    </w:p>
    <w:p w14:paraId="18719701" w14:textId="77777777" w:rsidR="00AC48FF" w:rsidRPr="00E00F1E" w:rsidRDefault="00BB309F" w:rsidP="00E00F1E">
      <w:pPr>
        <w:pStyle w:val="Standard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Wykonawca może powierzyć wykonanie części projektu osobom posiadającym stosowne </w:t>
      </w:r>
      <w:r w:rsidRPr="00E00F1E">
        <w:rPr>
          <w:rFonts w:ascii="Arial" w:hAnsi="Arial" w:cs="Arial"/>
          <w:sz w:val="22"/>
          <w:szCs w:val="22"/>
        </w:rPr>
        <w:lastRenderedPageBreak/>
        <w:t>uprawnienia.</w:t>
      </w:r>
    </w:p>
    <w:p w14:paraId="58BAD26F" w14:textId="77777777" w:rsidR="00AC48FF" w:rsidRPr="00E00F1E" w:rsidRDefault="00BB309F" w:rsidP="00E00F1E">
      <w:pPr>
        <w:pStyle w:val="Standard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Odbiór przedmiotu umowy</w:t>
      </w:r>
      <w:r w:rsidR="00387289" w:rsidRPr="00E00F1E">
        <w:rPr>
          <w:rFonts w:ascii="Arial" w:hAnsi="Arial" w:cs="Arial"/>
          <w:sz w:val="22"/>
          <w:szCs w:val="22"/>
        </w:rPr>
        <w:t xml:space="preserve">/etapu </w:t>
      </w:r>
      <w:r w:rsidRPr="00E00F1E">
        <w:rPr>
          <w:rFonts w:ascii="Arial" w:hAnsi="Arial" w:cs="Arial"/>
          <w:sz w:val="22"/>
          <w:szCs w:val="22"/>
        </w:rPr>
        <w:t>nastąpi w siedzibie Wykonawcy na podstawie protokołu zdawczo -  odbiorczego.</w:t>
      </w:r>
    </w:p>
    <w:p w14:paraId="1227DAB2" w14:textId="77777777" w:rsidR="002B14A9" w:rsidRPr="00E00F1E" w:rsidRDefault="002B14A9" w:rsidP="00E00F1E">
      <w:pPr>
        <w:pStyle w:val="Standard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W trakcie procesu budowlanego Wykonawca zobowiązany jest do pełnienia nadzoru autorskiego za dodatkowym wynagrodzeniem określonym w pkt. 8.</w:t>
      </w:r>
    </w:p>
    <w:p w14:paraId="1DFDA77F" w14:textId="66307A4B" w:rsidR="00387289" w:rsidRPr="00E00F1E" w:rsidRDefault="00387289" w:rsidP="00E00F1E">
      <w:pPr>
        <w:pStyle w:val="Standard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Inwestor zapłaci Wykonawcy </w:t>
      </w:r>
      <w:r w:rsidRPr="00E00F1E">
        <w:rPr>
          <w:rFonts w:ascii="Arial" w:hAnsi="Arial" w:cs="Arial"/>
          <w:sz w:val="22"/>
          <w:szCs w:val="22"/>
          <w:lang w:bidi="ar-SA"/>
        </w:rPr>
        <w:t xml:space="preserve">wynagrodzenia za pełnienie nadzoru autorskiego w wysokości </w:t>
      </w:r>
      <w:r w:rsidR="008E7D86" w:rsidRPr="00E00F1E">
        <w:rPr>
          <w:rFonts w:ascii="Arial" w:hAnsi="Arial" w:cs="Arial"/>
          <w:sz w:val="22"/>
          <w:szCs w:val="22"/>
          <w:lang w:bidi="ar-SA"/>
        </w:rPr>
        <w:t>15</w:t>
      </w:r>
      <w:r w:rsidRPr="00E00F1E">
        <w:rPr>
          <w:rFonts w:ascii="Arial" w:hAnsi="Arial" w:cs="Arial"/>
          <w:sz w:val="22"/>
          <w:szCs w:val="22"/>
          <w:lang w:bidi="ar-SA"/>
        </w:rPr>
        <w:t xml:space="preserve">0,00 zł. (słownie: </w:t>
      </w:r>
      <w:r w:rsidR="008E7D86" w:rsidRPr="00E00F1E">
        <w:rPr>
          <w:rFonts w:ascii="Arial" w:hAnsi="Arial" w:cs="Arial"/>
          <w:sz w:val="22"/>
          <w:szCs w:val="22"/>
          <w:lang w:bidi="ar-SA"/>
        </w:rPr>
        <w:t xml:space="preserve">sto pięćdziesiąt </w:t>
      </w:r>
      <w:r w:rsidRPr="00E00F1E">
        <w:rPr>
          <w:rFonts w:ascii="Arial" w:hAnsi="Arial" w:cs="Arial"/>
          <w:sz w:val="22"/>
          <w:szCs w:val="22"/>
          <w:lang w:bidi="ar-SA"/>
        </w:rPr>
        <w:t xml:space="preserve">złotych) plus podatek VAT liczone za każdą godzinę wizyty na terenie budowy. </w:t>
      </w:r>
    </w:p>
    <w:p w14:paraId="270F7BE5" w14:textId="77777777" w:rsidR="00387289" w:rsidRPr="00E00F1E" w:rsidRDefault="00387289" w:rsidP="00E00F1E">
      <w:pPr>
        <w:pStyle w:val="Standard"/>
        <w:numPr>
          <w:ilvl w:val="0"/>
          <w:numId w:val="1"/>
        </w:numPr>
        <w:ind w:left="567" w:hanging="567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  <w:lang w:bidi="ar-SA"/>
        </w:rPr>
        <w:t xml:space="preserve">Wykonawca nie będzie miał wynagrodzenie za pełnienie nadzoru autorskiego określone w pkt. </w:t>
      </w:r>
      <w:r w:rsidR="002B14A9" w:rsidRPr="00E00F1E">
        <w:rPr>
          <w:rFonts w:ascii="Arial" w:hAnsi="Arial" w:cs="Arial"/>
          <w:sz w:val="22"/>
          <w:szCs w:val="22"/>
          <w:lang w:bidi="ar-SA"/>
        </w:rPr>
        <w:t>8</w:t>
      </w:r>
      <w:r w:rsidRPr="00E00F1E">
        <w:rPr>
          <w:rFonts w:ascii="Arial" w:hAnsi="Arial" w:cs="Arial"/>
          <w:sz w:val="22"/>
          <w:szCs w:val="22"/>
          <w:lang w:bidi="ar-SA"/>
        </w:rPr>
        <w:t xml:space="preserve"> w sytuacji gdy Inwestor zawrze z Wykonawcą umowę na wybudowanie domu na podstawie wykonanej powyżej określonej dokumentacji.</w:t>
      </w:r>
    </w:p>
    <w:p w14:paraId="1810C1FB" w14:textId="77777777" w:rsidR="00387289" w:rsidRPr="00E00F1E" w:rsidRDefault="00387289" w:rsidP="00E00F1E">
      <w:pPr>
        <w:pStyle w:val="Standard"/>
        <w:ind w:left="567"/>
        <w:jc w:val="both"/>
        <w:rPr>
          <w:rFonts w:ascii="Arial" w:hAnsi="Arial" w:cs="Arial"/>
          <w:sz w:val="22"/>
          <w:szCs w:val="22"/>
        </w:rPr>
      </w:pPr>
    </w:p>
    <w:p w14:paraId="55EE8017" w14:textId="77777777" w:rsidR="0035363D" w:rsidRPr="00E00F1E" w:rsidRDefault="00BB309F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>§ 2</w:t>
      </w:r>
    </w:p>
    <w:p w14:paraId="39B4DE41" w14:textId="77777777" w:rsidR="00AC48FF" w:rsidRPr="00E00F1E" w:rsidRDefault="00BB309F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 xml:space="preserve"> ZOBOWIĄZANIA STRON</w:t>
      </w:r>
    </w:p>
    <w:p w14:paraId="6ABF2CAB" w14:textId="77777777" w:rsidR="0035363D" w:rsidRPr="00E00F1E" w:rsidRDefault="0035363D" w:rsidP="00E00F1E">
      <w:pPr>
        <w:pStyle w:val="TableContents"/>
        <w:rPr>
          <w:rFonts w:ascii="Arial" w:hAnsi="Arial" w:cs="Arial"/>
          <w:b/>
          <w:bCs/>
          <w:sz w:val="22"/>
          <w:szCs w:val="22"/>
        </w:rPr>
      </w:pPr>
    </w:p>
    <w:p w14:paraId="432179C8" w14:textId="3460354B" w:rsidR="00AC48FF" w:rsidRPr="00E00F1E" w:rsidRDefault="001D091D" w:rsidP="00E00F1E">
      <w:pPr>
        <w:pStyle w:val="Standard"/>
        <w:numPr>
          <w:ilvl w:val="0"/>
          <w:numId w:val="2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Inwestor </w:t>
      </w:r>
      <w:r w:rsidR="00BB309F" w:rsidRPr="00E00F1E">
        <w:rPr>
          <w:rFonts w:ascii="Arial" w:hAnsi="Arial" w:cs="Arial"/>
          <w:sz w:val="22"/>
          <w:szCs w:val="22"/>
        </w:rPr>
        <w:t xml:space="preserve">zobowiązuje się do przekazania Wykonawcy następujących dokumentów niezbędnych do realizacji </w:t>
      </w:r>
      <w:r w:rsidR="000D1ED1" w:rsidRPr="00E00F1E">
        <w:rPr>
          <w:rFonts w:ascii="Arial" w:hAnsi="Arial" w:cs="Arial"/>
          <w:sz w:val="22"/>
          <w:szCs w:val="22"/>
        </w:rPr>
        <w:t>umowy</w:t>
      </w:r>
      <w:r w:rsidR="00BB309F" w:rsidRPr="00E00F1E">
        <w:rPr>
          <w:rFonts w:ascii="Arial" w:hAnsi="Arial" w:cs="Arial"/>
          <w:sz w:val="22"/>
          <w:szCs w:val="22"/>
        </w:rPr>
        <w:t>:</w:t>
      </w:r>
    </w:p>
    <w:p w14:paraId="7649C971" w14:textId="77777777" w:rsidR="00AC48FF" w:rsidRPr="00E00F1E" w:rsidRDefault="000D1ED1" w:rsidP="00E00F1E">
      <w:pPr>
        <w:pStyle w:val="TableContents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k</w:t>
      </w:r>
      <w:r w:rsidR="00BB309F" w:rsidRPr="00E00F1E">
        <w:rPr>
          <w:rFonts w:ascii="Arial" w:hAnsi="Arial" w:cs="Arial"/>
          <w:sz w:val="22"/>
          <w:szCs w:val="22"/>
        </w:rPr>
        <w:t>opi</w:t>
      </w:r>
      <w:r w:rsidRPr="00E00F1E">
        <w:rPr>
          <w:rFonts w:ascii="Arial" w:hAnsi="Arial" w:cs="Arial"/>
          <w:sz w:val="22"/>
          <w:szCs w:val="22"/>
        </w:rPr>
        <w:t>i</w:t>
      </w:r>
      <w:r w:rsidR="00BB309F" w:rsidRPr="00E00F1E">
        <w:rPr>
          <w:rFonts w:ascii="Arial" w:hAnsi="Arial" w:cs="Arial"/>
          <w:sz w:val="22"/>
          <w:szCs w:val="22"/>
        </w:rPr>
        <w:t xml:space="preserve"> mapy zasadniczej</w:t>
      </w:r>
      <w:r w:rsidR="00BB309F" w:rsidRPr="00E00F1E">
        <w:rPr>
          <w:rFonts w:ascii="Arial" w:hAnsi="Arial" w:cs="Arial"/>
          <w:sz w:val="22"/>
          <w:szCs w:val="22"/>
        </w:rPr>
        <w:tab/>
      </w:r>
    </w:p>
    <w:p w14:paraId="07C1E173" w14:textId="77777777" w:rsidR="00AC48FF" w:rsidRPr="00E00F1E" w:rsidRDefault="000D1ED1" w:rsidP="00E00F1E">
      <w:pPr>
        <w:pStyle w:val="TableContents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w</w:t>
      </w:r>
      <w:r w:rsidR="00BB309F" w:rsidRPr="00E00F1E">
        <w:rPr>
          <w:rFonts w:ascii="Arial" w:hAnsi="Arial" w:cs="Arial"/>
          <w:sz w:val="22"/>
          <w:szCs w:val="22"/>
        </w:rPr>
        <w:t>ypis z rejestru gruntów</w:t>
      </w:r>
    </w:p>
    <w:p w14:paraId="33F2B3BF" w14:textId="77777777" w:rsidR="00AC48FF" w:rsidRPr="00E00F1E" w:rsidRDefault="000D1ED1" w:rsidP="00E00F1E">
      <w:pPr>
        <w:pStyle w:val="TableContents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w</w:t>
      </w:r>
      <w:r w:rsidR="00BB309F" w:rsidRPr="00E00F1E">
        <w:rPr>
          <w:rFonts w:ascii="Arial" w:hAnsi="Arial" w:cs="Arial"/>
          <w:sz w:val="22"/>
          <w:szCs w:val="22"/>
        </w:rPr>
        <w:t>ypis i wyrys z MPZP</w:t>
      </w:r>
    </w:p>
    <w:p w14:paraId="00E67E5B" w14:textId="77777777" w:rsidR="00AC48FF" w:rsidRPr="00E00F1E" w:rsidRDefault="000D1ED1" w:rsidP="00E00F1E">
      <w:pPr>
        <w:pStyle w:val="TableContents"/>
        <w:numPr>
          <w:ilvl w:val="1"/>
          <w:numId w:val="16"/>
        </w:numPr>
        <w:rPr>
          <w:rFonts w:ascii="Arial" w:hAnsi="Arial" w:cs="Arial"/>
          <w:sz w:val="22"/>
          <w:szCs w:val="22"/>
          <w:lang w:bidi="ar-SA"/>
        </w:rPr>
      </w:pPr>
      <w:r w:rsidRPr="00E00F1E">
        <w:rPr>
          <w:rFonts w:ascii="Arial" w:hAnsi="Arial" w:cs="Arial"/>
          <w:sz w:val="22"/>
          <w:szCs w:val="22"/>
          <w:lang w:bidi="ar-SA"/>
        </w:rPr>
        <w:t>o</w:t>
      </w:r>
      <w:r w:rsidR="00BB309F" w:rsidRPr="00E00F1E">
        <w:rPr>
          <w:rFonts w:ascii="Arial" w:hAnsi="Arial" w:cs="Arial"/>
          <w:sz w:val="22"/>
          <w:szCs w:val="22"/>
          <w:lang w:bidi="ar-SA"/>
        </w:rPr>
        <w:t>pinia geotechniczna</w:t>
      </w:r>
    </w:p>
    <w:p w14:paraId="258A25FA" w14:textId="77777777" w:rsidR="00AC48FF" w:rsidRPr="00E00F1E" w:rsidRDefault="000D1ED1" w:rsidP="00E00F1E">
      <w:pPr>
        <w:pStyle w:val="TableContents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m</w:t>
      </w:r>
      <w:r w:rsidR="00BB309F" w:rsidRPr="00E00F1E">
        <w:rPr>
          <w:rFonts w:ascii="Arial" w:hAnsi="Arial" w:cs="Arial"/>
          <w:sz w:val="22"/>
          <w:szCs w:val="22"/>
        </w:rPr>
        <w:t>apa do celów projektowych</w:t>
      </w:r>
    </w:p>
    <w:p w14:paraId="3FDFB526" w14:textId="77777777" w:rsidR="00AC48FF" w:rsidRPr="00E00F1E" w:rsidRDefault="000D1ED1" w:rsidP="00E00F1E">
      <w:pPr>
        <w:pStyle w:val="TableContents"/>
        <w:numPr>
          <w:ilvl w:val="1"/>
          <w:numId w:val="16"/>
        </w:numPr>
        <w:rPr>
          <w:rFonts w:ascii="Arial" w:hAnsi="Arial" w:cs="Arial"/>
          <w:sz w:val="22"/>
          <w:szCs w:val="22"/>
          <w:lang w:bidi="ar-SA"/>
        </w:rPr>
      </w:pPr>
      <w:r w:rsidRPr="00E00F1E">
        <w:rPr>
          <w:rFonts w:ascii="Arial" w:hAnsi="Arial" w:cs="Arial"/>
          <w:sz w:val="22"/>
          <w:szCs w:val="22"/>
          <w:lang w:bidi="ar-SA"/>
        </w:rPr>
        <w:t>w</w:t>
      </w:r>
      <w:r w:rsidR="00BB309F" w:rsidRPr="00E00F1E">
        <w:rPr>
          <w:rFonts w:ascii="Arial" w:hAnsi="Arial" w:cs="Arial"/>
          <w:sz w:val="22"/>
          <w:szCs w:val="22"/>
          <w:lang w:bidi="ar-SA"/>
        </w:rPr>
        <w:t>arunki techniczne wykonania przyłączy mediów (energia elektryczna, sieć wodna i kanalizacyjna)</w:t>
      </w:r>
      <w:r w:rsidR="00BB309F" w:rsidRPr="00E00F1E">
        <w:rPr>
          <w:rFonts w:ascii="Arial" w:hAnsi="Arial" w:cs="Arial"/>
          <w:sz w:val="22"/>
          <w:szCs w:val="22"/>
          <w:lang w:bidi="ar-SA"/>
        </w:rPr>
        <w:tab/>
      </w:r>
    </w:p>
    <w:p w14:paraId="0435432B" w14:textId="77777777" w:rsidR="00AC48FF" w:rsidRPr="00E00F1E" w:rsidRDefault="00BB309F" w:rsidP="00E00F1E">
      <w:pPr>
        <w:pStyle w:val="Standard"/>
        <w:numPr>
          <w:ilvl w:val="0"/>
          <w:numId w:val="16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Wykonawca gwarantuje zgodność projektu budowlanego z przepisami o planowaniu przestrzennym oraz Polskimi Normami, Warunkami technicznymi a także zasadami wiedzy technicznej.</w:t>
      </w:r>
    </w:p>
    <w:p w14:paraId="0A5E8804" w14:textId="77777777" w:rsidR="00AC48FF" w:rsidRPr="00E00F1E" w:rsidRDefault="00BB309F" w:rsidP="00E00F1E">
      <w:pPr>
        <w:pStyle w:val="Standard"/>
        <w:numPr>
          <w:ilvl w:val="0"/>
          <w:numId w:val="16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Przed przystąpieniem do wykonywania projektu Wykonawca zobowiązany jest do dokonania </w:t>
      </w:r>
      <w:r w:rsidR="000D1ED1" w:rsidRPr="00E00F1E">
        <w:rPr>
          <w:rFonts w:ascii="Arial" w:hAnsi="Arial" w:cs="Arial"/>
          <w:sz w:val="22"/>
          <w:szCs w:val="22"/>
        </w:rPr>
        <w:t xml:space="preserve">z Inwestorem lub wskazaną przez Inwestora osobą </w:t>
      </w:r>
      <w:r w:rsidRPr="00E00F1E">
        <w:rPr>
          <w:rFonts w:ascii="Arial" w:hAnsi="Arial" w:cs="Arial"/>
          <w:sz w:val="22"/>
          <w:szCs w:val="22"/>
        </w:rPr>
        <w:t>oględzin lokalizacji i działki w terminie 10 dni od daty podpisania niniejszej umowy. Przedmiotem oględzin będzie ustalenie zakresu, technologii budowy etc.</w:t>
      </w:r>
    </w:p>
    <w:p w14:paraId="6794A830" w14:textId="77777777" w:rsidR="00AC48FF" w:rsidRPr="00E00F1E" w:rsidRDefault="00BB309F" w:rsidP="00E00F1E">
      <w:pPr>
        <w:pStyle w:val="Standard"/>
        <w:numPr>
          <w:ilvl w:val="0"/>
          <w:numId w:val="16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Inwestor zobowiązuje się do stałego współdziałania z Wykonawcą w procesie tworzenia projektu w zakresie dostarczania niezbędnych informacji oraz dokumentacji.</w:t>
      </w:r>
    </w:p>
    <w:p w14:paraId="4D05361E" w14:textId="77777777" w:rsidR="00BF4CC7" w:rsidRPr="00E00F1E" w:rsidRDefault="00BF4CC7" w:rsidP="00E00F1E">
      <w:pPr>
        <w:pStyle w:val="Standard"/>
        <w:ind w:left="426"/>
        <w:jc w:val="both"/>
        <w:rPr>
          <w:rFonts w:ascii="Arial" w:hAnsi="Arial" w:cs="Arial"/>
          <w:sz w:val="22"/>
          <w:szCs w:val="22"/>
        </w:rPr>
      </w:pPr>
    </w:p>
    <w:p w14:paraId="5BFA0054" w14:textId="77777777" w:rsidR="00BF4CC7" w:rsidRPr="00E00F1E" w:rsidRDefault="00BF4CC7" w:rsidP="00E00F1E">
      <w:pPr>
        <w:pStyle w:val="Textbody"/>
        <w:spacing w:after="0"/>
        <w:jc w:val="center"/>
        <w:rPr>
          <w:rFonts w:ascii="Arial" w:hAnsi="Arial" w:cs="Arial"/>
          <w:b/>
          <w:sz w:val="22"/>
          <w:szCs w:val="22"/>
        </w:rPr>
      </w:pPr>
      <w:r w:rsidRPr="00E00F1E">
        <w:rPr>
          <w:rFonts w:ascii="Arial" w:hAnsi="Arial" w:cs="Arial"/>
          <w:b/>
          <w:sz w:val="22"/>
          <w:szCs w:val="22"/>
        </w:rPr>
        <w:t>§ 3</w:t>
      </w:r>
    </w:p>
    <w:p w14:paraId="20EB71C8" w14:textId="77777777" w:rsidR="00BF4CC7" w:rsidRPr="00E00F1E" w:rsidRDefault="00BF4CC7" w:rsidP="00E00F1E">
      <w:pPr>
        <w:pStyle w:val="Textbody"/>
        <w:spacing w:after="0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>TERMIN REALIZACJI</w:t>
      </w:r>
    </w:p>
    <w:p w14:paraId="0378C247" w14:textId="77777777" w:rsidR="00BF4CC7" w:rsidRPr="00E00F1E" w:rsidRDefault="00BF4CC7" w:rsidP="00E00F1E">
      <w:pPr>
        <w:pStyle w:val="Textbody"/>
        <w:spacing w:after="0"/>
        <w:jc w:val="center"/>
        <w:rPr>
          <w:rFonts w:ascii="Arial" w:hAnsi="Arial" w:cs="Arial"/>
          <w:sz w:val="22"/>
          <w:szCs w:val="22"/>
        </w:rPr>
      </w:pPr>
    </w:p>
    <w:p w14:paraId="4AC1CF3F" w14:textId="77777777" w:rsidR="00BF4CC7" w:rsidRPr="00E00F1E" w:rsidRDefault="00BF4CC7" w:rsidP="00E00F1E">
      <w:pPr>
        <w:widowControl/>
        <w:numPr>
          <w:ilvl w:val="0"/>
          <w:numId w:val="18"/>
        </w:numPr>
        <w:autoSpaceDN/>
        <w:jc w:val="both"/>
        <w:textAlignment w:val="auto"/>
        <w:rPr>
          <w:rFonts w:ascii="Arial" w:hAnsi="Arial" w:cs="Arial"/>
          <w:b/>
          <w:sz w:val="22"/>
          <w:szCs w:val="22"/>
        </w:rPr>
      </w:pPr>
      <w:bookmarkStart w:id="1" w:name="_Hlk26792790"/>
      <w:r w:rsidRPr="00E00F1E">
        <w:rPr>
          <w:rFonts w:ascii="Arial" w:hAnsi="Arial" w:cs="Arial"/>
          <w:sz w:val="22"/>
          <w:szCs w:val="22"/>
        </w:rPr>
        <w:t>Wykonawca zobowiązuje się do wykonania przedmiotu umowy w terminie:</w:t>
      </w:r>
    </w:p>
    <w:p w14:paraId="0838793C" w14:textId="1F736BAC" w:rsidR="00BF4CC7" w:rsidRPr="00E00F1E" w:rsidRDefault="00BF4CC7" w:rsidP="00E00F1E">
      <w:pPr>
        <w:widowControl/>
        <w:numPr>
          <w:ilvl w:val="1"/>
          <w:numId w:val="18"/>
        </w:numPr>
        <w:tabs>
          <w:tab w:val="clear" w:pos="1440"/>
          <w:tab w:val="left" w:pos="567"/>
        </w:tabs>
        <w:autoSpaceDN/>
        <w:ind w:left="624" w:right="510" w:hanging="340"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Etap I do dnia </w:t>
      </w:r>
      <w:r w:rsidR="00124635" w:rsidRPr="00E00F1E">
        <w:rPr>
          <w:rFonts w:ascii="Arial" w:hAnsi="Arial" w:cs="Arial"/>
          <w:sz w:val="22"/>
          <w:szCs w:val="22"/>
        </w:rPr>
        <w:t xml:space="preserve">30 maja 2020 r. </w:t>
      </w:r>
      <w:r w:rsidRPr="00E00F1E">
        <w:rPr>
          <w:rFonts w:ascii="Arial" w:hAnsi="Arial" w:cs="Arial"/>
          <w:sz w:val="22"/>
          <w:szCs w:val="22"/>
        </w:rPr>
        <w:t>roku</w:t>
      </w:r>
      <w:r w:rsidR="00913B58" w:rsidRPr="00E00F1E">
        <w:rPr>
          <w:rFonts w:ascii="Arial" w:hAnsi="Arial" w:cs="Arial"/>
          <w:sz w:val="22"/>
          <w:szCs w:val="22"/>
        </w:rPr>
        <w:t xml:space="preserve"> z zastrzeżeniem postanowienia pkt. 3.</w:t>
      </w:r>
    </w:p>
    <w:p w14:paraId="798FA200" w14:textId="19891712" w:rsidR="00243A85" w:rsidRPr="00E00F1E" w:rsidRDefault="00BF4CC7" w:rsidP="00E00F1E">
      <w:pPr>
        <w:numPr>
          <w:ilvl w:val="1"/>
          <w:numId w:val="18"/>
        </w:numPr>
        <w:tabs>
          <w:tab w:val="clear" w:pos="1440"/>
        </w:tabs>
        <w:ind w:left="709" w:hanging="425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Etap II </w:t>
      </w:r>
      <w:r w:rsidR="00B01854" w:rsidRPr="00E00F1E">
        <w:rPr>
          <w:rFonts w:ascii="Arial" w:hAnsi="Arial" w:cs="Arial"/>
          <w:sz w:val="22"/>
          <w:szCs w:val="22"/>
        </w:rPr>
        <w:t xml:space="preserve">w terminie </w:t>
      </w:r>
      <w:r w:rsidR="00FF7152" w:rsidRPr="00E00F1E">
        <w:rPr>
          <w:rFonts w:ascii="Arial" w:hAnsi="Arial" w:cs="Arial"/>
          <w:sz w:val="22"/>
          <w:szCs w:val="22"/>
        </w:rPr>
        <w:t xml:space="preserve">60 dni </w:t>
      </w:r>
      <w:r w:rsidR="00B01854" w:rsidRPr="00E00F1E">
        <w:rPr>
          <w:rFonts w:ascii="Arial" w:hAnsi="Arial" w:cs="Arial"/>
          <w:sz w:val="22"/>
          <w:szCs w:val="22"/>
        </w:rPr>
        <w:t xml:space="preserve">licząc od dnia zatwierdzenia przez Inwestora </w:t>
      </w:r>
      <w:bookmarkStart w:id="2" w:name="_Hlk27341202"/>
      <w:r w:rsidR="00B01854" w:rsidRPr="00E00F1E">
        <w:rPr>
          <w:rFonts w:ascii="Arial" w:hAnsi="Arial" w:cs="Arial"/>
          <w:sz w:val="22"/>
          <w:szCs w:val="22"/>
        </w:rPr>
        <w:t xml:space="preserve">przedłożonego przez Wykonawcę wstępnego projektu koncepcyjnego zawierającego podstawowe informacje </w:t>
      </w:r>
      <w:bookmarkEnd w:id="2"/>
      <w:r w:rsidR="00B01854" w:rsidRPr="00E00F1E">
        <w:rPr>
          <w:rFonts w:ascii="Arial" w:hAnsi="Arial" w:cs="Arial"/>
          <w:sz w:val="22"/>
          <w:szCs w:val="22"/>
        </w:rPr>
        <w:t xml:space="preserve">(wykonanie Etapu I) </w:t>
      </w:r>
      <w:r w:rsidR="00243A85" w:rsidRPr="00E00F1E">
        <w:rPr>
          <w:rFonts w:ascii="Arial" w:hAnsi="Arial" w:cs="Arial"/>
          <w:sz w:val="22"/>
          <w:szCs w:val="22"/>
        </w:rPr>
        <w:t>i dostarczenia wszystkich dokumentów formalnych w tym wymienionych w  § 2 pkt. 1</w:t>
      </w:r>
    </w:p>
    <w:p w14:paraId="1646C47A" w14:textId="76F51364" w:rsidR="00B01854" w:rsidRPr="00E00F1E" w:rsidRDefault="00B01854" w:rsidP="00E00F1E">
      <w:pPr>
        <w:widowControl/>
        <w:numPr>
          <w:ilvl w:val="1"/>
          <w:numId w:val="18"/>
        </w:numPr>
        <w:tabs>
          <w:tab w:val="clear" w:pos="1440"/>
          <w:tab w:val="left" w:pos="567"/>
        </w:tabs>
        <w:autoSpaceDN/>
        <w:ind w:left="624" w:right="510" w:hanging="340"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Etap </w:t>
      </w:r>
      <w:r w:rsidR="00243A85" w:rsidRPr="00E00F1E">
        <w:rPr>
          <w:rFonts w:ascii="Arial" w:hAnsi="Arial" w:cs="Arial"/>
          <w:sz w:val="22"/>
          <w:szCs w:val="22"/>
        </w:rPr>
        <w:t>I</w:t>
      </w:r>
      <w:r w:rsidRPr="00E00F1E">
        <w:rPr>
          <w:rFonts w:ascii="Arial" w:hAnsi="Arial" w:cs="Arial"/>
          <w:sz w:val="22"/>
          <w:szCs w:val="22"/>
        </w:rPr>
        <w:t xml:space="preserve">II w terminie </w:t>
      </w:r>
      <w:r w:rsidR="00FF7152" w:rsidRPr="00E00F1E">
        <w:rPr>
          <w:rFonts w:ascii="Arial" w:hAnsi="Arial" w:cs="Arial"/>
          <w:sz w:val="22"/>
          <w:szCs w:val="22"/>
        </w:rPr>
        <w:t xml:space="preserve">50 </w:t>
      </w:r>
      <w:r w:rsidRPr="00E00F1E">
        <w:rPr>
          <w:rFonts w:ascii="Arial" w:hAnsi="Arial" w:cs="Arial"/>
          <w:sz w:val="22"/>
          <w:szCs w:val="22"/>
        </w:rPr>
        <w:t xml:space="preserve">dni licząc od dnia zatwierdzenia przez Inwestora przedłożonego przez Wykonawcę </w:t>
      </w:r>
      <w:r w:rsidR="00C6429F" w:rsidRPr="00E00F1E">
        <w:rPr>
          <w:rFonts w:ascii="Arial" w:hAnsi="Arial" w:cs="Arial"/>
          <w:sz w:val="22"/>
          <w:szCs w:val="22"/>
        </w:rPr>
        <w:t xml:space="preserve">projektu budowlanego </w:t>
      </w:r>
      <w:r w:rsidRPr="00E00F1E">
        <w:rPr>
          <w:rFonts w:ascii="Arial" w:hAnsi="Arial" w:cs="Arial"/>
          <w:sz w:val="22"/>
          <w:szCs w:val="22"/>
        </w:rPr>
        <w:t xml:space="preserve">(wykonanie Etapu II) </w:t>
      </w:r>
    </w:p>
    <w:bookmarkEnd w:id="1"/>
    <w:p w14:paraId="33EC3425" w14:textId="36B84449" w:rsidR="00913B58" w:rsidRPr="00E00F1E" w:rsidRDefault="00913B58" w:rsidP="00E00F1E">
      <w:pPr>
        <w:pStyle w:val="Standard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Inwestor ma prawo wnosić do Wykonawcy </w:t>
      </w:r>
      <w:r w:rsidR="004430F2" w:rsidRPr="00E00F1E">
        <w:rPr>
          <w:rFonts w:ascii="Arial" w:hAnsi="Arial" w:cs="Arial"/>
          <w:sz w:val="22"/>
          <w:szCs w:val="22"/>
        </w:rPr>
        <w:t xml:space="preserve">o </w:t>
      </w:r>
      <w:r w:rsidRPr="00E00F1E">
        <w:rPr>
          <w:rFonts w:ascii="Arial" w:hAnsi="Arial" w:cs="Arial"/>
          <w:sz w:val="22"/>
          <w:szCs w:val="22"/>
        </w:rPr>
        <w:t xml:space="preserve">wykonanie innego </w:t>
      </w:r>
      <w:r w:rsidR="00E46959" w:rsidRPr="00E00F1E">
        <w:rPr>
          <w:rFonts w:ascii="Arial" w:hAnsi="Arial" w:cs="Arial"/>
          <w:sz w:val="22"/>
          <w:szCs w:val="22"/>
        </w:rPr>
        <w:t xml:space="preserve">(drugiego) </w:t>
      </w:r>
      <w:r w:rsidRPr="00E00F1E">
        <w:rPr>
          <w:rFonts w:ascii="Arial" w:hAnsi="Arial" w:cs="Arial"/>
          <w:sz w:val="22"/>
          <w:szCs w:val="22"/>
        </w:rPr>
        <w:t>alternatywnego rozwiązania projektowego w terminie 7 dni licząc od dnia przedłożonego przez Wykonawcę wstępnego projektu koncepcyjnego zawierającego podstawowe informacje.</w:t>
      </w:r>
      <w:r w:rsidR="00C07ECB" w:rsidRPr="00E00F1E">
        <w:rPr>
          <w:rFonts w:ascii="Arial" w:hAnsi="Arial" w:cs="Arial"/>
          <w:sz w:val="22"/>
          <w:szCs w:val="22"/>
        </w:rPr>
        <w:t xml:space="preserve"> Wykonanie projekt o którym mowa w zdaniu poprzednim jest w ramach wynagrodzenia umownego. </w:t>
      </w:r>
    </w:p>
    <w:p w14:paraId="07992F49" w14:textId="66E68D1D" w:rsidR="00913B58" w:rsidRPr="00E00F1E" w:rsidRDefault="00913B58" w:rsidP="00E00F1E">
      <w:pPr>
        <w:pStyle w:val="Standard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W przypadku zgłoszenia przez Inwestora alternatywnego rozwiązania projektowego termin wykonania Etapu I wydłuży się o </w:t>
      </w:r>
      <w:r w:rsidR="00616F6F" w:rsidRPr="00E00F1E">
        <w:rPr>
          <w:rFonts w:ascii="Arial" w:hAnsi="Arial" w:cs="Arial"/>
          <w:sz w:val="22"/>
          <w:szCs w:val="22"/>
        </w:rPr>
        <w:t>21</w:t>
      </w:r>
      <w:r w:rsidRPr="00E00F1E">
        <w:rPr>
          <w:rFonts w:ascii="Arial" w:hAnsi="Arial" w:cs="Arial"/>
          <w:sz w:val="22"/>
          <w:szCs w:val="22"/>
        </w:rPr>
        <w:t>dni.</w:t>
      </w:r>
    </w:p>
    <w:p w14:paraId="1AB7ADB5" w14:textId="74E54C7C" w:rsidR="00913B58" w:rsidRPr="00E00F1E" w:rsidRDefault="00E46959" w:rsidP="00E00F1E">
      <w:pPr>
        <w:pStyle w:val="Standard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Wykonanie kolejnego 3 (trzeciego) i następnych innych </w:t>
      </w:r>
      <w:r w:rsidR="00616F6F" w:rsidRPr="00E00F1E">
        <w:rPr>
          <w:rFonts w:ascii="Arial" w:hAnsi="Arial" w:cs="Arial"/>
          <w:sz w:val="22"/>
          <w:szCs w:val="22"/>
        </w:rPr>
        <w:t xml:space="preserve">alternatywnych </w:t>
      </w:r>
      <w:r w:rsidRPr="00E00F1E">
        <w:rPr>
          <w:rFonts w:ascii="Arial" w:hAnsi="Arial" w:cs="Arial"/>
          <w:sz w:val="22"/>
          <w:szCs w:val="22"/>
        </w:rPr>
        <w:t>rozwiązań projektow</w:t>
      </w:r>
      <w:r w:rsidR="00616F6F" w:rsidRPr="00E00F1E">
        <w:rPr>
          <w:rFonts w:ascii="Arial" w:hAnsi="Arial" w:cs="Arial"/>
          <w:sz w:val="22"/>
          <w:szCs w:val="22"/>
        </w:rPr>
        <w:t xml:space="preserve">ych </w:t>
      </w:r>
      <w:r w:rsidRPr="00E00F1E">
        <w:rPr>
          <w:rFonts w:ascii="Arial" w:hAnsi="Arial" w:cs="Arial"/>
          <w:sz w:val="22"/>
          <w:szCs w:val="22"/>
        </w:rPr>
        <w:t xml:space="preserve"> Wykonawca może wykonać na podstawie ustaleń stron (wynagrodzenia i terminu wykonania) </w:t>
      </w:r>
      <w:r w:rsidRPr="00E00F1E">
        <w:rPr>
          <w:rFonts w:ascii="Arial" w:hAnsi="Arial" w:cs="Arial"/>
          <w:sz w:val="22"/>
          <w:szCs w:val="22"/>
        </w:rPr>
        <w:lastRenderedPageBreak/>
        <w:t xml:space="preserve">oraz przekazanych </w:t>
      </w:r>
      <w:r w:rsidR="00913B58" w:rsidRPr="00E00F1E">
        <w:rPr>
          <w:rFonts w:ascii="Arial" w:hAnsi="Arial" w:cs="Arial"/>
          <w:sz w:val="22"/>
          <w:szCs w:val="22"/>
        </w:rPr>
        <w:t>wytyczn</w:t>
      </w:r>
      <w:r w:rsidRPr="00E00F1E">
        <w:rPr>
          <w:rFonts w:ascii="Arial" w:hAnsi="Arial" w:cs="Arial"/>
          <w:sz w:val="22"/>
          <w:szCs w:val="22"/>
        </w:rPr>
        <w:t xml:space="preserve">ych Inwestora. </w:t>
      </w:r>
    </w:p>
    <w:p w14:paraId="138FB659" w14:textId="77777777" w:rsidR="00913B58" w:rsidRPr="00E00F1E" w:rsidRDefault="00913B58" w:rsidP="00E00F1E">
      <w:pPr>
        <w:pStyle w:val="Standard"/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Zmiany  wprowadzane do projektu po zaakceptowaniu projektu koncepcyjnego mogą być wprowadzane </w:t>
      </w:r>
      <w:r w:rsidR="001318F2" w:rsidRPr="00E00F1E">
        <w:rPr>
          <w:rFonts w:ascii="Arial" w:hAnsi="Arial" w:cs="Arial"/>
          <w:sz w:val="22"/>
          <w:szCs w:val="22"/>
        </w:rPr>
        <w:t xml:space="preserve">tylko </w:t>
      </w:r>
      <w:r w:rsidRPr="00E00F1E">
        <w:rPr>
          <w:rFonts w:ascii="Arial" w:hAnsi="Arial" w:cs="Arial"/>
          <w:sz w:val="22"/>
          <w:szCs w:val="22"/>
        </w:rPr>
        <w:t xml:space="preserve">na </w:t>
      </w:r>
      <w:r w:rsidR="001318F2" w:rsidRPr="00E00F1E">
        <w:rPr>
          <w:rFonts w:ascii="Arial" w:hAnsi="Arial" w:cs="Arial"/>
          <w:sz w:val="22"/>
          <w:szCs w:val="22"/>
        </w:rPr>
        <w:t xml:space="preserve">ustaleń stron (wynagrodzenia i terminu wykonania) oraz przekazanych wytycznych Inwestora. </w:t>
      </w:r>
    </w:p>
    <w:p w14:paraId="0B5333A6" w14:textId="77777777" w:rsidR="00BF4CC7" w:rsidRPr="00E00F1E" w:rsidRDefault="00BF4CC7" w:rsidP="00E00F1E">
      <w:pPr>
        <w:widowControl/>
        <w:numPr>
          <w:ilvl w:val="0"/>
          <w:numId w:val="18"/>
        </w:numPr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Wykonanie przedmiotu umowy zostanie stwierdzone protokołami wykonanego danego Etapu oraz Protokołem Odbioru Końcowego podpisanymi przez strony lub pełnomocników.</w:t>
      </w:r>
    </w:p>
    <w:p w14:paraId="11F12D71" w14:textId="77777777" w:rsidR="00BF4CC7" w:rsidRPr="00E00F1E" w:rsidRDefault="00BF4CC7" w:rsidP="00E00F1E">
      <w:pPr>
        <w:widowControl/>
        <w:numPr>
          <w:ilvl w:val="0"/>
          <w:numId w:val="18"/>
        </w:numPr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Inwestor ma prawo odmówić odbioru przedmiotu Umowy lub Etapu:</w:t>
      </w:r>
    </w:p>
    <w:p w14:paraId="6C68FC20" w14:textId="77777777" w:rsidR="00BF4CC7" w:rsidRPr="00E00F1E" w:rsidRDefault="00BF4CC7" w:rsidP="00E00F1E">
      <w:pPr>
        <w:widowControl/>
        <w:numPr>
          <w:ilvl w:val="0"/>
          <w:numId w:val="19"/>
        </w:numPr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gdy przedmiot umowy nie zostanie wykonany w całości lub </w:t>
      </w:r>
    </w:p>
    <w:p w14:paraId="129D3AAF" w14:textId="77777777" w:rsidR="00BF4CC7" w:rsidRPr="00E00F1E" w:rsidRDefault="00BF4CC7" w:rsidP="00E00F1E">
      <w:pPr>
        <w:widowControl/>
        <w:numPr>
          <w:ilvl w:val="0"/>
          <w:numId w:val="19"/>
        </w:numPr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gdy zostaną stwierdzone wady istotne.</w:t>
      </w:r>
    </w:p>
    <w:p w14:paraId="34E10425" w14:textId="5647A9B8" w:rsidR="00BF4CC7" w:rsidRPr="00E00F1E" w:rsidRDefault="00BF4CC7" w:rsidP="00E00F1E">
      <w:pPr>
        <w:widowControl/>
        <w:numPr>
          <w:ilvl w:val="0"/>
          <w:numId w:val="18"/>
        </w:numPr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W przypadku wystąpienia każdej z sytuacji określone w pkt. </w:t>
      </w:r>
      <w:r w:rsidR="00DB10A6" w:rsidRPr="00E00F1E">
        <w:rPr>
          <w:rFonts w:ascii="Arial" w:hAnsi="Arial" w:cs="Arial"/>
          <w:sz w:val="22"/>
          <w:szCs w:val="22"/>
        </w:rPr>
        <w:t>7</w:t>
      </w:r>
      <w:r w:rsidRPr="00E00F1E">
        <w:rPr>
          <w:rFonts w:ascii="Arial" w:hAnsi="Arial" w:cs="Arial"/>
          <w:sz w:val="22"/>
          <w:szCs w:val="22"/>
        </w:rPr>
        <w:t xml:space="preserve"> strony odnotują w protokole przyczynę odmowy odbioru przedmiotu umowy/etapu oraz wyznaczą kolejny termin przystąpienia do odbioru prac. </w:t>
      </w:r>
    </w:p>
    <w:p w14:paraId="3768DE9A" w14:textId="77777777" w:rsidR="00BF4CC7" w:rsidRPr="00E00F1E" w:rsidRDefault="00BF4CC7" w:rsidP="00E00F1E">
      <w:pPr>
        <w:widowControl/>
        <w:numPr>
          <w:ilvl w:val="0"/>
          <w:numId w:val="18"/>
        </w:numPr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Inwestor nie ma podstaw od odmowy odbiór przedmiotu umowy gdy przedmiot umowy został wykonany w całości oraz nie ma wad istotnych. </w:t>
      </w:r>
    </w:p>
    <w:p w14:paraId="4D3087A5" w14:textId="34D65D96" w:rsidR="00BF4CC7" w:rsidRPr="00E00F1E" w:rsidRDefault="00BF4CC7" w:rsidP="00E00F1E">
      <w:pPr>
        <w:widowControl/>
        <w:numPr>
          <w:ilvl w:val="0"/>
          <w:numId w:val="18"/>
        </w:numPr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Wykonawca zobowiązany jest z 2 - dniowym wyprzedzeniem powiadomić Zamawiającego o wykonaniu przedmiotu Umowy i gotowości odbioru przedmiotu umowy mailowo na adres email: </w:t>
      </w:r>
      <w:hyperlink r:id="rId7" w:history="1">
        <w:r w:rsidR="00DB10A6" w:rsidRPr="00E00F1E">
          <w:rPr>
            <w:rStyle w:val="Hipercze"/>
            <w:rFonts w:ascii="Arial" w:hAnsi="Arial" w:cs="Arial"/>
            <w:sz w:val="22"/>
            <w:szCs w:val="22"/>
          </w:rPr>
          <w:t>jan45@gmail.com</w:t>
        </w:r>
      </w:hyperlink>
      <w:r w:rsidR="00DB10A6" w:rsidRPr="00E00F1E">
        <w:rPr>
          <w:rFonts w:ascii="Arial" w:hAnsi="Arial" w:cs="Arial"/>
          <w:sz w:val="22"/>
          <w:szCs w:val="22"/>
        </w:rPr>
        <w:t xml:space="preserve"> </w:t>
      </w:r>
      <w:r w:rsidRPr="00E00F1E">
        <w:rPr>
          <w:rFonts w:ascii="Arial" w:hAnsi="Arial" w:cs="Arial"/>
          <w:sz w:val="22"/>
          <w:szCs w:val="22"/>
        </w:rPr>
        <w:t>lub pisemnie na adres Inwestora.</w:t>
      </w:r>
    </w:p>
    <w:p w14:paraId="59D0ACA4" w14:textId="77777777" w:rsidR="00BF4CC7" w:rsidRPr="00E00F1E" w:rsidRDefault="00BF4CC7" w:rsidP="00E00F1E">
      <w:pPr>
        <w:widowControl/>
        <w:numPr>
          <w:ilvl w:val="0"/>
          <w:numId w:val="18"/>
        </w:numPr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Termin wykonania umowy/etapu ulega przesunięciu o czas trwania przeszkody w realizacji umowy, w szczególności w przypadku:</w:t>
      </w:r>
    </w:p>
    <w:p w14:paraId="357BF867" w14:textId="77777777" w:rsidR="00E34E5A" w:rsidRPr="00E00F1E" w:rsidRDefault="00BF4CC7" w:rsidP="00E00F1E">
      <w:pPr>
        <w:numPr>
          <w:ilvl w:val="1"/>
          <w:numId w:val="17"/>
        </w:numPr>
        <w:ind w:left="567" w:hanging="283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nie przekazania </w:t>
      </w:r>
      <w:r w:rsidR="004430F2" w:rsidRPr="00E00F1E">
        <w:rPr>
          <w:rFonts w:ascii="Arial" w:hAnsi="Arial" w:cs="Arial"/>
          <w:sz w:val="22"/>
          <w:szCs w:val="22"/>
        </w:rPr>
        <w:t>przez Inwestora wymagalnych dokumentów w tym wymienionych w  § 2 pkt. 1</w:t>
      </w:r>
      <w:r w:rsidR="00E34E5A" w:rsidRPr="00E00F1E">
        <w:rPr>
          <w:rFonts w:ascii="Arial" w:hAnsi="Arial" w:cs="Arial"/>
          <w:sz w:val="22"/>
          <w:szCs w:val="22"/>
        </w:rPr>
        <w:t>;</w:t>
      </w:r>
    </w:p>
    <w:p w14:paraId="6FF565AD" w14:textId="77777777" w:rsidR="00BF4CC7" w:rsidRPr="00E00F1E" w:rsidRDefault="00BF4CC7" w:rsidP="00E00F1E">
      <w:pPr>
        <w:numPr>
          <w:ilvl w:val="1"/>
          <w:numId w:val="17"/>
        </w:numPr>
        <w:ind w:left="567" w:hanging="283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opóźnienia w zapłacie jakiejkolwiek części zapłaty Wykonawcy przekraczającego 7 dni opóźnienia w zapłacie jakiejkolwiek części wynagrodzenia Wykonawcy</w:t>
      </w:r>
      <w:r w:rsidR="00E34E5A" w:rsidRPr="00E00F1E">
        <w:rPr>
          <w:rFonts w:ascii="Arial" w:hAnsi="Arial" w:cs="Arial"/>
          <w:sz w:val="22"/>
          <w:szCs w:val="22"/>
        </w:rPr>
        <w:t>;</w:t>
      </w:r>
    </w:p>
    <w:p w14:paraId="344A8B05" w14:textId="77777777" w:rsidR="00BF4CC7" w:rsidRPr="00E00F1E" w:rsidRDefault="00BF4CC7" w:rsidP="00E00F1E">
      <w:pPr>
        <w:pStyle w:val="Standard"/>
        <w:widowControl/>
        <w:numPr>
          <w:ilvl w:val="1"/>
          <w:numId w:val="17"/>
        </w:numPr>
        <w:ind w:left="567" w:hanging="283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braku współdziałania Inwestora, jeżeli jest ono potrzebne do wykonania Umowy;</w:t>
      </w:r>
    </w:p>
    <w:p w14:paraId="2AC40B52" w14:textId="77777777" w:rsidR="004430F2" w:rsidRPr="00E00F1E" w:rsidRDefault="004430F2" w:rsidP="00E00F1E">
      <w:pPr>
        <w:pStyle w:val="Standard"/>
        <w:widowControl/>
        <w:numPr>
          <w:ilvl w:val="1"/>
          <w:numId w:val="17"/>
        </w:numPr>
        <w:ind w:left="567" w:hanging="283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zgłoszonych przez Inwestora zmian do projektu</w:t>
      </w:r>
      <w:r w:rsidR="00E34E5A" w:rsidRPr="00E00F1E">
        <w:rPr>
          <w:rFonts w:ascii="Arial" w:hAnsi="Arial" w:cs="Arial"/>
          <w:sz w:val="22"/>
          <w:szCs w:val="22"/>
        </w:rPr>
        <w:t>;</w:t>
      </w:r>
    </w:p>
    <w:p w14:paraId="3DF30DB9" w14:textId="77777777" w:rsidR="00BF4CC7" w:rsidRPr="00E00F1E" w:rsidRDefault="004430F2" w:rsidP="00E00F1E">
      <w:pPr>
        <w:pStyle w:val="Standard"/>
        <w:widowControl/>
        <w:numPr>
          <w:ilvl w:val="1"/>
          <w:numId w:val="17"/>
        </w:numPr>
        <w:ind w:left="567" w:hanging="283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decyzji administracyjnych</w:t>
      </w:r>
      <w:r w:rsidR="00BF4CC7" w:rsidRPr="00E00F1E">
        <w:rPr>
          <w:rFonts w:ascii="Arial" w:hAnsi="Arial" w:cs="Arial"/>
          <w:sz w:val="22"/>
          <w:szCs w:val="22"/>
        </w:rPr>
        <w:t>.</w:t>
      </w:r>
    </w:p>
    <w:p w14:paraId="46AD32CA" w14:textId="77777777" w:rsidR="0035363D" w:rsidRPr="00E00F1E" w:rsidRDefault="00BB309F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 xml:space="preserve">§ </w:t>
      </w:r>
      <w:r w:rsidR="00BF4CC7" w:rsidRPr="00E00F1E">
        <w:rPr>
          <w:rFonts w:ascii="Arial" w:hAnsi="Arial" w:cs="Arial"/>
          <w:b/>
          <w:bCs/>
          <w:sz w:val="22"/>
          <w:szCs w:val="22"/>
        </w:rPr>
        <w:t>4</w:t>
      </w:r>
    </w:p>
    <w:p w14:paraId="7D82482B" w14:textId="77777777" w:rsidR="00AC48FF" w:rsidRPr="00E00F1E" w:rsidRDefault="00BB309F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>WYNAGRODZENIE</w:t>
      </w:r>
    </w:p>
    <w:p w14:paraId="0A17A331" w14:textId="77777777" w:rsidR="0035363D" w:rsidRPr="00E00F1E" w:rsidRDefault="0035363D" w:rsidP="00E00F1E">
      <w:pPr>
        <w:pStyle w:val="TableContents"/>
        <w:rPr>
          <w:rFonts w:ascii="Arial" w:hAnsi="Arial" w:cs="Arial"/>
          <w:b/>
          <w:bCs/>
          <w:sz w:val="22"/>
          <w:szCs w:val="22"/>
        </w:rPr>
      </w:pPr>
    </w:p>
    <w:p w14:paraId="47DC5529" w14:textId="470B74EB" w:rsidR="0030465B" w:rsidRPr="005B1B5B" w:rsidRDefault="0030465B" w:rsidP="00E00F1E">
      <w:pPr>
        <w:widowControl/>
        <w:numPr>
          <w:ilvl w:val="0"/>
          <w:numId w:val="14"/>
        </w:numPr>
        <w:tabs>
          <w:tab w:val="left" w:pos="360"/>
        </w:tabs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5B1B5B">
        <w:rPr>
          <w:rFonts w:ascii="Arial" w:hAnsi="Arial" w:cs="Arial"/>
          <w:sz w:val="22"/>
          <w:szCs w:val="22"/>
        </w:rPr>
        <w:t xml:space="preserve">Za wykonanie przedmiotu Umowy zgodnie z </w:t>
      </w:r>
      <w:r w:rsidRPr="005B1B5B">
        <w:rPr>
          <w:rFonts w:ascii="Arial" w:hAnsi="Arial" w:cs="Arial"/>
          <w:bCs/>
          <w:sz w:val="22"/>
          <w:szCs w:val="22"/>
        </w:rPr>
        <w:t xml:space="preserve">§ 1 </w:t>
      </w:r>
      <w:r w:rsidRPr="005B1B5B">
        <w:rPr>
          <w:rFonts w:ascii="Arial" w:hAnsi="Arial" w:cs="Arial"/>
          <w:sz w:val="22"/>
          <w:szCs w:val="22"/>
        </w:rPr>
        <w:t xml:space="preserve">strony ustalają wynagrodzenie ryczałtowe, w wysokości </w:t>
      </w:r>
      <w:r w:rsidR="00D301AC" w:rsidRPr="005B1B5B">
        <w:rPr>
          <w:rFonts w:ascii="Arial" w:hAnsi="Arial" w:cs="Arial"/>
          <w:sz w:val="22"/>
          <w:szCs w:val="22"/>
        </w:rPr>
        <w:t xml:space="preserve">30.000,00 zł. </w:t>
      </w:r>
      <w:r w:rsidRPr="005B1B5B">
        <w:rPr>
          <w:rFonts w:ascii="Arial" w:hAnsi="Arial" w:cs="Arial"/>
          <w:sz w:val="22"/>
          <w:szCs w:val="22"/>
        </w:rPr>
        <w:t xml:space="preserve">(słownie: </w:t>
      </w:r>
      <w:r w:rsidR="00D301AC" w:rsidRPr="005B1B5B">
        <w:rPr>
          <w:rFonts w:ascii="Arial" w:hAnsi="Arial" w:cs="Arial"/>
          <w:sz w:val="22"/>
          <w:szCs w:val="22"/>
        </w:rPr>
        <w:t>trzydzieści tysięcy złotych</w:t>
      </w:r>
      <w:r w:rsidRPr="005B1B5B">
        <w:rPr>
          <w:rFonts w:ascii="Arial" w:hAnsi="Arial" w:cs="Arial"/>
          <w:sz w:val="22"/>
          <w:szCs w:val="22"/>
        </w:rPr>
        <w:t>) plus podatek VAT</w:t>
      </w:r>
      <w:r w:rsidR="005B1B5B">
        <w:rPr>
          <w:rFonts w:ascii="Arial" w:hAnsi="Arial" w:cs="Arial"/>
          <w:sz w:val="22"/>
          <w:szCs w:val="22"/>
        </w:rPr>
        <w:t xml:space="preserve"> </w:t>
      </w:r>
      <w:r w:rsidR="005B1B5B" w:rsidRPr="005B1B5B">
        <w:rPr>
          <w:rFonts w:ascii="Arial" w:eastAsia="Times New Roman" w:hAnsi="Arial" w:cs="Arial"/>
          <w:kern w:val="0"/>
          <w:sz w:val="22"/>
          <w:szCs w:val="22"/>
          <w:lang w:eastAsia="ar-SA" w:bidi="ar-SA"/>
        </w:rPr>
        <w:t xml:space="preserve">w tym kwota </w:t>
      </w:r>
      <w:r w:rsidR="004612A6">
        <w:rPr>
          <w:rFonts w:ascii="Arial" w:eastAsia="Times New Roman" w:hAnsi="Arial" w:cs="Arial"/>
          <w:kern w:val="0"/>
          <w:sz w:val="22"/>
          <w:szCs w:val="22"/>
          <w:lang w:eastAsia="ar-SA" w:bidi="ar-SA"/>
        </w:rPr>
        <w:t>6</w:t>
      </w:r>
      <w:r w:rsidR="005B1B5B" w:rsidRPr="005B1B5B">
        <w:rPr>
          <w:rFonts w:ascii="Arial" w:eastAsia="Times New Roman" w:hAnsi="Arial" w:cs="Arial"/>
          <w:kern w:val="0"/>
          <w:sz w:val="22"/>
          <w:szCs w:val="22"/>
          <w:lang w:eastAsia="ar-SA" w:bidi="ar-SA"/>
        </w:rPr>
        <w:t>.000,00 zł. z tytuł przeniesienie autorskich prawa majątkowych do</w:t>
      </w:r>
      <w:r w:rsidR="004612A6">
        <w:rPr>
          <w:rFonts w:ascii="Arial" w:eastAsia="Times New Roman" w:hAnsi="Arial" w:cs="Arial"/>
          <w:kern w:val="0"/>
          <w:sz w:val="22"/>
          <w:szCs w:val="22"/>
          <w:lang w:eastAsia="ar-SA" w:bidi="ar-SA"/>
        </w:rPr>
        <w:t xml:space="preserve"> wykonanej dokumentacji. </w:t>
      </w:r>
    </w:p>
    <w:p w14:paraId="6ABBCEDF" w14:textId="77777777" w:rsidR="0030465B" w:rsidRPr="005B1B5B" w:rsidRDefault="0030465B" w:rsidP="00E00F1E">
      <w:pPr>
        <w:widowControl/>
        <w:numPr>
          <w:ilvl w:val="0"/>
          <w:numId w:val="14"/>
        </w:numPr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5B1B5B">
        <w:rPr>
          <w:rFonts w:ascii="Arial" w:hAnsi="Arial" w:cs="Arial"/>
          <w:sz w:val="22"/>
          <w:szCs w:val="22"/>
        </w:rPr>
        <w:t>Wynagrodzenie określone w pkt. 1 płatne będzie w Ratach:</w:t>
      </w:r>
    </w:p>
    <w:p w14:paraId="41FC3E11" w14:textId="7DBBAE77" w:rsidR="0030465B" w:rsidRPr="00E00F1E" w:rsidRDefault="0030465B" w:rsidP="00E00F1E">
      <w:pPr>
        <w:numPr>
          <w:ilvl w:val="0"/>
          <w:numId w:val="15"/>
        </w:numPr>
        <w:suppressAutoHyphens w:val="0"/>
        <w:autoSpaceDE w:val="0"/>
        <w:adjustRightInd w:val="0"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Rata I – </w:t>
      </w:r>
      <w:r w:rsidR="00050775" w:rsidRPr="00E00F1E">
        <w:rPr>
          <w:rFonts w:ascii="Arial" w:hAnsi="Arial" w:cs="Arial"/>
          <w:sz w:val="22"/>
          <w:szCs w:val="22"/>
        </w:rPr>
        <w:t xml:space="preserve">5.000,00 </w:t>
      </w:r>
      <w:r w:rsidRPr="00E00F1E">
        <w:rPr>
          <w:rFonts w:ascii="Arial" w:hAnsi="Arial" w:cs="Arial"/>
          <w:sz w:val="22"/>
          <w:szCs w:val="22"/>
        </w:rPr>
        <w:t xml:space="preserve">zł plus podatek VAT  </w:t>
      </w:r>
      <w:r w:rsidR="00E47E3B" w:rsidRPr="00E00F1E">
        <w:rPr>
          <w:rFonts w:ascii="Arial" w:hAnsi="Arial" w:cs="Arial"/>
          <w:sz w:val="22"/>
          <w:szCs w:val="22"/>
        </w:rPr>
        <w:t xml:space="preserve">płatna </w:t>
      </w:r>
      <w:r w:rsidRPr="00E00F1E">
        <w:rPr>
          <w:rFonts w:ascii="Arial" w:hAnsi="Arial" w:cs="Arial"/>
          <w:sz w:val="22"/>
          <w:szCs w:val="22"/>
        </w:rPr>
        <w:t xml:space="preserve">na podstawie faktury wystawionej po wykonaniu Etapu I zakres prac określony w § 1 pkt </w:t>
      </w:r>
      <w:r w:rsidR="001E6A18" w:rsidRPr="00E00F1E">
        <w:rPr>
          <w:rFonts w:ascii="Arial" w:hAnsi="Arial" w:cs="Arial"/>
          <w:sz w:val="22"/>
          <w:szCs w:val="22"/>
        </w:rPr>
        <w:t>2</w:t>
      </w:r>
      <w:r w:rsidRPr="00E00F1E">
        <w:rPr>
          <w:rFonts w:ascii="Arial" w:hAnsi="Arial" w:cs="Arial"/>
          <w:sz w:val="22"/>
          <w:szCs w:val="22"/>
        </w:rPr>
        <w:t xml:space="preserve"> ppk 1,</w:t>
      </w:r>
    </w:p>
    <w:p w14:paraId="04E5F217" w14:textId="2DFD050F" w:rsidR="0030465B" w:rsidRPr="00E00F1E" w:rsidRDefault="0030465B" w:rsidP="00E00F1E">
      <w:pPr>
        <w:numPr>
          <w:ilvl w:val="0"/>
          <w:numId w:val="15"/>
        </w:numPr>
        <w:suppressAutoHyphens w:val="0"/>
        <w:autoSpaceDE w:val="0"/>
        <w:adjustRightInd w:val="0"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Rata II – </w:t>
      </w:r>
      <w:r w:rsidR="00DE7597" w:rsidRPr="00E00F1E">
        <w:rPr>
          <w:rFonts w:ascii="Arial" w:hAnsi="Arial" w:cs="Arial"/>
          <w:sz w:val="22"/>
          <w:szCs w:val="22"/>
        </w:rPr>
        <w:t>10.</w:t>
      </w:r>
      <w:r w:rsidR="00912B02" w:rsidRPr="00E00F1E">
        <w:rPr>
          <w:rFonts w:ascii="Arial" w:hAnsi="Arial" w:cs="Arial"/>
          <w:sz w:val="22"/>
          <w:szCs w:val="22"/>
        </w:rPr>
        <w:t>00,00</w:t>
      </w:r>
      <w:r w:rsidR="00DE7597" w:rsidRPr="00E00F1E">
        <w:rPr>
          <w:rFonts w:ascii="Arial" w:hAnsi="Arial" w:cs="Arial"/>
          <w:sz w:val="22"/>
          <w:szCs w:val="22"/>
        </w:rPr>
        <w:t xml:space="preserve"> </w:t>
      </w:r>
      <w:r w:rsidRPr="00E00F1E">
        <w:rPr>
          <w:rFonts w:ascii="Arial" w:hAnsi="Arial" w:cs="Arial"/>
          <w:sz w:val="22"/>
          <w:szCs w:val="22"/>
        </w:rPr>
        <w:t xml:space="preserve">zł plus podatek VAT </w:t>
      </w:r>
      <w:r w:rsidR="00E47E3B" w:rsidRPr="00E00F1E">
        <w:rPr>
          <w:rFonts w:ascii="Arial" w:hAnsi="Arial" w:cs="Arial"/>
          <w:sz w:val="22"/>
          <w:szCs w:val="22"/>
        </w:rPr>
        <w:t xml:space="preserve">płatna </w:t>
      </w:r>
      <w:r w:rsidRPr="00E00F1E">
        <w:rPr>
          <w:rFonts w:ascii="Arial" w:hAnsi="Arial" w:cs="Arial"/>
          <w:sz w:val="22"/>
          <w:szCs w:val="22"/>
        </w:rPr>
        <w:t>na podstawie faktury wystawionej po wykonaniu Etapu I</w:t>
      </w:r>
      <w:r w:rsidR="004C2CCA" w:rsidRPr="00E00F1E">
        <w:rPr>
          <w:rFonts w:ascii="Arial" w:hAnsi="Arial" w:cs="Arial"/>
          <w:sz w:val="22"/>
          <w:szCs w:val="22"/>
        </w:rPr>
        <w:t>I</w:t>
      </w:r>
      <w:r w:rsidRPr="00E00F1E">
        <w:rPr>
          <w:rFonts w:ascii="Arial" w:hAnsi="Arial" w:cs="Arial"/>
          <w:sz w:val="22"/>
          <w:szCs w:val="22"/>
        </w:rPr>
        <w:t xml:space="preserve"> zakres prac określony w § 1 pkt 3 ppk 2,</w:t>
      </w:r>
    </w:p>
    <w:p w14:paraId="0484FCA7" w14:textId="4F53A752" w:rsidR="0030465B" w:rsidRPr="00E00F1E" w:rsidRDefault="0030465B" w:rsidP="00E00F1E">
      <w:pPr>
        <w:numPr>
          <w:ilvl w:val="0"/>
          <w:numId w:val="15"/>
        </w:numPr>
        <w:suppressAutoHyphens w:val="0"/>
        <w:autoSpaceDE w:val="0"/>
        <w:adjustRightInd w:val="0"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Rata III – </w:t>
      </w:r>
      <w:r w:rsidR="00E47E3B" w:rsidRPr="00E00F1E">
        <w:rPr>
          <w:rFonts w:ascii="Arial" w:hAnsi="Arial" w:cs="Arial"/>
          <w:sz w:val="22"/>
          <w:szCs w:val="22"/>
        </w:rPr>
        <w:t xml:space="preserve">15.000,00 </w:t>
      </w:r>
      <w:r w:rsidRPr="00E00F1E">
        <w:rPr>
          <w:rFonts w:ascii="Arial" w:hAnsi="Arial" w:cs="Arial"/>
          <w:sz w:val="22"/>
          <w:szCs w:val="22"/>
        </w:rPr>
        <w:t xml:space="preserve"> zł plus podatek VAT </w:t>
      </w:r>
      <w:r w:rsidR="00310E76" w:rsidRPr="00E00F1E">
        <w:rPr>
          <w:rFonts w:ascii="Arial" w:hAnsi="Arial" w:cs="Arial"/>
          <w:sz w:val="22"/>
          <w:szCs w:val="22"/>
        </w:rPr>
        <w:t xml:space="preserve">płatn </w:t>
      </w:r>
      <w:r w:rsidRPr="00E00F1E">
        <w:rPr>
          <w:rFonts w:ascii="Arial" w:hAnsi="Arial" w:cs="Arial"/>
          <w:sz w:val="22"/>
          <w:szCs w:val="22"/>
        </w:rPr>
        <w:t xml:space="preserve">na podstawie faktury wystawionej po wykonaniu Etapu </w:t>
      </w:r>
      <w:r w:rsidR="004C2CCA" w:rsidRPr="00E00F1E">
        <w:rPr>
          <w:rFonts w:ascii="Arial" w:hAnsi="Arial" w:cs="Arial"/>
          <w:sz w:val="22"/>
          <w:szCs w:val="22"/>
        </w:rPr>
        <w:t>II</w:t>
      </w:r>
      <w:r w:rsidRPr="00E00F1E">
        <w:rPr>
          <w:rFonts w:ascii="Arial" w:hAnsi="Arial" w:cs="Arial"/>
          <w:sz w:val="22"/>
          <w:szCs w:val="22"/>
        </w:rPr>
        <w:t>I zakres prac określony w § 1 pkt 3 ppk 3,</w:t>
      </w:r>
    </w:p>
    <w:p w14:paraId="1D63BEEE" w14:textId="77777777" w:rsidR="0030465B" w:rsidRPr="00E00F1E" w:rsidRDefault="0030465B" w:rsidP="00E00F1E">
      <w:pPr>
        <w:pStyle w:val="Tekstpodstawowy"/>
        <w:numPr>
          <w:ilvl w:val="0"/>
          <w:numId w:val="14"/>
        </w:numPr>
        <w:tabs>
          <w:tab w:val="left" w:pos="360"/>
        </w:tabs>
        <w:spacing w:line="240" w:lineRule="auto"/>
        <w:jc w:val="both"/>
        <w:rPr>
          <w:rFonts w:cs="Arial"/>
          <w:sz w:val="22"/>
          <w:szCs w:val="22"/>
        </w:rPr>
      </w:pPr>
      <w:r w:rsidRPr="00E00F1E">
        <w:rPr>
          <w:rFonts w:cs="Arial"/>
          <w:sz w:val="22"/>
          <w:szCs w:val="22"/>
        </w:rPr>
        <w:t>Wykonawca wystawi fakturę po wykonaniu i odbiorze danego Etapu potwierdzone</w:t>
      </w:r>
      <w:r w:rsidR="00795EC4" w:rsidRPr="00E00F1E">
        <w:rPr>
          <w:rFonts w:cs="Arial"/>
          <w:sz w:val="22"/>
          <w:szCs w:val="22"/>
        </w:rPr>
        <w:t>go</w:t>
      </w:r>
      <w:r w:rsidRPr="00E00F1E">
        <w:rPr>
          <w:rFonts w:cs="Arial"/>
          <w:sz w:val="22"/>
          <w:szCs w:val="22"/>
        </w:rPr>
        <w:t xml:space="preserve"> przez strony lub pełnomocników protokołem odbioru.</w:t>
      </w:r>
    </w:p>
    <w:p w14:paraId="16A07001" w14:textId="0C94BC92" w:rsidR="0030465B" w:rsidRPr="00E00F1E" w:rsidRDefault="0030465B" w:rsidP="00E00F1E">
      <w:pPr>
        <w:pStyle w:val="Standard"/>
        <w:widowControl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Inwestor zobowiązany jest do zapłaty wynagrodzenia</w:t>
      </w:r>
      <w:r w:rsidR="00387289" w:rsidRPr="00E00F1E">
        <w:rPr>
          <w:rFonts w:ascii="Arial" w:hAnsi="Arial" w:cs="Arial"/>
          <w:sz w:val="22"/>
          <w:szCs w:val="22"/>
        </w:rPr>
        <w:t>,</w:t>
      </w:r>
      <w:r w:rsidRPr="00E00F1E">
        <w:rPr>
          <w:rFonts w:ascii="Arial" w:hAnsi="Arial" w:cs="Arial"/>
          <w:sz w:val="22"/>
          <w:szCs w:val="22"/>
        </w:rPr>
        <w:t xml:space="preserve"> na podstawie faktury w terminie  7 (siedmiu) dni licząc od dnia wystawienia faktury</w:t>
      </w:r>
      <w:r w:rsidR="00387289" w:rsidRPr="00E00F1E">
        <w:rPr>
          <w:rFonts w:ascii="Arial" w:hAnsi="Arial" w:cs="Arial"/>
          <w:sz w:val="22"/>
          <w:szCs w:val="22"/>
        </w:rPr>
        <w:t>,</w:t>
      </w:r>
      <w:r w:rsidRPr="00E00F1E">
        <w:rPr>
          <w:rFonts w:ascii="Arial" w:hAnsi="Arial" w:cs="Arial"/>
          <w:sz w:val="22"/>
          <w:szCs w:val="22"/>
        </w:rPr>
        <w:t xml:space="preserve"> </w:t>
      </w:r>
      <w:r w:rsidR="00387289" w:rsidRPr="00E00F1E">
        <w:rPr>
          <w:rFonts w:ascii="Arial" w:hAnsi="Arial" w:cs="Arial"/>
          <w:sz w:val="22"/>
          <w:szCs w:val="22"/>
        </w:rPr>
        <w:t xml:space="preserve">płatne </w:t>
      </w:r>
      <w:r w:rsidRPr="00E00F1E">
        <w:rPr>
          <w:rFonts w:ascii="Arial" w:hAnsi="Arial" w:cs="Arial"/>
          <w:sz w:val="22"/>
          <w:szCs w:val="22"/>
        </w:rPr>
        <w:t>na rachunek bankowy Wykonawcy ALIOR BANK, nr konta: 07 2490 0</w:t>
      </w:r>
      <w:r w:rsidR="00CA6D4A">
        <w:rPr>
          <w:rFonts w:ascii="Arial" w:hAnsi="Arial" w:cs="Arial"/>
          <w:sz w:val="22"/>
          <w:szCs w:val="22"/>
        </w:rPr>
        <w:t>987</w:t>
      </w:r>
      <w:r w:rsidRPr="00E00F1E">
        <w:rPr>
          <w:rFonts w:ascii="Arial" w:hAnsi="Arial" w:cs="Arial"/>
          <w:sz w:val="22"/>
          <w:szCs w:val="22"/>
        </w:rPr>
        <w:t xml:space="preserve"> 0000 4530 6601 </w:t>
      </w:r>
      <w:r w:rsidR="00CA6D4A">
        <w:rPr>
          <w:rFonts w:ascii="Arial" w:hAnsi="Arial" w:cs="Arial"/>
          <w:sz w:val="22"/>
          <w:szCs w:val="22"/>
        </w:rPr>
        <w:t>4324</w:t>
      </w:r>
      <w:r w:rsidRPr="00E00F1E">
        <w:rPr>
          <w:rFonts w:ascii="Arial" w:hAnsi="Arial" w:cs="Arial"/>
          <w:sz w:val="22"/>
          <w:szCs w:val="22"/>
        </w:rPr>
        <w:t xml:space="preserve">. </w:t>
      </w:r>
    </w:p>
    <w:p w14:paraId="23F58B0A" w14:textId="77777777" w:rsidR="0030465B" w:rsidRPr="00E00F1E" w:rsidRDefault="0030465B" w:rsidP="00E00F1E">
      <w:pPr>
        <w:widowControl/>
        <w:numPr>
          <w:ilvl w:val="0"/>
          <w:numId w:val="14"/>
        </w:numPr>
        <w:suppressAutoHyphens w:val="0"/>
        <w:autoSpaceDN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W przypadku niedotrzymania terminów płatności określonych powyżej Inwestor zapłaci Wykonawcy odsetki ustawowe za opóźnienie w transakcjach handlowych od kwot niezapłaconych w terminie.  </w:t>
      </w:r>
      <w:r w:rsidRPr="00E00F1E">
        <w:rPr>
          <w:rFonts w:ascii="Arial" w:hAnsi="Arial" w:cs="Arial"/>
          <w:i/>
          <w:iCs/>
          <w:sz w:val="22"/>
          <w:szCs w:val="22"/>
          <w:u w:val="single"/>
        </w:rPr>
        <w:t>(punkt do podmiotów  gospodarczych)</w:t>
      </w:r>
      <w:r w:rsidRPr="00E00F1E">
        <w:rPr>
          <w:rFonts w:ascii="Arial" w:hAnsi="Arial" w:cs="Arial"/>
          <w:sz w:val="22"/>
          <w:szCs w:val="22"/>
        </w:rPr>
        <w:t xml:space="preserve"> </w:t>
      </w:r>
    </w:p>
    <w:p w14:paraId="1DE3CCB6" w14:textId="77777777" w:rsidR="0030465B" w:rsidRPr="00E00F1E" w:rsidRDefault="0030465B" w:rsidP="00E00F1E">
      <w:pPr>
        <w:widowControl/>
        <w:numPr>
          <w:ilvl w:val="0"/>
          <w:numId w:val="14"/>
        </w:numPr>
        <w:suppressAutoHyphens w:val="0"/>
        <w:autoSpaceDN/>
        <w:jc w:val="both"/>
        <w:textAlignment w:val="auto"/>
        <w:rPr>
          <w:rFonts w:ascii="Arial" w:hAnsi="Arial" w:cs="Arial"/>
          <w:i/>
          <w:iCs/>
          <w:sz w:val="22"/>
          <w:szCs w:val="22"/>
          <w:u w:val="single"/>
        </w:rPr>
      </w:pPr>
      <w:r w:rsidRPr="00E00F1E">
        <w:rPr>
          <w:rFonts w:ascii="Arial" w:hAnsi="Arial" w:cs="Arial"/>
          <w:sz w:val="22"/>
          <w:szCs w:val="22"/>
        </w:rPr>
        <w:t xml:space="preserve">W przypadku niedotrzymania terminów płatności określonych powyżej Inwestor zapłaci Wykonawcy odsetki ustawowe za opóźnienie od kwot niezapłaconych w terminie.  </w:t>
      </w:r>
      <w:r w:rsidRPr="00E00F1E">
        <w:rPr>
          <w:rFonts w:ascii="Arial" w:hAnsi="Arial" w:cs="Arial"/>
          <w:i/>
          <w:iCs/>
          <w:sz w:val="22"/>
          <w:szCs w:val="22"/>
          <w:u w:val="single"/>
        </w:rPr>
        <w:t>(punkt do osób fizycznych)</w:t>
      </w:r>
    </w:p>
    <w:p w14:paraId="79BD2DEF" w14:textId="77777777" w:rsidR="006207D6" w:rsidRDefault="006207D6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</w:p>
    <w:p w14:paraId="47311FEF" w14:textId="1BB13EA6" w:rsidR="0035363D" w:rsidRPr="00E00F1E" w:rsidRDefault="00BB309F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 xml:space="preserve">§ </w:t>
      </w:r>
      <w:r w:rsidR="00BF4CC7" w:rsidRPr="00E00F1E">
        <w:rPr>
          <w:rFonts w:ascii="Arial" w:hAnsi="Arial" w:cs="Arial"/>
          <w:b/>
          <w:bCs/>
          <w:sz w:val="22"/>
          <w:szCs w:val="22"/>
        </w:rPr>
        <w:t>5</w:t>
      </w:r>
    </w:p>
    <w:p w14:paraId="42A2E80B" w14:textId="77777777" w:rsidR="00AC48FF" w:rsidRPr="00E00F1E" w:rsidRDefault="00BB309F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>ZMIANY I ODSTĄPIENIE OD UMOWY</w:t>
      </w:r>
    </w:p>
    <w:p w14:paraId="7EACCE20" w14:textId="77777777" w:rsidR="0035363D" w:rsidRPr="00E00F1E" w:rsidRDefault="0035363D" w:rsidP="00E00F1E">
      <w:pPr>
        <w:pStyle w:val="TableContents"/>
        <w:jc w:val="center"/>
        <w:rPr>
          <w:rFonts w:ascii="Arial" w:hAnsi="Arial" w:cs="Arial"/>
          <w:b/>
          <w:bCs/>
          <w:sz w:val="22"/>
          <w:szCs w:val="22"/>
        </w:rPr>
      </w:pPr>
    </w:p>
    <w:p w14:paraId="466CA38D" w14:textId="77777777" w:rsidR="00AC48FF" w:rsidRPr="00E00F1E" w:rsidRDefault="00BB309F" w:rsidP="00E00F1E">
      <w:pPr>
        <w:pStyle w:val="Standard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Strony mogą dokonywać w trakcie trwania umowy zmian w projekcie budowlanym. Do każdej zmiany projektu wymagana jest zmiana niniejszej umowy w formie pisemnej pod rygorem nieważności.</w:t>
      </w:r>
    </w:p>
    <w:p w14:paraId="50CB30DD" w14:textId="77777777" w:rsidR="00615700" w:rsidRPr="00E00F1E" w:rsidRDefault="00615700" w:rsidP="00E00F1E">
      <w:pPr>
        <w:pStyle w:val="Standard"/>
        <w:widowControl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Inwestor ma prawo odstąpić od Umowy w przypadku gdy zwłoka w wykonaniu umowy z winy Wykonawcy wynosi 10 dni.</w:t>
      </w:r>
    </w:p>
    <w:p w14:paraId="1E1E638E" w14:textId="77777777" w:rsidR="00615700" w:rsidRPr="00E00F1E" w:rsidRDefault="00615700" w:rsidP="00E00F1E">
      <w:pPr>
        <w:pStyle w:val="Standard"/>
        <w:widowControl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Wykonawca ma prawo do odstąpienia od umowy w przypadku:</w:t>
      </w:r>
    </w:p>
    <w:p w14:paraId="0EDE0D30" w14:textId="77777777" w:rsidR="00615700" w:rsidRPr="00E00F1E" w:rsidRDefault="00615700" w:rsidP="00E00F1E">
      <w:pPr>
        <w:widowControl/>
        <w:numPr>
          <w:ilvl w:val="0"/>
          <w:numId w:val="21"/>
        </w:numPr>
        <w:tabs>
          <w:tab w:val="left" w:pos="993"/>
        </w:tabs>
        <w:suppressAutoHyphens w:val="0"/>
        <w:autoSpaceDN/>
        <w:ind w:hanging="11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gdy Inwestor opóźnia  się z płatnościami na rzecz Wykonawcy;</w:t>
      </w:r>
    </w:p>
    <w:p w14:paraId="77ACB2AA" w14:textId="77777777" w:rsidR="00615700" w:rsidRPr="00E00F1E" w:rsidRDefault="00615700" w:rsidP="00E00F1E">
      <w:pPr>
        <w:widowControl/>
        <w:numPr>
          <w:ilvl w:val="0"/>
          <w:numId w:val="21"/>
        </w:numPr>
        <w:tabs>
          <w:tab w:val="left" w:pos="993"/>
        </w:tabs>
        <w:suppressAutoHyphens w:val="0"/>
        <w:autoSpaceDN/>
        <w:ind w:hanging="11"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gdy Inwestor nie dokona odbioru wykonanej dokumentacji.</w:t>
      </w:r>
    </w:p>
    <w:p w14:paraId="374F27DB" w14:textId="77777777" w:rsidR="00615700" w:rsidRPr="00E00F1E" w:rsidRDefault="00615700" w:rsidP="00E00F1E">
      <w:pPr>
        <w:widowControl/>
        <w:numPr>
          <w:ilvl w:val="0"/>
          <w:numId w:val="4"/>
        </w:numPr>
        <w:suppressAutoHyphens w:val="0"/>
        <w:autoSpaceDN/>
        <w:ind w:left="567" w:hanging="567"/>
        <w:jc w:val="both"/>
        <w:textAlignment w:val="auto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Odstąpienie od umowy w przypadkach wskazanych w pkt. 2 lub 3 może nastąpić pod warunkiem wezwania drugiej strony do wykonania zobowiązania i wskazania 10 dniowego terminu po bezskutecznym upływie tego terminu strona uprawniona ma prawo do odstąpienia od Umowy.</w:t>
      </w:r>
    </w:p>
    <w:p w14:paraId="72B8DF63" w14:textId="77777777" w:rsidR="00615700" w:rsidRPr="00E00F1E" w:rsidRDefault="00615700" w:rsidP="00E00F1E">
      <w:pPr>
        <w:pStyle w:val="Standard"/>
        <w:widowControl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Oświadczenie o odstąpieniu może zostać złożone w terminie 30 dni od dnia upływu bezskutecznie wskazanego w pkt. 5 terminu.</w:t>
      </w:r>
    </w:p>
    <w:p w14:paraId="395EC935" w14:textId="77777777" w:rsidR="00AC48FF" w:rsidRPr="00E00F1E" w:rsidRDefault="00BB309F" w:rsidP="00E00F1E">
      <w:pPr>
        <w:pStyle w:val="Standard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Oświadczenie o odstąpieniu od umowy powinno zostać złożone w formie pisemnej pod rygorem nieważności.</w:t>
      </w:r>
    </w:p>
    <w:p w14:paraId="0459D3FE" w14:textId="48142A8A" w:rsidR="00AC48FF" w:rsidRPr="00E00F1E" w:rsidRDefault="00615700" w:rsidP="00E00F1E">
      <w:pPr>
        <w:pStyle w:val="Standard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Inwestor </w:t>
      </w:r>
      <w:r w:rsidR="00BB309F" w:rsidRPr="00E00F1E">
        <w:rPr>
          <w:rFonts w:ascii="Arial" w:hAnsi="Arial" w:cs="Arial"/>
          <w:sz w:val="22"/>
          <w:szCs w:val="22"/>
        </w:rPr>
        <w:t xml:space="preserve">jest </w:t>
      </w:r>
      <w:r w:rsidRPr="00E00F1E">
        <w:rPr>
          <w:rFonts w:ascii="Arial" w:hAnsi="Arial" w:cs="Arial"/>
          <w:sz w:val="22"/>
          <w:szCs w:val="22"/>
        </w:rPr>
        <w:t>zobowiązany</w:t>
      </w:r>
      <w:r w:rsidR="00BB309F" w:rsidRPr="00E00F1E">
        <w:rPr>
          <w:rFonts w:ascii="Arial" w:hAnsi="Arial" w:cs="Arial"/>
          <w:sz w:val="22"/>
          <w:szCs w:val="22"/>
        </w:rPr>
        <w:t xml:space="preserve"> do zapłaty Wykonawcy kary umownej za </w:t>
      </w:r>
      <w:r w:rsidRPr="00E00F1E">
        <w:rPr>
          <w:rFonts w:ascii="Arial" w:hAnsi="Arial" w:cs="Arial"/>
          <w:sz w:val="22"/>
          <w:szCs w:val="22"/>
        </w:rPr>
        <w:t>odstąpienie</w:t>
      </w:r>
      <w:r w:rsidR="00BB309F" w:rsidRPr="00E00F1E">
        <w:rPr>
          <w:rFonts w:ascii="Arial" w:hAnsi="Arial" w:cs="Arial"/>
          <w:sz w:val="22"/>
          <w:szCs w:val="22"/>
        </w:rPr>
        <w:t xml:space="preserve"> od umowy z </w:t>
      </w:r>
      <w:r w:rsidRPr="00E00F1E">
        <w:rPr>
          <w:rFonts w:ascii="Arial" w:hAnsi="Arial" w:cs="Arial"/>
          <w:sz w:val="22"/>
          <w:szCs w:val="22"/>
        </w:rPr>
        <w:t xml:space="preserve">winy Inwestora </w:t>
      </w:r>
      <w:r w:rsidR="00BB309F" w:rsidRPr="00E00F1E">
        <w:rPr>
          <w:rFonts w:ascii="Arial" w:hAnsi="Arial" w:cs="Arial"/>
          <w:sz w:val="22"/>
          <w:szCs w:val="22"/>
        </w:rPr>
        <w:t xml:space="preserve">w wysokości 10% wynagrodzenia </w:t>
      </w:r>
      <w:r w:rsidR="005C721F" w:rsidRPr="00E00F1E">
        <w:rPr>
          <w:rFonts w:ascii="Arial" w:hAnsi="Arial" w:cs="Arial"/>
          <w:sz w:val="22"/>
          <w:szCs w:val="22"/>
        </w:rPr>
        <w:t xml:space="preserve">netto </w:t>
      </w:r>
      <w:r w:rsidR="00BB309F" w:rsidRPr="00E00F1E">
        <w:rPr>
          <w:rFonts w:ascii="Arial" w:hAnsi="Arial" w:cs="Arial"/>
          <w:sz w:val="22"/>
          <w:szCs w:val="22"/>
        </w:rPr>
        <w:t xml:space="preserve">umownego za tę </w:t>
      </w:r>
      <w:r w:rsidR="007C1029" w:rsidRPr="00E00F1E">
        <w:rPr>
          <w:rFonts w:ascii="Arial" w:hAnsi="Arial" w:cs="Arial"/>
          <w:sz w:val="22"/>
          <w:szCs w:val="22"/>
        </w:rPr>
        <w:t>część</w:t>
      </w:r>
      <w:r w:rsidR="00BB309F" w:rsidRPr="00E00F1E">
        <w:rPr>
          <w:rFonts w:ascii="Arial" w:hAnsi="Arial" w:cs="Arial"/>
          <w:sz w:val="22"/>
          <w:szCs w:val="22"/>
        </w:rPr>
        <w:t xml:space="preserve">́ projektu, od której </w:t>
      </w:r>
      <w:r w:rsidR="007C1029" w:rsidRPr="00E00F1E">
        <w:rPr>
          <w:rFonts w:ascii="Arial" w:hAnsi="Arial" w:cs="Arial"/>
          <w:sz w:val="22"/>
          <w:szCs w:val="22"/>
        </w:rPr>
        <w:t>Inwestor odstąpił</w:t>
      </w:r>
      <w:r w:rsidR="00BB309F" w:rsidRPr="00E00F1E">
        <w:rPr>
          <w:rFonts w:ascii="Arial" w:hAnsi="Arial" w:cs="Arial"/>
          <w:sz w:val="22"/>
          <w:szCs w:val="22"/>
        </w:rPr>
        <w:t xml:space="preserve"> </w:t>
      </w:r>
      <w:r w:rsidR="007C1029" w:rsidRPr="00E00F1E">
        <w:rPr>
          <w:rFonts w:ascii="Arial" w:hAnsi="Arial" w:cs="Arial"/>
          <w:sz w:val="22"/>
          <w:szCs w:val="22"/>
        </w:rPr>
        <w:t>oraz zobowiązany jest do z</w:t>
      </w:r>
      <w:r w:rsidR="00BB309F" w:rsidRPr="00E00F1E">
        <w:rPr>
          <w:rFonts w:ascii="Arial" w:hAnsi="Arial" w:cs="Arial"/>
          <w:sz w:val="22"/>
          <w:szCs w:val="22"/>
        </w:rPr>
        <w:t xml:space="preserve">apłaty wynagrodzenia za wykonaną </w:t>
      </w:r>
      <w:r w:rsidR="007C1029" w:rsidRPr="00E00F1E">
        <w:rPr>
          <w:rFonts w:ascii="Arial" w:hAnsi="Arial" w:cs="Arial"/>
          <w:sz w:val="22"/>
          <w:szCs w:val="22"/>
        </w:rPr>
        <w:t>prace na dzień odstąpienia od umowy</w:t>
      </w:r>
      <w:r w:rsidR="00BB309F" w:rsidRPr="00E00F1E">
        <w:rPr>
          <w:rFonts w:ascii="Arial" w:hAnsi="Arial" w:cs="Arial"/>
          <w:sz w:val="22"/>
          <w:szCs w:val="22"/>
        </w:rPr>
        <w:t>.</w:t>
      </w:r>
    </w:p>
    <w:p w14:paraId="052673AB" w14:textId="23B080BE" w:rsidR="007C1029" w:rsidRPr="00E00F1E" w:rsidRDefault="007C1029" w:rsidP="00E00F1E">
      <w:pPr>
        <w:pStyle w:val="Standard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Wykonawca jest zobowiązany do zapłaty Inwestorowi kary umownej za odstąpienie od umowy z winy Wykonawcy w wysokości 10% wynagrodzenia </w:t>
      </w:r>
      <w:r w:rsidR="00C14598" w:rsidRPr="00E00F1E">
        <w:rPr>
          <w:rFonts w:ascii="Arial" w:hAnsi="Arial" w:cs="Arial"/>
          <w:sz w:val="22"/>
          <w:szCs w:val="22"/>
        </w:rPr>
        <w:t xml:space="preserve">netto </w:t>
      </w:r>
      <w:r w:rsidRPr="00E00F1E">
        <w:rPr>
          <w:rFonts w:ascii="Arial" w:hAnsi="Arial" w:cs="Arial"/>
          <w:sz w:val="22"/>
          <w:szCs w:val="22"/>
        </w:rPr>
        <w:t>umownego za tę część́ projektu, od której Inwestor odstąpił ale Inwestor zobowiązany jest do zapłaty wynagrodzenia za wykonaną prace na dzień odstąpienia od umowy.</w:t>
      </w:r>
    </w:p>
    <w:p w14:paraId="2F302A09" w14:textId="77777777" w:rsidR="00AC48FF" w:rsidRPr="00E00F1E" w:rsidRDefault="00BB309F" w:rsidP="00E00F1E">
      <w:pPr>
        <w:pStyle w:val="Standard"/>
        <w:numPr>
          <w:ilvl w:val="0"/>
          <w:numId w:val="4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Wykonawca zapłaci Zamawiającemu karę umowną:</w:t>
      </w:r>
    </w:p>
    <w:p w14:paraId="65C9569C" w14:textId="1846F182" w:rsidR="00C72C77" w:rsidRPr="00E00F1E" w:rsidRDefault="00BB309F" w:rsidP="00E00F1E">
      <w:pPr>
        <w:numPr>
          <w:ilvl w:val="1"/>
          <w:numId w:val="16"/>
        </w:numPr>
        <w:jc w:val="both"/>
        <w:rPr>
          <w:rFonts w:ascii="Arial" w:hAnsi="Arial" w:cs="Arial"/>
          <w:sz w:val="22"/>
          <w:szCs w:val="22"/>
          <w:lang w:bidi="ar-SA"/>
        </w:rPr>
      </w:pPr>
      <w:r w:rsidRPr="00E00F1E">
        <w:rPr>
          <w:rFonts w:ascii="Arial" w:hAnsi="Arial" w:cs="Arial"/>
          <w:sz w:val="22"/>
          <w:szCs w:val="22"/>
          <w:lang w:bidi="ar-SA"/>
        </w:rPr>
        <w:t xml:space="preserve">za zwłokę w wykonaniu dokumentacji, w wysokości 0,2% wynagrodzenia </w:t>
      </w:r>
      <w:r w:rsidR="00C14598" w:rsidRPr="00E00F1E">
        <w:rPr>
          <w:rFonts w:ascii="Arial" w:hAnsi="Arial" w:cs="Arial"/>
          <w:sz w:val="22"/>
          <w:szCs w:val="22"/>
          <w:lang w:bidi="ar-SA"/>
        </w:rPr>
        <w:t xml:space="preserve">netto </w:t>
      </w:r>
      <w:r w:rsidRPr="00E00F1E">
        <w:rPr>
          <w:rFonts w:ascii="Arial" w:hAnsi="Arial" w:cs="Arial"/>
          <w:sz w:val="22"/>
          <w:szCs w:val="22"/>
          <w:lang w:bidi="ar-SA"/>
        </w:rPr>
        <w:t xml:space="preserve">wynikającego z umowy za </w:t>
      </w:r>
      <w:r w:rsidR="00C72C77" w:rsidRPr="00E00F1E">
        <w:rPr>
          <w:rFonts w:ascii="Arial" w:hAnsi="Arial" w:cs="Arial"/>
          <w:sz w:val="22"/>
          <w:szCs w:val="22"/>
          <w:lang w:bidi="ar-SA"/>
        </w:rPr>
        <w:t xml:space="preserve">dany Etap prac za </w:t>
      </w:r>
      <w:r w:rsidRPr="00E00F1E">
        <w:rPr>
          <w:rFonts w:ascii="Arial" w:hAnsi="Arial" w:cs="Arial"/>
          <w:sz w:val="22"/>
          <w:szCs w:val="22"/>
          <w:lang w:bidi="ar-SA"/>
        </w:rPr>
        <w:t xml:space="preserve">każdy dzień zwłoki, </w:t>
      </w:r>
      <w:r w:rsidR="00C72C77" w:rsidRPr="00E00F1E">
        <w:rPr>
          <w:rFonts w:ascii="Arial" w:hAnsi="Arial" w:cs="Arial"/>
          <w:sz w:val="22"/>
          <w:szCs w:val="22"/>
          <w:lang w:bidi="ar-SA"/>
        </w:rPr>
        <w:t xml:space="preserve">lecz nie więcej niż 20 % wynagrodzenia </w:t>
      </w:r>
      <w:r w:rsidR="00C14598" w:rsidRPr="00E00F1E">
        <w:rPr>
          <w:rFonts w:ascii="Arial" w:hAnsi="Arial" w:cs="Arial"/>
          <w:sz w:val="22"/>
          <w:szCs w:val="22"/>
          <w:lang w:bidi="ar-SA"/>
        </w:rPr>
        <w:t xml:space="preserve">netto </w:t>
      </w:r>
      <w:r w:rsidR="00C72C77" w:rsidRPr="00E00F1E">
        <w:rPr>
          <w:rFonts w:ascii="Arial" w:hAnsi="Arial" w:cs="Arial"/>
          <w:sz w:val="22"/>
          <w:szCs w:val="22"/>
          <w:lang w:bidi="ar-SA"/>
        </w:rPr>
        <w:t>za dany Etap,</w:t>
      </w:r>
    </w:p>
    <w:p w14:paraId="780C997A" w14:textId="659F4065" w:rsidR="00C72C77" w:rsidRPr="00E00F1E" w:rsidRDefault="00BB309F" w:rsidP="00E00F1E">
      <w:pPr>
        <w:numPr>
          <w:ilvl w:val="1"/>
          <w:numId w:val="16"/>
        </w:numPr>
        <w:jc w:val="both"/>
        <w:rPr>
          <w:rFonts w:ascii="Arial" w:hAnsi="Arial" w:cs="Arial"/>
          <w:sz w:val="22"/>
          <w:szCs w:val="22"/>
          <w:lang w:bidi="ar-SA"/>
        </w:rPr>
      </w:pPr>
      <w:r w:rsidRPr="00E00F1E">
        <w:rPr>
          <w:rFonts w:ascii="Arial" w:hAnsi="Arial" w:cs="Arial"/>
          <w:sz w:val="22"/>
          <w:szCs w:val="22"/>
          <w:lang w:bidi="ar-SA"/>
        </w:rPr>
        <w:t xml:space="preserve">za zwłokę w usunięciu wad dokumentacji projektowej w wysokości 0,2 % wynagrodzenia </w:t>
      </w:r>
      <w:r w:rsidR="00C14598" w:rsidRPr="00E00F1E">
        <w:rPr>
          <w:rFonts w:ascii="Arial" w:hAnsi="Arial" w:cs="Arial"/>
          <w:sz w:val="22"/>
          <w:szCs w:val="22"/>
          <w:lang w:bidi="ar-SA"/>
        </w:rPr>
        <w:t xml:space="preserve">netto </w:t>
      </w:r>
      <w:r w:rsidRPr="00E00F1E">
        <w:rPr>
          <w:rFonts w:ascii="Arial" w:hAnsi="Arial" w:cs="Arial"/>
          <w:sz w:val="22"/>
          <w:szCs w:val="22"/>
          <w:lang w:bidi="ar-SA"/>
        </w:rPr>
        <w:t xml:space="preserve">wynikającego z umowy za każdy dzień zwłoki, nie </w:t>
      </w:r>
      <w:r w:rsidR="00C72C77" w:rsidRPr="00E00F1E">
        <w:rPr>
          <w:rFonts w:ascii="Arial" w:hAnsi="Arial" w:cs="Arial"/>
          <w:sz w:val="22"/>
          <w:szCs w:val="22"/>
          <w:lang w:bidi="ar-SA"/>
        </w:rPr>
        <w:t xml:space="preserve">lecz nie więcej niż 20 % wynagrodzenia </w:t>
      </w:r>
      <w:r w:rsidR="00C14598" w:rsidRPr="00E00F1E">
        <w:rPr>
          <w:rFonts w:ascii="Arial" w:hAnsi="Arial" w:cs="Arial"/>
          <w:sz w:val="22"/>
          <w:szCs w:val="22"/>
          <w:lang w:bidi="ar-SA"/>
        </w:rPr>
        <w:t xml:space="preserve">netto </w:t>
      </w:r>
      <w:r w:rsidR="00C72C77" w:rsidRPr="00E00F1E">
        <w:rPr>
          <w:rFonts w:ascii="Arial" w:hAnsi="Arial" w:cs="Arial"/>
          <w:sz w:val="22"/>
          <w:szCs w:val="22"/>
          <w:lang w:bidi="ar-SA"/>
        </w:rPr>
        <w:t>za dany Etap.</w:t>
      </w:r>
    </w:p>
    <w:p w14:paraId="1668D25C" w14:textId="77777777" w:rsidR="00AC48FF" w:rsidRPr="00E00F1E" w:rsidRDefault="00AC48FF" w:rsidP="00E00F1E">
      <w:pPr>
        <w:pStyle w:val="Standard"/>
        <w:rPr>
          <w:rFonts w:ascii="Arial" w:hAnsi="Arial" w:cs="Arial"/>
          <w:sz w:val="22"/>
          <w:szCs w:val="22"/>
        </w:rPr>
      </w:pPr>
    </w:p>
    <w:p w14:paraId="749BB70C" w14:textId="6D05E167" w:rsidR="00DC6CD8" w:rsidRPr="00E00F1E" w:rsidRDefault="00DC6CD8" w:rsidP="00E00F1E">
      <w:pPr>
        <w:suppressAutoHyphens w:val="0"/>
        <w:jc w:val="center"/>
        <w:rPr>
          <w:rFonts w:ascii="Arial" w:hAnsi="Arial" w:cs="Arial"/>
          <w:b/>
          <w:sz w:val="22"/>
          <w:szCs w:val="22"/>
          <w:lang w:eastAsia="en-US"/>
        </w:rPr>
      </w:pPr>
      <w:r w:rsidRPr="00E00F1E">
        <w:rPr>
          <w:rFonts w:ascii="Arial" w:hAnsi="Arial" w:cs="Arial"/>
          <w:b/>
          <w:sz w:val="22"/>
          <w:szCs w:val="22"/>
          <w:lang w:eastAsia="en-US"/>
        </w:rPr>
        <w:t>§ 6</w:t>
      </w:r>
    </w:p>
    <w:p w14:paraId="14CA452B" w14:textId="77777777" w:rsidR="00DC6CD8" w:rsidRPr="00E00F1E" w:rsidRDefault="00DC6CD8" w:rsidP="00E00F1E">
      <w:pPr>
        <w:suppressAutoHyphens w:val="0"/>
        <w:jc w:val="center"/>
        <w:rPr>
          <w:rFonts w:ascii="Arial" w:hAnsi="Arial" w:cs="Arial"/>
          <w:b/>
          <w:sz w:val="22"/>
          <w:szCs w:val="22"/>
          <w:lang w:eastAsia="en-US"/>
        </w:rPr>
      </w:pPr>
      <w:r w:rsidRPr="00E00F1E">
        <w:rPr>
          <w:rFonts w:ascii="Arial" w:hAnsi="Arial" w:cs="Arial"/>
          <w:b/>
          <w:bCs/>
          <w:sz w:val="22"/>
          <w:szCs w:val="22"/>
          <w:lang w:eastAsia="en-US"/>
        </w:rPr>
        <w:t>Prawa autorskie</w:t>
      </w:r>
    </w:p>
    <w:p w14:paraId="2ECC3533" w14:textId="77777777" w:rsidR="00DC6CD8" w:rsidRPr="00E00F1E" w:rsidRDefault="00DC6CD8" w:rsidP="00E00F1E">
      <w:pPr>
        <w:tabs>
          <w:tab w:val="left" w:pos="0"/>
        </w:tabs>
        <w:suppressAutoHyphens w:val="0"/>
        <w:ind w:left="624"/>
        <w:jc w:val="both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</w:p>
    <w:p w14:paraId="6B21B04E" w14:textId="351C5A73" w:rsidR="00DC6CD8" w:rsidRPr="00E00F1E" w:rsidRDefault="00F600A8" w:rsidP="00E00F1E">
      <w:pPr>
        <w:widowControl/>
        <w:numPr>
          <w:ilvl w:val="1"/>
          <w:numId w:val="25"/>
        </w:numPr>
        <w:suppressAutoHyphens w:val="0"/>
        <w:autoSpaceDN/>
        <w:jc w:val="both"/>
        <w:textAlignment w:val="auto"/>
        <w:outlineLvl w:val="1"/>
        <w:rPr>
          <w:rFonts w:ascii="Arial" w:hAnsi="Arial" w:cs="Arial"/>
          <w:sz w:val="22"/>
          <w:szCs w:val="22"/>
          <w:lang w:eastAsia="pl-PL"/>
        </w:rPr>
      </w:pPr>
      <w:bookmarkStart w:id="3" w:name="_Hlk38803764"/>
      <w:r>
        <w:rPr>
          <w:rFonts w:ascii="Arial" w:eastAsia="Calibri" w:hAnsi="Arial" w:cs="Arial"/>
          <w:sz w:val="22"/>
          <w:szCs w:val="22"/>
          <w:lang w:eastAsia="en-US"/>
        </w:rPr>
        <w:t>Wykonawca</w:t>
      </w:r>
      <w:bookmarkEnd w:id="3"/>
      <w:r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DC6CD8" w:rsidRPr="00E00F1E">
        <w:rPr>
          <w:rFonts w:ascii="Arial" w:hAnsi="Arial" w:cs="Arial"/>
          <w:sz w:val="22"/>
          <w:szCs w:val="22"/>
          <w:lang w:eastAsia="pl-PL"/>
        </w:rPr>
        <w:t xml:space="preserve">przenosi na </w:t>
      </w:r>
      <w:bookmarkStart w:id="4" w:name="_Hlk38798882"/>
      <w:r w:rsidR="00DC6CD8" w:rsidRPr="00E00F1E">
        <w:rPr>
          <w:rFonts w:ascii="Arial" w:hAnsi="Arial" w:cs="Arial"/>
          <w:sz w:val="22"/>
          <w:szCs w:val="22"/>
          <w:lang w:eastAsia="pl-PL"/>
        </w:rPr>
        <w:t>Inwestora</w:t>
      </w:r>
      <w:bookmarkEnd w:id="4"/>
      <w:r w:rsidR="00DC6CD8" w:rsidRPr="00E00F1E">
        <w:rPr>
          <w:rFonts w:ascii="Arial" w:hAnsi="Arial" w:cs="Arial"/>
          <w:sz w:val="22"/>
          <w:szCs w:val="22"/>
          <w:lang w:eastAsia="pl-PL"/>
        </w:rPr>
        <w:t xml:space="preserve"> autorskie prawa majątkowe do utworów wytworzonych przez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Wykonawcę </w:t>
      </w:r>
      <w:r w:rsidR="00DC6CD8" w:rsidRPr="00E00F1E">
        <w:rPr>
          <w:rFonts w:ascii="Arial" w:hAnsi="Arial" w:cs="Arial"/>
          <w:sz w:val="22"/>
          <w:szCs w:val="22"/>
          <w:lang w:eastAsia="pl-PL"/>
        </w:rPr>
        <w:t xml:space="preserve">lub osoby/podmioty współpracujące z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Wykonawcą </w:t>
      </w:r>
      <w:r w:rsidR="00DC6CD8" w:rsidRPr="00E00F1E">
        <w:rPr>
          <w:rFonts w:ascii="Arial" w:hAnsi="Arial" w:cs="Arial"/>
          <w:sz w:val="22"/>
          <w:szCs w:val="22"/>
          <w:lang w:eastAsia="pl-PL"/>
        </w:rPr>
        <w:t xml:space="preserve">przy wykonywaniu Umowy, w zakresie i w sposób opisany poniżej (dalej: </w:t>
      </w:r>
      <w:r w:rsidR="00DC6CD8" w:rsidRPr="00E00F1E">
        <w:rPr>
          <w:rFonts w:ascii="Arial" w:hAnsi="Arial" w:cs="Arial"/>
          <w:b/>
          <w:sz w:val="22"/>
          <w:szCs w:val="22"/>
          <w:lang w:eastAsia="pl-PL"/>
        </w:rPr>
        <w:t>Utwory</w:t>
      </w:r>
      <w:r w:rsidR="00DC6CD8" w:rsidRPr="00E00F1E">
        <w:rPr>
          <w:rFonts w:ascii="Arial" w:hAnsi="Arial" w:cs="Arial"/>
          <w:sz w:val="22"/>
          <w:szCs w:val="22"/>
          <w:lang w:eastAsia="pl-PL"/>
        </w:rPr>
        <w:t>).</w:t>
      </w:r>
    </w:p>
    <w:p w14:paraId="067584D2" w14:textId="32488456" w:rsidR="00DC6CD8" w:rsidRPr="00E00F1E" w:rsidRDefault="00DC6CD8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sz w:val="22"/>
          <w:szCs w:val="22"/>
          <w:lang w:eastAsia="pl-PL"/>
        </w:rPr>
      </w:pPr>
      <w:r w:rsidRPr="00E00F1E">
        <w:rPr>
          <w:rFonts w:ascii="Arial" w:hAnsi="Arial" w:cs="Arial"/>
          <w:sz w:val="22"/>
          <w:szCs w:val="22"/>
          <w:lang w:eastAsia="pl-PL"/>
        </w:rPr>
        <w:t xml:space="preserve">Z chwilą przekazania Utworu, bez względu na formę i sposób przekazania Utworu i fakt potwierdzenia lub też niepotwierdzenia przyjęcia Utworu przez </w:t>
      </w:r>
      <w:r w:rsidR="00EC3A53" w:rsidRPr="00E00F1E">
        <w:rPr>
          <w:rFonts w:ascii="Arial" w:hAnsi="Arial" w:cs="Arial"/>
          <w:sz w:val="22"/>
          <w:szCs w:val="22"/>
          <w:lang w:eastAsia="pl-PL"/>
        </w:rPr>
        <w:t>Inwestora</w:t>
      </w:r>
      <w:r w:rsidRPr="00E00F1E">
        <w:rPr>
          <w:rFonts w:ascii="Arial" w:hAnsi="Arial" w:cs="Arial"/>
          <w:sz w:val="22"/>
          <w:szCs w:val="22"/>
          <w:lang w:eastAsia="pl-PL"/>
        </w:rPr>
        <w:t xml:space="preserve">, </w:t>
      </w:r>
      <w:r w:rsidR="00F600A8"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="00F600A8" w:rsidRPr="00E00F1E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E00F1E">
        <w:rPr>
          <w:rFonts w:ascii="Arial" w:hAnsi="Arial" w:cs="Arial"/>
          <w:sz w:val="22"/>
          <w:szCs w:val="22"/>
          <w:lang w:eastAsia="pl-PL"/>
        </w:rPr>
        <w:t xml:space="preserve">przenosi na </w:t>
      </w:r>
      <w:r w:rsidR="00B30C21" w:rsidRPr="00E00F1E">
        <w:rPr>
          <w:rFonts w:ascii="Arial" w:hAnsi="Arial" w:cs="Arial"/>
          <w:sz w:val="22"/>
          <w:szCs w:val="22"/>
          <w:lang w:eastAsia="pl-PL"/>
        </w:rPr>
        <w:t xml:space="preserve">Inwestora </w:t>
      </w:r>
      <w:r w:rsidRPr="00E00F1E">
        <w:rPr>
          <w:rFonts w:ascii="Arial" w:hAnsi="Arial" w:cs="Arial"/>
          <w:sz w:val="22"/>
          <w:szCs w:val="22"/>
          <w:lang w:eastAsia="pl-PL"/>
        </w:rPr>
        <w:t xml:space="preserve">autorskie prawa majątkowe do tego Utworu na polach eksploatacji wskazanych w pkt. 5 i 6 i w ramach wynagrodzenia należnego </w:t>
      </w:r>
      <w:r w:rsidR="00F600A8">
        <w:rPr>
          <w:rFonts w:ascii="Arial" w:eastAsia="Calibri" w:hAnsi="Arial" w:cs="Arial"/>
          <w:sz w:val="22"/>
          <w:szCs w:val="22"/>
          <w:lang w:eastAsia="en-US"/>
        </w:rPr>
        <w:t>Wykonawc</w:t>
      </w:r>
      <w:r w:rsidR="00AD0E82">
        <w:rPr>
          <w:rFonts w:ascii="Arial" w:eastAsia="Calibri" w:hAnsi="Arial" w:cs="Arial"/>
          <w:sz w:val="22"/>
          <w:szCs w:val="22"/>
          <w:lang w:eastAsia="en-US"/>
        </w:rPr>
        <w:t xml:space="preserve">y </w:t>
      </w:r>
      <w:r w:rsidRPr="00E00F1E">
        <w:rPr>
          <w:rFonts w:ascii="Arial" w:hAnsi="Arial" w:cs="Arial"/>
          <w:sz w:val="22"/>
          <w:szCs w:val="22"/>
          <w:lang w:eastAsia="pl-PL"/>
        </w:rPr>
        <w:t xml:space="preserve">z tytułu wykonywania Umowy. </w:t>
      </w:r>
    </w:p>
    <w:p w14:paraId="65750FBA" w14:textId="171F9BA4" w:rsidR="00DC6CD8" w:rsidRPr="00E00F1E" w:rsidRDefault="00DC6CD8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Nośniki na których utrwalono rysunki, specyfikacje, dokumenty oraz inne informacje przekazane przez Klienta, stanowią własność </w:t>
      </w:r>
      <w:r w:rsidR="00B30C21" w:rsidRPr="00E00F1E">
        <w:rPr>
          <w:rFonts w:ascii="Arial" w:hAnsi="Arial" w:cs="Arial"/>
          <w:kern w:val="24"/>
          <w:sz w:val="22"/>
          <w:szCs w:val="22"/>
          <w:lang w:eastAsia="en-US"/>
        </w:rPr>
        <w:t>Inwestora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. Po zakończeniu świadczenia Usług, rozwiązaniu niniejszej Umowy lub na żądanie </w:t>
      </w:r>
      <w:r w:rsidR="00EC3A53" w:rsidRPr="00E00F1E">
        <w:rPr>
          <w:rFonts w:ascii="Arial" w:hAnsi="Arial" w:cs="Arial"/>
          <w:kern w:val="24"/>
          <w:sz w:val="22"/>
          <w:szCs w:val="22"/>
          <w:lang w:eastAsia="en-US"/>
        </w:rPr>
        <w:t>Inwestora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, </w:t>
      </w:r>
      <w:r w:rsidR="00AD0E82"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="00AD0E82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niezwłocznie zwróci wszelkie takie nośniki </w:t>
      </w:r>
      <w:r w:rsidR="00B30C21" w:rsidRPr="00E00F1E">
        <w:rPr>
          <w:rFonts w:ascii="Arial" w:hAnsi="Arial" w:cs="Arial"/>
          <w:kern w:val="24"/>
          <w:sz w:val="22"/>
          <w:szCs w:val="22"/>
          <w:lang w:eastAsia="en-US"/>
        </w:rPr>
        <w:t>Inwestor</w:t>
      </w:r>
      <w:r w:rsidR="00CD127E" w:rsidRPr="00E00F1E">
        <w:rPr>
          <w:rFonts w:ascii="Arial" w:hAnsi="Arial" w:cs="Arial"/>
          <w:kern w:val="24"/>
          <w:sz w:val="22"/>
          <w:szCs w:val="22"/>
          <w:lang w:eastAsia="en-US"/>
        </w:rPr>
        <w:t>owi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; jednakże, </w:t>
      </w:r>
      <w:r w:rsidR="00AD0E82"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="00AD0E82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>może zatrzymać po jednej kopii takich dokumentów wyłącznie dla celów ewidencyjnych.</w:t>
      </w:r>
    </w:p>
    <w:p w14:paraId="56E94F8D" w14:textId="7F8C0AF4" w:rsidR="00DC6CD8" w:rsidRPr="00E00F1E" w:rsidRDefault="00AD0E82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przenosi na </w:t>
      </w:r>
      <w:r w:rsidR="00CD127E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Inwestora 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własność nośników, na których utrwalono Dokumentację; jednakże, </w:t>
      </w:r>
      <w:r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może zatrzymać po jednej kopii wszystkich dokumentów sporządzonych przez </w:t>
      </w:r>
      <w:r>
        <w:rPr>
          <w:rFonts w:ascii="Arial" w:eastAsia="Calibri" w:hAnsi="Arial" w:cs="Arial"/>
          <w:sz w:val="22"/>
          <w:szCs w:val="22"/>
          <w:lang w:eastAsia="en-US"/>
        </w:rPr>
        <w:t xml:space="preserve">Wykonawcę 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w ramach wykonywania Usług. </w:t>
      </w:r>
    </w:p>
    <w:p w14:paraId="4F9DAD29" w14:textId="316ADBDC" w:rsidR="00DC6CD8" w:rsidRPr="00E00F1E" w:rsidRDefault="00AD0E82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przenosi na </w:t>
      </w:r>
      <w:r w:rsidR="00CD127E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Inwestora 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>majątkowe prawa autorskie do Dokumentacji na następujących polach eksploatacji ("</w:t>
      </w:r>
      <w:r w:rsidR="00DC6CD8" w:rsidRPr="00E00F1E">
        <w:rPr>
          <w:rFonts w:ascii="Arial" w:hAnsi="Arial" w:cs="Arial"/>
          <w:bCs/>
          <w:kern w:val="24"/>
          <w:sz w:val="22"/>
          <w:szCs w:val="22"/>
          <w:lang w:eastAsia="en-US"/>
        </w:rPr>
        <w:t>Pola Eksploatacji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>"):</w:t>
      </w:r>
    </w:p>
    <w:p w14:paraId="6F08EF09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lastRenderedPageBreak/>
        <w:t>zapisywanie;</w:t>
      </w:r>
    </w:p>
    <w:p w14:paraId="44C710C0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>reprodukcja poprzez wydruk, za pomocą urządzeń reprograficznych oraz technik cyfrowych;</w:t>
      </w:r>
    </w:p>
    <w:p w14:paraId="23DA5F8E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>zapis w formie cyfrowej, wprowadzanie oraz zapisywanie Dokumentacji w pamięci komputera;</w:t>
      </w:r>
    </w:p>
    <w:p w14:paraId="0B90A135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>wprowadzenie Dokumentacji do sieci informatycznych, w szczególności do Internetu, w celu udostępnienia Dokumentacji w takich sieciach, w sposób umożliwiający komukolwiek dostęp do nich w dowolnym miejscu i czasie;</w:t>
      </w:r>
    </w:p>
    <w:p w14:paraId="468520D5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>udostępnianie Dokumentacji, w szczególności jej wystawianie i publiczne udostępnianie w środkach masowego przekazu;</w:t>
      </w:r>
    </w:p>
    <w:p w14:paraId="7C495627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>wprowadzanie kopii Dokumentacji do obrotu gospodarczego;</w:t>
      </w:r>
    </w:p>
    <w:p w14:paraId="247B2103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>użyczanie, wynajmowanie lub wydzierżawianie oryginalnej Dokumentacji lub jej kopii;</w:t>
      </w:r>
    </w:p>
    <w:p w14:paraId="22AE39E5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>wykorzystywanie Dokumentacji w celu przygotowania dokumentacji projektowej, budowy i rozbudowy Obiektu i na potrzeby innych inwestycji lub przedsięwzięć;</w:t>
      </w:r>
    </w:p>
    <w:p w14:paraId="10EFDCD0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 xml:space="preserve">wykorzystywanie Dokumentacji w celu przeprowadzenia prac remontowych w Obiekcie, jak również utrzymania ich w należytym stanie technicznym; </w:t>
      </w:r>
    </w:p>
    <w:p w14:paraId="5CF6CA23" w14:textId="150F186C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 xml:space="preserve">wykorzystywanie Dokumentacji w celach reklamowych, promocyjnych i marketingowych, w szczególności w celu promowania działalności </w:t>
      </w:r>
      <w:r w:rsidR="00CD127E" w:rsidRPr="00E00F1E">
        <w:rPr>
          <w:rFonts w:ascii="Arial" w:hAnsi="Arial" w:cs="Arial"/>
          <w:sz w:val="22"/>
          <w:szCs w:val="22"/>
          <w:lang w:eastAsia="en-US"/>
        </w:rPr>
        <w:t>Inwestora</w:t>
      </w:r>
      <w:r w:rsidRPr="00E00F1E">
        <w:rPr>
          <w:rFonts w:ascii="Arial" w:hAnsi="Arial" w:cs="Arial"/>
          <w:sz w:val="22"/>
          <w:szCs w:val="22"/>
          <w:lang w:eastAsia="en-US"/>
        </w:rPr>
        <w:t xml:space="preserve">; </w:t>
      </w:r>
    </w:p>
    <w:p w14:paraId="02B591DC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 xml:space="preserve">opracowania zapytań ofertowych na wykonywanie inwestycji określonej w niniejszej umowie; </w:t>
      </w:r>
    </w:p>
    <w:p w14:paraId="0AA9630A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 xml:space="preserve">wykonania inwestycji określonej w niniejszej umowie; </w:t>
      </w:r>
    </w:p>
    <w:p w14:paraId="1F49405E" w14:textId="36C12208" w:rsidR="00DC6CD8" w:rsidRPr="00E00F1E" w:rsidRDefault="00375CFC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Pr="00E00F1E">
        <w:rPr>
          <w:rFonts w:ascii="Arial" w:hAnsi="Arial" w:cs="Arial"/>
          <w:sz w:val="22"/>
          <w:szCs w:val="22"/>
          <w:lang w:eastAsia="en-US"/>
        </w:rPr>
        <w:t xml:space="preserve"> </w:t>
      </w:r>
      <w:r w:rsidR="00DC6CD8" w:rsidRPr="00E00F1E">
        <w:rPr>
          <w:rFonts w:ascii="Arial" w:hAnsi="Arial" w:cs="Arial"/>
          <w:sz w:val="22"/>
          <w:szCs w:val="22"/>
          <w:lang w:eastAsia="en-US"/>
        </w:rPr>
        <w:t xml:space="preserve">zezwala na wykonywanie przez </w:t>
      </w:r>
      <w:r w:rsidR="00CD127E" w:rsidRPr="00E00F1E">
        <w:rPr>
          <w:rFonts w:ascii="Arial" w:hAnsi="Arial" w:cs="Arial"/>
          <w:sz w:val="22"/>
          <w:szCs w:val="22"/>
          <w:lang w:eastAsia="en-US"/>
        </w:rPr>
        <w:t xml:space="preserve">Inwestora </w:t>
      </w:r>
      <w:r w:rsidR="00DC6CD8" w:rsidRPr="00E00F1E">
        <w:rPr>
          <w:rFonts w:ascii="Arial" w:hAnsi="Arial" w:cs="Arial"/>
          <w:sz w:val="22"/>
          <w:szCs w:val="22"/>
          <w:lang w:eastAsia="en-US"/>
        </w:rPr>
        <w:t xml:space="preserve">zależnego prawa autorskiego w stosunku do wykonanego przedmiotu umowy między innymi rozbudowy, modernizacji oraz remontów wybudowanego Obiektu;  </w:t>
      </w:r>
    </w:p>
    <w:p w14:paraId="5837166D" w14:textId="77777777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>wykorzystywanie Dokumentacji w celu wprowadzenia dalszych zmian w pozwoleniach uzyskanych w związku z Obiektem;</w:t>
      </w:r>
    </w:p>
    <w:p w14:paraId="54643EB5" w14:textId="2F3FBB64" w:rsidR="00DC6CD8" w:rsidRPr="00E00F1E" w:rsidRDefault="00DC6CD8" w:rsidP="00E00F1E">
      <w:pPr>
        <w:widowControl/>
        <w:numPr>
          <w:ilvl w:val="2"/>
          <w:numId w:val="25"/>
        </w:numPr>
        <w:tabs>
          <w:tab w:val="left" w:pos="0"/>
          <w:tab w:val="left" w:pos="50"/>
        </w:tabs>
        <w:suppressAutoHyphens w:val="0"/>
        <w:autoSpaceDN/>
        <w:jc w:val="both"/>
        <w:textAlignment w:val="auto"/>
        <w:outlineLvl w:val="2"/>
        <w:rPr>
          <w:rFonts w:ascii="Arial" w:hAnsi="Arial" w:cs="Arial"/>
          <w:sz w:val="22"/>
          <w:szCs w:val="22"/>
          <w:lang w:eastAsia="en-US"/>
        </w:rPr>
      </w:pPr>
      <w:r w:rsidRPr="00E00F1E">
        <w:rPr>
          <w:rFonts w:ascii="Arial" w:hAnsi="Arial" w:cs="Arial"/>
          <w:sz w:val="22"/>
          <w:szCs w:val="22"/>
          <w:lang w:eastAsia="en-US"/>
        </w:rPr>
        <w:t xml:space="preserve">zarówno w Polsce, jak i zagranicą, przy czym przeniesienie praw autorskich do każdego poszczególnego utworu stanowiącego część Dokumentacji następuje z dniem przekazanie </w:t>
      </w:r>
      <w:r w:rsidR="00CD127E" w:rsidRPr="00E00F1E">
        <w:rPr>
          <w:rFonts w:ascii="Arial" w:hAnsi="Arial" w:cs="Arial"/>
          <w:sz w:val="22"/>
          <w:szCs w:val="22"/>
          <w:lang w:eastAsia="en-US"/>
        </w:rPr>
        <w:t>Inwesto</w:t>
      </w:r>
      <w:r w:rsidR="00CA18FE" w:rsidRPr="00E00F1E">
        <w:rPr>
          <w:rFonts w:ascii="Arial" w:hAnsi="Arial" w:cs="Arial"/>
          <w:sz w:val="22"/>
          <w:szCs w:val="22"/>
          <w:lang w:eastAsia="en-US"/>
        </w:rPr>
        <w:t xml:space="preserve">rowi </w:t>
      </w:r>
      <w:r w:rsidRPr="00E00F1E">
        <w:rPr>
          <w:rFonts w:ascii="Arial" w:hAnsi="Arial" w:cs="Arial"/>
          <w:sz w:val="22"/>
          <w:szCs w:val="22"/>
          <w:lang w:eastAsia="en-US"/>
        </w:rPr>
        <w:t xml:space="preserve">danej części Dokumentacji.  </w:t>
      </w:r>
    </w:p>
    <w:p w14:paraId="24C68584" w14:textId="55FFB3E3" w:rsidR="00DC6CD8" w:rsidRPr="00E00F1E" w:rsidRDefault="00DC6CD8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Ponadto, Strony postanowiły, że od daty przeniesienia praw autorskich do każdego poszczególnego utworu stanowiącego część Dokumentacji, </w:t>
      </w:r>
      <w:r w:rsidR="00375CFC"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="00375CFC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przenosi na rzecz </w:t>
      </w:r>
      <w:r w:rsidR="00CA18FE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Inwestora 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>wyłączne prawo zezwalania na wykonywanie zależnych praw autorskich do opracowań/przeróbek Dokumentacji oraz prawo do zezwalania na tworzenie opracowań/przeróbek Dokumentacji, w przypadku gdyby jakakolwiek część Dokumentacji była bazą danych spełniającą cechy utworu w rozumieniu art. 2 ust. 2 ustawy o Prawie autorskim i prawach pokrewnych.</w:t>
      </w:r>
    </w:p>
    <w:p w14:paraId="6EFCD1AC" w14:textId="6FE0E31C" w:rsidR="00DC6CD8" w:rsidRPr="00E00F1E" w:rsidRDefault="00375CFC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>oświadcza oraz zapewni, że wykonanie powyższych postanowień nie będzie stanowić naruszenia praw osób trzecich.</w:t>
      </w:r>
    </w:p>
    <w:p w14:paraId="7404A094" w14:textId="0D9BC38D" w:rsidR="00DC6CD8" w:rsidRPr="00E00F1E" w:rsidRDefault="00375CFC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>zapewni aby jakakolwiek osoba fizyczna będąca twórcą ("</w:t>
      </w:r>
      <w:r w:rsidR="00DC6CD8" w:rsidRPr="00E00F1E">
        <w:rPr>
          <w:rFonts w:ascii="Arial" w:hAnsi="Arial" w:cs="Arial"/>
          <w:b/>
          <w:bCs/>
          <w:kern w:val="24"/>
          <w:sz w:val="22"/>
          <w:szCs w:val="22"/>
          <w:lang w:eastAsia="en-US"/>
        </w:rPr>
        <w:t>Twórca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") Dokumentacji nie wykonywała swoich osobistych przysługujących jej do Dokumentacji w złej wierze lub w jakikolwiek inny sposób, który mógłby być szkodliwy dla interesów Klienta związanych z Dokumentacją lub Obiektem, w tym dla ukończenia, utrzymywania, napraw, modernizacji, przebudowy lub rozbudowy Obiektu lub opracowań/przeróbek Dokumentacji. </w:t>
      </w:r>
    </w:p>
    <w:p w14:paraId="70913996" w14:textId="618F424B" w:rsidR="00DC6CD8" w:rsidRPr="00E00F1E" w:rsidRDefault="00091C1E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  <w:r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zapewni aby każdy Twórca (nawet jeśli jest osobą zatrudnioną przez podwykonawców) podpisał oświadczanie dotyczące wykonywania praw autorskich zgodnie ze wzorem stanowiącym </w:t>
      </w:r>
      <w:r w:rsidR="00DC6CD8" w:rsidRPr="00E00F1E">
        <w:rPr>
          <w:rFonts w:ascii="Arial" w:hAnsi="Arial" w:cs="Arial"/>
          <w:b/>
          <w:kern w:val="24"/>
          <w:sz w:val="22"/>
          <w:szCs w:val="22"/>
          <w:lang w:eastAsia="en-US"/>
        </w:rPr>
        <w:t xml:space="preserve">Załącznik </w:t>
      </w:r>
      <w:r w:rsidR="00A957CB">
        <w:rPr>
          <w:rFonts w:ascii="Arial" w:hAnsi="Arial" w:cs="Arial"/>
          <w:b/>
          <w:kern w:val="24"/>
          <w:sz w:val="22"/>
          <w:szCs w:val="22"/>
          <w:lang w:eastAsia="en-US"/>
        </w:rPr>
        <w:t>1</w:t>
      </w:r>
      <w:r w:rsidR="00DC6CD8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. Oświadczenie Twórcy powinno zostać załączone do pierwszej partii Dokumentacji, której autorem lub współautorem jest Twórca. Brak dostarczenia takiego oświadczenia uprawnia Klienta do wstrzymania płatności Wynagrodzenia przypadającego na dany zestaw Dokumentacji. </w:t>
      </w:r>
    </w:p>
    <w:p w14:paraId="0E5B1805" w14:textId="454AA4BA" w:rsidR="00DC6CD8" w:rsidRPr="00E00F1E" w:rsidRDefault="00DC6CD8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W przypadku, gdy dowolna część Dokumentacji zawierać będzie wynalazek, wzór użytkowy, wzór przemysłowy, oznaczenie geograficzne, topografię układów scalonych lub inne rozwiązanie/technologię chronione prawem, w szczególności przepisami ustawy z dnia 30 czerwca 2000 roku - prawo własności przemysłowej albo umową międzynarodową, </w:t>
      </w:r>
      <w:r w:rsidR="00091C1E"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="00091C1E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poinformuje o tym Klienta w chwili dostarczania Dokumentacji do wglądu Klientowi. </w:t>
      </w:r>
    </w:p>
    <w:p w14:paraId="57B53A47" w14:textId="57433AC6" w:rsidR="00DC6CD8" w:rsidRPr="00E00F1E" w:rsidRDefault="00DC6CD8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  <w:r w:rsidRPr="00E00F1E">
        <w:rPr>
          <w:rFonts w:ascii="Arial" w:hAnsi="Arial" w:cs="Arial"/>
          <w:kern w:val="24"/>
          <w:sz w:val="22"/>
          <w:szCs w:val="22"/>
          <w:lang w:eastAsia="en-US"/>
        </w:rPr>
        <w:lastRenderedPageBreak/>
        <w:t xml:space="preserve">Wynagrodzenie za przeniesienie praw (w tym prawa własności nośników, na których Dokumentacja została utrwalona), udzielenie zezwoleń i zgód oraz wykonanie pozostałych zobowiązań </w:t>
      </w:r>
      <w:r w:rsidR="00091C1E">
        <w:rPr>
          <w:rFonts w:ascii="Arial" w:eastAsia="Calibri" w:hAnsi="Arial" w:cs="Arial"/>
          <w:sz w:val="22"/>
          <w:szCs w:val="22"/>
          <w:lang w:eastAsia="en-US"/>
        </w:rPr>
        <w:t>Wykonawca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, o których mowa w umowie jest objęte Wynagrodzeniem. </w:t>
      </w:r>
    </w:p>
    <w:p w14:paraId="5E89940D" w14:textId="66FEE2C4" w:rsidR="00DC6CD8" w:rsidRPr="00E00F1E" w:rsidRDefault="00DC6CD8" w:rsidP="00E00F1E">
      <w:pPr>
        <w:widowControl/>
        <w:numPr>
          <w:ilvl w:val="1"/>
          <w:numId w:val="25"/>
        </w:numPr>
        <w:tabs>
          <w:tab w:val="left" w:pos="0"/>
        </w:tabs>
        <w:suppressAutoHyphens w:val="0"/>
        <w:autoSpaceDN/>
        <w:jc w:val="both"/>
        <w:textAlignment w:val="auto"/>
        <w:outlineLvl w:val="1"/>
        <w:rPr>
          <w:rFonts w:ascii="Arial" w:hAnsi="Arial" w:cs="Arial"/>
          <w:kern w:val="24"/>
          <w:sz w:val="22"/>
          <w:szCs w:val="22"/>
          <w:lang w:eastAsia="en-US"/>
        </w:rPr>
      </w:pP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W przypadku odstąpienia bądź rozwiązania niniejszej Umowy z jakiejkolwiek przyczyny </w:t>
      </w:r>
      <w:r w:rsidR="00E00F1E" w:rsidRPr="00E00F1E">
        <w:rPr>
          <w:rFonts w:ascii="Arial" w:hAnsi="Arial" w:cs="Arial"/>
          <w:kern w:val="24"/>
          <w:sz w:val="22"/>
          <w:szCs w:val="22"/>
          <w:lang w:eastAsia="en-US"/>
        </w:rPr>
        <w:t>Inwestor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 zachowuje prawa nabyte na podstawie niniejszej umowy. W takiej sytuacji </w:t>
      </w:r>
      <w:r w:rsidR="00E00F1E"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Inwestora 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 xml:space="preserve">będzie miał prawo wskazania osoby trzeciej, która będzie uprawniona do sprawowania nadzoru autorskiego. Powyższe nie dotyczy sytuacji odstąpienia lub rozwiązania umowy z winny leżącej po stronie </w:t>
      </w:r>
      <w:r w:rsidR="00E00F1E" w:rsidRPr="00E00F1E">
        <w:rPr>
          <w:rFonts w:ascii="Arial" w:hAnsi="Arial" w:cs="Arial"/>
          <w:kern w:val="24"/>
          <w:sz w:val="22"/>
          <w:szCs w:val="22"/>
          <w:lang w:eastAsia="en-US"/>
        </w:rPr>
        <w:t>Inwestora</w:t>
      </w:r>
      <w:r w:rsidRPr="00E00F1E">
        <w:rPr>
          <w:rFonts w:ascii="Arial" w:hAnsi="Arial" w:cs="Arial"/>
          <w:kern w:val="24"/>
          <w:sz w:val="22"/>
          <w:szCs w:val="22"/>
          <w:lang w:eastAsia="en-US"/>
        </w:rPr>
        <w:t>.</w:t>
      </w:r>
    </w:p>
    <w:p w14:paraId="57561004" w14:textId="77777777" w:rsidR="006207D6" w:rsidRDefault="006207D6" w:rsidP="006B4F3B">
      <w:pPr>
        <w:widowControl/>
        <w:autoSpaceDN/>
        <w:jc w:val="center"/>
        <w:textAlignment w:val="auto"/>
        <w:rPr>
          <w:rFonts w:ascii="Arial" w:eastAsia="Times New Roman" w:hAnsi="Arial" w:cs="Arial"/>
          <w:b/>
          <w:bCs/>
          <w:kern w:val="0"/>
          <w:sz w:val="22"/>
          <w:szCs w:val="22"/>
          <w:lang w:eastAsia="ar-SA" w:bidi="ar-SA"/>
        </w:rPr>
      </w:pPr>
    </w:p>
    <w:p w14:paraId="178724AE" w14:textId="6BEBFD01" w:rsidR="006B4F3B" w:rsidRPr="006B4F3B" w:rsidRDefault="006B4F3B" w:rsidP="006B4F3B">
      <w:pPr>
        <w:widowControl/>
        <w:autoSpaceDN/>
        <w:jc w:val="center"/>
        <w:textAlignment w:val="auto"/>
        <w:rPr>
          <w:rFonts w:ascii="Arial" w:eastAsia="Times New Roman" w:hAnsi="Arial" w:cs="Arial"/>
          <w:b/>
          <w:bCs/>
          <w:kern w:val="0"/>
          <w:sz w:val="22"/>
          <w:szCs w:val="22"/>
          <w:lang w:eastAsia="ar-SA" w:bidi="ar-SA"/>
        </w:rPr>
      </w:pPr>
      <w:r w:rsidRPr="006B4F3B">
        <w:rPr>
          <w:rFonts w:ascii="Arial" w:eastAsia="Times New Roman" w:hAnsi="Arial" w:cs="Arial"/>
          <w:b/>
          <w:bCs/>
          <w:kern w:val="0"/>
          <w:sz w:val="22"/>
          <w:szCs w:val="22"/>
          <w:lang w:eastAsia="ar-SA" w:bidi="ar-SA"/>
        </w:rPr>
        <w:t xml:space="preserve">§ </w:t>
      </w:r>
      <w:r>
        <w:rPr>
          <w:rFonts w:ascii="Arial" w:eastAsia="Times New Roman" w:hAnsi="Arial" w:cs="Arial"/>
          <w:b/>
          <w:bCs/>
          <w:kern w:val="0"/>
          <w:sz w:val="22"/>
          <w:szCs w:val="22"/>
          <w:lang w:eastAsia="ar-SA" w:bidi="ar-SA"/>
        </w:rPr>
        <w:t>7</w:t>
      </w:r>
    </w:p>
    <w:p w14:paraId="3696E960" w14:textId="77777777" w:rsidR="006B4F3B" w:rsidRPr="006B4F3B" w:rsidRDefault="006B4F3B" w:rsidP="006B4F3B">
      <w:pPr>
        <w:autoSpaceDN/>
        <w:jc w:val="center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ar-SA" w:bidi="ar-SA"/>
        </w:rPr>
      </w:pPr>
      <w:r w:rsidRPr="006B4F3B">
        <w:rPr>
          <w:rFonts w:ascii="Arial" w:eastAsia="Times New Roman" w:hAnsi="Arial" w:cs="Arial"/>
          <w:b/>
          <w:bCs/>
          <w:kern w:val="0"/>
          <w:sz w:val="22"/>
          <w:szCs w:val="22"/>
          <w:lang w:eastAsia="ar-SA" w:bidi="ar-SA"/>
        </w:rPr>
        <w:t>Dane Osobowe</w:t>
      </w:r>
    </w:p>
    <w:p w14:paraId="5683CA43" w14:textId="77777777" w:rsidR="006B4F3B" w:rsidRPr="006B4F3B" w:rsidRDefault="006B4F3B" w:rsidP="006B4F3B">
      <w:pPr>
        <w:autoSpaceDN/>
        <w:jc w:val="both"/>
        <w:textAlignment w:val="auto"/>
        <w:rPr>
          <w:rFonts w:ascii="Arial" w:eastAsia="Times New Roman" w:hAnsi="Arial" w:cs="Arial"/>
          <w:b/>
          <w:kern w:val="0"/>
          <w:sz w:val="22"/>
          <w:szCs w:val="22"/>
          <w:lang w:eastAsia="ar-SA" w:bidi="ar-SA"/>
        </w:rPr>
      </w:pPr>
    </w:p>
    <w:p w14:paraId="18F343A2" w14:textId="77777777" w:rsidR="006B4F3B" w:rsidRPr="006B4F3B" w:rsidRDefault="006B4F3B" w:rsidP="006B4F3B">
      <w:pPr>
        <w:widowControl/>
        <w:numPr>
          <w:ilvl w:val="0"/>
          <w:numId w:val="30"/>
        </w:numPr>
        <w:suppressAutoHyphens w:val="0"/>
        <w:autoSpaceDN/>
        <w:contextualSpacing/>
        <w:jc w:val="both"/>
        <w:textAlignment w:val="auto"/>
        <w:rPr>
          <w:rFonts w:ascii="Arial" w:eastAsia="Calibri" w:hAnsi="Arial" w:cs="Arial"/>
          <w:kern w:val="0"/>
          <w:sz w:val="22"/>
          <w:szCs w:val="22"/>
          <w:lang w:eastAsia="pl-PL" w:bidi="ar-SA"/>
        </w:rPr>
      </w:pPr>
      <w:r w:rsidRPr="006B4F3B">
        <w:rPr>
          <w:rFonts w:ascii="Arial" w:eastAsia="Calibri" w:hAnsi="Arial" w:cs="Arial"/>
          <w:kern w:val="0"/>
          <w:sz w:val="22"/>
          <w:szCs w:val="22"/>
          <w:lang w:eastAsia="pl-PL" w:bidi="ar-SA"/>
        </w:rPr>
        <w:t>Każda ze Stron oświadcza, że jest administratorem w rozumieniu art. 4 pkt. 7 rozporządzenia Parlamentu Europejskiego i Rady (UE) 2016/679 z dnia 27 kwietnia 2016r. w sprawie ochrony osób fizycznych w związku z przetwarzaniem danych osobowych i w sprawie swobodnego przepływu takich danych oraz uchylenia dyrektywy 95/46/WE  (Dz. Urz. UE L Nr 119, str. 1) (dalej „RODO”) danych osobowych osób, wskazanych w Umowie, jako osoby reprezentujące Stronę, kontaktowe lub odpowiedzialne za realizację poszczególnych zadań wynikających z Umowy, określonych poniżej i zobowiązuje się udostępnić je drugiej Stronie w następującym zakresie: imię i nazwisko, pełniona funkcja, adres e-mail, numer telefonu.</w:t>
      </w:r>
    </w:p>
    <w:p w14:paraId="477668C8" w14:textId="77777777" w:rsidR="006B4F3B" w:rsidRPr="00B94CBD" w:rsidRDefault="006B4F3B" w:rsidP="006B4F3B">
      <w:pPr>
        <w:widowControl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uppressAutoHyphens w:val="0"/>
        <w:autoSpaceDN/>
        <w:contextualSpacing/>
        <w:jc w:val="both"/>
        <w:textAlignment w:val="auto"/>
        <w:rPr>
          <w:rFonts w:ascii="Arial" w:eastAsia="Calibri" w:hAnsi="Arial" w:cs="Arial"/>
          <w:kern w:val="0"/>
          <w:sz w:val="22"/>
          <w:szCs w:val="22"/>
          <w:lang w:eastAsia="pl-PL" w:bidi="ar-SA"/>
        </w:rPr>
      </w:pPr>
      <w:r w:rsidRPr="006B4F3B">
        <w:rPr>
          <w:rFonts w:ascii="Arial" w:eastAsia="Calibri" w:hAnsi="Arial" w:cs="Arial"/>
          <w:kern w:val="0"/>
          <w:sz w:val="22"/>
          <w:szCs w:val="22"/>
          <w:lang w:eastAsia="pl-PL" w:bidi="ar-SA"/>
        </w:rPr>
        <w:t xml:space="preserve">Każda ze Stron będzie przetwarzać dane osób, o których mowa w Umowie powyżej, do celów wynikających z prawnie uzasadnionych interesów obejmujących wykonanie Umowy, ustalenie, </w:t>
      </w:r>
      <w:r w:rsidRPr="00B94CBD">
        <w:rPr>
          <w:rFonts w:ascii="Arial" w:eastAsia="Calibri" w:hAnsi="Arial" w:cs="Arial"/>
          <w:kern w:val="0"/>
          <w:sz w:val="22"/>
          <w:szCs w:val="22"/>
          <w:lang w:eastAsia="pl-PL" w:bidi="ar-SA"/>
        </w:rPr>
        <w:t>dochodzenie lub obronę roszczeń prawnych wynikających z Umowy lub z nią związanych.</w:t>
      </w:r>
    </w:p>
    <w:p w14:paraId="249E8CB6" w14:textId="26B4CAF0" w:rsidR="006B4F3B" w:rsidRDefault="006B4F3B" w:rsidP="006B4F3B">
      <w:pPr>
        <w:widowControl/>
        <w:numPr>
          <w:ilvl w:val="0"/>
          <w:numId w:val="30"/>
        </w:numPr>
        <w:suppressAutoHyphens w:val="0"/>
        <w:autoSpaceDN/>
        <w:contextualSpacing/>
        <w:jc w:val="both"/>
        <w:textAlignment w:val="auto"/>
        <w:rPr>
          <w:rFonts w:ascii="Arial" w:eastAsia="Calibri" w:hAnsi="Arial" w:cs="Arial"/>
          <w:kern w:val="0"/>
          <w:sz w:val="22"/>
          <w:szCs w:val="22"/>
          <w:lang w:eastAsia="pl-PL" w:bidi="ar-SA"/>
        </w:rPr>
      </w:pPr>
      <w:r w:rsidRPr="00B94CBD">
        <w:rPr>
          <w:rFonts w:ascii="Arial" w:eastAsia="Calibri" w:hAnsi="Arial" w:cs="Arial"/>
          <w:kern w:val="0"/>
          <w:sz w:val="22"/>
          <w:szCs w:val="22"/>
          <w:lang w:eastAsia="pl-PL" w:bidi="ar-SA"/>
        </w:rPr>
        <w:t>Każda ze Stron zobowiązuje się do przetwarzania danych zgodnie z Umową, RODO oraz innymi przepisami prawa powszechnie obowiązującego.</w:t>
      </w:r>
    </w:p>
    <w:p w14:paraId="02F290AA" w14:textId="082AF10F" w:rsidR="009D5747" w:rsidRPr="00B750A8" w:rsidRDefault="00B750A8" w:rsidP="009D5747">
      <w:pPr>
        <w:widowControl/>
        <w:numPr>
          <w:ilvl w:val="0"/>
          <w:numId w:val="30"/>
        </w:numPr>
        <w:suppressAutoHyphens w:val="0"/>
        <w:autoSpaceDN/>
        <w:contextualSpacing/>
        <w:jc w:val="both"/>
        <w:textAlignment w:val="auto"/>
        <w:rPr>
          <w:rFonts w:ascii="Arial" w:eastAsia="Calibri" w:hAnsi="Arial" w:cs="Arial"/>
          <w:kern w:val="0"/>
          <w:sz w:val="22"/>
          <w:szCs w:val="22"/>
          <w:lang w:eastAsia="pl-PL" w:bidi="ar-SA"/>
        </w:rPr>
      </w:pPr>
      <w:r>
        <w:rPr>
          <w:rFonts w:ascii="Arial" w:eastAsia="Calibri" w:hAnsi="Arial" w:cs="Arial"/>
          <w:kern w:val="0"/>
          <w:sz w:val="22"/>
          <w:szCs w:val="22"/>
          <w:lang w:eastAsia="pl-PL" w:bidi="ar-SA"/>
        </w:rPr>
        <w:t>Każde ze stron ma</w:t>
      </w:r>
      <w:r w:rsidR="009D5747" w:rsidRPr="009D5747">
        <w:rPr>
          <w:rFonts w:ascii="Arial" w:hAnsi="Arial" w:cs="Arial"/>
          <w:sz w:val="22"/>
          <w:szCs w:val="22"/>
        </w:rPr>
        <w:t xml:space="preserve"> prawnie uzasadnioną możliwość żądania od </w:t>
      </w:r>
      <w:r>
        <w:rPr>
          <w:rFonts w:ascii="Arial" w:hAnsi="Arial" w:cs="Arial"/>
          <w:sz w:val="22"/>
          <w:szCs w:val="22"/>
        </w:rPr>
        <w:t xml:space="preserve">drugiej strony </w:t>
      </w:r>
      <w:r w:rsidR="009D5747" w:rsidRPr="009D5747">
        <w:rPr>
          <w:rFonts w:ascii="Arial" w:hAnsi="Arial" w:cs="Arial"/>
          <w:sz w:val="22"/>
          <w:szCs w:val="22"/>
        </w:rPr>
        <w:t xml:space="preserve">dostępu do danych osobowych, do ich sprostowania, usunięcia lub ograniczenia przetwarzania, oraz prawo do wniesienia sprzeciwu wobec przetwarzania wskazanych powyżej danych, jak również prawo do przenoszenia danych osobowych. W przypadku danych przetwarzanych, w oparciu o udzieloną uprzednio zgodę, cofnięcia zgody nie ma wpływu na zgodność z prawem przetwarzania danych osobowych przed jej cofnięciem. </w:t>
      </w:r>
    </w:p>
    <w:p w14:paraId="2EA48CBF" w14:textId="33BE0117" w:rsidR="009D5747" w:rsidRPr="00B750A8" w:rsidRDefault="009D5747" w:rsidP="00B750A8">
      <w:pPr>
        <w:widowControl/>
        <w:numPr>
          <w:ilvl w:val="0"/>
          <w:numId w:val="30"/>
        </w:numPr>
        <w:suppressAutoHyphens w:val="0"/>
        <w:autoSpaceDN/>
        <w:contextualSpacing/>
        <w:jc w:val="both"/>
        <w:textAlignment w:val="auto"/>
        <w:rPr>
          <w:rFonts w:ascii="Arial" w:eastAsia="Calibri" w:hAnsi="Arial" w:cs="Arial"/>
          <w:kern w:val="0"/>
          <w:sz w:val="22"/>
          <w:szCs w:val="22"/>
          <w:lang w:eastAsia="pl-PL" w:bidi="ar-SA"/>
        </w:rPr>
      </w:pPr>
      <w:r w:rsidRPr="00B750A8">
        <w:rPr>
          <w:rFonts w:ascii="Arial" w:hAnsi="Arial" w:cs="Arial"/>
          <w:sz w:val="22"/>
          <w:szCs w:val="22"/>
        </w:rPr>
        <w:t xml:space="preserve">Czyniąc zadość obowiązkowi informacyjnemu wskazanemu w RODO </w:t>
      </w:r>
      <w:r w:rsidR="00B750A8">
        <w:rPr>
          <w:rFonts w:ascii="Arial" w:hAnsi="Arial" w:cs="Arial"/>
          <w:sz w:val="22"/>
          <w:szCs w:val="22"/>
        </w:rPr>
        <w:t xml:space="preserve">każda ze stron </w:t>
      </w:r>
      <w:r w:rsidRPr="00B750A8">
        <w:rPr>
          <w:rFonts w:ascii="Arial" w:hAnsi="Arial" w:cs="Arial"/>
          <w:sz w:val="22"/>
          <w:szCs w:val="22"/>
        </w:rPr>
        <w:t xml:space="preserve">informuje również, iż ma </w:t>
      </w:r>
      <w:r w:rsidR="00B750A8">
        <w:rPr>
          <w:rFonts w:ascii="Arial" w:hAnsi="Arial" w:cs="Arial"/>
          <w:sz w:val="22"/>
          <w:szCs w:val="22"/>
        </w:rPr>
        <w:t xml:space="preserve">druga ze stron ma </w:t>
      </w:r>
      <w:r w:rsidRPr="00B750A8">
        <w:rPr>
          <w:rFonts w:ascii="Arial" w:hAnsi="Arial" w:cs="Arial"/>
          <w:sz w:val="22"/>
          <w:szCs w:val="22"/>
        </w:rPr>
        <w:t xml:space="preserve">prawo do wniesienia skargi do Urzędu Ochrony Danych Osobowych, w przypadku stwierdzenia, że dane osobowe przetwarzane są </w:t>
      </w:r>
      <w:r w:rsidR="00AA024E">
        <w:rPr>
          <w:rFonts w:ascii="Arial" w:hAnsi="Arial" w:cs="Arial"/>
          <w:sz w:val="22"/>
          <w:szCs w:val="22"/>
        </w:rPr>
        <w:t>n</w:t>
      </w:r>
      <w:r w:rsidRPr="00B750A8">
        <w:rPr>
          <w:rFonts w:ascii="Arial" w:hAnsi="Arial" w:cs="Arial"/>
          <w:sz w:val="22"/>
          <w:szCs w:val="22"/>
        </w:rPr>
        <w:t xml:space="preserve">ezgodnie z przepisami prawa z zakresu ochrony danych osobowych. </w:t>
      </w:r>
    </w:p>
    <w:p w14:paraId="7188E39A" w14:textId="1723C760" w:rsidR="006B4F3B" w:rsidRPr="006B4F3B" w:rsidRDefault="006B4F3B" w:rsidP="006B4F3B">
      <w:pPr>
        <w:widowControl/>
        <w:numPr>
          <w:ilvl w:val="0"/>
          <w:numId w:val="30"/>
        </w:numPr>
        <w:suppressAutoHyphens w:val="0"/>
        <w:autoSpaceDN/>
        <w:contextualSpacing/>
        <w:jc w:val="both"/>
        <w:textAlignment w:val="auto"/>
        <w:rPr>
          <w:rFonts w:ascii="Arial" w:eastAsia="Calibri" w:hAnsi="Arial" w:cs="Arial"/>
          <w:kern w:val="0"/>
          <w:sz w:val="22"/>
          <w:szCs w:val="22"/>
          <w:lang w:eastAsia="pl-PL" w:bidi="ar-SA"/>
        </w:rPr>
      </w:pPr>
      <w:r w:rsidRPr="006B4F3B">
        <w:rPr>
          <w:rFonts w:ascii="Arial" w:eastAsia="Calibri" w:hAnsi="Arial" w:cs="Arial"/>
          <w:kern w:val="0"/>
          <w:sz w:val="22"/>
          <w:szCs w:val="22"/>
          <w:lang w:eastAsia="pl-PL" w:bidi="ar-SA"/>
        </w:rPr>
        <w:t xml:space="preserve">Każda ze Stron zobowiązuje się zrealizować w imieniu drugiej Strony obowiązek informacyjny, wobec wskazanych przez siebie osób, o których mowa w Umowie powyżej, w tym poinformować je o udostępnieniu ich danych drugiej Stronie w zakresie i celach opisanych powyżej, w szczególności wskazując informacje wymagane na podstawie art. 13 i 14 RODO. </w:t>
      </w:r>
    </w:p>
    <w:p w14:paraId="2B9081B5" w14:textId="5C06E9E7" w:rsidR="006B4F3B" w:rsidRPr="006B4F3B" w:rsidRDefault="006B4F3B" w:rsidP="006B4F3B">
      <w:pPr>
        <w:widowControl/>
        <w:numPr>
          <w:ilvl w:val="0"/>
          <w:numId w:val="30"/>
        </w:numPr>
        <w:suppressAutoHyphens w:val="0"/>
        <w:autoSpaceDN/>
        <w:contextualSpacing/>
        <w:jc w:val="both"/>
        <w:textAlignment w:val="auto"/>
        <w:rPr>
          <w:rFonts w:ascii="Arial" w:eastAsia="Calibri" w:hAnsi="Arial" w:cs="Arial"/>
          <w:kern w:val="0"/>
          <w:sz w:val="22"/>
          <w:szCs w:val="22"/>
          <w:lang w:eastAsia="pl-PL" w:bidi="ar-SA"/>
        </w:rPr>
      </w:pPr>
      <w:r w:rsidRPr="006B4F3B">
        <w:rPr>
          <w:rFonts w:ascii="Arial" w:eastAsia="Calibri" w:hAnsi="Arial" w:cs="Arial"/>
          <w:kern w:val="0"/>
          <w:sz w:val="22"/>
          <w:szCs w:val="22"/>
          <w:lang w:eastAsia="pl-PL" w:bidi="ar-SA"/>
        </w:rPr>
        <w:t>Strona, która spełnia obowiązek informacyjny w imieniu drugiej Strony, nie ponosi odpowiedzialności za zakres ani treść tego obowiązku informacyjnego.</w:t>
      </w:r>
    </w:p>
    <w:p w14:paraId="461027FE" w14:textId="77777777" w:rsidR="006B4F3B" w:rsidRDefault="006B4F3B" w:rsidP="00EB38A3">
      <w:pPr>
        <w:jc w:val="center"/>
        <w:rPr>
          <w:rFonts w:ascii="Arial" w:hAnsi="Arial" w:cs="Arial"/>
          <w:b/>
          <w:sz w:val="22"/>
          <w:szCs w:val="22"/>
        </w:rPr>
      </w:pPr>
    </w:p>
    <w:p w14:paraId="4E5AE2C5" w14:textId="4CA661AE" w:rsidR="0035363D" w:rsidRPr="00E00F1E" w:rsidRDefault="0035363D" w:rsidP="00E00F1E">
      <w:pPr>
        <w:pStyle w:val="Textbody"/>
        <w:spacing w:after="0"/>
        <w:jc w:val="center"/>
        <w:rPr>
          <w:rFonts w:ascii="Arial" w:hAnsi="Arial" w:cs="Arial"/>
          <w:b/>
          <w:sz w:val="22"/>
          <w:szCs w:val="22"/>
        </w:rPr>
      </w:pPr>
      <w:r w:rsidRPr="00E00F1E">
        <w:rPr>
          <w:rFonts w:ascii="Arial" w:hAnsi="Arial" w:cs="Arial"/>
          <w:b/>
          <w:sz w:val="22"/>
          <w:szCs w:val="22"/>
        </w:rPr>
        <w:t xml:space="preserve">§ </w:t>
      </w:r>
      <w:r w:rsidR="00E00F1E">
        <w:rPr>
          <w:rFonts w:ascii="Arial" w:hAnsi="Arial" w:cs="Arial"/>
          <w:b/>
          <w:sz w:val="22"/>
          <w:szCs w:val="22"/>
        </w:rPr>
        <w:t>8</w:t>
      </w:r>
    </w:p>
    <w:p w14:paraId="0FBA871F" w14:textId="77777777" w:rsidR="0035363D" w:rsidRPr="00E00F1E" w:rsidRDefault="0035363D" w:rsidP="00E00F1E">
      <w:pPr>
        <w:pStyle w:val="Textbody"/>
        <w:spacing w:after="0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>POSTANOWIENIA KOŃCOWE</w:t>
      </w:r>
    </w:p>
    <w:p w14:paraId="01DE64CA" w14:textId="77777777" w:rsidR="0035363D" w:rsidRPr="00E00F1E" w:rsidRDefault="0035363D" w:rsidP="00E00F1E">
      <w:pPr>
        <w:pStyle w:val="Textbody"/>
        <w:spacing w:after="0"/>
        <w:jc w:val="center"/>
        <w:rPr>
          <w:rFonts w:ascii="Arial" w:hAnsi="Arial" w:cs="Arial"/>
          <w:sz w:val="22"/>
          <w:szCs w:val="22"/>
        </w:rPr>
      </w:pPr>
    </w:p>
    <w:p w14:paraId="4BCD5985" w14:textId="77777777" w:rsidR="0035363D" w:rsidRPr="004A4E7F" w:rsidRDefault="0035363D" w:rsidP="00E00F1E">
      <w:pPr>
        <w:pStyle w:val="Bezodstpw"/>
        <w:numPr>
          <w:ilvl w:val="0"/>
          <w:numId w:val="8"/>
        </w:numPr>
        <w:ind w:left="426" w:hanging="426"/>
        <w:jc w:val="both"/>
        <w:rPr>
          <w:sz w:val="22"/>
          <w:szCs w:val="22"/>
        </w:rPr>
      </w:pPr>
      <w:r w:rsidRPr="00E00F1E">
        <w:rPr>
          <w:sz w:val="22"/>
          <w:szCs w:val="22"/>
        </w:rPr>
        <w:t xml:space="preserve">Niniejsza Umowa stanowi całość porozumienia pomiędzy Stronami w odniesieniu do jej </w:t>
      </w:r>
      <w:r w:rsidRPr="004A4E7F">
        <w:rPr>
          <w:sz w:val="22"/>
          <w:szCs w:val="22"/>
        </w:rPr>
        <w:t>przedmiotu oraz zastępuje wszelkie wcześniejsze porozumienia (pisemne bądź ustne) pomiędzy Stronami w kwestii Usług.</w:t>
      </w:r>
    </w:p>
    <w:p w14:paraId="1FF02FBE" w14:textId="77777777" w:rsidR="0035363D" w:rsidRPr="004A4E7F" w:rsidRDefault="0035363D" w:rsidP="00E00F1E">
      <w:pPr>
        <w:pStyle w:val="Standard"/>
        <w:widowControl/>
        <w:numPr>
          <w:ilvl w:val="0"/>
          <w:numId w:val="8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4A4E7F">
        <w:rPr>
          <w:rFonts w:ascii="Arial" w:hAnsi="Arial" w:cs="Arial"/>
          <w:sz w:val="22"/>
          <w:szCs w:val="22"/>
        </w:rPr>
        <w:t>Zmiany umowy wymagają zachowania formy pisemnej pod rygorem nieważności.</w:t>
      </w:r>
    </w:p>
    <w:p w14:paraId="5C645022" w14:textId="77777777" w:rsidR="0035363D" w:rsidRPr="00E00F1E" w:rsidRDefault="0035363D" w:rsidP="00E00F1E">
      <w:pPr>
        <w:pStyle w:val="Standard"/>
        <w:widowControl/>
        <w:numPr>
          <w:ilvl w:val="0"/>
          <w:numId w:val="7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4A4E7F">
        <w:rPr>
          <w:rFonts w:ascii="Arial" w:hAnsi="Arial" w:cs="Arial"/>
          <w:sz w:val="22"/>
          <w:szCs w:val="22"/>
        </w:rPr>
        <w:t xml:space="preserve">Jeżeli którekolwiek z postanowień, wyrażeń, zapewnień lub uzgodnień zawartych w umowie </w:t>
      </w:r>
      <w:r w:rsidRPr="00E00F1E">
        <w:rPr>
          <w:rFonts w:ascii="Arial" w:hAnsi="Arial" w:cs="Arial"/>
          <w:sz w:val="22"/>
          <w:szCs w:val="22"/>
        </w:rPr>
        <w:t>okazałoby się nieważne lub nieskuteczne, nie będzie to miało wpływu na ważność pozostałych postanowień umowy.</w:t>
      </w:r>
    </w:p>
    <w:p w14:paraId="0F630677" w14:textId="77777777" w:rsidR="0035363D" w:rsidRPr="00E00F1E" w:rsidRDefault="0035363D" w:rsidP="00E00F1E">
      <w:pPr>
        <w:pStyle w:val="Bezodstpw"/>
        <w:numPr>
          <w:ilvl w:val="0"/>
          <w:numId w:val="7"/>
        </w:numPr>
        <w:ind w:left="426" w:hanging="426"/>
        <w:jc w:val="both"/>
        <w:rPr>
          <w:sz w:val="22"/>
          <w:szCs w:val="22"/>
        </w:rPr>
      </w:pPr>
      <w:r w:rsidRPr="00E00F1E">
        <w:rPr>
          <w:sz w:val="22"/>
          <w:szCs w:val="22"/>
        </w:rPr>
        <w:lastRenderedPageBreak/>
        <w:t>W sprawach nieuregulowanych niniejszą umową mają zastosowanie odpowiednie przepisy Kodeksu Cywilnego inne obowiązujące przepisy prawa.</w:t>
      </w:r>
    </w:p>
    <w:p w14:paraId="64FBBC19" w14:textId="77777777" w:rsidR="0035363D" w:rsidRPr="00E00F1E" w:rsidRDefault="0035363D" w:rsidP="00E00F1E">
      <w:pPr>
        <w:numPr>
          <w:ilvl w:val="0"/>
          <w:numId w:val="7"/>
        </w:numPr>
        <w:ind w:left="426" w:hanging="426"/>
        <w:jc w:val="both"/>
        <w:rPr>
          <w:rFonts w:ascii="Arial" w:eastAsia="Times New Roman" w:hAnsi="Arial" w:cs="Arial"/>
          <w:i/>
          <w:iCs/>
          <w:color w:val="C00000"/>
          <w:kern w:val="0"/>
          <w:sz w:val="22"/>
          <w:szCs w:val="22"/>
          <w:u w:val="single"/>
          <w:lang w:eastAsia="ar-SA" w:bidi="ar-SA"/>
        </w:rPr>
      </w:pPr>
      <w:r w:rsidRPr="00E00F1E">
        <w:rPr>
          <w:rFonts w:ascii="Arial" w:hAnsi="Arial" w:cs="Arial"/>
          <w:sz w:val="22"/>
          <w:szCs w:val="22"/>
        </w:rPr>
        <w:t xml:space="preserve">Wszelkie spory wynikłe na tle niniejszej umowy będą rozpatrywane przez sąd właściwy według siedziby Wykonawcy. </w:t>
      </w:r>
      <w:r w:rsidRPr="00E00F1E">
        <w:rPr>
          <w:rFonts w:ascii="Arial" w:eastAsia="Times New Roman" w:hAnsi="Arial" w:cs="Arial"/>
          <w:i/>
          <w:iCs/>
          <w:color w:val="C00000"/>
          <w:kern w:val="0"/>
          <w:sz w:val="22"/>
          <w:szCs w:val="22"/>
          <w:u w:val="single"/>
          <w:lang w:eastAsia="ar-SA" w:bidi="ar-SA"/>
        </w:rPr>
        <w:t xml:space="preserve">(punkt do podmiotów  gospodarczych) </w:t>
      </w:r>
    </w:p>
    <w:p w14:paraId="286C061E" w14:textId="77777777" w:rsidR="0035363D" w:rsidRPr="00E00F1E" w:rsidRDefault="0035363D" w:rsidP="00E00F1E">
      <w:pPr>
        <w:numPr>
          <w:ilvl w:val="0"/>
          <w:numId w:val="7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 xml:space="preserve">Wszelkie spory mogące wyniknąć ze stosunku objętego niniejszą umową będą rozstrzygane przez sąd właściwy według powszechnie obowiązujących przepisów. </w:t>
      </w:r>
      <w:r w:rsidRPr="00E00F1E">
        <w:rPr>
          <w:rFonts w:ascii="Arial" w:hAnsi="Arial" w:cs="Arial"/>
          <w:i/>
          <w:iCs/>
          <w:color w:val="C00000"/>
          <w:sz w:val="22"/>
          <w:szCs w:val="22"/>
          <w:u w:val="single"/>
        </w:rPr>
        <w:t>(punkt do osób fizycznych).</w:t>
      </w:r>
    </w:p>
    <w:p w14:paraId="53336A1D" w14:textId="77777777" w:rsidR="0035363D" w:rsidRPr="00E00F1E" w:rsidRDefault="0035363D" w:rsidP="00E00F1E">
      <w:pPr>
        <w:pStyle w:val="Standard"/>
        <w:widowControl/>
        <w:numPr>
          <w:ilvl w:val="0"/>
          <w:numId w:val="7"/>
        </w:numPr>
        <w:ind w:left="426" w:hanging="426"/>
        <w:jc w:val="both"/>
        <w:rPr>
          <w:rFonts w:ascii="Arial" w:hAnsi="Arial" w:cs="Arial"/>
          <w:sz w:val="22"/>
          <w:szCs w:val="22"/>
        </w:rPr>
      </w:pPr>
      <w:r w:rsidRPr="00E00F1E">
        <w:rPr>
          <w:rFonts w:ascii="Arial" w:hAnsi="Arial" w:cs="Arial"/>
          <w:sz w:val="22"/>
          <w:szCs w:val="22"/>
        </w:rPr>
        <w:t>Umowę sporządzono w dwóch jednobrzmiących egzemplarzach, po jednym egz. dla każdej ze Stron.</w:t>
      </w:r>
    </w:p>
    <w:p w14:paraId="767AC3BB" w14:textId="77777777" w:rsidR="0035363D" w:rsidRPr="00E00F1E" w:rsidRDefault="0035363D" w:rsidP="00E00F1E">
      <w:pPr>
        <w:pStyle w:val="Textbody"/>
        <w:spacing w:after="0"/>
        <w:rPr>
          <w:rFonts w:ascii="Arial" w:hAnsi="Arial" w:cs="Arial"/>
          <w:sz w:val="22"/>
          <w:szCs w:val="22"/>
        </w:rPr>
      </w:pPr>
    </w:p>
    <w:p w14:paraId="5EB3DE09" w14:textId="77777777" w:rsidR="0035363D" w:rsidRPr="00E00F1E" w:rsidRDefault="0035363D" w:rsidP="00E00F1E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E00F1E">
        <w:rPr>
          <w:rFonts w:ascii="Arial" w:hAnsi="Arial" w:cs="Arial"/>
          <w:b/>
          <w:bCs/>
          <w:sz w:val="22"/>
          <w:szCs w:val="22"/>
        </w:rPr>
        <w:t xml:space="preserve">Inwestor </w:t>
      </w:r>
      <w:r w:rsidRPr="00E00F1E">
        <w:rPr>
          <w:rFonts w:ascii="Arial" w:hAnsi="Arial" w:cs="Arial"/>
          <w:b/>
          <w:bCs/>
          <w:sz w:val="22"/>
          <w:szCs w:val="22"/>
        </w:rPr>
        <w:tab/>
      </w:r>
      <w:r w:rsidRPr="00E00F1E">
        <w:rPr>
          <w:rFonts w:ascii="Arial" w:hAnsi="Arial" w:cs="Arial"/>
          <w:b/>
          <w:bCs/>
          <w:sz w:val="22"/>
          <w:szCs w:val="22"/>
        </w:rPr>
        <w:tab/>
      </w:r>
      <w:r w:rsidRPr="00E00F1E">
        <w:rPr>
          <w:rFonts w:ascii="Arial" w:hAnsi="Arial" w:cs="Arial"/>
          <w:b/>
          <w:bCs/>
          <w:sz w:val="22"/>
          <w:szCs w:val="22"/>
        </w:rPr>
        <w:tab/>
      </w:r>
      <w:r w:rsidRPr="00E00F1E">
        <w:rPr>
          <w:rFonts w:ascii="Arial" w:hAnsi="Arial" w:cs="Arial"/>
          <w:b/>
          <w:bCs/>
          <w:sz w:val="22"/>
          <w:szCs w:val="22"/>
        </w:rPr>
        <w:tab/>
      </w:r>
      <w:r w:rsidRPr="00E00F1E">
        <w:rPr>
          <w:rFonts w:ascii="Arial" w:hAnsi="Arial" w:cs="Arial"/>
          <w:b/>
          <w:bCs/>
          <w:sz w:val="22"/>
          <w:szCs w:val="22"/>
        </w:rPr>
        <w:tab/>
      </w:r>
      <w:r w:rsidRPr="00E00F1E">
        <w:rPr>
          <w:rFonts w:ascii="Arial" w:hAnsi="Arial" w:cs="Arial"/>
          <w:b/>
          <w:bCs/>
          <w:sz w:val="22"/>
          <w:szCs w:val="22"/>
        </w:rPr>
        <w:tab/>
      </w:r>
      <w:r w:rsidRPr="00E00F1E">
        <w:rPr>
          <w:rFonts w:ascii="Arial" w:hAnsi="Arial" w:cs="Arial"/>
          <w:b/>
          <w:bCs/>
          <w:sz w:val="22"/>
          <w:szCs w:val="22"/>
        </w:rPr>
        <w:tab/>
      </w:r>
      <w:r w:rsidRPr="00E00F1E">
        <w:rPr>
          <w:rFonts w:ascii="Arial" w:hAnsi="Arial" w:cs="Arial"/>
          <w:b/>
          <w:bCs/>
          <w:sz w:val="22"/>
          <w:szCs w:val="22"/>
        </w:rPr>
        <w:tab/>
        <w:t>Wykonawca</w:t>
      </w:r>
    </w:p>
    <w:p w14:paraId="3559D7E9" w14:textId="77777777" w:rsidR="0035363D" w:rsidRPr="00E00F1E" w:rsidRDefault="0035363D" w:rsidP="00E00F1E">
      <w:pPr>
        <w:pStyle w:val="Textbody"/>
        <w:spacing w:after="0"/>
        <w:rPr>
          <w:rFonts w:ascii="Arial" w:hAnsi="Arial" w:cs="Arial"/>
          <w:b/>
          <w:bCs/>
          <w:sz w:val="22"/>
          <w:szCs w:val="22"/>
        </w:rPr>
      </w:pPr>
    </w:p>
    <w:sectPr w:rsidR="0035363D" w:rsidRPr="00E00F1E">
      <w:footerReference w:type="default" r:id="rId8"/>
      <w:pgSz w:w="11906" w:h="16838"/>
      <w:pgMar w:top="1700" w:right="1134" w:bottom="1389" w:left="1134" w:header="1134" w:footer="1049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3BBB2" w14:textId="77777777" w:rsidR="00497A30" w:rsidRDefault="00497A30">
      <w:r>
        <w:separator/>
      </w:r>
    </w:p>
  </w:endnote>
  <w:endnote w:type="continuationSeparator" w:id="0">
    <w:p w14:paraId="03FBAA88" w14:textId="77777777" w:rsidR="00497A30" w:rsidRDefault="0049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charset w:val="00"/>
    <w:family w:val="roman"/>
    <w:pitch w:val="variable"/>
  </w:font>
  <w:font w:name="Times New Roman Bold">
    <w:altName w:val="Times New Roman"/>
    <w:charset w:val="00"/>
    <w:family w:val="roman"/>
    <w:pitch w:val="default"/>
  </w:font>
  <w:font w:name="StarSymbol">
    <w:altName w:val="Calibri"/>
    <w:charset w:val="00"/>
    <w:family w:val="auto"/>
    <w:pitch w:val="default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5629052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0EAFFAB" w14:textId="440C9061" w:rsidR="006207D6" w:rsidRPr="006207D6" w:rsidRDefault="006207D6">
            <w:pPr>
              <w:pStyle w:val="Stopka"/>
              <w:jc w:val="center"/>
              <w:rPr>
                <w:sz w:val="18"/>
                <w:szCs w:val="18"/>
              </w:rPr>
            </w:pPr>
            <w:r w:rsidRPr="006207D6">
              <w:rPr>
                <w:sz w:val="18"/>
                <w:szCs w:val="18"/>
              </w:rPr>
              <w:t xml:space="preserve">Strona </w:t>
            </w:r>
            <w:r w:rsidRPr="006207D6">
              <w:rPr>
                <w:b/>
                <w:bCs/>
                <w:sz w:val="18"/>
                <w:szCs w:val="18"/>
              </w:rPr>
              <w:fldChar w:fldCharType="begin"/>
            </w:r>
            <w:r w:rsidRPr="006207D6">
              <w:rPr>
                <w:b/>
                <w:bCs/>
                <w:sz w:val="18"/>
                <w:szCs w:val="18"/>
              </w:rPr>
              <w:instrText>PAGE</w:instrText>
            </w:r>
            <w:r w:rsidRPr="006207D6">
              <w:rPr>
                <w:b/>
                <w:bCs/>
                <w:sz w:val="18"/>
                <w:szCs w:val="18"/>
              </w:rPr>
              <w:fldChar w:fldCharType="separate"/>
            </w:r>
            <w:r w:rsidRPr="006207D6">
              <w:rPr>
                <w:b/>
                <w:bCs/>
                <w:sz w:val="18"/>
                <w:szCs w:val="18"/>
              </w:rPr>
              <w:t>2</w:t>
            </w:r>
            <w:r w:rsidRPr="006207D6">
              <w:rPr>
                <w:b/>
                <w:bCs/>
                <w:sz w:val="18"/>
                <w:szCs w:val="18"/>
              </w:rPr>
              <w:fldChar w:fldCharType="end"/>
            </w:r>
            <w:r w:rsidRPr="006207D6">
              <w:rPr>
                <w:sz w:val="18"/>
                <w:szCs w:val="18"/>
              </w:rPr>
              <w:t xml:space="preserve"> z </w:t>
            </w:r>
            <w:r w:rsidRPr="006207D6">
              <w:rPr>
                <w:b/>
                <w:bCs/>
                <w:sz w:val="18"/>
                <w:szCs w:val="18"/>
              </w:rPr>
              <w:fldChar w:fldCharType="begin"/>
            </w:r>
            <w:r w:rsidRPr="006207D6">
              <w:rPr>
                <w:b/>
                <w:bCs/>
                <w:sz w:val="18"/>
                <w:szCs w:val="18"/>
              </w:rPr>
              <w:instrText>NUMPAGES</w:instrText>
            </w:r>
            <w:r w:rsidRPr="006207D6">
              <w:rPr>
                <w:b/>
                <w:bCs/>
                <w:sz w:val="18"/>
                <w:szCs w:val="18"/>
              </w:rPr>
              <w:fldChar w:fldCharType="separate"/>
            </w:r>
            <w:r w:rsidRPr="006207D6">
              <w:rPr>
                <w:b/>
                <w:bCs/>
                <w:sz w:val="18"/>
                <w:szCs w:val="18"/>
              </w:rPr>
              <w:t>2</w:t>
            </w:r>
            <w:r w:rsidRPr="006207D6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49C86CE" w14:textId="77777777" w:rsidR="006207D6" w:rsidRDefault="006207D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640F5" w14:textId="77777777" w:rsidR="00497A30" w:rsidRDefault="00497A30">
      <w:r>
        <w:rPr>
          <w:color w:val="000000"/>
        </w:rPr>
        <w:separator/>
      </w:r>
    </w:p>
  </w:footnote>
  <w:footnote w:type="continuationSeparator" w:id="0">
    <w:p w14:paraId="6D83A434" w14:textId="77777777" w:rsidR="00497A30" w:rsidRDefault="00497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4E7C6578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7"/>
    <w:multiLevelType w:val="multilevel"/>
    <w:tmpl w:val="B5FE412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Arial" w:eastAsia="SimSun" w:hAnsi="Arial" w:cs="Arial"/>
        <w:b w:val="0"/>
        <w:i w:val="0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i w:val="0"/>
      </w:rPr>
    </w:lvl>
    <w:lvl w:ilvl="5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/>
        <w:b w:val="0"/>
        <w:i w:val="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2045A0"/>
    <w:multiLevelType w:val="hybridMultilevel"/>
    <w:tmpl w:val="D0A4E338"/>
    <w:lvl w:ilvl="0" w:tplc="86DAFE76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A21AB"/>
    <w:multiLevelType w:val="hybridMultilevel"/>
    <w:tmpl w:val="C75476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B517B"/>
    <w:multiLevelType w:val="multilevel"/>
    <w:tmpl w:val="A0DA5CF6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  <w:rPr>
        <w:rFonts w:ascii="CG Times" w:hAnsi="CG Times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624"/>
        </w:tabs>
        <w:ind w:left="624" w:hanging="624"/>
      </w:pPr>
      <w:rPr>
        <w:rFonts w:ascii="Arial" w:eastAsia="Times New Roman" w:hAnsi="Arial" w:cs="Arial"/>
        <w:b w:val="0"/>
        <w:i w:val="0"/>
        <w:strike w:val="0"/>
        <w:color w:val="auto"/>
        <w:sz w:val="20"/>
      </w:rPr>
    </w:lvl>
    <w:lvl w:ilvl="2">
      <w:start w:val="1"/>
      <w:numFmt w:val="decimal"/>
      <w:lvlText w:val="%3)"/>
      <w:lvlJc w:val="left"/>
      <w:pPr>
        <w:tabs>
          <w:tab w:val="num" w:pos="1417"/>
        </w:tabs>
        <w:ind w:left="1417" w:hanging="793"/>
      </w:pPr>
      <w:rPr>
        <w:rFonts w:ascii="Arial" w:eastAsia="Times New Roman" w:hAnsi="Arial" w:cs="Arial"/>
        <w:b w:val="0"/>
        <w:i w:val="0"/>
        <w:strike w:val="0"/>
        <w:color w:val="auto"/>
        <w:sz w:val="18"/>
      </w:rPr>
    </w:lvl>
    <w:lvl w:ilvl="3">
      <w:start w:val="1"/>
      <w:numFmt w:val="lowerLetter"/>
      <w:lvlText w:val="(%4)"/>
      <w:lvlJc w:val="left"/>
      <w:pPr>
        <w:tabs>
          <w:tab w:val="num" w:pos="1928"/>
        </w:tabs>
        <w:ind w:left="1928" w:hanging="511"/>
      </w:pPr>
      <w:rPr>
        <w:rFonts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438"/>
        </w:tabs>
        <w:ind w:left="2438" w:hanging="510"/>
      </w:pPr>
      <w:rPr>
        <w:rFonts w:hint="default"/>
        <w:b w:val="0"/>
        <w:i w:val="0"/>
        <w:sz w:val="18"/>
      </w:rPr>
    </w:lvl>
    <w:lvl w:ilvl="5">
      <w:start w:val="1"/>
      <w:numFmt w:val="decimal"/>
      <w:lvlText w:val="(%6)"/>
      <w:lvlJc w:val="left"/>
      <w:pPr>
        <w:tabs>
          <w:tab w:val="num" w:pos="2948"/>
        </w:tabs>
        <w:ind w:left="2948" w:hanging="510"/>
      </w:pPr>
      <w:rPr>
        <w:rFonts w:hint="default"/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nothing"/>
      <w:lvlText w:val="ZAŁĄCZNIK %9"/>
      <w:lvlJc w:val="left"/>
      <w:pPr>
        <w:ind w:left="0" w:firstLine="0"/>
      </w:pPr>
      <w:rPr>
        <w:rFonts w:ascii="Times New Roman Bold" w:hAnsi="Times New Roman Bold" w:hint="default"/>
        <w:b/>
        <w:i w:val="0"/>
        <w:caps/>
        <w:strike w:val="0"/>
        <w:color w:val="auto"/>
        <w:sz w:val="22"/>
        <w:szCs w:val="22"/>
      </w:rPr>
    </w:lvl>
  </w:abstractNum>
  <w:abstractNum w:abstractNumId="5" w15:restartNumberingAfterBreak="0">
    <w:nsid w:val="12573DF4"/>
    <w:multiLevelType w:val="hybridMultilevel"/>
    <w:tmpl w:val="3F48F7CA"/>
    <w:lvl w:ilvl="0" w:tplc="CA0CC0A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9628A8"/>
    <w:multiLevelType w:val="multilevel"/>
    <w:tmpl w:val="E2A8E7C6"/>
    <w:styleLink w:val="WWNum11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1DAE5B89"/>
    <w:multiLevelType w:val="multilevel"/>
    <w:tmpl w:val="A140A15E"/>
    <w:styleLink w:val="WWNum20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8" w15:restartNumberingAfterBreak="0">
    <w:nsid w:val="21043C5E"/>
    <w:multiLevelType w:val="hybridMultilevel"/>
    <w:tmpl w:val="8B9EA4DE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F0B81"/>
    <w:multiLevelType w:val="multilevel"/>
    <w:tmpl w:val="4024F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31536DD3"/>
    <w:multiLevelType w:val="hybridMultilevel"/>
    <w:tmpl w:val="4CC6992E"/>
    <w:lvl w:ilvl="0" w:tplc="F692F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D16F14"/>
    <w:multiLevelType w:val="multilevel"/>
    <w:tmpl w:val="832CAD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5218A8"/>
    <w:multiLevelType w:val="multilevel"/>
    <w:tmpl w:val="5DD8A70C"/>
    <w:styleLink w:val="WWNum19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ascii="Arial" w:eastAsia="SimSun" w:hAnsi="Arial" w:cs="Aria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3" w15:restartNumberingAfterBreak="0">
    <w:nsid w:val="38456348"/>
    <w:multiLevelType w:val="hybridMultilevel"/>
    <w:tmpl w:val="FCD89488"/>
    <w:lvl w:ilvl="0" w:tplc="C9848980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5A11E6"/>
    <w:multiLevelType w:val="multilevel"/>
    <w:tmpl w:val="D6865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ascii="Arial" w:eastAsia="SimSun" w:hAnsi="Arial" w:cs="Aria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317737E"/>
    <w:multiLevelType w:val="hybridMultilevel"/>
    <w:tmpl w:val="A67A06BA"/>
    <w:lvl w:ilvl="0" w:tplc="72B87258">
      <w:start w:val="1"/>
      <w:numFmt w:val="decimal"/>
      <w:lvlText w:val="%1)"/>
      <w:lvlJc w:val="left"/>
      <w:pPr>
        <w:ind w:left="644" w:hanging="360"/>
      </w:pPr>
      <w:rPr>
        <w:rFonts w:ascii="Arial" w:eastAsia="SimSu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4FC1ED9"/>
    <w:multiLevelType w:val="hybridMultilevel"/>
    <w:tmpl w:val="47D41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D473C"/>
    <w:multiLevelType w:val="hybridMultilevel"/>
    <w:tmpl w:val="F88E27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66C7"/>
    <w:multiLevelType w:val="multilevel"/>
    <w:tmpl w:val="475AD7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5D624053"/>
    <w:multiLevelType w:val="hybridMultilevel"/>
    <w:tmpl w:val="B2F29E44"/>
    <w:lvl w:ilvl="0" w:tplc="0DD2AC78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cs="Aria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8281D"/>
    <w:multiLevelType w:val="multilevel"/>
    <w:tmpl w:val="315CF8BC"/>
    <w:styleLink w:val="WWNum15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ascii="Arial" w:eastAsia="SimSun" w:hAnsi="Arial" w:cs="Aria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1" w15:restartNumberingAfterBreak="0">
    <w:nsid w:val="6F6E1584"/>
    <w:multiLevelType w:val="multilevel"/>
    <w:tmpl w:val="D6865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ascii="Arial" w:eastAsia="SimSun" w:hAnsi="Arial" w:cs="Aria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5F469F6"/>
    <w:multiLevelType w:val="hybridMultilevel"/>
    <w:tmpl w:val="A06238DE"/>
    <w:lvl w:ilvl="0" w:tplc="F2065BE4">
      <w:start w:val="1"/>
      <w:numFmt w:val="decimal"/>
      <w:lvlText w:val="%1)"/>
      <w:lvlJc w:val="left"/>
      <w:pPr>
        <w:ind w:left="426" w:hanging="360"/>
      </w:pPr>
      <w:rPr>
        <w:rFonts w:ascii="Arial" w:eastAsia="SimSun" w:hAnsi="Arial" w:cs="Arial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7AE20782"/>
    <w:multiLevelType w:val="hybridMultilevel"/>
    <w:tmpl w:val="734C9392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  <w:lvlOverride w:ilvl="0">
      <w:startOverride w:val="1"/>
    </w:lvlOverride>
  </w:num>
  <w:num w:numId="4">
    <w:abstractNumId w:val="21"/>
    <w:lvlOverride w:ilvl="0">
      <w:startOverride w:val="1"/>
    </w:lvlOverride>
  </w:num>
  <w:num w:numId="5">
    <w:abstractNumId w:val="21"/>
    <w:lvlOverride w:ilvl="0">
      <w:startOverride w:val="1"/>
    </w:lvlOverride>
  </w:num>
  <w:num w:numId="6">
    <w:abstractNumId w:val="18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9"/>
  </w:num>
  <w:num w:numId="10">
    <w:abstractNumId w:val="6"/>
  </w:num>
  <w:num w:numId="11">
    <w:abstractNumId w:val="6"/>
    <w:lvlOverride w:ilvl="0">
      <w:startOverride w:val="1"/>
    </w:lvlOverride>
  </w:num>
  <w:num w:numId="12">
    <w:abstractNumId w:val="19"/>
  </w:num>
  <w:num w:numId="13">
    <w:abstractNumId w:val="10"/>
  </w:num>
  <w:num w:numId="14">
    <w:abstractNumId w:val="0"/>
  </w:num>
  <w:num w:numId="15">
    <w:abstractNumId w:val="15"/>
  </w:num>
  <w:num w:numId="16">
    <w:abstractNumId w:val="14"/>
  </w:num>
  <w:num w:numId="17">
    <w:abstractNumId w:val="20"/>
  </w:num>
  <w:num w:numId="18">
    <w:abstractNumId w:val="1"/>
  </w:num>
  <w:num w:numId="19">
    <w:abstractNumId w:val="13"/>
  </w:num>
  <w:num w:numId="20">
    <w:abstractNumId w:val="12"/>
  </w:num>
  <w:num w:numId="21">
    <w:abstractNumId w:val="2"/>
  </w:num>
  <w:num w:numId="22">
    <w:abstractNumId w:val="8"/>
  </w:num>
  <w:num w:numId="23">
    <w:abstractNumId w:val="22"/>
  </w:num>
  <w:num w:numId="24">
    <w:abstractNumId w:val="16"/>
  </w:num>
  <w:num w:numId="25">
    <w:abstractNumId w:val="4"/>
  </w:num>
  <w:num w:numId="26">
    <w:abstractNumId w:val="3"/>
  </w:num>
  <w:num w:numId="27">
    <w:abstractNumId w:val="17"/>
  </w:num>
  <w:num w:numId="28">
    <w:abstractNumId w:val="23"/>
  </w:num>
  <w:num w:numId="29">
    <w:abstractNumId w:val="5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09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FF"/>
    <w:rsid w:val="00050775"/>
    <w:rsid w:val="000737E2"/>
    <w:rsid w:val="00091C1E"/>
    <w:rsid w:val="000D1ED1"/>
    <w:rsid w:val="00124635"/>
    <w:rsid w:val="00124E51"/>
    <w:rsid w:val="001318F2"/>
    <w:rsid w:val="00166692"/>
    <w:rsid w:val="0017598E"/>
    <w:rsid w:val="001C6B32"/>
    <w:rsid w:val="001D091D"/>
    <w:rsid w:val="001E6A18"/>
    <w:rsid w:val="002016C9"/>
    <w:rsid w:val="00243A85"/>
    <w:rsid w:val="00294817"/>
    <w:rsid w:val="002A4738"/>
    <w:rsid w:val="002B14A9"/>
    <w:rsid w:val="0030465B"/>
    <w:rsid w:val="00310E76"/>
    <w:rsid w:val="0034550C"/>
    <w:rsid w:val="0035363D"/>
    <w:rsid w:val="00372179"/>
    <w:rsid w:val="00375CFC"/>
    <w:rsid w:val="00387289"/>
    <w:rsid w:val="00423B93"/>
    <w:rsid w:val="004331B0"/>
    <w:rsid w:val="00435A6F"/>
    <w:rsid w:val="004430F2"/>
    <w:rsid w:val="004612A6"/>
    <w:rsid w:val="0047617F"/>
    <w:rsid w:val="00497A30"/>
    <w:rsid w:val="004A4E7F"/>
    <w:rsid w:val="004C2CCA"/>
    <w:rsid w:val="004F7302"/>
    <w:rsid w:val="005B1B5B"/>
    <w:rsid w:val="005C721F"/>
    <w:rsid w:val="006026AC"/>
    <w:rsid w:val="00615700"/>
    <w:rsid w:val="00616F6F"/>
    <w:rsid w:val="006207D6"/>
    <w:rsid w:val="0066570E"/>
    <w:rsid w:val="006A3947"/>
    <w:rsid w:val="006B4F3B"/>
    <w:rsid w:val="006D3508"/>
    <w:rsid w:val="0076638C"/>
    <w:rsid w:val="00795EC4"/>
    <w:rsid w:val="007C1029"/>
    <w:rsid w:val="008A34BC"/>
    <w:rsid w:val="008E7D86"/>
    <w:rsid w:val="008F56F9"/>
    <w:rsid w:val="00912B02"/>
    <w:rsid w:val="00913B58"/>
    <w:rsid w:val="00941BC4"/>
    <w:rsid w:val="00976C06"/>
    <w:rsid w:val="00992162"/>
    <w:rsid w:val="009A3C88"/>
    <w:rsid w:val="009D5747"/>
    <w:rsid w:val="00A16C00"/>
    <w:rsid w:val="00A26386"/>
    <w:rsid w:val="00A7213F"/>
    <w:rsid w:val="00A957CB"/>
    <w:rsid w:val="00AA024E"/>
    <w:rsid w:val="00AC48FF"/>
    <w:rsid w:val="00AD0E82"/>
    <w:rsid w:val="00B01854"/>
    <w:rsid w:val="00B30C21"/>
    <w:rsid w:val="00B32D42"/>
    <w:rsid w:val="00B750A8"/>
    <w:rsid w:val="00B94CBD"/>
    <w:rsid w:val="00BB309F"/>
    <w:rsid w:val="00BF24DF"/>
    <w:rsid w:val="00BF4CC7"/>
    <w:rsid w:val="00C07ECB"/>
    <w:rsid w:val="00C14598"/>
    <w:rsid w:val="00C6031A"/>
    <w:rsid w:val="00C6429F"/>
    <w:rsid w:val="00C657A4"/>
    <w:rsid w:val="00C72C77"/>
    <w:rsid w:val="00CA18FE"/>
    <w:rsid w:val="00CA6D4A"/>
    <w:rsid w:val="00CB7461"/>
    <w:rsid w:val="00CD127E"/>
    <w:rsid w:val="00D105FD"/>
    <w:rsid w:val="00D301AC"/>
    <w:rsid w:val="00D40C56"/>
    <w:rsid w:val="00DB10A6"/>
    <w:rsid w:val="00DC6CD8"/>
    <w:rsid w:val="00DE7597"/>
    <w:rsid w:val="00E00F1E"/>
    <w:rsid w:val="00E26514"/>
    <w:rsid w:val="00E34E5A"/>
    <w:rsid w:val="00E46959"/>
    <w:rsid w:val="00E47E3B"/>
    <w:rsid w:val="00E71707"/>
    <w:rsid w:val="00EB38A3"/>
    <w:rsid w:val="00EC3A53"/>
    <w:rsid w:val="00F600A8"/>
    <w:rsid w:val="00F82B45"/>
    <w:rsid w:val="00FC2D30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C2D712"/>
  <w15:docId w15:val="{6F338D01-A1A0-4A24-9D7C-427B38F0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Nagwek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outlineLvl w:val="2"/>
    </w:pPr>
    <w:rPr>
      <w:rFonts w:cs="Arial"/>
      <w:b/>
      <w:bCs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rFonts w:ascii="Calibri Light" w:hAnsi="Calibri Light"/>
      <w:kern w:val="3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Stopka">
    <w:name w:val="footer"/>
    <w:basedOn w:val="Standard"/>
    <w:link w:val="StopkaZnak"/>
    <w:uiPriority w:val="99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agwek4">
    <w:name w:val="Nagłówek #4_"/>
    <w:rPr>
      <w:rFonts w:ascii="Arial" w:eastAsia="Arial" w:hAnsi="Arial" w:cs="Arial"/>
      <w:b/>
      <w:bCs/>
      <w:spacing w:val="2"/>
      <w:sz w:val="20"/>
      <w:szCs w:val="20"/>
    </w:rPr>
  </w:style>
  <w:style w:type="character" w:customStyle="1" w:styleId="WW-Nagwek4">
    <w:name w:val="WW-Nagłówek #4"/>
    <w:rPr>
      <w:rFonts w:ascii="Arial" w:eastAsia="Arial" w:hAnsi="Arial" w:cs="Arial"/>
      <w:b/>
      <w:bCs/>
      <w:spacing w:val="2"/>
      <w:sz w:val="20"/>
      <w:szCs w:val="20"/>
      <w:u w:val="single"/>
    </w:rPr>
  </w:style>
  <w:style w:type="numbering" w:customStyle="1" w:styleId="WWNum20">
    <w:name w:val="WWNum20"/>
    <w:basedOn w:val="Bezlisty"/>
    <w:rsid w:val="0035363D"/>
    <w:pPr>
      <w:numPr>
        <w:numId w:val="7"/>
      </w:numPr>
    </w:pPr>
  </w:style>
  <w:style w:type="paragraph" w:styleId="Bezodstpw">
    <w:name w:val="No Spacing"/>
    <w:uiPriority w:val="1"/>
    <w:qFormat/>
    <w:rsid w:val="0035363D"/>
    <w:pPr>
      <w:suppressAutoHyphens/>
    </w:pPr>
    <w:rPr>
      <w:rFonts w:ascii="Arial" w:eastAsia="Times New Roman" w:hAnsi="Arial" w:cs="Arial"/>
      <w:sz w:val="24"/>
      <w:lang w:eastAsia="ar-SA"/>
    </w:rPr>
  </w:style>
  <w:style w:type="character" w:customStyle="1" w:styleId="StopkaZnak">
    <w:name w:val="Stopka Znak"/>
    <w:link w:val="Stopka"/>
    <w:uiPriority w:val="99"/>
    <w:rsid w:val="0035363D"/>
    <w:rPr>
      <w:rFonts w:ascii="Calibri Light" w:hAnsi="Calibri Light"/>
      <w:kern w:val="3"/>
      <w:szCs w:val="24"/>
      <w:lang w:eastAsia="zh-CN" w:bidi="hi-IN"/>
    </w:rPr>
  </w:style>
  <w:style w:type="numbering" w:customStyle="1" w:styleId="WWNum11">
    <w:name w:val="WWNum11"/>
    <w:basedOn w:val="Bezlisty"/>
    <w:rsid w:val="00B32D42"/>
    <w:pPr>
      <w:numPr>
        <w:numId w:val="10"/>
      </w:numPr>
    </w:pPr>
  </w:style>
  <w:style w:type="paragraph" w:styleId="Tekstpodstawowy">
    <w:name w:val="Body Text"/>
    <w:basedOn w:val="Normalny"/>
    <w:link w:val="TekstpodstawowyZnak"/>
    <w:rsid w:val="0030465B"/>
    <w:pPr>
      <w:widowControl/>
      <w:autoSpaceDN/>
      <w:spacing w:line="360" w:lineRule="auto"/>
      <w:textAlignment w:val="auto"/>
    </w:pPr>
    <w:rPr>
      <w:rFonts w:ascii="Arial" w:eastAsia="Times New Roman" w:hAnsi="Arial" w:cs="Times New Roman"/>
      <w:noProof/>
      <w:kern w:val="0"/>
      <w:szCs w:val="20"/>
      <w:lang w:eastAsia="ar-SA" w:bidi="ar-SA"/>
    </w:rPr>
  </w:style>
  <w:style w:type="character" w:customStyle="1" w:styleId="TekstpodstawowyZnak">
    <w:name w:val="Tekst podstawowy Znak"/>
    <w:link w:val="Tekstpodstawowy"/>
    <w:rsid w:val="0030465B"/>
    <w:rPr>
      <w:rFonts w:ascii="Arial" w:eastAsia="Times New Roman" w:hAnsi="Arial" w:cs="Times New Roman"/>
      <w:noProof/>
      <w:sz w:val="24"/>
      <w:lang w:eastAsia="ar-SA"/>
    </w:rPr>
  </w:style>
  <w:style w:type="numbering" w:customStyle="1" w:styleId="WWNum15">
    <w:name w:val="WWNum15"/>
    <w:basedOn w:val="Bezlisty"/>
    <w:rsid w:val="00BF4CC7"/>
    <w:pPr>
      <w:numPr>
        <w:numId w:val="17"/>
      </w:numPr>
    </w:pPr>
  </w:style>
  <w:style w:type="numbering" w:customStyle="1" w:styleId="WWNum19">
    <w:name w:val="WWNum19"/>
    <w:basedOn w:val="Bezlisty"/>
    <w:rsid w:val="00615700"/>
    <w:pPr>
      <w:numPr>
        <w:numId w:val="20"/>
      </w:numPr>
    </w:pPr>
  </w:style>
  <w:style w:type="paragraph" w:customStyle="1" w:styleId="ListParagraph1">
    <w:name w:val="List Paragraph1"/>
    <w:basedOn w:val="Normalny"/>
    <w:uiPriority w:val="34"/>
    <w:qFormat/>
    <w:rsid w:val="009A3C88"/>
    <w:pPr>
      <w:widowControl/>
      <w:autoSpaceDN/>
      <w:ind w:left="708"/>
      <w:textAlignment w:val="auto"/>
    </w:pPr>
    <w:rPr>
      <w:rFonts w:eastAsia="Times New Roman" w:cs="Times New Roman"/>
      <w:noProof/>
      <w:kern w:val="0"/>
      <w:lang w:eastAsia="ar-SA" w:bidi="ar-SA"/>
    </w:rPr>
  </w:style>
  <w:style w:type="paragraph" w:customStyle="1" w:styleId="BodyText21">
    <w:name w:val="Body Text 21"/>
    <w:basedOn w:val="Normalny"/>
    <w:rsid w:val="009A3C88"/>
    <w:pPr>
      <w:widowControl/>
      <w:autoSpaceDN/>
      <w:spacing w:line="360" w:lineRule="auto"/>
      <w:jc w:val="both"/>
      <w:textAlignment w:val="auto"/>
    </w:pPr>
    <w:rPr>
      <w:rFonts w:ascii="Arial" w:eastAsia="Times New Roman" w:hAnsi="Arial" w:cs="Times New Roman"/>
      <w:kern w:val="0"/>
      <w:szCs w:val="20"/>
      <w:lang w:eastAsia="ar-SA" w:bidi="ar-SA"/>
    </w:rPr>
  </w:style>
  <w:style w:type="paragraph" w:styleId="Akapitzlist">
    <w:name w:val="List Paragraph"/>
    <w:basedOn w:val="Normalny"/>
    <w:uiPriority w:val="34"/>
    <w:qFormat/>
    <w:rsid w:val="006A3947"/>
    <w:pPr>
      <w:ind w:left="720"/>
      <w:contextualSpacing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DB10A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B10A6"/>
    <w:rPr>
      <w:color w:val="605E5C"/>
      <w:shd w:val="clear" w:color="auto" w:fill="E1DFDD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6B4F3B"/>
    <w:pPr>
      <w:spacing w:after="120"/>
      <w:ind w:left="283"/>
    </w:pPr>
    <w:rPr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6B4F3B"/>
    <w:rPr>
      <w:kern w:val="3"/>
      <w:sz w:val="24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1B5B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B5B"/>
    <w:rPr>
      <w:rFonts w:ascii="Segoe UI" w:hAnsi="Segoe UI"/>
      <w:kern w:val="3"/>
      <w:sz w:val="18"/>
      <w:szCs w:val="16"/>
      <w:lang w:eastAsia="zh-CN" w:bidi="hi-IN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1B5B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1B5B"/>
    <w:rPr>
      <w:kern w:val="3"/>
      <w:szCs w:val="18"/>
      <w:lang w:eastAsia="zh-CN" w:bidi="hi-IN"/>
    </w:rPr>
  </w:style>
  <w:style w:type="character" w:styleId="Odwoaniedokomentarza">
    <w:name w:val="annotation reference"/>
    <w:rsid w:val="005B1B5B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an4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2824</Words>
  <Characters>16946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 Kitka</dc:creator>
  <cp:keywords/>
  <cp:lastModifiedBy>Mirosław Jasiński</cp:lastModifiedBy>
  <cp:revision>3</cp:revision>
  <cp:lastPrinted>2018-06-27T15:09:00Z</cp:lastPrinted>
  <dcterms:created xsi:type="dcterms:W3CDTF">2020-05-09T18:02:00Z</dcterms:created>
  <dcterms:modified xsi:type="dcterms:W3CDTF">2020-05-09T18:03:00Z</dcterms:modified>
</cp:coreProperties>
</file>