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</wp:posOffset>
            </wp:positionH>
            <wp:positionV relativeFrom="page">
              <wp:posOffset>229870</wp:posOffset>
            </wp:positionV>
            <wp:extent cx="1388110" cy="96738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9673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228600</wp:posOffset>
            </wp:positionV>
            <wp:extent cx="6616700" cy="9537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53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w w:val="98.09242746104366"/>
          <w:rFonts w:ascii="CIDFont+F1" w:hAnsi="CIDFont+F1" w:eastAsia="CIDFont+F1"/>
          <w:b w:val="0"/>
          <w:i w:val="0"/>
          <w:color w:val="FFFFFF"/>
          <w:sz w:val="23"/>
        </w:rPr>
        <w:t>1</w:t>
      </w:r>
    </w:p>
    <w:p>
      <w:pPr>
        <w:autoSpaceDN w:val="0"/>
        <w:autoSpaceDE w:val="0"/>
        <w:widowControl/>
        <w:spacing w:line="670" w:lineRule="exact" w:before="668" w:after="0"/>
        <w:ind w:left="0" w:right="2788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60"/>
        </w:rPr>
        <w:t xml:space="preserve">leCture – 1 </w:t>
      </w:r>
    </w:p>
    <w:p>
      <w:pPr>
        <w:autoSpaceDN w:val="0"/>
        <w:autoSpaceDE w:val="0"/>
        <w:widowControl/>
        <w:spacing w:line="636" w:lineRule="exact" w:before="214" w:after="0"/>
        <w:ind w:left="1296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45"/>
        </w:rPr>
        <w:t xml:space="preserve">Introduction to programming </w:t>
      </w:r>
    </w:p>
    <w:p>
      <w:pPr>
        <w:autoSpaceDN w:val="0"/>
        <w:autoSpaceDE w:val="0"/>
        <w:widowControl/>
        <w:spacing w:line="366" w:lineRule="exact" w:before="204" w:after="0"/>
        <w:ind w:left="60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>Programming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 is a way to instruct the computer to perform various task. </w:t>
      </w:r>
    </w:p>
    <w:p>
      <w:pPr>
        <w:autoSpaceDN w:val="0"/>
        <w:autoSpaceDE w:val="0"/>
        <w:widowControl/>
        <w:spacing w:line="322" w:lineRule="exact" w:before="180" w:after="0"/>
        <w:ind w:left="600" w:right="0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Computers only understands Binary i.e., 0’s and 1’s. </w:t>
      </w:r>
    </w:p>
    <w:p>
      <w:pPr>
        <w:autoSpaceDN w:val="0"/>
        <w:autoSpaceDE w:val="0"/>
        <w:widowControl/>
        <w:spacing w:line="346" w:lineRule="exact" w:before="150" w:after="0"/>
        <w:ind w:left="600" w:right="432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Instructing computers in Binary i.e. 0’s and 1’s  are very difficult for humans so,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to solve this issue we have programming languages. </w:t>
      </w:r>
    </w:p>
    <w:p>
      <w:pPr>
        <w:autoSpaceDN w:val="0"/>
        <w:autoSpaceDE w:val="0"/>
        <w:widowControl/>
        <w:spacing w:line="350" w:lineRule="exact" w:before="192" w:after="0"/>
        <w:ind w:left="600" w:right="432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 xml:space="preserve">Programming language: -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It is a computer language used by programmers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to communicate with computers. </w:t>
      </w:r>
    </w:p>
    <w:p>
      <w:pPr>
        <w:autoSpaceDN w:val="0"/>
        <w:tabs>
          <w:tab w:pos="3948" w:val="left"/>
        </w:tabs>
        <w:autoSpaceDE w:val="0"/>
        <w:widowControl/>
        <w:spacing w:line="620" w:lineRule="exact" w:before="956" w:after="496"/>
        <w:ind w:left="2588" w:right="1584" w:firstLine="0"/>
        <w:jc w:val="left"/>
      </w:pPr>
      <w:r>
        <w:rPr>
          <w:rFonts w:ascii="CIDFont+F1" w:hAnsi="CIDFont+F1" w:eastAsia="CIDFont+F1"/>
          <w:b w:val="0"/>
          <w:i w:val="0"/>
          <w:color w:val="FFFFFF"/>
          <w:sz w:val="56"/>
        </w:rPr>
        <w:t xml:space="preserve">Types of Programming </w:t>
      </w:r>
      <w:r>
        <w:tab/>
      </w:r>
      <w:r>
        <w:rPr>
          <w:rFonts w:ascii="CIDFont+F1" w:hAnsi="CIDFont+F1" w:eastAsia="CIDFont+F1"/>
          <w:b w:val="0"/>
          <w:i w:val="0"/>
          <w:color w:val="FFFFFF"/>
          <w:sz w:val="56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3176"/>
        <w:gridCol w:w="3176"/>
        <w:gridCol w:w="3176"/>
      </w:tblGrid>
      <w:tr>
        <w:trPr>
          <w:trHeight w:hRule="exact" w:val="142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8" w:lineRule="exact" w:before="37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56"/>
              </w:rPr>
              <w:t>Procedural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8" w:lineRule="exact" w:before="370" w:after="0"/>
              <w:ind w:left="3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56"/>
              </w:rPr>
              <w:t>Functional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8" w:lineRule="exact" w:before="130" w:after="0"/>
              <w:ind w:left="432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56"/>
              </w:rPr>
              <w:t>Object-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FFFFFF"/>
                <w:sz w:val="56"/>
              </w:rPr>
              <w:t>Oriented</w:t>
            </w:r>
          </w:p>
        </w:tc>
      </w:tr>
    </w:tbl>
    <w:p>
      <w:pPr>
        <w:autoSpaceDN w:val="0"/>
        <w:autoSpaceDE w:val="0"/>
        <w:widowControl/>
        <w:spacing w:line="366" w:lineRule="exact" w:before="400" w:after="0"/>
        <w:ind w:left="60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>Procedural</w:t>
      </w:r>
    </w:p>
    <w:p>
      <w:pPr>
        <w:autoSpaceDN w:val="0"/>
        <w:tabs>
          <w:tab w:pos="1276" w:val="left"/>
        </w:tabs>
        <w:autoSpaceDE w:val="0"/>
        <w:widowControl/>
        <w:spacing w:line="348" w:lineRule="exact" w:before="154" w:after="0"/>
        <w:ind w:left="938" w:right="432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Specifies a series of well-structured steps and procedures to compose a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program. </w:t>
      </w:r>
    </w:p>
    <w:p>
      <w:pPr>
        <w:autoSpaceDN w:val="0"/>
        <w:tabs>
          <w:tab w:pos="1276" w:val="left"/>
        </w:tabs>
        <w:autoSpaceDE w:val="0"/>
        <w:widowControl/>
        <w:spacing w:line="346" w:lineRule="exact" w:before="0" w:after="0"/>
        <w:ind w:left="938" w:right="576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Contains a systematic order of statements functions and commands to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complete a task. </w:t>
      </w:r>
    </w:p>
    <w:p>
      <w:pPr>
        <w:autoSpaceDN w:val="0"/>
        <w:autoSpaceDE w:val="0"/>
        <w:widowControl/>
        <w:spacing w:line="366" w:lineRule="exact" w:before="176" w:after="0"/>
        <w:ind w:left="60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 xml:space="preserve">Functional </w:t>
      </w:r>
    </w:p>
    <w:p>
      <w:pPr>
        <w:autoSpaceDN w:val="0"/>
        <w:tabs>
          <w:tab w:pos="1276" w:val="left"/>
        </w:tabs>
        <w:autoSpaceDE w:val="0"/>
        <w:widowControl/>
        <w:spacing w:line="346" w:lineRule="exact" w:before="158" w:after="0"/>
        <w:ind w:left="938" w:right="432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Writing a program only in pure functions i.e., never modify variables but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only create new ones as an output. </w:t>
      </w:r>
    </w:p>
    <w:p>
      <w:pPr>
        <w:autoSpaceDN w:val="0"/>
        <w:tabs>
          <w:tab w:pos="1276" w:val="left"/>
        </w:tabs>
        <w:autoSpaceDE w:val="0"/>
        <w:widowControl/>
        <w:spacing w:line="344" w:lineRule="exact" w:before="0" w:after="560"/>
        <w:ind w:left="938" w:right="1440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Used in a situation where we have to perform lots of different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operations on the same set of data like ML. </w:t>
      </w:r>
    </w:p>
    <w:p>
      <w:pPr>
        <w:sectPr>
          <w:pgSz w:w="12240" w:h="15840"/>
          <w:pgMar w:top="266" w:right="1440" w:bottom="33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00" w:right="0" w:firstLine="0"/>
        <w:jc w:val="lef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Community Classroom </w:t>
      </w:r>
    </w:p>
    <w:p>
      <w:pPr>
        <w:sectPr>
          <w:type w:val="continuous"/>
          <w:pgSz w:w="12240" w:h="15840"/>
          <w:pgMar w:top="266" w:right="1440" w:bottom="338" w:left="1272" w:header="720" w:footer="720" w:gutter="0"/>
          <w:cols w:num="2" w:equalWidth="0">
            <w:col w:w="5191" w:space="0"/>
            <w:col w:w="433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382" w:firstLine="0"/>
        <w:jc w:val="righ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Kunal Kushwaha </w:t>
      </w:r>
    </w:p>
    <w:p>
      <w:pPr>
        <w:sectPr>
          <w:type w:val="nextColumn"/>
          <w:pgSz w:w="12240" w:h="15840"/>
          <w:pgMar w:top="266" w:right="1440" w:bottom="338" w:left="1272" w:header="720" w:footer="720" w:gutter="0"/>
          <w:cols w:num="2" w:equalWidth="0">
            <w:col w:w="5191" w:space="0"/>
            <w:col w:w="4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</wp:posOffset>
            </wp:positionH>
            <wp:positionV relativeFrom="page">
              <wp:posOffset>229870</wp:posOffset>
            </wp:positionV>
            <wp:extent cx="1388110" cy="96738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9673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228600</wp:posOffset>
            </wp:positionV>
            <wp:extent cx="6616700" cy="9537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53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w w:val="98.09242746104366"/>
          <w:rFonts w:ascii="CIDFont+F1" w:hAnsi="CIDFont+F1" w:eastAsia="CIDFont+F1"/>
          <w:b w:val="0"/>
          <w:i w:val="0"/>
          <w:color w:val="FFFFFF"/>
          <w:sz w:val="23"/>
        </w:rPr>
        <w:t>2</w:t>
      </w:r>
    </w:p>
    <w:p>
      <w:pPr>
        <w:autoSpaceDN w:val="0"/>
        <w:autoSpaceDE w:val="0"/>
        <w:widowControl/>
        <w:spacing w:line="366" w:lineRule="exact" w:before="546" w:after="0"/>
        <w:ind w:left="60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 xml:space="preserve">Object Oriented </w:t>
      </w:r>
    </w:p>
    <w:p>
      <w:pPr>
        <w:autoSpaceDN w:val="0"/>
        <w:autoSpaceDE w:val="0"/>
        <w:widowControl/>
        <w:spacing w:line="338" w:lineRule="exact" w:before="182" w:after="0"/>
        <w:ind w:left="93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30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Revolves around objects.</w:t>
      </w:r>
    </w:p>
    <w:p>
      <w:pPr>
        <w:autoSpaceDN w:val="0"/>
        <w:tabs>
          <w:tab w:pos="1276" w:val="left"/>
        </w:tabs>
        <w:autoSpaceDE w:val="0"/>
        <w:widowControl/>
        <w:spacing w:line="356" w:lineRule="exact" w:before="12" w:after="0"/>
        <w:ind w:left="938" w:right="1008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30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Code + Data = objects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30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Developed to make it easier to develop, debug, reuse and maintain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software.</w:t>
      </w:r>
    </w:p>
    <w:p>
      <w:pPr>
        <w:autoSpaceDN w:val="0"/>
        <w:autoSpaceDE w:val="0"/>
        <w:widowControl/>
        <w:spacing w:line="366" w:lineRule="exact" w:before="178" w:after="0"/>
        <w:ind w:left="600" w:right="0" w:firstLine="0"/>
        <w:jc w:val="left"/>
      </w:pPr>
      <w:r>
        <w:rPr>
          <w:rFonts w:ascii="CIDFont+F7" w:hAnsi="CIDFont+F7" w:eastAsia="CIDFont+F7"/>
          <w:b w:val="0"/>
          <w:i/>
          <w:color w:val="000000"/>
          <w:sz w:val="30"/>
        </w:rPr>
        <w:t xml:space="preserve">“One programming language can be of all 3 types like- Python” </w:t>
      </w:r>
    </w:p>
    <w:p>
      <w:pPr>
        <w:autoSpaceDN w:val="0"/>
        <w:autoSpaceDE w:val="0"/>
        <w:widowControl/>
        <w:spacing w:line="366" w:lineRule="exact" w:before="180" w:after="0"/>
        <w:ind w:left="60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30"/>
        </w:rPr>
        <w:t xml:space="preserve">Java Follows procedural and object oriented both types </w:t>
      </w:r>
    </w:p>
    <w:p>
      <w:pPr>
        <w:autoSpaceDN w:val="0"/>
        <w:autoSpaceDE w:val="0"/>
        <w:widowControl/>
        <w:spacing w:line="608" w:lineRule="exact" w:before="728" w:after="0"/>
        <w:ind w:left="1006" w:right="0" w:firstLine="0"/>
        <w:jc w:val="left"/>
      </w:pPr>
      <w:r>
        <w:rPr>
          <w:rFonts w:ascii="CIDFont+F8" w:hAnsi="CIDFont+F8" w:eastAsia="CIDFont+F8"/>
          <w:b w:val="0"/>
          <w:i w:val="0"/>
          <w:color w:val="000000"/>
          <w:sz w:val="53"/>
        </w:rPr>
        <w:t xml:space="preserve">Static VS Dynamic Languages </w:t>
      </w:r>
    </w:p>
    <w:p>
      <w:pPr>
        <w:autoSpaceDN w:val="0"/>
        <w:tabs>
          <w:tab w:pos="6736" w:val="left"/>
        </w:tabs>
        <w:autoSpaceDE w:val="0"/>
        <w:widowControl/>
        <w:spacing w:line="412" w:lineRule="exact" w:before="292" w:after="142"/>
        <w:ind w:left="244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41"/>
        </w:rPr>
        <w:t xml:space="preserve">Static </w:t>
      </w:r>
      <w:r>
        <w:rPr>
          <w:rFonts w:ascii="CIDFont+F9" w:hAnsi="CIDFont+F9" w:eastAsia="CIDFont+F9"/>
          <w:b w:val="0"/>
          <w:i w:val="0"/>
          <w:color w:val="000000"/>
          <w:sz w:val="41"/>
        </w:rPr>
        <w:t xml:space="preserve">Dynamic </w:t>
      </w:r>
    </w:p>
    <w:p>
      <w:pPr>
        <w:sectPr>
          <w:pgSz w:w="12240" w:h="15840"/>
          <w:pgMar w:top="266" w:right="1440" w:bottom="33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2" w:lineRule="exact" w:before="0" w:after="0"/>
        <w:ind w:left="706" w:right="0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Perform type checking at compile time</w:t>
      </w:r>
    </w:p>
    <w:p>
      <w:pPr>
        <w:autoSpaceDN w:val="0"/>
        <w:autoSpaceDE w:val="0"/>
        <w:widowControl/>
        <w:spacing w:line="322" w:lineRule="exact" w:before="86" w:after="0"/>
        <w:ind w:left="706" w:right="0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Errors will show at compile time</w:t>
      </w:r>
    </w:p>
    <w:p>
      <w:pPr>
        <w:autoSpaceDN w:val="0"/>
        <w:autoSpaceDE w:val="0"/>
        <w:widowControl/>
        <w:spacing w:line="320" w:lineRule="exact" w:before="502" w:after="0"/>
        <w:ind w:left="706" w:right="0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Declare datatypes before use</w:t>
      </w:r>
    </w:p>
    <w:p>
      <w:pPr>
        <w:autoSpaceDN w:val="0"/>
        <w:autoSpaceDE w:val="0"/>
        <w:widowControl/>
        <w:spacing w:line="322" w:lineRule="exact" w:before="502" w:after="0"/>
        <w:ind w:left="706" w:right="0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More control</w:t>
      </w:r>
    </w:p>
    <w:p>
      <w:pPr>
        <w:sectPr>
          <w:type w:val="continuous"/>
          <w:pgSz w:w="12240" w:h="15840"/>
          <w:pgMar w:top="266" w:right="1440" w:bottom="338" w:left="1272" w:header="720" w:footer="720" w:gutter="0"/>
          <w:cols w:num="2" w:equalWidth="0">
            <w:col w:w="5018" w:space="0"/>
            <w:col w:w="4510" w:space="0"/>
          </w:cols>
          <w:docGrid w:linePitch="360"/>
        </w:sectPr>
      </w:pPr>
    </w:p>
    <w:p>
      <w:pPr>
        <w:autoSpaceDN w:val="0"/>
        <w:autoSpaceDE w:val="0"/>
        <w:widowControl/>
        <w:spacing w:line="364" w:lineRule="exact" w:before="0" w:after="0"/>
        <w:ind w:left="166" w:right="144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Perform type checking at runtime </w:t>
      </w:r>
      <w:r>
        <w:br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>Error might not show till programs run</w:t>
      </w:r>
    </w:p>
    <w:p>
      <w:pPr>
        <w:autoSpaceDN w:val="0"/>
        <w:autoSpaceDE w:val="0"/>
        <w:widowControl/>
        <w:spacing w:line="324" w:lineRule="exact" w:before="498" w:after="0"/>
        <w:ind w:left="166" w:right="864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No need to declare datatype of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variables </w:t>
      </w:r>
    </w:p>
    <w:p>
      <w:pPr>
        <w:autoSpaceDN w:val="0"/>
        <w:autoSpaceDE w:val="0"/>
        <w:widowControl/>
        <w:spacing w:line="324" w:lineRule="exact" w:before="176" w:after="662"/>
        <w:ind w:left="166" w:right="288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Saves time in writing code but might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give error at runtime. </w:t>
      </w:r>
    </w:p>
    <w:p>
      <w:pPr>
        <w:sectPr>
          <w:type w:val="nextColumn"/>
          <w:pgSz w:w="12240" w:h="15840"/>
          <w:pgMar w:top="266" w:right="1440" w:bottom="338" w:left="1272" w:header="720" w:footer="720" w:gutter="0"/>
          <w:cols w:num="2" w:equalWidth="0">
            <w:col w:w="5018" w:space="0"/>
            <w:col w:w="4510" w:space="0"/>
          </w:cols>
          <w:docGrid w:linePitch="360"/>
        </w:sectPr>
      </w:pPr>
    </w:p>
    <w:p>
      <w:pPr>
        <w:autoSpaceDN w:val="0"/>
        <w:autoSpaceDE w:val="0"/>
        <w:widowControl/>
        <w:spacing w:line="782" w:lineRule="exact" w:before="0" w:after="0"/>
        <w:ind w:left="1312" w:right="0" w:firstLine="0"/>
        <w:jc w:val="left"/>
      </w:pPr>
      <w:r>
        <w:rPr>
          <w:rFonts w:ascii="CIDFont+F8" w:hAnsi="CIDFont+F8" w:eastAsia="CIDFont+F8"/>
          <w:b w:val="0"/>
          <w:i w:val="0"/>
          <w:color w:val="000000"/>
          <w:sz w:val="68"/>
        </w:rPr>
        <w:t xml:space="preserve">Memory Management </w:t>
      </w:r>
    </w:p>
    <w:p>
      <w:pPr>
        <w:autoSpaceDN w:val="0"/>
        <w:autoSpaceDE w:val="0"/>
        <w:widowControl/>
        <w:spacing w:line="422" w:lineRule="exact" w:before="114" w:after="0"/>
        <w:ind w:left="600" w:right="1296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There are 2 types of memory Stack and Heap </w:t>
      </w:r>
      <w:r>
        <w:br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When we declare a variable then the reference variable stored in stack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memory points to the object of that variable stored in heap memory. </w:t>
      </w:r>
    </w:p>
    <w:p>
      <w:pPr>
        <w:autoSpaceDN w:val="0"/>
        <w:tabs>
          <w:tab w:pos="938" w:val="left"/>
        </w:tabs>
        <w:autoSpaceDE w:val="0"/>
        <w:widowControl/>
        <w:spacing w:line="448" w:lineRule="exact" w:before="48" w:after="0"/>
        <w:ind w:left="600" w:right="576" w:firstLine="0"/>
        <w:jc w:val="left"/>
      </w:pP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For ex:-     </w:t>
      </w:r>
      <w:r>
        <w:rPr>
          <w:w w:val="101.33307530329778"/>
          <w:rFonts w:ascii="CIDFont+F10" w:hAnsi="CIDFont+F10" w:eastAsia="CIDFont+F10"/>
          <w:b w:val="0"/>
          <w:i w:val="0"/>
          <w:color w:val="000000"/>
          <w:sz w:val="26"/>
        </w:rPr>
        <w:t xml:space="preserve">𝑎= 10 </w:t>
      </w:r>
      <w:r>
        <w:br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Here “a” is called reference variable, and “10” is the object of That reference 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variable </w:t>
      </w:r>
      <w:r>
        <w:br/>
      </w:r>
      <w:r>
        <w:tab/>
      </w: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Reference variable are stored in stack memory. </w:t>
      </w:r>
    </w:p>
    <w:p>
      <w:pPr>
        <w:autoSpaceDN w:val="0"/>
        <w:autoSpaceDE w:val="0"/>
        <w:widowControl/>
        <w:spacing w:line="320" w:lineRule="exact" w:before="22" w:after="570"/>
        <w:ind w:left="938" w:right="0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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Heap memory stores the objects of reference variable. </w:t>
      </w:r>
    </w:p>
    <w:p>
      <w:pPr>
        <w:sectPr>
          <w:type w:val="continuous"/>
          <w:pgSz w:w="12240" w:h="15840"/>
          <w:pgMar w:top="266" w:right="1440" w:bottom="33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00" w:right="0" w:firstLine="0"/>
        <w:jc w:val="lef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Community Classroom </w:t>
      </w:r>
    </w:p>
    <w:p>
      <w:pPr>
        <w:sectPr>
          <w:type w:val="continuous"/>
          <w:pgSz w:w="12240" w:h="15840"/>
          <w:pgMar w:top="266" w:right="1440" w:bottom="338" w:left="1272" w:header="720" w:footer="720" w:gutter="0"/>
          <w:cols w:num="2" w:equalWidth="0">
            <w:col w:w="5191" w:space="0"/>
            <w:col w:w="433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382" w:firstLine="0"/>
        <w:jc w:val="righ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Kunal Kushwaha </w:t>
      </w:r>
    </w:p>
    <w:p>
      <w:pPr>
        <w:sectPr>
          <w:type w:val="nextColumn"/>
          <w:pgSz w:w="12240" w:h="15840"/>
          <w:pgMar w:top="266" w:right="1440" w:bottom="338" w:left="1272" w:header="720" w:footer="720" w:gutter="0"/>
          <w:cols w:num="2" w:equalWidth="0">
            <w:col w:w="5191" w:space="0"/>
            <w:col w:w="4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</wp:posOffset>
            </wp:positionH>
            <wp:positionV relativeFrom="page">
              <wp:posOffset>229870</wp:posOffset>
            </wp:positionV>
            <wp:extent cx="1388110" cy="96738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9673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228600</wp:posOffset>
            </wp:positionV>
            <wp:extent cx="6616700" cy="9537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53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w w:val="98.09242746104366"/>
          <w:rFonts w:ascii="CIDFont+F1" w:hAnsi="CIDFont+F1" w:eastAsia="CIDFont+F1"/>
          <w:b w:val="0"/>
          <w:i w:val="0"/>
          <w:color w:val="FFFFFF"/>
          <w:sz w:val="23"/>
        </w:rPr>
        <w:t>3</w:t>
      </w:r>
    </w:p>
    <w:p>
      <w:pPr>
        <w:autoSpaceDN w:val="0"/>
        <w:autoSpaceDE w:val="0"/>
        <w:widowControl/>
        <w:spacing w:line="422" w:lineRule="exact" w:before="548" w:after="0"/>
        <w:ind w:left="60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30"/>
        </w:rPr>
        <w:t xml:space="preserve">Points to remember:- </w:t>
      </w:r>
    </w:p>
    <w:p>
      <w:pPr>
        <w:autoSpaceDN w:val="0"/>
        <w:tabs>
          <w:tab w:pos="1276" w:val="left"/>
        </w:tabs>
        <w:autoSpaceDE w:val="0"/>
        <w:widowControl/>
        <w:spacing w:line="346" w:lineRule="exact" w:before="162" w:after="0"/>
        <w:ind w:left="938" w:right="576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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More than one reference variable can points to the same object. </w:t>
      </w: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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If any changes made to the object of any reference variable that will be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reflected to all others variable pointing to same object. </w:t>
      </w:r>
    </w:p>
    <w:p>
      <w:pPr>
        <w:autoSpaceDN w:val="0"/>
        <w:tabs>
          <w:tab w:pos="1276" w:val="left"/>
        </w:tabs>
        <w:autoSpaceDE w:val="0"/>
        <w:widowControl/>
        <w:spacing w:line="342" w:lineRule="exact" w:before="6" w:after="11202"/>
        <w:ind w:left="938" w:right="1152" w:firstLine="0"/>
        <w:jc w:val="left"/>
      </w:pPr>
      <w:r>
        <w:rPr>
          <w:w w:val="101.33307530329778"/>
          <w:rFonts w:ascii="CIDFont+F5" w:hAnsi="CIDFont+F5" w:eastAsia="CIDFont+F5"/>
          <w:b w:val="0"/>
          <w:i w:val="0"/>
          <w:color w:val="000000"/>
          <w:sz w:val="26"/>
        </w:rPr>
        <w:t></w:t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If there is an object without reference variable then object will be </w:t>
      </w:r>
      <w:r>
        <w:tab/>
      </w:r>
      <w:r>
        <w:rPr>
          <w:w w:val="101.33307530329778"/>
          <w:rFonts w:ascii="CIDFont+F1" w:hAnsi="CIDFont+F1" w:eastAsia="CIDFont+F1"/>
          <w:b w:val="0"/>
          <w:i w:val="0"/>
          <w:color w:val="000000"/>
          <w:sz w:val="26"/>
        </w:rPr>
        <w:t xml:space="preserve">destroyed by </w:t>
      </w:r>
      <w:r>
        <w:rPr>
          <w:w w:val="101.33307530329778"/>
          <w:rFonts w:ascii="CIDFont+F11" w:hAnsi="CIDFont+F11" w:eastAsia="CIDFont+F11"/>
          <w:b/>
          <w:i/>
          <w:color w:val="000000"/>
          <w:sz w:val="26"/>
        </w:rPr>
        <w:t>“Garbage Collection”</w:t>
      </w:r>
    </w:p>
    <w:p>
      <w:pPr>
        <w:sectPr>
          <w:pgSz w:w="12240" w:h="15840"/>
          <w:pgMar w:top="266" w:right="1440" w:bottom="33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00" w:right="0" w:firstLine="0"/>
        <w:jc w:val="lef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Community Classroom </w:t>
      </w:r>
    </w:p>
    <w:p>
      <w:pPr>
        <w:sectPr>
          <w:type w:val="continuous"/>
          <w:pgSz w:w="12240" w:h="15840"/>
          <w:pgMar w:top="266" w:right="1440" w:bottom="338" w:left="1272" w:header="720" w:footer="720" w:gutter="0"/>
          <w:cols w:num="2" w:equalWidth="0">
            <w:col w:w="5191" w:space="0"/>
            <w:col w:w="433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382" w:firstLine="0"/>
        <w:jc w:val="right"/>
      </w:pPr>
      <w:r>
        <w:rPr>
          <w:w w:val="101.33307530329778"/>
          <w:rFonts w:ascii="CIDFont+F2" w:hAnsi="CIDFont+F2" w:eastAsia="CIDFont+F2"/>
          <w:b w:val="0"/>
          <w:i w:val="0"/>
          <w:color w:val="000000"/>
          <w:sz w:val="26"/>
        </w:rPr>
        <w:t xml:space="preserve">Kunal Kushwaha </w:t>
      </w:r>
    </w:p>
    <w:sectPr w:rsidR="00FC693F" w:rsidRPr="0006063C" w:rsidSect="00034616">
      <w:type w:val="nextColumn"/>
      <w:pgSz w:w="12240" w:h="15840"/>
      <w:pgMar w:top="266" w:right="1440" w:bottom="338" w:left="1272" w:header="720" w:footer="720" w:gutter="0"/>
      <w:cols w:num="2" w:equalWidth="0">
        <w:col w:w="5191" w:space="0"/>
        <w:col w:w="43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