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22D87C" w14:textId="16FF329E" w:rsidR="00962DBA" w:rsidRPr="00183BF2" w:rsidRDefault="00EA605F" w:rsidP="00962DBA">
      <w:pPr>
        <w:jc w:val="center"/>
        <w:rPr>
          <w:rFonts w:ascii="Garamond" w:hAnsi="Garamond"/>
          <w:b/>
          <w:bCs/>
          <w:sz w:val="28"/>
          <w:szCs w:val="28"/>
          <w:lang w:val="en-US"/>
        </w:rPr>
      </w:pPr>
      <w:bookmarkStart w:id="0" w:name="_Hlk127802526"/>
      <w:r w:rsidRPr="00183BF2">
        <w:rPr>
          <w:rFonts w:ascii="Garamond" w:hAnsi="Garamond"/>
          <w:b/>
          <w:bCs/>
          <w:sz w:val="28"/>
          <w:szCs w:val="28"/>
          <w:lang w:val="en-US"/>
        </w:rPr>
        <w:t>International recognition of European Union ‘actorness’:</w:t>
      </w:r>
      <w:r w:rsidR="00962DBA" w:rsidRPr="00183BF2">
        <w:rPr>
          <w:rFonts w:ascii="Garamond" w:hAnsi="Garamond"/>
          <w:b/>
          <w:bCs/>
          <w:sz w:val="28"/>
          <w:szCs w:val="28"/>
          <w:lang w:val="en-US"/>
        </w:rPr>
        <w:t xml:space="preserve"> </w:t>
      </w:r>
      <w:r w:rsidR="00962DBA" w:rsidRPr="00183BF2">
        <w:rPr>
          <w:rFonts w:ascii="Garamond" w:hAnsi="Garamond"/>
          <w:b/>
          <w:bCs/>
          <w:sz w:val="28"/>
          <w:szCs w:val="28"/>
          <w:lang w:val="en-US"/>
        </w:rPr>
        <w:br/>
        <w:t xml:space="preserve">Language-based evidence from United Nations General </w:t>
      </w:r>
      <w:r w:rsidR="00AC1A73" w:rsidRPr="00183BF2">
        <w:rPr>
          <w:rFonts w:ascii="Garamond" w:hAnsi="Garamond"/>
          <w:b/>
          <w:bCs/>
          <w:sz w:val="28"/>
          <w:szCs w:val="28"/>
          <w:lang w:val="en-US"/>
        </w:rPr>
        <w:t>Debate</w:t>
      </w:r>
      <w:r w:rsidR="00962DBA" w:rsidRPr="00183BF2">
        <w:rPr>
          <w:rFonts w:ascii="Garamond" w:hAnsi="Garamond"/>
          <w:b/>
          <w:bCs/>
          <w:sz w:val="28"/>
          <w:szCs w:val="28"/>
          <w:lang w:val="en-US"/>
        </w:rPr>
        <w:t xml:space="preserve"> speeches 1970-2020</w:t>
      </w:r>
    </w:p>
    <w:p w14:paraId="4AEDAA1D" w14:textId="1AD804C9" w:rsidR="00FF197A" w:rsidRPr="00183BF2" w:rsidRDefault="00FF197A" w:rsidP="00FF197A">
      <w:pPr>
        <w:rPr>
          <w:rFonts w:ascii="Garamond" w:hAnsi="Garamond"/>
          <w:sz w:val="24"/>
          <w:szCs w:val="24"/>
          <w:lang w:val="en-US"/>
        </w:rPr>
      </w:pPr>
    </w:p>
    <w:p w14:paraId="17F606AD" w14:textId="16CF325D" w:rsidR="00A73153" w:rsidRPr="00183BF2" w:rsidRDefault="00A73153" w:rsidP="00A73153">
      <w:pPr>
        <w:jc w:val="center"/>
        <w:rPr>
          <w:rFonts w:ascii="Garamond" w:hAnsi="Garamond"/>
          <w:sz w:val="24"/>
          <w:szCs w:val="24"/>
          <w:lang w:val="en-US"/>
        </w:rPr>
      </w:pPr>
      <w:r w:rsidRPr="00183BF2">
        <w:rPr>
          <w:rFonts w:ascii="Garamond" w:hAnsi="Garamond"/>
          <w:smallCaps/>
          <w:sz w:val="24"/>
          <w:szCs w:val="24"/>
          <w:lang w:val="en-US"/>
        </w:rPr>
        <w:t>Christian Rauh</w:t>
      </w:r>
      <w:r w:rsidRPr="00183BF2">
        <w:rPr>
          <w:rFonts w:ascii="Garamond" w:hAnsi="Garamond"/>
          <w:sz w:val="24"/>
          <w:szCs w:val="24"/>
          <w:lang w:val="en-US"/>
        </w:rPr>
        <w:br/>
      </w:r>
      <w:r w:rsidRPr="00651C8F">
        <w:rPr>
          <w:rFonts w:ascii="Garamond" w:hAnsi="Garamond"/>
          <w:sz w:val="24"/>
          <w:szCs w:val="24"/>
          <w:lang w:val="en-US"/>
        </w:rPr>
        <w:t>christian.rauh@wzb.eu</w:t>
      </w:r>
      <w:r w:rsidRPr="00183BF2">
        <w:rPr>
          <w:rFonts w:ascii="Garamond" w:hAnsi="Garamond"/>
          <w:sz w:val="24"/>
          <w:szCs w:val="24"/>
          <w:lang w:val="en-US"/>
        </w:rPr>
        <w:br/>
      </w:r>
      <w:r w:rsidRPr="00651C8F">
        <w:rPr>
          <w:rFonts w:ascii="Garamond" w:hAnsi="Garamond"/>
          <w:sz w:val="24"/>
          <w:szCs w:val="24"/>
          <w:lang w:val="en-US"/>
        </w:rPr>
        <w:t>www.christian-rauh.eu</w:t>
      </w:r>
    </w:p>
    <w:p w14:paraId="1D1CACFC" w14:textId="77777777" w:rsidR="00FF197A" w:rsidRPr="00183BF2" w:rsidRDefault="00FF197A" w:rsidP="00FF197A">
      <w:pPr>
        <w:rPr>
          <w:rFonts w:ascii="Garamond" w:hAnsi="Garamond"/>
          <w:sz w:val="24"/>
          <w:szCs w:val="24"/>
          <w:lang w:val="en-US"/>
        </w:rPr>
      </w:pPr>
    </w:p>
    <w:p w14:paraId="7024F185" w14:textId="0C180382" w:rsidR="00FF197A" w:rsidRPr="00183BF2" w:rsidRDefault="00962DBA" w:rsidP="00FF197A">
      <w:pPr>
        <w:jc w:val="center"/>
        <w:rPr>
          <w:rFonts w:ascii="Garamond" w:hAnsi="Garamond"/>
          <w:sz w:val="24"/>
          <w:szCs w:val="24"/>
          <w:lang w:val="en-US"/>
        </w:rPr>
      </w:pPr>
      <w:r w:rsidRPr="00183BF2">
        <w:rPr>
          <w:rFonts w:ascii="Garamond" w:hAnsi="Garamond"/>
          <w:sz w:val="24"/>
          <w:szCs w:val="24"/>
          <w:lang w:val="en-US"/>
        </w:rPr>
        <w:t xml:space="preserve">Version: </w:t>
      </w:r>
      <w:r w:rsidR="005A2B93" w:rsidRPr="00183BF2">
        <w:rPr>
          <w:rFonts w:ascii="Garamond" w:hAnsi="Garamond"/>
          <w:sz w:val="24"/>
          <w:szCs w:val="24"/>
          <w:lang w:val="en-US"/>
        </w:rPr>
        <w:t>20</w:t>
      </w:r>
      <w:r w:rsidR="00D71835" w:rsidRPr="00183BF2">
        <w:rPr>
          <w:rFonts w:ascii="Garamond" w:hAnsi="Garamond"/>
          <w:sz w:val="24"/>
          <w:szCs w:val="24"/>
          <w:lang w:val="en-US"/>
        </w:rPr>
        <w:t>.06</w:t>
      </w:r>
      <w:r w:rsidR="002C36FC" w:rsidRPr="00183BF2">
        <w:rPr>
          <w:rFonts w:ascii="Garamond" w:hAnsi="Garamond"/>
          <w:sz w:val="24"/>
          <w:szCs w:val="24"/>
          <w:lang w:val="en-US"/>
        </w:rPr>
        <w:t>.2025</w:t>
      </w:r>
      <w:r w:rsidR="00FF197A" w:rsidRPr="00183BF2">
        <w:rPr>
          <w:rFonts w:ascii="Garamond" w:hAnsi="Garamond"/>
          <w:sz w:val="24"/>
          <w:szCs w:val="24"/>
          <w:lang w:val="en-US"/>
        </w:rPr>
        <w:br/>
        <w:t xml:space="preserve">Word count: </w:t>
      </w:r>
      <w:r w:rsidR="00E27DAA" w:rsidRPr="00E27DAA">
        <w:rPr>
          <w:rFonts w:ascii="Garamond" w:hAnsi="Garamond"/>
          <w:sz w:val="24"/>
          <w:szCs w:val="24"/>
          <w:lang w:val="en-US"/>
        </w:rPr>
        <w:t>9,846</w:t>
      </w:r>
      <w:r w:rsidR="00FF197A" w:rsidRPr="00183BF2">
        <w:rPr>
          <w:rFonts w:ascii="Garamond" w:hAnsi="Garamond"/>
          <w:sz w:val="24"/>
          <w:szCs w:val="24"/>
          <w:lang w:val="en-US"/>
        </w:rPr>
        <w:br/>
        <w:t>(excl. title &amp; appendices)</w:t>
      </w:r>
    </w:p>
    <w:p w14:paraId="54528170" w14:textId="77777777" w:rsidR="00FF197A" w:rsidRPr="00183BF2" w:rsidRDefault="00FF197A" w:rsidP="00FF197A">
      <w:pPr>
        <w:jc w:val="center"/>
        <w:rPr>
          <w:rFonts w:ascii="Garamond" w:hAnsi="Garamond"/>
          <w:i/>
          <w:iCs/>
          <w:sz w:val="24"/>
          <w:szCs w:val="24"/>
          <w:lang w:val="en-US"/>
        </w:rPr>
      </w:pPr>
    </w:p>
    <w:p w14:paraId="45F674C2" w14:textId="21037D19" w:rsidR="00FF197A" w:rsidRPr="00183BF2" w:rsidRDefault="00FF197A" w:rsidP="00FF197A">
      <w:pPr>
        <w:spacing w:line="360" w:lineRule="auto"/>
        <w:jc w:val="both"/>
        <w:rPr>
          <w:rFonts w:ascii="Garamond" w:hAnsi="Garamond"/>
          <w:sz w:val="24"/>
          <w:szCs w:val="24"/>
          <w:lang w:val="en-US"/>
        </w:rPr>
      </w:pPr>
      <w:r w:rsidRPr="00183BF2">
        <w:rPr>
          <w:rFonts w:ascii="Garamond" w:hAnsi="Garamond"/>
          <w:b/>
          <w:bCs/>
          <w:sz w:val="24"/>
          <w:szCs w:val="24"/>
          <w:lang w:val="en-US"/>
        </w:rPr>
        <w:t xml:space="preserve">Abstract: </w:t>
      </w:r>
      <w:r w:rsidR="002A572C" w:rsidRPr="00183BF2">
        <w:rPr>
          <w:rFonts w:ascii="Garamond" w:hAnsi="Garamond"/>
          <w:sz w:val="24"/>
          <w:szCs w:val="24"/>
          <w:lang w:val="en-US"/>
        </w:rPr>
        <w:t xml:space="preserve">The </w:t>
      </w:r>
      <w:r w:rsidRPr="00183BF2">
        <w:rPr>
          <w:rFonts w:ascii="Garamond" w:hAnsi="Garamond"/>
          <w:sz w:val="24"/>
          <w:szCs w:val="24"/>
          <w:lang w:val="en-US"/>
        </w:rPr>
        <w:t>European Union</w:t>
      </w:r>
      <w:r w:rsidR="002A572C" w:rsidRPr="00183BF2">
        <w:rPr>
          <w:rFonts w:ascii="Garamond" w:hAnsi="Garamond"/>
          <w:sz w:val="24"/>
          <w:szCs w:val="24"/>
          <w:lang w:val="en-US"/>
        </w:rPr>
        <w:t xml:space="preserve"> is often </w:t>
      </w:r>
      <w:r w:rsidR="00EA605F" w:rsidRPr="00183BF2">
        <w:rPr>
          <w:rFonts w:ascii="Garamond" w:hAnsi="Garamond"/>
          <w:sz w:val="24"/>
          <w:szCs w:val="24"/>
          <w:lang w:val="en-US"/>
        </w:rPr>
        <w:t>portrayed</w:t>
      </w:r>
      <w:r w:rsidR="002A572C" w:rsidRPr="00183BF2">
        <w:rPr>
          <w:rFonts w:ascii="Garamond" w:hAnsi="Garamond"/>
          <w:sz w:val="24"/>
          <w:szCs w:val="24"/>
          <w:lang w:val="en-US"/>
        </w:rPr>
        <w:t xml:space="preserve"> as a global actor</w:t>
      </w:r>
      <w:r w:rsidRPr="00183BF2">
        <w:rPr>
          <w:rFonts w:ascii="Garamond" w:hAnsi="Garamond"/>
          <w:sz w:val="24"/>
          <w:szCs w:val="24"/>
          <w:lang w:val="en-US"/>
        </w:rPr>
        <w:t xml:space="preserve"> </w:t>
      </w:r>
      <w:r w:rsidR="00661567">
        <w:rPr>
          <w:rFonts w:ascii="Garamond" w:hAnsi="Garamond"/>
          <w:sz w:val="24"/>
          <w:szCs w:val="24"/>
          <w:lang w:val="en-US"/>
        </w:rPr>
        <w:t>that</w:t>
      </w:r>
      <w:r w:rsidRPr="00183BF2">
        <w:rPr>
          <w:rFonts w:ascii="Garamond" w:hAnsi="Garamond"/>
          <w:sz w:val="24"/>
          <w:szCs w:val="24"/>
          <w:lang w:val="en-US"/>
        </w:rPr>
        <w:t xml:space="preserve"> is said to wield ‘economic’ or even ‘normative’ power. </w:t>
      </w:r>
      <w:r w:rsidR="002A572C" w:rsidRPr="00183BF2">
        <w:rPr>
          <w:rFonts w:ascii="Garamond" w:hAnsi="Garamond"/>
          <w:sz w:val="24"/>
          <w:szCs w:val="24"/>
          <w:lang w:val="en-US"/>
        </w:rPr>
        <w:t>Such perspectives</w:t>
      </w:r>
      <w:r w:rsidRPr="00183BF2">
        <w:rPr>
          <w:rFonts w:ascii="Garamond" w:hAnsi="Garamond"/>
          <w:sz w:val="24"/>
          <w:szCs w:val="24"/>
          <w:lang w:val="en-US"/>
        </w:rPr>
        <w:t xml:space="preserve"> presume that states in the international system recognize EU </w:t>
      </w:r>
      <w:r w:rsidR="002A572C" w:rsidRPr="00183BF2">
        <w:rPr>
          <w:rFonts w:ascii="Garamond" w:hAnsi="Garamond"/>
          <w:sz w:val="24"/>
          <w:szCs w:val="24"/>
          <w:lang w:val="en-US"/>
        </w:rPr>
        <w:t>‘</w:t>
      </w:r>
      <w:r w:rsidRPr="00183BF2">
        <w:rPr>
          <w:rFonts w:ascii="Garamond" w:hAnsi="Garamond"/>
          <w:sz w:val="24"/>
          <w:szCs w:val="24"/>
          <w:lang w:val="en-US"/>
        </w:rPr>
        <w:t>actorness</w:t>
      </w:r>
      <w:r w:rsidR="002A572C" w:rsidRPr="00183BF2">
        <w:rPr>
          <w:rFonts w:ascii="Garamond" w:hAnsi="Garamond"/>
          <w:sz w:val="24"/>
          <w:szCs w:val="24"/>
          <w:lang w:val="en-US"/>
        </w:rPr>
        <w:t>’</w:t>
      </w:r>
      <w:r w:rsidRPr="00183BF2">
        <w:rPr>
          <w:rFonts w:ascii="Garamond" w:hAnsi="Garamond"/>
          <w:sz w:val="24"/>
          <w:szCs w:val="24"/>
          <w:lang w:val="en-US"/>
        </w:rPr>
        <w:t xml:space="preserve"> along the modestly growing foreign policy capabilities of the Union over time. </w:t>
      </w:r>
      <w:r w:rsidR="002C4B0E" w:rsidRPr="00183BF2">
        <w:rPr>
          <w:rFonts w:ascii="Garamond" w:hAnsi="Garamond"/>
          <w:sz w:val="24"/>
          <w:szCs w:val="24"/>
          <w:lang w:val="en-US"/>
        </w:rPr>
        <w:t>D</w:t>
      </w:r>
      <w:r w:rsidRPr="00183BF2">
        <w:rPr>
          <w:rFonts w:ascii="Garamond" w:hAnsi="Garamond"/>
          <w:sz w:val="24"/>
          <w:szCs w:val="24"/>
          <w:lang w:val="en-US"/>
        </w:rPr>
        <w:t xml:space="preserve">oes this hold true? In which contexts does this happen? And which third states have an incentive to </w:t>
      </w:r>
      <w:r w:rsidR="002A572C" w:rsidRPr="00183BF2">
        <w:rPr>
          <w:rFonts w:ascii="Garamond" w:hAnsi="Garamond"/>
          <w:sz w:val="24"/>
          <w:szCs w:val="24"/>
          <w:lang w:val="en-US"/>
        </w:rPr>
        <w:t xml:space="preserve">do </w:t>
      </w:r>
      <w:r w:rsidR="002C4B0E" w:rsidRPr="00183BF2">
        <w:rPr>
          <w:rFonts w:ascii="Garamond" w:hAnsi="Garamond"/>
          <w:sz w:val="24"/>
          <w:szCs w:val="24"/>
          <w:lang w:val="en-US"/>
        </w:rPr>
        <w:t>s</w:t>
      </w:r>
      <w:r w:rsidR="002A572C" w:rsidRPr="00183BF2">
        <w:rPr>
          <w:rFonts w:ascii="Garamond" w:hAnsi="Garamond"/>
          <w:sz w:val="24"/>
          <w:szCs w:val="24"/>
          <w:lang w:val="en-US"/>
        </w:rPr>
        <w:t>o</w:t>
      </w:r>
      <w:r w:rsidRPr="00183BF2">
        <w:rPr>
          <w:rFonts w:ascii="Garamond" w:hAnsi="Garamond"/>
          <w:sz w:val="24"/>
          <w:szCs w:val="24"/>
          <w:lang w:val="en-US"/>
        </w:rPr>
        <w:t xml:space="preserve">? This article </w:t>
      </w:r>
      <w:r w:rsidR="003C21DA" w:rsidRPr="00183BF2">
        <w:rPr>
          <w:rFonts w:ascii="Garamond" w:hAnsi="Garamond"/>
          <w:sz w:val="24"/>
          <w:szCs w:val="24"/>
          <w:lang w:val="en-US"/>
        </w:rPr>
        <w:t>explores</w:t>
      </w:r>
      <w:r w:rsidRPr="00183BF2">
        <w:rPr>
          <w:rFonts w:ascii="Garamond" w:hAnsi="Garamond"/>
          <w:sz w:val="24"/>
          <w:szCs w:val="24"/>
          <w:lang w:val="en-US"/>
        </w:rPr>
        <w:t xml:space="preserve"> the </w:t>
      </w:r>
      <w:r w:rsidR="003C21DA" w:rsidRPr="00183BF2">
        <w:rPr>
          <w:rFonts w:ascii="Garamond" w:hAnsi="Garamond"/>
          <w:sz w:val="24"/>
          <w:szCs w:val="24"/>
          <w:lang w:val="en-US"/>
        </w:rPr>
        <w:t xml:space="preserve">explicit </w:t>
      </w:r>
      <w:r w:rsidRPr="00183BF2">
        <w:rPr>
          <w:rFonts w:ascii="Garamond" w:hAnsi="Garamond"/>
          <w:sz w:val="24"/>
          <w:szCs w:val="24"/>
          <w:lang w:val="en-US"/>
        </w:rPr>
        <w:t xml:space="preserve">recognition of EU actorness on the international stage by applying </w:t>
      </w:r>
      <w:r w:rsidR="00E27DAA">
        <w:rPr>
          <w:rFonts w:ascii="Garamond" w:hAnsi="Garamond"/>
          <w:sz w:val="24"/>
          <w:szCs w:val="24"/>
          <w:lang w:val="en-US"/>
        </w:rPr>
        <w:t xml:space="preserve">novel </w:t>
      </w:r>
      <w:r w:rsidRPr="00183BF2">
        <w:rPr>
          <w:rFonts w:ascii="Garamond" w:hAnsi="Garamond"/>
          <w:sz w:val="24"/>
          <w:szCs w:val="24"/>
          <w:lang w:val="en-US"/>
        </w:rPr>
        <w:t xml:space="preserve">natural language processing algorithms to 8,481 speeches in the United Nations General </w:t>
      </w:r>
      <w:r w:rsidR="003C21DA" w:rsidRPr="00183BF2">
        <w:rPr>
          <w:rFonts w:ascii="Garamond" w:hAnsi="Garamond"/>
          <w:sz w:val="24"/>
          <w:szCs w:val="24"/>
          <w:lang w:val="en-US"/>
        </w:rPr>
        <w:t>Debate</w:t>
      </w:r>
      <w:r w:rsidRPr="00183BF2">
        <w:rPr>
          <w:rFonts w:ascii="Garamond" w:hAnsi="Garamond"/>
          <w:sz w:val="24"/>
          <w:szCs w:val="24"/>
          <w:lang w:val="en-US"/>
        </w:rPr>
        <w:t xml:space="preserve"> 1970-2020.</w:t>
      </w:r>
      <w:r w:rsidR="003C21DA" w:rsidRPr="00183BF2">
        <w:rPr>
          <w:rFonts w:ascii="Garamond" w:hAnsi="Garamond"/>
          <w:sz w:val="24"/>
          <w:szCs w:val="24"/>
          <w:lang w:val="en-US"/>
        </w:rPr>
        <w:t xml:space="preserve"> D</w:t>
      </w:r>
      <w:r w:rsidR="00747E92" w:rsidRPr="00183BF2">
        <w:rPr>
          <w:rFonts w:ascii="Garamond" w:hAnsi="Garamond"/>
          <w:sz w:val="24"/>
          <w:szCs w:val="24"/>
          <w:lang w:val="en-US"/>
        </w:rPr>
        <w:t>ependency parsers</w:t>
      </w:r>
      <w:r w:rsidRPr="00183BF2">
        <w:rPr>
          <w:rFonts w:ascii="Garamond" w:hAnsi="Garamond"/>
          <w:sz w:val="24"/>
          <w:szCs w:val="24"/>
          <w:lang w:val="en-US"/>
        </w:rPr>
        <w:t xml:space="preserve"> </w:t>
      </w:r>
      <w:r w:rsidR="003C21DA" w:rsidRPr="00183BF2">
        <w:rPr>
          <w:rFonts w:ascii="Garamond" w:hAnsi="Garamond"/>
          <w:sz w:val="24"/>
          <w:szCs w:val="24"/>
          <w:lang w:val="en-US"/>
        </w:rPr>
        <w:t xml:space="preserve">help </w:t>
      </w:r>
      <w:r w:rsidRPr="00183BF2">
        <w:rPr>
          <w:rFonts w:ascii="Garamond" w:hAnsi="Garamond"/>
          <w:sz w:val="24"/>
          <w:szCs w:val="24"/>
          <w:lang w:val="en-US"/>
        </w:rPr>
        <w:t xml:space="preserve">to identify all sentences in which the EU is presented to </w:t>
      </w:r>
      <w:r w:rsidR="003C21DA" w:rsidRPr="00183BF2">
        <w:rPr>
          <w:rFonts w:ascii="Garamond" w:hAnsi="Garamond"/>
          <w:sz w:val="24"/>
          <w:szCs w:val="24"/>
          <w:lang w:val="en-US"/>
        </w:rPr>
        <w:t>act</w:t>
      </w:r>
      <w:r w:rsidRPr="00183BF2">
        <w:rPr>
          <w:rFonts w:ascii="Garamond" w:hAnsi="Garamond"/>
          <w:sz w:val="24"/>
          <w:szCs w:val="24"/>
          <w:lang w:val="en-US"/>
        </w:rPr>
        <w:t xml:space="preserve"> while word embedding models uncover in which contexts this takes place. </w:t>
      </w:r>
      <w:r w:rsidR="002A572C" w:rsidRPr="00183BF2">
        <w:rPr>
          <w:rFonts w:ascii="Garamond" w:hAnsi="Garamond"/>
          <w:sz w:val="24"/>
          <w:szCs w:val="24"/>
          <w:lang w:val="en-US"/>
        </w:rPr>
        <w:t xml:space="preserve">Along these measures </w:t>
      </w:r>
      <w:r w:rsidRPr="00183BF2">
        <w:rPr>
          <w:rFonts w:ascii="Garamond" w:hAnsi="Garamond"/>
          <w:sz w:val="24"/>
          <w:szCs w:val="24"/>
          <w:lang w:val="en-US"/>
        </w:rPr>
        <w:t xml:space="preserve">the recognition of international EU actorness has indeed increased </w:t>
      </w:r>
      <w:r w:rsidR="003C21DA" w:rsidRPr="00183BF2">
        <w:rPr>
          <w:rFonts w:ascii="Garamond" w:hAnsi="Garamond"/>
          <w:sz w:val="24"/>
          <w:szCs w:val="24"/>
          <w:lang w:val="en-US"/>
        </w:rPr>
        <w:t xml:space="preserve">to comparatively high levels </w:t>
      </w:r>
      <w:r w:rsidRPr="00183BF2">
        <w:rPr>
          <w:rFonts w:ascii="Garamond" w:hAnsi="Garamond"/>
          <w:sz w:val="24"/>
          <w:szCs w:val="24"/>
          <w:lang w:val="en-US"/>
        </w:rPr>
        <w:t>over time</w:t>
      </w:r>
      <w:r w:rsidR="003C21DA" w:rsidRPr="00183BF2">
        <w:rPr>
          <w:rFonts w:ascii="Garamond" w:hAnsi="Garamond"/>
          <w:sz w:val="24"/>
          <w:szCs w:val="24"/>
          <w:lang w:val="en-US"/>
        </w:rPr>
        <w:t>. But</w:t>
      </w:r>
      <w:r w:rsidRPr="00183BF2">
        <w:rPr>
          <w:rFonts w:ascii="Garamond" w:hAnsi="Garamond"/>
          <w:sz w:val="24"/>
          <w:szCs w:val="24"/>
          <w:lang w:val="en-US"/>
        </w:rPr>
        <w:t xml:space="preserve"> </w:t>
      </w:r>
      <w:r w:rsidR="003C21DA" w:rsidRPr="00183BF2">
        <w:rPr>
          <w:rFonts w:ascii="Garamond" w:hAnsi="Garamond"/>
          <w:sz w:val="24"/>
          <w:szCs w:val="24"/>
          <w:lang w:val="en-US"/>
        </w:rPr>
        <w:t xml:space="preserve">this </w:t>
      </w:r>
      <w:r w:rsidRPr="00183BF2">
        <w:rPr>
          <w:rFonts w:ascii="Garamond" w:hAnsi="Garamond"/>
          <w:sz w:val="24"/>
          <w:szCs w:val="24"/>
          <w:lang w:val="en-US"/>
        </w:rPr>
        <w:t>is primarily driven by EU member states themselves</w:t>
      </w:r>
      <w:r w:rsidR="003C21DA" w:rsidRPr="00183BF2">
        <w:rPr>
          <w:rFonts w:ascii="Garamond" w:hAnsi="Garamond"/>
          <w:sz w:val="24"/>
          <w:szCs w:val="24"/>
          <w:lang w:val="en-US"/>
        </w:rPr>
        <w:t xml:space="preserve"> and happens </w:t>
      </w:r>
      <w:r w:rsidR="002A572C" w:rsidRPr="00183BF2">
        <w:rPr>
          <w:rFonts w:ascii="Garamond" w:hAnsi="Garamond"/>
          <w:sz w:val="24"/>
          <w:szCs w:val="24"/>
          <w:lang w:val="en-US"/>
        </w:rPr>
        <w:t xml:space="preserve">much more </w:t>
      </w:r>
      <w:r w:rsidR="003C21DA" w:rsidRPr="00183BF2">
        <w:rPr>
          <w:rFonts w:ascii="Garamond" w:hAnsi="Garamond"/>
          <w:sz w:val="24"/>
          <w:szCs w:val="24"/>
          <w:lang w:val="en-US"/>
        </w:rPr>
        <w:t>in economic than in normative contexts</w:t>
      </w:r>
      <w:r w:rsidRPr="00183BF2">
        <w:rPr>
          <w:rFonts w:ascii="Garamond" w:hAnsi="Garamond"/>
          <w:sz w:val="24"/>
          <w:szCs w:val="24"/>
          <w:lang w:val="en-US"/>
        </w:rPr>
        <w:t xml:space="preserve">. </w:t>
      </w:r>
      <w:r w:rsidR="002A572C" w:rsidRPr="00183BF2">
        <w:rPr>
          <w:rFonts w:ascii="Garamond" w:hAnsi="Garamond"/>
          <w:sz w:val="24"/>
          <w:szCs w:val="24"/>
          <w:lang w:val="en-US"/>
        </w:rPr>
        <w:t xml:space="preserve">Non-EU states </w:t>
      </w:r>
      <w:r w:rsidRPr="00183BF2">
        <w:rPr>
          <w:rFonts w:ascii="Garamond" w:hAnsi="Garamond"/>
          <w:sz w:val="24"/>
          <w:szCs w:val="24"/>
          <w:lang w:val="en-US"/>
        </w:rPr>
        <w:t>recogni</w:t>
      </w:r>
      <w:r w:rsidR="002A572C" w:rsidRPr="00183BF2">
        <w:rPr>
          <w:rFonts w:ascii="Garamond" w:hAnsi="Garamond"/>
          <w:sz w:val="24"/>
          <w:szCs w:val="24"/>
          <w:lang w:val="en-US"/>
        </w:rPr>
        <w:t>ze actorness when they are geographically close or economically dependent on the EU</w:t>
      </w:r>
      <w:r w:rsidRPr="00183BF2">
        <w:rPr>
          <w:rFonts w:ascii="Garamond" w:hAnsi="Garamond"/>
          <w:sz w:val="24"/>
          <w:szCs w:val="24"/>
          <w:lang w:val="en-US"/>
        </w:rPr>
        <w:t xml:space="preserve">, while illiberal regimes </w:t>
      </w:r>
      <w:r w:rsidR="003C21DA" w:rsidRPr="00183BF2">
        <w:rPr>
          <w:rFonts w:ascii="Garamond" w:hAnsi="Garamond"/>
          <w:sz w:val="24"/>
          <w:szCs w:val="24"/>
          <w:lang w:val="en-US"/>
        </w:rPr>
        <w:t xml:space="preserve">and great powers </w:t>
      </w:r>
      <w:r w:rsidR="002A572C" w:rsidRPr="00183BF2">
        <w:rPr>
          <w:rFonts w:ascii="Garamond" w:hAnsi="Garamond"/>
          <w:sz w:val="24"/>
          <w:szCs w:val="24"/>
          <w:lang w:val="en-US"/>
        </w:rPr>
        <w:t xml:space="preserve">systematically </w:t>
      </w:r>
      <w:r w:rsidR="003C21DA" w:rsidRPr="00183BF2">
        <w:rPr>
          <w:rFonts w:ascii="Garamond" w:hAnsi="Garamond"/>
          <w:sz w:val="24"/>
          <w:szCs w:val="24"/>
          <w:lang w:val="en-US"/>
        </w:rPr>
        <w:t xml:space="preserve">avoid </w:t>
      </w:r>
      <w:r w:rsidR="002A572C" w:rsidRPr="00183BF2">
        <w:rPr>
          <w:rFonts w:ascii="Garamond" w:hAnsi="Garamond"/>
          <w:sz w:val="24"/>
          <w:szCs w:val="24"/>
          <w:lang w:val="en-US"/>
        </w:rPr>
        <w:t xml:space="preserve">presenting the </w:t>
      </w:r>
      <w:r w:rsidRPr="00183BF2">
        <w:rPr>
          <w:rFonts w:ascii="Garamond" w:hAnsi="Garamond"/>
          <w:sz w:val="24"/>
          <w:szCs w:val="24"/>
          <w:lang w:val="en-US"/>
        </w:rPr>
        <w:t>EU</w:t>
      </w:r>
      <w:r w:rsidR="002A572C" w:rsidRPr="00183BF2">
        <w:rPr>
          <w:rFonts w:ascii="Garamond" w:hAnsi="Garamond"/>
          <w:sz w:val="24"/>
          <w:szCs w:val="24"/>
          <w:lang w:val="en-US"/>
        </w:rPr>
        <w:t xml:space="preserve"> </w:t>
      </w:r>
      <w:r w:rsidR="002C4B0E" w:rsidRPr="00183BF2">
        <w:rPr>
          <w:rFonts w:ascii="Garamond" w:hAnsi="Garamond"/>
          <w:sz w:val="24"/>
          <w:szCs w:val="24"/>
          <w:lang w:val="en-US"/>
        </w:rPr>
        <w:t xml:space="preserve">in its capability to act </w:t>
      </w:r>
      <w:r w:rsidR="002A572C" w:rsidRPr="00183BF2">
        <w:rPr>
          <w:rFonts w:ascii="Garamond" w:hAnsi="Garamond"/>
          <w:sz w:val="24"/>
          <w:szCs w:val="24"/>
          <w:lang w:val="en-US"/>
        </w:rPr>
        <w:t>on the international stage</w:t>
      </w:r>
      <w:r w:rsidRPr="00183BF2">
        <w:rPr>
          <w:rFonts w:ascii="Garamond" w:hAnsi="Garamond"/>
          <w:sz w:val="24"/>
          <w:szCs w:val="24"/>
          <w:lang w:val="en-US"/>
        </w:rPr>
        <w:t xml:space="preserve">. </w:t>
      </w:r>
      <w:r w:rsidR="005D468F" w:rsidRPr="00183BF2">
        <w:rPr>
          <w:rFonts w:ascii="Garamond" w:hAnsi="Garamond"/>
          <w:sz w:val="24"/>
          <w:szCs w:val="24"/>
          <w:lang w:val="en-US"/>
        </w:rPr>
        <w:t xml:space="preserve">The recognition of </w:t>
      </w:r>
      <w:r w:rsidRPr="00183BF2">
        <w:rPr>
          <w:rFonts w:ascii="Garamond" w:hAnsi="Garamond"/>
          <w:sz w:val="24"/>
          <w:szCs w:val="24"/>
          <w:lang w:val="en-US"/>
        </w:rPr>
        <w:t xml:space="preserve">EU </w:t>
      </w:r>
      <w:r w:rsidR="002C4B0E" w:rsidRPr="00183BF2">
        <w:rPr>
          <w:rFonts w:ascii="Garamond" w:hAnsi="Garamond"/>
          <w:sz w:val="24"/>
          <w:szCs w:val="24"/>
          <w:lang w:val="en-US"/>
        </w:rPr>
        <w:t>actorness</w:t>
      </w:r>
      <w:r w:rsidRPr="00183BF2">
        <w:rPr>
          <w:rFonts w:ascii="Garamond" w:hAnsi="Garamond"/>
          <w:sz w:val="24"/>
          <w:szCs w:val="24"/>
          <w:lang w:val="en-US"/>
        </w:rPr>
        <w:t xml:space="preserve"> is thus hardly a global phenomenon and </w:t>
      </w:r>
      <w:r w:rsidR="005D468F" w:rsidRPr="00183BF2">
        <w:rPr>
          <w:rFonts w:ascii="Garamond" w:hAnsi="Garamond"/>
          <w:sz w:val="24"/>
          <w:szCs w:val="24"/>
          <w:lang w:val="en-US"/>
        </w:rPr>
        <w:t xml:space="preserve">rather </w:t>
      </w:r>
      <w:r w:rsidRPr="00183BF2">
        <w:rPr>
          <w:rFonts w:ascii="Garamond" w:hAnsi="Garamond"/>
          <w:sz w:val="24"/>
          <w:szCs w:val="24"/>
          <w:lang w:val="en-US"/>
        </w:rPr>
        <w:t>mirrors power and value-based conflicts in the international system.</w:t>
      </w:r>
    </w:p>
    <w:p w14:paraId="1AEA023B" w14:textId="77777777" w:rsidR="00FF197A" w:rsidRPr="00E27DAA" w:rsidRDefault="00FF197A" w:rsidP="00FF197A">
      <w:pPr>
        <w:spacing w:line="360" w:lineRule="auto"/>
        <w:jc w:val="both"/>
        <w:rPr>
          <w:rFonts w:ascii="Garamond" w:hAnsi="Garamond"/>
          <w:sz w:val="8"/>
          <w:szCs w:val="8"/>
          <w:lang w:val="en-US"/>
        </w:rPr>
      </w:pPr>
    </w:p>
    <w:bookmarkEnd w:id="0"/>
    <w:p w14:paraId="35923B79" w14:textId="77777777" w:rsidR="00FF197A" w:rsidRDefault="00FF197A" w:rsidP="00FF197A">
      <w:pPr>
        <w:jc w:val="both"/>
        <w:rPr>
          <w:rFonts w:ascii="Garamond" w:hAnsi="Garamond"/>
          <w:sz w:val="24"/>
          <w:szCs w:val="24"/>
          <w:lang w:val="en-US"/>
        </w:rPr>
      </w:pPr>
      <w:r w:rsidRPr="00183BF2">
        <w:rPr>
          <w:rFonts w:ascii="Garamond" w:hAnsi="Garamond"/>
          <w:b/>
          <w:bCs/>
          <w:sz w:val="24"/>
          <w:szCs w:val="24"/>
          <w:lang w:val="en-US"/>
        </w:rPr>
        <w:t>Keywords:</w:t>
      </w:r>
      <w:r w:rsidRPr="00183BF2">
        <w:rPr>
          <w:rFonts w:ascii="Garamond" w:hAnsi="Garamond"/>
          <w:sz w:val="24"/>
          <w:szCs w:val="24"/>
          <w:lang w:val="en-US"/>
        </w:rPr>
        <w:t xml:space="preserve"> European Union, agency, actorness, United Nations General Assembly, text analysis</w:t>
      </w:r>
    </w:p>
    <w:p w14:paraId="133D8912" w14:textId="77777777" w:rsidR="00E27DAA" w:rsidRPr="00E27DAA" w:rsidRDefault="00E27DAA" w:rsidP="00FF197A">
      <w:pPr>
        <w:jc w:val="both"/>
        <w:rPr>
          <w:rFonts w:ascii="Garamond" w:hAnsi="Garamond"/>
          <w:sz w:val="8"/>
          <w:szCs w:val="8"/>
          <w:lang w:val="en-US"/>
        </w:rPr>
      </w:pPr>
    </w:p>
    <w:p w14:paraId="7FA3E40B" w14:textId="104A624E" w:rsidR="00E27DAA" w:rsidRPr="00E27DAA" w:rsidRDefault="00E27DAA" w:rsidP="00E27DAA">
      <w:pPr>
        <w:pStyle w:val="Default"/>
        <w:jc w:val="both"/>
        <w:rPr>
          <w:sz w:val="23"/>
          <w:szCs w:val="23"/>
          <w:lang w:val="en-US"/>
        </w:rPr>
      </w:pPr>
      <w:r w:rsidRPr="00E27DAA">
        <w:rPr>
          <w:rFonts w:ascii="Garamond" w:hAnsi="Garamond"/>
          <w:b/>
          <w:lang w:val="en-US"/>
        </w:rPr>
        <w:t>Acknowledgements</w:t>
      </w:r>
      <w:r>
        <w:rPr>
          <w:rFonts w:ascii="Garamond" w:hAnsi="Garamond"/>
          <w:lang w:val="en-US"/>
        </w:rPr>
        <w:t xml:space="preserve">: </w:t>
      </w:r>
      <w:r w:rsidRPr="00C52F70">
        <w:rPr>
          <w:rFonts w:ascii="Garamond" w:hAnsi="Garamond"/>
          <w:lang w:val="en-GB"/>
        </w:rPr>
        <w:t>I am grateful for feedback on prior versions of this paper at the ECPR General Conference 2023 (Charles University, Prague), the DVPW IR section meeting 2023 (Zeppelin University, Friedrichshafen), the WZB Global Governance colloquium, and the Chair for European and Multilevel Politics</w:t>
      </w:r>
      <w:r>
        <w:rPr>
          <w:rFonts w:ascii="Garamond" w:hAnsi="Garamond"/>
          <w:lang w:val="en-GB"/>
        </w:rPr>
        <w:t xml:space="preserve"> (Sven-Oliver </w:t>
      </w:r>
      <w:proofErr w:type="spellStart"/>
      <w:r>
        <w:rPr>
          <w:rFonts w:ascii="Garamond" w:hAnsi="Garamond"/>
          <w:lang w:val="en-GB"/>
        </w:rPr>
        <w:t>Proksch</w:t>
      </w:r>
      <w:proofErr w:type="spellEnd"/>
      <w:r>
        <w:rPr>
          <w:rFonts w:ascii="Garamond" w:hAnsi="Garamond"/>
          <w:lang w:val="en-GB"/>
        </w:rPr>
        <w:t xml:space="preserve">) at the University of Cologne. Furthermore, three anonymous reviewers of International Interactions have provided very constructive comments. Finally, I appreciate the contribution of Magdalena Kennel, Severin </w:t>
      </w:r>
      <w:proofErr w:type="spellStart"/>
      <w:r>
        <w:rPr>
          <w:rFonts w:ascii="Garamond" w:hAnsi="Garamond"/>
          <w:lang w:val="en-GB"/>
        </w:rPr>
        <w:t>Kieper</w:t>
      </w:r>
      <w:proofErr w:type="spellEnd"/>
      <w:r>
        <w:rPr>
          <w:rFonts w:ascii="Garamond" w:hAnsi="Garamond"/>
          <w:lang w:val="en-GB"/>
        </w:rPr>
        <w:t xml:space="preserve">, and Anna </w:t>
      </w:r>
      <w:proofErr w:type="spellStart"/>
      <w:r>
        <w:rPr>
          <w:rFonts w:ascii="Garamond" w:hAnsi="Garamond"/>
          <w:lang w:val="en-GB"/>
        </w:rPr>
        <w:t>Weißer</w:t>
      </w:r>
      <w:proofErr w:type="spellEnd"/>
      <w:r>
        <w:rPr>
          <w:rFonts w:ascii="Garamond" w:hAnsi="Garamond"/>
          <w:lang w:val="en-GB"/>
        </w:rPr>
        <w:t xml:space="preserve"> who coded numerous sample statements used in the validation of the text analysis methods presented here. A fully documented replication package is available in the II </w:t>
      </w:r>
      <w:proofErr w:type="spellStart"/>
      <w:r>
        <w:rPr>
          <w:rFonts w:ascii="Garamond" w:hAnsi="Garamond"/>
          <w:lang w:val="en-GB"/>
        </w:rPr>
        <w:t>dataverse</w:t>
      </w:r>
      <w:proofErr w:type="spellEnd"/>
      <w:r>
        <w:rPr>
          <w:rFonts w:ascii="Garamond" w:hAnsi="Garamond"/>
          <w:lang w:val="en-GB"/>
        </w:rPr>
        <w:t xml:space="preserve"> at </w:t>
      </w:r>
      <w:r w:rsidRPr="00651C8F">
        <w:rPr>
          <w:rFonts w:ascii="Garamond" w:hAnsi="Garamond"/>
          <w:lang w:val="en-GB"/>
        </w:rPr>
        <w:t>https://dvn.iq.harvard.edu/dvn/dv/internationalinteractions</w:t>
      </w:r>
      <w:r>
        <w:rPr>
          <w:rFonts w:ascii="Garamond" w:hAnsi="Garamond"/>
          <w:lang w:val="en-GB"/>
        </w:rPr>
        <w:t>.</w:t>
      </w:r>
    </w:p>
    <w:p w14:paraId="746D5281" w14:textId="7B3A56B6" w:rsidR="00E27DAA" w:rsidRPr="00E27DAA" w:rsidRDefault="00E27DAA" w:rsidP="00FF197A">
      <w:pPr>
        <w:jc w:val="both"/>
        <w:rPr>
          <w:rFonts w:ascii="Garamond" w:hAnsi="Garamond"/>
          <w:sz w:val="24"/>
          <w:szCs w:val="24"/>
          <w:lang w:val="en-US"/>
        </w:rPr>
        <w:sectPr w:rsidR="00E27DAA" w:rsidRPr="00E27DAA" w:rsidSect="004F3ACE">
          <w:footerReference w:type="default" r:id="rId8"/>
          <w:pgSz w:w="11906" w:h="16838"/>
          <w:pgMar w:top="1417" w:right="1417" w:bottom="1134" w:left="1417" w:header="708" w:footer="708" w:gutter="0"/>
          <w:pgNumType w:start="1"/>
          <w:cols w:space="708"/>
          <w:docGrid w:linePitch="360"/>
        </w:sectPr>
      </w:pPr>
    </w:p>
    <w:p w14:paraId="372BBC41" w14:textId="1B12B613" w:rsidR="004F3ACE" w:rsidRPr="00183BF2" w:rsidRDefault="004F3ACE" w:rsidP="004F3ACE">
      <w:pPr>
        <w:pStyle w:val="berschrift1"/>
        <w:spacing w:after="240"/>
        <w:rPr>
          <w:rFonts w:ascii="Garamond" w:hAnsi="Garamond"/>
          <w:b/>
          <w:bCs/>
          <w:color w:val="auto"/>
          <w:sz w:val="24"/>
          <w:szCs w:val="24"/>
          <w:lang w:val="en-US"/>
        </w:rPr>
      </w:pPr>
      <w:r w:rsidRPr="00183BF2">
        <w:rPr>
          <w:rFonts w:ascii="Garamond" w:hAnsi="Garamond"/>
          <w:b/>
          <w:bCs/>
          <w:color w:val="auto"/>
          <w:sz w:val="24"/>
          <w:szCs w:val="24"/>
          <w:lang w:val="en-US"/>
        </w:rPr>
        <w:lastRenderedPageBreak/>
        <w:t>1. Introduction</w:t>
      </w:r>
    </w:p>
    <w:p w14:paraId="54FB35B6" w14:textId="58CE1899" w:rsidR="001F7EDF" w:rsidRPr="00183BF2" w:rsidRDefault="00627520" w:rsidP="004F3ACE">
      <w:pPr>
        <w:spacing w:before="120" w:after="120" w:line="480" w:lineRule="auto"/>
        <w:jc w:val="both"/>
        <w:rPr>
          <w:rFonts w:ascii="Garamond" w:hAnsi="Garamond"/>
          <w:sz w:val="24"/>
          <w:szCs w:val="24"/>
          <w:lang w:val="en-US"/>
        </w:rPr>
      </w:pPr>
      <w:r w:rsidRPr="00183BF2">
        <w:rPr>
          <w:rFonts w:ascii="Garamond" w:hAnsi="Garamond"/>
          <w:sz w:val="24"/>
          <w:szCs w:val="24"/>
          <w:lang w:val="en-US"/>
        </w:rPr>
        <w:t xml:space="preserve">The European Union’s role in the global international system is notoriously ambiguous. On the one hand, </w:t>
      </w:r>
      <w:r w:rsidR="002C6564" w:rsidRPr="00183BF2">
        <w:rPr>
          <w:rFonts w:ascii="Garamond" w:hAnsi="Garamond"/>
          <w:sz w:val="24"/>
          <w:szCs w:val="24"/>
          <w:lang w:val="en-US"/>
        </w:rPr>
        <w:t xml:space="preserve">there is no lack of ambition. The </w:t>
      </w:r>
      <w:r w:rsidR="0098122C" w:rsidRPr="00183BF2">
        <w:rPr>
          <w:rFonts w:ascii="Garamond" w:hAnsi="Garamond"/>
          <w:sz w:val="24"/>
          <w:szCs w:val="24"/>
          <w:lang w:val="en-US"/>
        </w:rPr>
        <w:t xml:space="preserve">Union’s </w:t>
      </w:r>
      <w:r w:rsidR="002C6564" w:rsidRPr="00183BF2">
        <w:rPr>
          <w:rFonts w:ascii="Garamond" w:hAnsi="Garamond"/>
          <w:sz w:val="24"/>
          <w:szCs w:val="24"/>
          <w:lang w:val="en-US"/>
        </w:rPr>
        <w:t xml:space="preserve">founding </w:t>
      </w:r>
      <w:r w:rsidR="00501A45" w:rsidRPr="00183BF2">
        <w:rPr>
          <w:rFonts w:ascii="Garamond" w:hAnsi="Garamond"/>
          <w:sz w:val="24"/>
          <w:szCs w:val="24"/>
          <w:lang w:val="en-US"/>
        </w:rPr>
        <w:t>t</w:t>
      </w:r>
      <w:r w:rsidR="002C6564" w:rsidRPr="00183BF2">
        <w:rPr>
          <w:rFonts w:ascii="Garamond" w:hAnsi="Garamond"/>
          <w:sz w:val="24"/>
          <w:szCs w:val="24"/>
          <w:lang w:val="en-US"/>
        </w:rPr>
        <w:t xml:space="preserve">reaty </w:t>
      </w:r>
      <w:r w:rsidR="008F5879" w:rsidRPr="00183BF2">
        <w:rPr>
          <w:rFonts w:ascii="Garamond" w:hAnsi="Garamond"/>
          <w:sz w:val="24"/>
          <w:szCs w:val="24"/>
          <w:lang w:val="en-US"/>
        </w:rPr>
        <w:t xml:space="preserve">(Art. 2, para. 5, TEU) </w:t>
      </w:r>
      <w:r w:rsidR="0098122C" w:rsidRPr="00183BF2">
        <w:rPr>
          <w:rFonts w:ascii="Garamond" w:hAnsi="Garamond"/>
          <w:sz w:val="24"/>
          <w:szCs w:val="24"/>
          <w:lang w:val="en-US"/>
        </w:rPr>
        <w:t>defines</w:t>
      </w:r>
      <w:r w:rsidR="002C6564" w:rsidRPr="00183BF2">
        <w:rPr>
          <w:rFonts w:ascii="Garamond" w:hAnsi="Garamond"/>
          <w:sz w:val="24"/>
          <w:szCs w:val="24"/>
          <w:lang w:val="en-US"/>
        </w:rPr>
        <w:t xml:space="preserve"> ‘relations with the wider world’</w:t>
      </w:r>
      <w:r w:rsidR="0098122C" w:rsidRPr="00183BF2">
        <w:rPr>
          <w:rFonts w:ascii="Garamond" w:hAnsi="Garamond"/>
          <w:sz w:val="24"/>
          <w:szCs w:val="24"/>
          <w:lang w:val="en-US"/>
        </w:rPr>
        <w:t xml:space="preserve"> – </w:t>
      </w:r>
      <w:r w:rsidR="002C6564" w:rsidRPr="00183BF2">
        <w:rPr>
          <w:rFonts w:ascii="Garamond" w:hAnsi="Garamond"/>
          <w:sz w:val="24"/>
          <w:szCs w:val="24"/>
          <w:lang w:val="en-US"/>
        </w:rPr>
        <w:t>amongst other things in the name of ‘free and fair trade’, ‘protection of human rights’, or ‘peace’ and ‘security’</w:t>
      </w:r>
      <w:r w:rsidR="0098122C" w:rsidRPr="00183BF2">
        <w:rPr>
          <w:rFonts w:ascii="Garamond" w:hAnsi="Garamond"/>
          <w:sz w:val="24"/>
          <w:szCs w:val="24"/>
          <w:lang w:val="en-US"/>
        </w:rPr>
        <w:t xml:space="preserve"> – </w:t>
      </w:r>
      <w:r w:rsidR="002C6564" w:rsidRPr="00183BF2">
        <w:rPr>
          <w:rFonts w:ascii="Garamond" w:hAnsi="Garamond"/>
          <w:sz w:val="24"/>
          <w:szCs w:val="24"/>
          <w:lang w:val="en-US"/>
        </w:rPr>
        <w:t>as key purpose</w:t>
      </w:r>
      <w:r w:rsidR="00801886" w:rsidRPr="00183BF2">
        <w:rPr>
          <w:rFonts w:ascii="Garamond" w:hAnsi="Garamond"/>
          <w:sz w:val="24"/>
          <w:szCs w:val="24"/>
          <w:lang w:val="en-US"/>
        </w:rPr>
        <w:t>s</w:t>
      </w:r>
      <w:r w:rsidR="002C6564" w:rsidRPr="00183BF2">
        <w:rPr>
          <w:rFonts w:ascii="Garamond" w:hAnsi="Garamond"/>
          <w:sz w:val="24"/>
          <w:szCs w:val="24"/>
          <w:lang w:val="en-US"/>
        </w:rPr>
        <w:t xml:space="preserve"> of </w:t>
      </w:r>
      <w:r w:rsidR="0098122C" w:rsidRPr="00183BF2">
        <w:rPr>
          <w:rFonts w:ascii="Garamond" w:hAnsi="Garamond"/>
          <w:sz w:val="24"/>
          <w:szCs w:val="24"/>
          <w:lang w:val="en-US"/>
        </w:rPr>
        <w:t xml:space="preserve">political </w:t>
      </w:r>
      <w:r w:rsidR="002C6564" w:rsidRPr="00183BF2">
        <w:rPr>
          <w:rFonts w:ascii="Garamond" w:hAnsi="Garamond"/>
          <w:sz w:val="24"/>
          <w:szCs w:val="24"/>
          <w:lang w:val="en-US"/>
        </w:rPr>
        <w:t xml:space="preserve">integration. </w:t>
      </w:r>
      <w:r w:rsidR="001F7EDF" w:rsidRPr="00183BF2">
        <w:rPr>
          <w:rFonts w:ascii="Garamond" w:hAnsi="Garamond"/>
          <w:sz w:val="24"/>
          <w:szCs w:val="24"/>
          <w:lang w:val="en-US"/>
        </w:rPr>
        <w:t>In this vein</w:t>
      </w:r>
      <w:r w:rsidR="0098122C" w:rsidRPr="00183BF2">
        <w:rPr>
          <w:rFonts w:ascii="Garamond" w:hAnsi="Garamond"/>
          <w:sz w:val="24"/>
          <w:szCs w:val="24"/>
          <w:lang w:val="en-US"/>
        </w:rPr>
        <w:t xml:space="preserve">, allusions to the EU’s global importance abound in virtually any grand speech of European politicians. </w:t>
      </w:r>
      <w:r w:rsidR="001F7EDF" w:rsidRPr="00183BF2">
        <w:rPr>
          <w:rFonts w:ascii="Garamond" w:hAnsi="Garamond"/>
          <w:sz w:val="24"/>
          <w:szCs w:val="24"/>
          <w:lang w:val="en-US"/>
        </w:rPr>
        <w:t xml:space="preserve">During her </w:t>
      </w:r>
      <w:r w:rsidR="00747E92" w:rsidRPr="00183BF2">
        <w:rPr>
          <w:rFonts w:ascii="Garamond" w:hAnsi="Garamond"/>
          <w:sz w:val="24"/>
          <w:szCs w:val="24"/>
          <w:lang w:val="en-US"/>
        </w:rPr>
        <w:t xml:space="preserve">first </w:t>
      </w:r>
      <w:r w:rsidR="001F7EDF" w:rsidRPr="00183BF2">
        <w:rPr>
          <w:rFonts w:ascii="Garamond" w:hAnsi="Garamond"/>
          <w:sz w:val="24"/>
          <w:szCs w:val="24"/>
          <w:lang w:val="en-US"/>
        </w:rPr>
        <w:t>inauguration as president of the European Commission, for example, Ursula Von der Leyen announced a ‘geopolitical’ Commission to shape a ‘better world order’.</w:t>
      </w:r>
      <w:r w:rsidR="009479BF" w:rsidRPr="00183BF2">
        <w:rPr>
          <w:rStyle w:val="Funotenzeichen"/>
          <w:rFonts w:ascii="Garamond" w:hAnsi="Garamond"/>
          <w:sz w:val="24"/>
          <w:szCs w:val="24"/>
          <w:lang w:val="en-US"/>
        </w:rPr>
        <w:footnoteReference w:id="1"/>
      </w:r>
    </w:p>
    <w:p w14:paraId="28242899" w14:textId="225ED9D1" w:rsidR="001D52C5" w:rsidRPr="00183BF2" w:rsidRDefault="0098122C" w:rsidP="00CC63D3">
      <w:pPr>
        <w:spacing w:before="120" w:after="120" w:line="480" w:lineRule="auto"/>
        <w:jc w:val="both"/>
        <w:rPr>
          <w:rFonts w:ascii="Garamond" w:hAnsi="Garamond"/>
          <w:sz w:val="24"/>
          <w:szCs w:val="24"/>
          <w:lang w:val="en-US"/>
        </w:rPr>
      </w:pPr>
      <w:r w:rsidRPr="00183BF2">
        <w:rPr>
          <w:rFonts w:ascii="Garamond" w:hAnsi="Garamond"/>
          <w:sz w:val="24"/>
          <w:szCs w:val="24"/>
          <w:lang w:val="en-US"/>
        </w:rPr>
        <w:t xml:space="preserve">On the other hand, </w:t>
      </w:r>
      <w:r w:rsidR="00501A45" w:rsidRPr="00183BF2">
        <w:rPr>
          <w:rFonts w:ascii="Garamond" w:hAnsi="Garamond"/>
          <w:sz w:val="24"/>
          <w:szCs w:val="24"/>
          <w:lang w:val="en-US"/>
        </w:rPr>
        <w:t xml:space="preserve">the EU faces numerous internal and external obstacles in living up to these ambitions. Internally, </w:t>
      </w:r>
      <w:r w:rsidR="00CC63D3" w:rsidRPr="00183BF2">
        <w:rPr>
          <w:rFonts w:ascii="Garamond" w:hAnsi="Garamond"/>
          <w:sz w:val="24"/>
          <w:szCs w:val="24"/>
          <w:lang w:val="en-US"/>
        </w:rPr>
        <w:t>a l</w:t>
      </w:r>
      <w:r w:rsidR="001D52C5" w:rsidRPr="00183BF2">
        <w:rPr>
          <w:rFonts w:ascii="Garamond" w:hAnsi="Garamond"/>
          <w:sz w:val="24"/>
          <w:szCs w:val="24"/>
          <w:lang w:val="en-US"/>
        </w:rPr>
        <w:t>a</w:t>
      </w:r>
      <w:r w:rsidR="00CC63D3" w:rsidRPr="00183BF2">
        <w:rPr>
          <w:rFonts w:ascii="Garamond" w:hAnsi="Garamond"/>
          <w:sz w:val="24"/>
          <w:szCs w:val="24"/>
          <w:lang w:val="en-US"/>
        </w:rPr>
        <w:t>ck of foreign policy cohesion of EU member states is often lamented and there has bee</w:t>
      </w:r>
      <w:r w:rsidR="001D52C5" w:rsidRPr="00183BF2">
        <w:rPr>
          <w:rFonts w:ascii="Garamond" w:hAnsi="Garamond"/>
          <w:sz w:val="24"/>
          <w:szCs w:val="24"/>
          <w:lang w:val="en-US"/>
        </w:rPr>
        <w:t>n</w:t>
      </w:r>
      <w:r w:rsidR="00CC63D3" w:rsidRPr="00183BF2">
        <w:rPr>
          <w:rFonts w:ascii="Garamond" w:hAnsi="Garamond"/>
          <w:sz w:val="24"/>
          <w:szCs w:val="24"/>
          <w:lang w:val="en-US"/>
        </w:rPr>
        <w:t xml:space="preserve"> only slow progress in </w:t>
      </w:r>
      <w:r w:rsidR="00501A45" w:rsidRPr="00183BF2">
        <w:rPr>
          <w:rFonts w:ascii="Garamond" w:hAnsi="Garamond"/>
          <w:sz w:val="24"/>
          <w:szCs w:val="24"/>
          <w:lang w:val="en-US"/>
        </w:rPr>
        <w:t>pool</w:t>
      </w:r>
      <w:r w:rsidR="00CC63D3" w:rsidRPr="00183BF2">
        <w:rPr>
          <w:rFonts w:ascii="Garamond" w:hAnsi="Garamond"/>
          <w:sz w:val="24"/>
          <w:szCs w:val="24"/>
          <w:lang w:val="en-US"/>
        </w:rPr>
        <w:t>ing</w:t>
      </w:r>
      <w:r w:rsidR="00501A45" w:rsidRPr="00183BF2">
        <w:rPr>
          <w:rFonts w:ascii="Garamond" w:hAnsi="Garamond"/>
          <w:sz w:val="24"/>
          <w:szCs w:val="24"/>
          <w:lang w:val="en-US"/>
        </w:rPr>
        <w:t xml:space="preserve"> or delegat</w:t>
      </w:r>
      <w:r w:rsidR="00CC63D3" w:rsidRPr="00183BF2">
        <w:rPr>
          <w:rFonts w:ascii="Garamond" w:hAnsi="Garamond"/>
          <w:sz w:val="24"/>
          <w:szCs w:val="24"/>
          <w:lang w:val="en-US"/>
        </w:rPr>
        <w:t>ing</w:t>
      </w:r>
      <w:r w:rsidR="00501A45" w:rsidRPr="00183BF2">
        <w:rPr>
          <w:rFonts w:ascii="Garamond" w:hAnsi="Garamond"/>
          <w:sz w:val="24"/>
          <w:szCs w:val="24"/>
          <w:lang w:val="en-US"/>
        </w:rPr>
        <w:t xml:space="preserve"> foreign policy competences </w:t>
      </w:r>
      <w:r w:rsidR="00801886" w:rsidRPr="00183BF2">
        <w:rPr>
          <w:rFonts w:ascii="Garamond" w:hAnsi="Garamond"/>
          <w:sz w:val="24"/>
          <w:szCs w:val="24"/>
          <w:lang w:val="en-US"/>
        </w:rPr>
        <w:t>to supranational institutions</w:t>
      </w:r>
      <w:r w:rsidR="00501A45" w:rsidRPr="00183BF2">
        <w:rPr>
          <w:rFonts w:ascii="Garamond" w:hAnsi="Garamond"/>
          <w:sz w:val="24"/>
          <w:szCs w:val="24"/>
          <w:lang w:val="en-US"/>
        </w:rPr>
        <w:t xml:space="preserve">. Externally, </w:t>
      </w:r>
      <w:r w:rsidR="001D52C5" w:rsidRPr="00183BF2">
        <w:rPr>
          <w:rFonts w:ascii="Garamond" w:hAnsi="Garamond"/>
          <w:sz w:val="24"/>
          <w:szCs w:val="24"/>
          <w:lang w:val="en-US"/>
        </w:rPr>
        <w:t xml:space="preserve">the peculiar nature of the EU as a multi-level governance system with only partially integrated foreign policy </w:t>
      </w:r>
      <w:r w:rsidR="00B723C8" w:rsidRPr="00183BF2">
        <w:rPr>
          <w:rFonts w:ascii="Garamond" w:hAnsi="Garamond"/>
          <w:sz w:val="24"/>
          <w:szCs w:val="24"/>
          <w:lang w:val="en-US"/>
        </w:rPr>
        <w:t>competences</w:t>
      </w:r>
      <w:r w:rsidR="001D52C5" w:rsidRPr="00183BF2">
        <w:rPr>
          <w:rFonts w:ascii="Garamond" w:hAnsi="Garamond"/>
          <w:sz w:val="24"/>
          <w:szCs w:val="24"/>
          <w:lang w:val="en-US"/>
        </w:rPr>
        <w:t xml:space="preserve"> appears alien to an international system that is still often structure</w:t>
      </w:r>
      <w:r w:rsidR="005C5B79" w:rsidRPr="00183BF2">
        <w:rPr>
          <w:rFonts w:ascii="Garamond" w:hAnsi="Garamond"/>
          <w:sz w:val="24"/>
          <w:szCs w:val="24"/>
          <w:lang w:val="en-US"/>
        </w:rPr>
        <w:t>d</w:t>
      </w:r>
      <w:r w:rsidR="001D52C5" w:rsidRPr="00183BF2">
        <w:rPr>
          <w:rFonts w:ascii="Garamond" w:hAnsi="Garamond"/>
          <w:sz w:val="24"/>
          <w:szCs w:val="24"/>
          <w:lang w:val="en-US"/>
        </w:rPr>
        <w:t xml:space="preserve"> along states</w:t>
      </w:r>
      <w:r w:rsidR="00801886" w:rsidRPr="00183BF2">
        <w:rPr>
          <w:rFonts w:ascii="Garamond" w:hAnsi="Garamond"/>
          <w:sz w:val="24"/>
          <w:szCs w:val="24"/>
          <w:lang w:val="en-US"/>
        </w:rPr>
        <w:t>. The interest of foreign states, furthermore,</w:t>
      </w:r>
      <w:r w:rsidR="00CD7D50" w:rsidRPr="00183BF2">
        <w:rPr>
          <w:rFonts w:ascii="Garamond" w:hAnsi="Garamond"/>
          <w:sz w:val="24"/>
          <w:szCs w:val="24"/>
          <w:lang w:val="en-US"/>
        </w:rPr>
        <w:t xml:space="preserve"> often stand in sharp contrast to the </w:t>
      </w:r>
      <w:r w:rsidR="0079704D" w:rsidRPr="00183BF2">
        <w:rPr>
          <w:rFonts w:ascii="Garamond" w:hAnsi="Garamond"/>
          <w:sz w:val="24"/>
          <w:szCs w:val="24"/>
          <w:lang w:val="en-US"/>
        </w:rPr>
        <w:t xml:space="preserve">common </w:t>
      </w:r>
      <w:r w:rsidR="00CD7D50" w:rsidRPr="00183BF2">
        <w:rPr>
          <w:rFonts w:ascii="Garamond" w:hAnsi="Garamond"/>
          <w:sz w:val="24"/>
          <w:szCs w:val="24"/>
          <w:lang w:val="en-US"/>
        </w:rPr>
        <w:t xml:space="preserve">trade interests </w:t>
      </w:r>
      <w:r w:rsidR="00B723C8" w:rsidRPr="00183BF2">
        <w:rPr>
          <w:rFonts w:ascii="Garamond" w:hAnsi="Garamond"/>
          <w:sz w:val="24"/>
          <w:szCs w:val="24"/>
          <w:lang w:val="en-US"/>
        </w:rPr>
        <w:t xml:space="preserve">or declared values </w:t>
      </w:r>
      <w:r w:rsidR="00CD7D50" w:rsidRPr="00183BF2">
        <w:rPr>
          <w:rFonts w:ascii="Garamond" w:hAnsi="Garamond"/>
          <w:sz w:val="24"/>
          <w:szCs w:val="24"/>
          <w:lang w:val="en-US"/>
        </w:rPr>
        <w:t>of the EU</w:t>
      </w:r>
      <w:r w:rsidR="001D52C5" w:rsidRPr="00183BF2">
        <w:rPr>
          <w:rFonts w:ascii="Garamond" w:hAnsi="Garamond"/>
          <w:sz w:val="24"/>
          <w:szCs w:val="24"/>
          <w:lang w:val="en-US"/>
        </w:rPr>
        <w:t>.</w:t>
      </w:r>
      <w:r w:rsidR="005C5B79" w:rsidRPr="00183BF2">
        <w:rPr>
          <w:rFonts w:ascii="Garamond" w:hAnsi="Garamond"/>
          <w:sz w:val="24"/>
          <w:szCs w:val="24"/>
          <w:lang w:val="en-US"/>
        </w:rPr>
        <w:t xml:space="preserve"> </w:t>
      </w:r>
      <w:r w:rsidR="00D55BC6" w:rsidRPr="00183BF2">
        <w:rPr>
          <w:rFonts w:ascii="Garamond" w:hAnsi="Garamond"/>
          <w:sz w:val="24"/>
          <w:szCs w:val="24"/>
          <w:lang w:val="en-US"/>
        </w:rPr>
        <w:t>As demonstrated by the lead-up to the Russian aggression against Ukraine, China’s Belt and Road Initiative involving countries like Hungary and Greece, and the talks following the aggressive tariff policies of the second Trump administration, major international powers often seem to prefer engaging with individual European member states rather than with the EU as a whole</w:t>
      </w:r>
      <w:r w:rsidR="0079704D" w:rsidRPr="00183BF2">
        <w:rPr>
          <w:rFonts w:ascii="Garamond" w:hAnsi="Garamond"/>
          <w:sz w:val="24"/>
          <w:szCs w:val="24"/>
          <w:lang w:val="en-US"/>
        </w:rPr>
        <w:t>.</w:t>
      </w:r>
    </w:p>
    <w:p w14:paraId="3B8EFC89" w14:textId="4CCA0CC0" w:rsidR="00501A45" w:rsidRPr="00183BF2" w:rsidRDefault="00501A45" w:rsidP="004F3ACE">
      <w:pPr>
        <w:spacing w:before="120" w:after="120" w:line="480" w:lineRule="auto"/>
        <w:jc w:val="both"/>
        <w:rPr>
          <w:rFonts w:ascii="Garamond" w:hAnsi="Garamond"/>
          <w:sz w:val="24"/>
          <w:szCs w:val="24"/>
          <w:lang w:val="en-US"/>
        </w:rPr>
      </w:pPr>
      <w:r w:rsidRPr="00183BF2">
        <w:rPr>
          <w:rFonts w:ascii="Garamond" w:hAnsi="Garamond"/>
          <w:sz w:val="24"/>
          <w:szCs w:val="24"/>
          <w:lang w:val="en-US"/>
        </w:rPr>
        <w:t>In this field of tension, a vibrant literature on EU</w:t>
      </w:r>
      <w:r w:rsidR="008F5879" w:rsidRPr="00183BF2">
        <w:rPr>
          <w:rFonts w:ascii="Garamond" w:hAnsi="Garamond"/>
          <w:sz w:val="24"/>
          <w:szCs w:val="24"/>
          <w:lang w:val="en-US"/>
        </w:rPr>
        <w:t>’s</w:t>
      </w:r>
      <w:r w:rsidRPr="00183BF2">
        <w:rPr>
          <w:rFonts w:ascii="Garamond" w:hAnsi="Garamond"/>
          <w:sz w:val="24"/>
          <w:szCs w:val="24"/>
          <w:lang w:val="en-US"/>
        </w:rPr>
        <w:t xml:space="preserve"> </w:t>
      </w:r>
      <w:r w:rsidR="009E4447" w:rsidRPr="00183BF2">
        <w:rPr>
          <w:rFonts w:ascii="Garamond" w:hAnsi="Garamond"/>
          <w:sz w:val="24"/>
          <w:szCs w:val="24"/>
          <w:lang w:val="en-US"/>
        </w:rPr>
        <w:t xml:space="preserve">global </w:t>
      </w:r>
      <w:r w:rsidRPr="00183BF2">
        <w:rPr>
          <w:rFonts w:ascii="Garamond" w:hAnsi="Garamond"/>
          <w:sz w:val="24"/>
          <w:szCs w:val="24"/>
          <w:lang w:val="en-US"/>
        </w:rPr>
        <w:t>‘actorness’ has developed</w:t>
      </w:r>
      <w:r w:rsidR="00521817" w:rsidRPr="00183BF2">
        <w:rPr>
          <w:rFonts w:ascii="Garamond" w:hAnsi="Garamond"/>
          <w:sz w:val="24"/>
          <w:szCs w:val="24"/>
          <w:lang w:val="en-US"/>
        </w:rPr>
        <w:t xml:space="preserve"> </w:t>
      </w:r>
      <w:r w:rsidR="009C5981" w:rsidRPr="00651C8F">
        <w:rPr>
          <w:rFonts w:ascii="Garamond" w:hAnsi="Garamond" w:cs="Times New Roman"/>
          <w:sz w:val="24"/>
          <w:szCs w:val="24"/>
          <w:lang w:val="en-US"/>
        </w:rPr>
        <w:t>(a.o. Bretherton and Vogler 2006; Niemann and Bretherton 2013; Sjöstedt 1977)</w:t>
      </w:r>
      <w:r w:rsidRPr="00183BF2">
        <w:rPr>
          <w:rFonts w:ascii="Garamond" w:hAnsi="Garamond"/>
          <w:sz w:val="24"/>
          <w:szCs w:val="24"/>
          <w:lang w:val="en-US"/>
        </w:rPr>
        <w:t xml:space="preserve">. </w:t>
      </w:r>
      <w:r w:rsidR="008F4E2F" w:rsidRPr="00183BF2">
        <w:rPr>
          <w:rFonts w:ascii="Garamond" w:hAnsi="Garamond"/>
          <w:sz w:val="24"/>
          <w:szCs w:val="24"/>
          <w:lang w:val="en-US"/>
        </w:rPr>
        <w:t>Th</w:t>
      </w:r>
      <w:r w:rsidR="00CD7D50" w:rsidRPr="00183BF2">
        <w:rPr>
          <w:rFonts w:ascii="Garamond" w:hAnsi="Garamond"/>
          <w:sz w:val="24"/>
          <w:szCs w:val="24"/>
          <w:lang w:val="en-US"/>
        </w:rPr>
        <w:t>is</w:t>
      </w:r>
      <w:r w:rsidR="00551937" w:rsidRPr="00183BF2">
        <w:rPr>
          <w:rFonts w:ascii="Garamond" w:hAnsi="Garamond"/>
          <w:sz w:val="24"/>
          <w:szCs w:val="24"/>
          <w:lang w:val="en-US"/>
        </w:rPr>
        <w:t xml:space="preserve"> multi-facetted </w:t>
      </w:r>
      <w:r w:rsidR="008F4E2F" w:rsidRPr="00183BF2">
        <w:rPr>
          <w:rFonts w:ascii="Garamond" w:hAnsi="Garamond"/>
          <w:sz w:val="24"/>
          <w:szCs w:val="24"/>
          <w:lang w:val="en-US"/>
        </w:rPr>
        <w:t xml:space="preserve">literature </w:t>
      </w:r>
      <w:r w:rsidR="00551937" w:rsidRPr="00183BF2">
        <w:rPr>
          <w:rFonts w:ascii="Garamond" w:hAnsi="Garamond"/>
          <w:sz w:val="24"/>
          <w:szCs w:val="24"/>
          <w:lang w:val="en-US"/>
        </w:rPr>
        <w:t>deal</w:t>
      </w:r>
      <w:r w:rsidR="00CD7D50" w:rsidRPr="00183BF2">
        <w:rPr>
          <w:rFonts w:ascii="Garamond" w:hAnsi="Garamond"/>
          <w:sz w:val="24"/>
          <w:szCs w:val="24"/>
          <w:lang w:val="en-US"/>
        </w:rPr>
        <w:t>s</w:t>
      </w:r>
      <w:r w:rsidR="00551937" w:rsidRPr="00183BF2">
        <w:rPr>
          <w:rFonts w:ascii="Garamond" w:hAnsi="Garamond"/>
          <w:sz w:val="24"/>
          <w:szCs w:val="24"/>
          <w:lang w:val="en-US"/>
        </w:rPr>
        <w:t xml:space="preserve"> with </w:t>
      </w:r>
      <w:r w:rsidR="00CD7D50" w:rsidRPr="00183BF2">
        <w:rPr>
          <w:rFonts w:ascii="Garamond" w:hAnsi="Garamond"/>
          <w:sz w:val="24"/>
          <w:szCs w:val="24"/>
          <w:lang w:val="en-US"/>
        </w:rPr>
        <w:t xml:space="preserve">capabilities, </w:t>
      </w:r>
      <w:r w:rsidR="00551937" w:rsidRPr="00183BF2">
        <w:rPr>
          <w:rFonts w:ascii="Garamond" w:hAnsi="Garamond"/>
          <w:sz w:val="24"/>
          <w:szCs w:val="24"/>
          <w:lang w:val="en-US"/>
        </w:rPr>
        <w:t xml:space="preserve">cohesion, or </w:t>
      </w:r>
      <w:r w:rsidR="008F4E2F" w:rsidRPr="00183BF2">
        <w:rPr>
          <w:rFonts w:ascii="Garamond" w:hAnsi="Garamond"/>
          <w:sz w:val="24"/>
          <w:szCs w:val="24"/>
          <w:lang w:val="en-US"/>
        </w:rPr>
        <w:t xml:space="preserve">autonomy </w:t>
      </w:r>
      <w:r w:rsidR="00551937" w:rsidRPr="00183BF2">
        <w:rPr>
          <w:rFonts w:ascii="Garamond" w:hAnsi="Garamond"/>
          <w:sz w:val="24"/>
          <w:szCs w:val="24"/>
          <w:lang w:val="en-US"/>
        </w:rPr>
        <w:t xml:space="preserve">of </w:t>
      </w:r>
      <w:r w:rsidR="008F4E2F" w:rsidRPr="00183BF2">
        <w:rPr>
          <w:rFonts w:ascii="Garamond" w:hAnsi="Garamond"/>
          <w:sz w:val="24"/>
          <w:szCs w:val="24"/>
          <w:lang w:val="en-US"/>
        </w:rPr>
        <w:t xml:space="preserve">EU institutions in specific </w:t>
      </w:r>
      <w:r w:rsidR="00551937" w:rsidRPr="00183BF2">
        <w:rPr>
          <w:rFonts w:ascii="Garamond" w:hAnsi="Garamond"/>
          <w:sz w:val="24"/>
          <w:szCs w:val="24"/>
          <w:lang w:val="en-US"/>
        </w:rPr>
        <w:t xml:space="preserve">foreign policy </w:t>
      </w:r>
      <w:r w:rsidR="00CD7D50" w:rsidRPr="00183BF2">
        <w:rPr>
          <w:rFonts w:ascii="Garamond" w:hAnsi="Garamond"/>
          <w:sz w:val="24"/>
          <w:szCs w:val="24"/>
          <w:lang w:val="en-US"/>
        </w:rPr>
        <w:t>areas. But it</w:t>
      </w:r>
      <w:r w:rsidR="00551937" w:rsidRPr="00183BF2">
        <w:rPr>
          <w:rFonts w:ascii="Garamond" w:hAnsi="Garamond"/>
          <w:sz w:val="24"/>
          <w:szCs w:val="24"/>
          <w:lang w:val="en-US"/>
        </w:rPr>
        <w:t xml:space="preserve"> </w:t>
      </w:r>
      <w:r w:rsidR="008F4E2F" w:rsidRPr="00183BF2">
        <w:rPr>
          <w:rFonts w:ascii="Garamond" w:hAnsi="Garamond"/>
          <w:sz w:val="24"/>
          <w:szCs w:val="24"/>
          <w:lang w:val="en-US"/>
        </w:rPr>
        <w:t>also agree</w:t>
      </w:r>
      <w:r w:rsidR="00CD7D50" w:rsidRPr="00183BF2">
        <w:rPr>
          <w:rFonts w:ascii="Garamond" w:hAnsi="Garamond"/>
          <w:sz w:val="24"/>
          <w:szCs w:val="24"/>
          <w:lang w:val="en-US"/>
        </w:rPr>
        <w:t>s</w:t>
      </w:r>
      <w:r w:rsidR="008F4E2F" w:rsidRPr="00183BF2">
        <w:rPr>
          <w:rFonts w:ascii="Garamond" w:hAnsi="Garamond"/>
          <w:sz w:val="24"/>
          <w:szCs w:val="24"/>
          <w:lang w:val="en-US"/>
        </w:rPr>
        <w:t xml:space="preserve"> that </w:t>
      </w:r>
      <w:r w:rsidR="008F4E2F" w:rsidRPr="00183BF2">
        <w:rPr>
          <w:rFonts w:ascii="Garamond" w:hAnsi="Garamond"/>
          <w:i/>
          <w:sz w:val="24"/>
          <w:szCs w:val="24"/>
          <w:lang w:val="en-US"/>
        </w:rPr>
        <w:t>recognition by others</w:t>
      </w:r>
      <w:r w:rsidR="008F4E2F" w:rsidRPr="00183BF2">
        <w:rPr>
          <w:rFonts w:ascii="Garamond" w:hAnsi="Garamond"/>
          <w:sz w:val="24"/>
          <w:szCs w:val="24"/>
          <w:lang w:val="en-US"/>
        </w:rPr>
        <w:t xml:space="preserve"> is a highly relevant</w:t>
      </w:r>
      <w:r w:rsidR="00551937" w:rsidRPr="00183BF2">
        <w:rPr>
          <w:rFonts w:ascii="Garamond" w:hAnsi="Garamond"/>
          <w:sz w:val="24"/>
          <w:szCs w:val="24"/>
          <w:lang w:val="en-US"/>
        </w:rPr>
        <w:t xml:space="preserve"> indicator</w:t>
      </w:r>
      <w:r w:rsidR="008F4E2F" w:rsidRPr="00183BF2">
        <w:rPr>
          <w:rFonts w:ascii="Garamond" w:hAnsi="Garamond"/>
          <w:sz w:val="24"/>
          <w:szCs w:val="24"/>
          <w:lang w:val="en-US"/>
        </w:rPr>
        <w:t xml:space="preserve">, if not </w:t>
      </w:r>
      <w:r w:rsidR="00B723C8" w:rsidRPr="00183BF2">
        <w:rPr>
          <w:rFonts w:ascii="Garamond" w:hAnsi="Garamond"/>
          <w:sz w:val="24"/>
          <w:szCs w:val="24"/>
          <w:lang w:val="en-US"/>
        </w:rPr>
        <w:t xml:space="preserve">a </w:t>
      </w:r>
      <w:r w:rsidR="008F4E2F" w:rsidRPr="00183BF2">
        <w:rPr>
          <w:rFonts w:ascii="Garamond" w:hAnsi="Garamond"/>
          <w:sz w:val="24"/>
          <w:szCs w:val="24"/>
          <w:lang w:val="en-US"/>
        </w:rPr>
        <w:t xml:space="preserve">necessary condition for establishing </w:t>
      </w:r>
      <w:r w:rsidR="00551937" w:rsidRPr="00183BF2">
        <w:rPr>
          <w:rFonts w:ascii="Garamond" w:hAnsi="Garamond"/>
          <w:sz w:val="24"/>
          <w:szCs w:val="24"/>
          <w:lang w:val="en-US"/>
        </w:rPr>
        <w:t xml:space="preserve">EU </w:t>
      </w:r>
      <w:r w:rsidR="008F4E2F" w:rsidRPr="00183BF2">
        <w:rPr>
          <w:rFonts w:ascii="Garamond" w:hAnsi="Garamond"/>
          <w:sz w:val="24"/>
          <w:szCs w:val="24"/>
          <w:lang w:val="en-US"/>
        </w:rPr>
        <w:t xml:space="preserve">actorness on the </w:t>
      </w:r>
      <w:r w:rsidR="00CD7D50" w:rsidRPr="00183BF2">
        <w:rPr>
          <w:rFonts w:ascii="Garamond" w:hAnsi="Garamond"/>
          <w:sz w:val="24"/>
          <w:szCs w:val="24"/>
          <w:lang w:val="en-US"/>
        </w:rPr>
        <w:t>global</w:t>
      </w:r>
      <w:r w:rsidR="008F4E2F" w:rsidRPr="00183BF2">
        <w:rPr>
          <w:rFonts w:ascii="Garamond" w:hAnsi="Garamond"/>
          <w:sz w:val="24"/>
          <w:szCs w:val="24"/>
          <w:lang w:val="en-US"/>
        </w:rPr>
        <w:t xml:space="preserve"> stage</w:t>
      </w:r>
      <w:r w:rsidR="00551937" w:rsidRPr="00183BF2">
        <w:rPr>
          <w:rFonts w:ascii="Garamond" w:hAnsi="Garamond"/>
          <w:sz w:val="24"/>
          <w:szCs w:val="24"/>
          <w:lang w:val="en-US"/>
        </w:rPr>
        <w:t xml:space="preserve"> </w:t>
      </w:r>
      <w:r w:rsidR="00C97C73" w:rsidRPr="00C97C73">
        <w:rPr>
          <w:rFonts w:ascii="Garamond" w:hAnsi="Garamond" w:cs="Times New Roman"/>
          <w:sz w:val="24"/>
          <w:szCs w:val="24"/>
          <w:lang w:val="en-US"/>
        </w:rPr>
        <w:t xml:space="preserve">(esp. Gehring, Oberthür, and Mühleck 2013; Jupille </w:t>
      </w:r>
      <w:r w:rsidR="00C97C73" w:rsidRPr="00C97C73">
        <w:rPr>
          <w:rFonts w:ascii="Garamond" w:hAnsi="Garamond" w:cs="Times New Roman"/>
          <w:sz w:val="24"/>
          <w:szCs w:val="24"/>
          <w:lang w:val="en-US"/>
        </w:rPr>
        <w:lastRenderedPageBreak/>
        <w:t>and Caporaso 1998; Kratochvíl, Cibulková, and Beník 2011)</w:t>
      </w:r>
      <w:r w:rsidR="008F4E2F" w:rsidRPr="00183BF2">
        <w:rPr>
          <w:rFonts w:ascii="Garamond" w:hAnsi="Garamond"/>
          <w:sz w:val="24"/>
          <w:szCs w:val="24"/>
          <w:lang w:val="en-US"/>
        </w:rPr>
        <w:t xml:space="preserve">. </w:t>
      </w:r>
      <w:r w:rsidR="008F5879" w:rsidRPr="00183BF2">
        <w:rPr>
          <w:rFonts w:ascii="Garamond" w:hAnsi="Garamond"/>
          <w:sz w:val="24"/>
          <w:szCs w:val="24"/>
          <w:lang w:val="en-US"/>
        </w:rPr>
        <w:t xml:space="preserve">In this view, </w:t>
      </w:r>
      <w:r w:rsidR="00551937" w:rsidRPr="00183BF2">
        <w:rPr>
          <w:rFonts w:ascii="Garamond" w:hAnsi="Garamond"/>
          <w:sz w:val="24"/>
          <w:szCs w:val="24"/>
          <w:lang w:val="en-US"/>
        </w:rPr>
        <w:t>EU a</w:t>
      </w:r>
      <w:r w:rsidR="008B07B2" w:rsidRPr="00183BF2">
        <w:rPr>
          <w:rFonts w:ascii="Garamond" w:hAnsi="Garamond"/>
          <w:sz w:val="24"/>
          <w:szCs w:val="24"/>
          <w:lang w:val="en-US"/>
        </w:rPr>
        <w:t xml:space="preserve">ctorness </w:t>
      </w:r>
      <w:r w:rsidR="00CD7D50" w:rsidRPr="00183BF2">
        <w:rPr>
          <w:rFonts w:ascii="Garamond" w:hAnsi="Garamond"/>
          <w:sz w:val="24"/>
          <w:szCs w:val="24"/>
          <w:lang w:val="en-US"/>
        </w:rPr>
        <w:t>resides</w:t>
      </w:r>
      <w:r w:rsidR="008F5879" w:rsidRPr="00183BF2">
        <w:rPr>
          <w:rFonts w:ascii="Garamond" w:hAnsi="Garamond"/>
          <w:sz w:val="24"/>
          <w:szCs w:val="24"/>
          <w:lang w:val="en-US"/>
        </w:rPr>
        <w:t>,</w:t>
      </w:r>
      <w:r w:rsidR="00CD7D50" w:rsidRPr="00183BF2">
        <w:rPr>
          <w:rFonts w:ascii="Garamond" w:hAnsi="Garamond"/>
          <w:sz w:val="24"/>
          <w:szCs w:val="24"/>
          <w:lang w:val="en-US"/>
        </w:rPr>
        <w:t xml:space="preserve"> or is </w:t>
      </w:r>
      <w:r w:rsidR="008F5879" w:rsidRPr="00183BF2">
        <w:rPr>
          <w:rFonts w:ascii="Garamond" w:hAnsi="Garamond"/>
          <w:sz w:val="24"/>
          <w:szCs w:val="24"/>
          <w:lang w:val="en-US"/>
        </w:rPr>
        <w:t xml:space="preserve">at least </w:t>
      </w:r>
      <w:r w:rsidR="008B07B2" w:rsidRPr="00183BF2">
        <w:rPr>
          <w:rFonts w:ascii="Garamond" w:hAnsi="Garamond"/>
          <w:sz w:val="24"/>
          <w:szCs w:val="24"/>
          <w:lang w:val="en-US"/>
        </w:rPr>
        <w:t>observable</w:t>
      </w:r>
      <w:r w:rsidR="008F5879" w:rsidRPr="00183BF2">
        <w:rPr>
          <w:rFonts w:ascii="Garamond" w:hAnsi="Garamond"/>
          <w:sz w:val="24"/>
          <w:szCs w:val="24"/>
          <w:lang w:val="en-US"/>
        </w:rPr>
        <w:t xml:space="preserve"> </w:t>
      </w:r>
      <w:r w:rsidR="008B07B2" w:rsidRPr="00183BF2">
        <w:rPr>
          <w:rFonts w:ascii="Garamond" w:hAnsi="Garamond"/>
          <w:sz w:val="24"/>
          <w:szCs w:val="24"/>
          <w:lang w:val="en-US"/>
        </w:rPr>
        <w:t xml:space="preserve">in </w:t>
      </w:r>
      <w:r w:rsidR="008F4E2F" w:rsidRPr="00183BF2">
        <w:rPr>
          <w:rFonts w:ascii="Garamond" w:hAnsi="Garamond"/>
          <w:sz w:val="24"/>
          <w:szCs w:val="24"/>
          <w:lang w:val="en-US"/>
        </w:rPr>
        <w:t xml:space="preserve">the extent </w:t>
      </w:r>
      <w:r w:rsidR="008B07B2" w:rsidRPr="00183BF2">
        <w:rPr>
          <w:rFonts w:ascii="Garamond" w:hAnsi="Garamond"/>
          <w:sz w:val="24"/>
          <w:szCs w:val="24"/>
          <w:lang w:val="en-US"/>
        </w:rPr>
        <w:t xml:space="preserve">to which </w:t>
      </w:r>
      <w:r w:rsidR="008F4E2F" w:rsidRPr="00183BF2">
        <w:rPr>
          <w:rFonts w:ascii="Garamond" w:hAnsi="Garamond"/>
          <w:sz w:val="24"/>
          <w:szCs w:val="24"/>
          <w:lang w:val="en-US"/>
        </w:rPr>
        <w:t xml:space="preserve">other relevant actors </w:t>
      </w:r>
      <w:r w:rsidR="00551937" w:rsidRPr="00183BF2">
        <w:rPr>
          <w:rFonts w:ascii="Garamond" w:hAnsi="Garamond"/>
          <w:sz w:val="24"/>
          <w:szCs w:val="24"/>
          <w:lang w:val="en-US"/>
        </w:rPr>
        <w:t>in the international system</w:t>
      </w:r>
      <w:r w:rsidR="008F4E2F" w:rsidRPr="00183BF2">
        <w:rPr>
          <w:rFonts w:ascii="Garamond" w:hAnsi="Garamond"/>
          <w:sz w:val="24"/>
          <w:szCs w:val="24"/>
          <w:lang w:val="en-US"/>
        </w:rPr>
        <w:t xml:space="preserve"> – most notably </w:t>
      </w:r>
      <w:r w:rsidR="00F83322" w:rsidRPr="00183BF2">
        <w:rPr>
          <w:rFonts w:ascii="Garamond" w:hAnsi="Garamond"/>
          <w:sz w:val="24"/>
          <w:szCs w:val="24"/>
          <w:lang w:val="en-US"/>
        </w:rPr>
        <w:t>foreign</w:t>
      </w:r>
      <w:r w:rsidR="008F4E2F" w:rsidRPr="00183BF2">
        <w:rPr>
          <w:rFonts w:ascii="Garamond" w:hAnsi="Garamond"/>
          <w:sz w:val="24"/>
          <w:szCs w:val="24"/>
          <w:lang w:val="en-US"/>
        </w:rPr>
        <w:t xml:space="preserve"> states – </w:t>
      </w:r>
      <w:r w:rsidR="00551937" w:rsidRPr="00183BF2">
        <w:rPr>
          <w:rFonts w:ascii="Garamond" w:hAnsi="Garamond"/>
          <w:sz w:val="24"/>
          <w:szCs w:val="24"/>
          <w:lang w:val="en-US"/>
        </w:rPr>
        <w:t xml:space="preserve">view and </w:t>
      </w:r>
      <w:r w:rsidR="008B07B2" w:rsidRPr="00183BF2">
        <w:rPr>
          <w:rFonts w:ascii="Garamond" w:hAnsi="Garamond"/>
          <w:sz w:val="24"/>
          <w:szCs w:val="24"/>
          <w:lang w:val="en-US"/>
        </w:rPr>
        <w:t>present</w:t>
      </w:r>
      <w:r w:rsidR="008F4E2F" w:rsidRPr="00183BF2">
        <w:rPr>
          <w:rFonts w:ascii="Garamond" w:hAnsi="Garamond"/>
          <w:sz w:val="24"/>
          <w:szCs w:val="24"/>
          <w:lang w:val="en-US"/>
        </w:rPr>
        <w:t xml:space="preserve"> the EU </w:t>
      </w:r>
      <w:r w:rsidR="008B07B2" w:rsidRPr="00183BF2">
        <w:rPr>
          <w:rFonts w:ascii="Garamond" w:hAnsi="Garamond"/>
          <w:sz w:val="24"/>
          <w:szCs w:val="24"/>
          <w:lang w:val="en-US"/>
        </w:rPr>
        <w:t xml:space="preserve">as an entity that is capable </w:t>
      </w:r>
      <w:r w:rsidR="008F4E2F" w:rsidRPr="00183BF2">
        <w:rPr>
          <w:rFonts w:ascii="Garamond" w:hAnsi="Garamond"/>
          <w:sz w:val="24"/>
          <w:szCs w:val="24"/>
          <w:lang w:val="en-US"/>
        </w:rPr>
        <w:t xml:space="preserve">of </w:t>
      </w:r>
      <w:r w:rsidR="008F5879" w:rsidRPr="00183BF2">
        <w:rPr>
          <w:rFonts w:ascii="Garamond" w:hAnsi="Garamond"/>
          <w:sz w:val="24"/>
          <w:szCs w:val="24"/>
          <w:lang w:val="en-US"/>
        </w:rPr>
        <w:t xml:space="preserve">acting </w:t>
      </w:r>
      <w:r w:rsidR="008B07B2" w:rsidRPr="00183BF2">
        <w:rPr>
          <w:rFonts w:ascii="Garamond" w:hAnsi="Garamond"/>
          <w:sz w:val="24"/>
          <w:szCs w:val="24"/>
          <w:lang w:val="en-US"/>
        </w:rPr>
        <w:t xml:space="preserve">on its own. </w:t>
      </w:r>
      <w:r w:rsidR="00F83322" w:rsidRPr="00183BF2">
        <w:rPr>
          <w:rFonts w:ascii="Garamond" w:hAnsi="Garamond"/>
          <w:sz w:val="24"/>
          <w:szCs w:val="24"/>
          <w:lang w:val="en-US"/>
        </w:rPr>
        <w:t xml:space="preserve">It is this </w:t>
      </w:r>
      <w:r w:rsidR="001D52C5" w:rsidRPr="00183BF2">
        <w:rPr>
          <w:rFonts w:ascii="Garamond" w:hAnsi="Garamond"/>
          <w:sz w:val="24"/>
          <w:szCs w:val="24"/>
          <w:lang w:val="en-US"/>
        </w:rPr>
        <w:t xml:space="preserve">international </w:t>
      </w:r>
      <w:r w:rsidR="00F83322" w:rsidRPr="00183BF2">
        <w:rPr>
          <w:rFonts w:ascii="Garamond" w:hAnsi="Garamond"/>
          <w:sz w:val="24"/>
          <w:szCs w:val="24"/>
          <w:lang w:val="en-US"/>
        </w:rPr>
        <w:t>recognition of EU actorness that th</w:t>
      </w:r>
      <w:r w:rsidR="008B07B2" w:rsidRPr="00183BF2">
        <w:rPr>
          <w:rFonts w:ascii="Garamond" w:hAnsi="Garamond"/>
          <w:sz w:val="24"/>
          <w:szCs w:val="24"/>
          <w:lang w:val="en-US"/>
        </w:rPr>
        <w:t xml:space="preserve">e </w:t>
      </w:r>
      <w:r w:rsidR="001D52C5" w:rsidRPr="00183BF2">
        <w:rPr>
          <w:rFonts w:ascii="Garamond" w:hAnsi="Garamond"/>
          <w:sz w:val="24"/>
          <w:szCs w:val="24"/>
          <w:lang w:val="en-US"/>
        </w:rPr>
        <w:t>present</w:t>
      </w:r>
      <w:r w:rsidR="00F83322" w:rsidRPr="00183BF2">
        <w:rPr>
          <w:rFonts w:ascii="Garamond" w:hAnsi="Garamond"/>
          <w:sz w:val="24"/>
          <w:szCs w:val="24"/>
          <w:lang w:val="en-US"/>
        </w:rPr>
        <w:t xml:space="preserve"> </w:t>
      </w:r>
      <w:r w:rsidR="00747E92" w:rsidRPr="00183BF2">
        <w:rPr>
          <w:rFonts w:ascii="Garamond" w:hAnsi="Garamond"/>
          <w:sz w:val="24"/>
          <w:szCs w:val="24"/>
          <w:lang w:val="en-US"/>
        </w:rPr>
        <w:t>study</w:t>
      </w:r>
      <w:r w:rsidR="00F83322" w:rsidRPr="00183BF2">
        <w:rPr>
          <w:rFonts w:ascii="Garamond" w:hAnsi="Garamond"/>
          <w:sz w:val="24"/>
          <w:szCs w:val="24"/>
          <w:lang w:val="en-US"/>
        </w:rPr>
        <w:t xml:space="preserve"> </w:t>
      </w:r>
      <w:r w:rsidR="00747E92" w:rsidRPr="00183BF2">
        <w:rPr>
          <w:rFonts w:ascii="Garamond" w:hAnsi="Garamond"/>
          <w:sz w:val="24"/>
          <w:szCs w:val="24"/>
          <w:lang w:val="en-US"/>
        </w:rPr>
        <w:t>focusses on</w:t>
      </w:r>
      <w:r w:rsidR="00F83322" w:rsidRPr="00183BF2">
        <w:rPr>
          <w:rFonts w:ascii="Garamond" w:hAnsi="Garamond"/>
          <w:sz w:val="24"/>
          <w:szCs w:val="24"/>
          <w:lang w:val="en-US"/>
        </w:rPr>
        <w:t>.</w:t>
      </w:r>
    </w:p>
    <w:p w14:paraId="3BAAAC43" w14:textId="2C545E5C" w:rsidR="00FC331B" w:rsidRPr="00183BF2" w:rsidRDefault="008B07B2" w:rsidP="008F5879">
      <w:pPr>
        <w:spacing w:before="120" w:after="120" w:line="480" w:lineRule="auto"/>
        <w:jc w:val="both"/>
        <w:rPr>
          <w:rFonts w:ascii="Garamond" w:hAnsi="Garamond"/>
          <w:sz w:val="24"/>
          <w:szCs w:val="24"/>
          <w:lang w:val="en-US"/>
        </w:rPr>
      </w:pPr>
      <w:r w:rsidRPr="00183BF2">
        <w:rPr>
          <w:rFonts w:ascii="Garamond" w:hAnsi="Garamond"/>
          <w:sz w:val="24"/>
          <w:szCs w:val="24"/>
          <w:lang w:val="en-US"/>
        </w:rPr>
        <w:t xml:space="preserve">I aim to make </w:t>
      </w:r>
      <w:r w:rsidR="00551937" w:rsidRPr="00183BF2">
        <w:rPr>
          <w:rFonts w:ascii="Garamond" w:hAnsi="Garamond"/>
          <w:sz w:val="24"/>
          <w:szCs w:val="24"/>
          <w:lang w:val="en-US"/>
        </w:rPr>
        <w:t xml:space="preserve">two contributions. The first one is empirical. </w:t>
      </w:r>
      <w:r w:rsidR="00D55BC6" w:rsidRPr="00183BF2">
        <w:rPr>
          <w:rFonts w:ascii="Garamond" w:hAnsi="Garamond"/>
          <w:sz w:val="24"/>
          <w:szCs w:val="24"/>
          <w:lang w:val="en-US"/>
        </w:rPr>
        <w:t xml:space="preserve">I propose and validate a generic method of extracting actorness recognitions from foreign policy discourse by combining dictionary-based entity recognition with linguistic dependency parsing. </w:t>
      </w:r>
      <w:r w:rsidR="00551937" w:rsidRPr="00183BF2">
        <w:rPr>
          <w:rFonts w:ascii="Garamond" w:hAnsi="Garamond"/>
          <w:sz w:val="24"/>
          <w:szCs w:val="24"/>
          <w:lang w:val="en-US"/>
        </w:rPr>
        <w:t xml:space="preserve">While </w:t>
      </w:r>
      <w:r w:rsidR="00FC331B" w:rsidRPr="00183BF2">
        <w:rPr>
          <w:rFonts w:ascii="Garamond" w:hAnsi="Garamond"/>
          <w:sz w:val="24"/>
          <w:szCs w:val="24"/>
          <w:lang w:val="en-US"/>
        </w:rPr>
        <w:t>extant</w:t>
      </w:r>
      <w:r w:rsidR="00551937" w:rsidRPr="00183BF2">
        <w:rPr>
          <w:rFonts w:ascii="Garamond" w:hAnsi="Garamond"/>
          <w:sz w:val="24"/>
          <w:szCs w:val="24"/>
          <w:lang w:val="en-US"/>
        </w:rPr>
        <w:t xml:space="preserve"> work </w:t>
      </w:r>
      <w:r w:rsidR="00D55BC6" w:rsidRPr="00183BF2">
        <w:rPr>
          <w:rFonts w:ascii="Garamond" w:hAnsi="Garamond"/>
          <w:sz w:val="24"/>
          <w:szCs w:val="24"/>
          <w:lang w:val="en-US"/>
        </w:rPr>
        <w:t xml:space="preserve">on EU actorness </w:t>
      </w:r>
      <w:r w:rsidR="00551937" w:rsidRPr="00183BF2">
        <w:rPr>
          <w:rFonts w:ascii="Garamond" w:hAnsi="Garamond"/>
          <w:sz w:val="24"/>
          <w:szCs w:val="24"/>
          <w:lang w:val="en-US"/>
        </w:rPr>
        <w:t xml:space="preserve">has often </w:t>
      </w:r>
      <w:proofErr w:type="spellStart"/>
      <w:r w:rsidR="00551937" w:rsidRPr="00183BF2">
        <w:rPr>
          <w:rFonts w:ascii="Garamond" w:hAnsi="Garamond"/>
          <w:sz w:val="24"/>
          <w:szCs w:val="24"/>
          <w:lang w:val="en-US"/>
        </w:rPr>
        <w:t>focussed</w:t>
      </w:r>
      <w:proofErr w:type="spellEnd"/>
      <w:r w:rsidR="00551937" w:rsidRPr="00183BF2">
        <w:rPr>
          <w:rFonts w:ascii="Garamond" w:hAnsi="Garamond"/>
          <w:sz w:val="24"/>
          <w:szCs w:val="24"/>
          <w:lang w:val="en-US"/>
        </w:rPr>
        <w:t xml:space="preserve"> on specific fora</w:t>
      </w:r>
      <w:r w:rsidR="00FC331B" w:rsidRPr="00183BF2">
        <w:rPr>
          <w:rFonts w:ascii="Garamond" w:hAnsi="Garamond"/>
          <w:sz w:val="24"/>
          <w:szCs w:val="24"/>
          <w:lang w:val="en-US"/>
        </w:rPr>
        <w:t>, institutions</w:t>
      </w:r>
      <w:r w:rsidR="00CD7D50" w:rsidRPr="00183BF2">
        <w:rPr>
          <w:rFonts w:ascii="Garamond" w:hAnsi="Garamond"/>
          <w:sz w:val="24"/>
          <w:szCs w:val="24"/>
          <w:lang w:val="en-US"/>
        </w:rPr>
        <w:t>,</w:t>
      </w:r>
      <w:r w:rsidR="00551937" w:rsidRPr="00183BF2">
        <w:rPr>
          <w:rFonts w:ascii="Garamond" w:hAnsi="Garamond"/>
          <w:sz w:val="24"/>
          <w:szCs w:val="24"/>
          <w:lang w:val="en-US"/>
        </w:rPr>
        <w:t xml:space="preserve"> or policy areas, </w:t>
      </w:r>
      <w:r w:rsidR="00D55BC6" w:rsidRPr="00183BF2">
        <w:rPr>
          <w:rFonts w:ascii="Garamond" w:hAnsi="Garamond"/>
          <w:sz w:val="24"/>
          <w:szCs w:val="24"/>
          <w:lang w:val="en-US"/>
        </w:rPr>
        <w:t xml:space="preserve">this method allows me to </w:t>
      </w:r>
      <w:r w:rsidR="002C4B0E" w:rsidRPr="00183BF2">
        <w:rPr>
          <w:rFonts w:ascii="Garamond" w:hAnsi="Garamond"/>
          <w:sz w:val="24"/>
          <w:szCs w:val="24"/>
          <w:lang w:val="en-US"/>
        </w:rPr>
        <w:t>explore</w:t>
      </w:r>
      <w:r w:rsidR="008F5879" w:rsidRPr="00183BF2">
        <w:rPr>
          <w:rFonts w:ascii="Garamond" w:hAnsi="Garamond"/>
          <w:sz w:val="24"/>
          <w:szCs w:val="24"/>
          <w:lang w:val="en-US"/>
        </w:rPr>
        <w:t xml:space="preserve"> a broader, comparative</w:t>
      </w:r>
      <w:r w:rsidR="00801886" w:rsidRPr="00183BF2">
        <w:rPr>
          <w:rFonts w:ascii="Garamond" w:hAnsi="Garamond"/>
          <w:sz w:val="24"/>
          <w:szCs w:val="24"/>
          <w:lang w:val="en-US"/>
        </w:rPr>
        <w:t>, and long-term</w:t>
      </w:r>
      <w:r w:rsidR="008F5879" w:rsidRPr="00183BF2">
        <w:rPr>
          <w:rFonts w:ascii="Garamond" w:hAnsi="Garamond"/>
          <w:sz w:val="24"/>
          <w:szCs w:val="24"/>
          <w:lang w:val="en-US"/>
        </w:rPr>
        <w:t xml:space="preserve"> </w:t>
      </w:r>
      <w:r w:rsidR="00551937" w:rsidRPr="00183BF2">
        <w:rPr>
          <w:rFonts w:ascii="Garamond" w:hAnsi="Garamond"/>
          <w:sz w:val="24"/>
          <w:szCs w:val="24"/>
          <w:lang w:val="en-US"/>
        </w:rPr>
        <w:t xml:space="preserve">perspective </w:t>
      </w:r>
      <w:r w:rsidR="008F5879" w:rsidRPr="00183BF2">
        <w:rPr>
          <w:rFonts w:ascii="Garamond" w:hAnsi="Garamond"/>
          <w:sz w:val="24"/>
          <w:szCs w:val="24"/>
          <w:lang w:val="en-US"/>
        </w:rPr>
        <w:t xml:space="preserve">on the </w:t>
      </w:r>
      <w:r w:rsidR="002C4B0E" w:rsidRPr="00183BF2">
        <w:rPr>
          <w:rFonts w:ascii="Garamond" w:hAnsi="Garamond"/>
          <w:sz w:val="24"/>
          <w:szCs w:val="24"/>
          <w:lang w:val="en-US"/>
        </w:rPr>
        <w:t xml:space="preserve">explicit </w:t>
      </w:r>
      <w:r w:rsidR="008F5879" w:rsidRPr="00183BF2">
        <w:rPr>
          <w:rFonts w:ascii="Garamond" w:hAnsi="Garamond"/>
          <w:sz w:val="24"/>
          <w:szCs w:val="24"/>
          <w:lang w:val="en-US"/>
        </w:rPr>
        <w:t>international recognition of EU actorness</w:t>
      </w:r>
      <w:r w:rsidR="00FC331B" w:rsidRPr="00183BF2">
        <w:rPr>
          <w:rFonts w:ascii="Garamond" w:hAnsi="Garamond"/>
          <w:sz w:val="24"/>
          <w:szCs w:val="24"/>
          <w:lang w:val="en-US"/>
        </w:rPr>
        <w:t>.</w:t>
      </w:r>
      <w:r w:rsidRPr="00183BF2">
        <w:rPr>
          <w:rFonts w:ascii="Garamond" w:hAnsi="Garamond"/>
          <w:sz w:val="24"/>
          <w:szCs w:val="24"/>
          <w:lang w:val="en-US"/>
        </w:rPr>
        <w:t xml:space="preserve"> I </w:t>
      </w:r>
      <w:proofErr w:type="spellStart"/>
      <w:r w:rsidR="008D1E70" w:rsidRPr="00183BF2">
        <w:rPr>
          <w:rFonts w:ascii="Garamond" w:hAnsi="Garamond"/>
          <w:sz w:val="24"/>
          <w:szCs w:val="24"/>
          <w:lang w:val="en-US"/>
        </w:rPr>
        <w:t>analyse</w:t>
      </w:r>
      <w:proofErr w:type="spellEnd"/>
      <w:r w:rsidR="008D1E70" w:rsidRPr="00183BF2">
        <w:rPr>
          <w:rFonts w:ascii="Garamond" w:hAnsi="Garamond"/>
          <w:sz w:val="24"/>
          <w:szCs w:val="24"/>
          <w:lang w:val="en-US"/>
        </w:rPr>
        <w:t xml:space="preserve"> </w:t>
      </w:r>
      <w:r w:rsidR="000F5EF1" w:rsidRPr="00183BF2">
        <w:rPr>
          <w:rFonts w:ascii="Garamond" w:hAnsi="Garamond"/>
          <w:sz w:val="24"/>
          <w:szCs w:val="24"/>
          <w:lang w:val="en-US"/>
        </w:rPr>
        <w:t>8,481</w:t>
      </w:r>
      <w:r w:rsidR="008D1E70" w:rsidRPr="00183BF2">
        <w:rPr>
          <w:rFonts w:ascii="Garamond" w:hAnsi="Garamond"/>
          <w:sz w:val="24"/>
          <w:szCs w:val="24"/>
          <w:lang w:val="en-US"/>
        </w:rPr>
        <w:t xml:space="preserve"> speeches of nation states in the United Nations General </w:t>
      </w:r>
      <w:r w:rsidR="002C4B0E" w:rsidRPr="00183BF2">
        <w:rPr>
          <w:rFonts w:ascii="Garamond" w:hAnsi="Garamond"/>
          <w:sz w:val="24"/>
          <w:szCs w:val="24"/>
          <w:lang w:val="en-US"/>
        </w:rPr>
        <w:t>Debate</w:t>
      </w:r>
      <w:r w:rsidR="008D1E70" w:rsidRPr="00183BF2">
        <w:rPr>
          <w:rFonts w:ascii="Garamond" w:hAnsi="Garamond"/>
          <w:sz w:val="24"/>
          <w:szCs w:val="24"/>
          <w:lang w:val="en-US"/>
        </w:rPr>
        <w:t xml:space="preserve"> between 1970 and 20</w:t>
      </w:r>
      <w:r w:rsidR="003563AB" w:rsidRPr="00183BF2">
        <w:rPr>
          <w:rFonts w:ascii="Garamond" w:hAnsi="Garamond"/>
          <w:sz w:val="24"/>
          <w:szCs w:val="24"/>
          <w:lang w:val="en-US"/>
        </w:rPr>
        <w:t>20</w:t>
      </w:r>
      <w:r w:rsidR="00FC331B" w:rsidRPr="00183BF2">
        <w:rPr>
          <w:rFonts w:ascii="Garamond" w:hAnsi="Garamond"/>
          <w:sz w:val="24"/>
          <w:szCs w:val="24"/>
          <w:lang w:val="en-US"/>
        </w:rPr>
        <w:t>, the broadest and most regular forum for publicly visible international exchange on a myriad of foreign policy topics</w:t>
      </w:r>
      <w:r w:rsidR="00D55BC6" w:rsidRPr="00183BF2">
        <w:rPr>
          <w:rFonts w:ascii="Garamond" w:hAnsi="Garamond"/>
          <w:sz w:val="24"/>
          <w:szCs w:val="24"/>
          <w:lang w:val="en-US"/>
        </w:rPr>
        <w:t xml:space="preserve"> and </w:t>
      </w:r>
      <w:r w:rsidR="00FC331B" w:rsidRPr="00183BF2">
        <w:rPr>
          <w:rFonts w:ascii="Garamond" w:hAnsi="Garamond"/>
          <w:sz w:val="24"/>
          <w:szCs w:val="24"/>
          <w:lang w:val="en-US"/>
        </w:rPr>
        <w:t>extract all instance</w:t>
      </w:r>
      <w:r w:rsidR="00B97AFA" w:rsidRPr="00183BF2">
        <w:rPr>
          <w:rFonts w:ascii="Garamond" w:hAnsi="Garamond"/>
          <w:sz w:val="24"/>
          <w:szCs w:val="24"/>
          <w:lang w:val="en-US"/>
        </w:rPr>
        <w:t>s</w:t>
      </w:r>
      <w:r w:rsidR="00FC331B" w:rsidRPr="00183BF2">
        <w:rPr>
          <w:rFonts w:ascii="Garamond" w:hAnsi="Garamond"/>
          <w:sz w:val="24"/>
          <w:szCs w:val="24"/>
          <w:lang w:val="en-US"/>
        </w:rPr>
        <w:t xml:space="preserve"> in which any of the speeches ascribes an action to the EU. Then I employ word vector models to study in which semantic contexts such recognition of EU actorness occurs. </w:t>
      </w:r>
      <w:r w:rsidR="009B6651" w:rsidRPr="00183BF2">
        <w:rPr>
          <w:rFonts w:ascii="Garamond" w:hAnsi="Garamond"/>
          <w:sz w:val="24"/>
          <w:szCs w:val="24"/>
          <w:lang w:val="en-US"/>
        </w:rPr>
        <w:t xml:space="preserve">This uncovers </w:t>
      </w:r>
      <w:r w:rsidR="005C5B79" w:rsidRPr="00183BF2">
        <w:rPr>
          <w:rFonts w:ascii="Garamond" w:hAnsi="Garamond"/>
          <w:sz w:val="24"/>
          <w:szCs w:val="24"/>
          <w:lang w:val="en-US"/>
        </w:rPr>
        <w:t>temporal</w:t>
      </w:r>
      <w:r w:rsidR="00C11896" w:rsidRPr="00183BF2">
        <w:rPr>
          <w:rFonts w:ascii="Garamond" w:hAnsi="Garamond"/>
          <w:sz w:val="24"/>
          <w:szCs w:val="24"/>
          <w:lang w:val="en-US"/>
        </w:rPr>
        <w:t xml:space="preserve"> and </w:t>
      </w:r>
      <w:r w:rsidR="00B723C8" w:rsidRPr="00183BF2">
        <w:rPr>
          <w:rFonts w:ascii="Garamond" w:hAnsi="Garamond"/>
          <w:sz w:val="24"/>
          <w:szCs w:val="24"/>
          <w:lang w:val="en-US"/>
        </w:rPr>
        <w:t>semantic</w:t>
      </w:r>
      <w:r w:rsidR="005C5B79" w:rsidRPr="00183BF2">
        <w:rPr>
          <w:rFonts w:ascii="Garamond" w:hAnsi="Garamond"/>
          <w:sz w:val="24"/>
          <w:szCs w:val="24"/>
          <w:lang w:val="en-US"/>
        </w:rPr>
        <w:t xml:space="preserve"> </w:t>
      </w:r>
      <w:r w:rsidR="00FC331B" w:rsidRPr="00183BF2">
        <w:rPr>
          <w:rFonts w:ascii="Garamond" w:hAnsi="Garamond"/>
          <w:sz w:val="24"/>
          <w:szCs w:val="24"/>
          <w:lang w:val="en-US"/>
        </w:rPr>
        <w:t xml:space="preserve">patterns of </w:t>
      </w:r>
      <w:r w:rsidR="005C5B79" w:rsidRPr="00183BF2">
        <w:rPr>
          <w:rFonts w:ascii="Garamond" w:hAnsi="Garamond"/>
          <w:sz w:val="24"/>
          <w:szCs w:val="24"/>
          <w:lang w:val="en-US"/>
        </w:rPr>
        <w:t>EU recognition</w:t>
      </w:r>
      <w:r w:rsidR="00FC331B" w:rsidRPr="00183BF2">
        <w:rPr>
          <w:rFonts w:ascii="Garamond" w:hAnsi="Garamond"/>
          <w:sz w:val="24"/>
          <w:szCs w:val="24"/>
          <w:lang w:val="en-US"/>
        </w:rPr>
        <w:t xml:space="preserve"> which </w:t>
      </w:r>
      <w:r w:rsidR="001677BC" w:rsidRPr="00183BF2">
        <w:rPr>
          <w:rFonts w:ascii="Garamond" w:hAnsi="Garamond"/>
          <w:sz w:val="24"/>
          <w:szCs w:val="24"/>
          <w:lang w:val="en-US"/>
        </w:rPr>
        <w:t>are</w:t>
      </w:r>
      <w:r w:rsidR="005C5B79" w:rsidRPr="00183BF2">
        <w:rPr>
          <w:rFonts w:ascii="Garamond" w:hAnsi="Garamond"/>
          <w:sz w:val="24"/>
          <w:szCs w:val="24"/>
          <w:lang w:val="en-US"/>
        </w:rPr>
        <w:t xml:space="preserve"> </w:t>
      </w:r>
      <w:r w:rsidR="00FC331B" w:rsidRPr="00183BF2">
        <w:rPr>
          <w:rFonts w:ascii="Garamond" w:hAnsi="Garamond"/>
          <w:sz w:val="24"/>
          <w:szCs w:val="24"/>
          <w:lang w:val="en-US"/>
        </w:rPr>
        <w:t xml:space="preserve">benchmarked against other </w:t>
      </w:r>
      <w:r w:rsidR="00CD7D50" w:rsidRPr="00183BF2">
        <w:rPr>
          <w:rFonts w:ascii="Garamond" w:hAnsi="Garamond"/>
          <w:sz w:val="24"/>
          <w:szCs w:val="24"/>
          <w:lang w:val="en-US"/>
        </w:rPr>
        <w:t xml:space="preserve">regional </w:t>
      </w:r>
      <w:r w:rsidR="00661567" w:rsidRPr="00183BF2">
        <w:rPr>
          <w:rFonts w:ascii="Garamond" w:hAnsi="Garamond"/>
          <w:sz w:val="24"/>
          <w:szCs w:val="24"/>
          <w:lang w:val="en-US"/>
        </w:rPr>
        <w:t>organizations</w:t>
      </w:r>
      <w:r w:rsidR="00CD7D50" w:rsidRPr="00183BF2">
        <w:rPr>
          <w:rFonts w:ascii="Garamond" w:hAnsi="Garamond"/>
          <w:sz w:val="24"/>
          <w:szCs w:val="24"/>
          <w:lang w:val="en-US"/>
        </w:rPr>
        <w:t xml:space="preserve">, </w:t>
      </w:r>
      <w:r w:rsidR="00FC331B" w:rsidRPr="00183BF2">
        <w:rPr>
          <w:rFonts w:ascii="Garamond" w:hAnsi="Garamond"/>
          <w:sz w:val="24"/>
          <w:szCs w:val="24"/>
          <w:lang w:val="en-US"/>
        </w:rPr>
        <w:t xml:space="preserve">international </w:t>
      </w:r>
      <w:r w:rsidR="00CD7D50" w:rsidRPr="00183BF2">
        <w:rPr>
          <w:rFonts w:ascii="Garamond" w:hAnsi="Garamond"/>
          <w:sz w:val="24"/>
          <w:szCs w:val="24"/>
          <w:lang w:val="en-US"/>
        </w:rPr>
        <w:t xml:space="preserve">institutions, </w:t>
      </w:r>
      <w:r w:rsidR="001677BC" w:rsidRPr="00183BF2">
        <w:rPr>
          <w:rFonts w:ascii="Garamond" w:hAnsi="Garamond"/>
          <w:sz w:val="24"/>
          <w:szCs w:val="24"/>
          <w:lang w:val="en-US"/>
        </w:rPr>
        <w:t>and</w:t>
      </w:r>
      <w:r w:rsidR="00FC331B" w:rsidRPr="00183BF2">
        <w:rPr>
          <w:rFonts w:ascii="Garamond" w:hAnsi="Garamond"/>
          <w:sz w:val="24"/>
          <w:szCs w:val="24"/>
          <w:lang w:val="en-US"/>
        </w:rPr>
        <w:t xml:space="preserve"> </w:t>
      </w:r>
      <w:r w:rsidR="00B723C8" w:rsidRPr="00183BF2">
        <w:rPr>
          <w:rFonts w:ascii="Garamond" w:hAnsi="Garamond"/>
          <w:sz w:val="24"/>
          <w:szCs w:val="24"/>
          <w:lang w:val="en-US"/>
        </w:rPr>
        <w:t xml:space="preserve">even </w:t>
      </w:r>
      <w:r w:rsidR="00FC331B" w:rsidRPr="00183BF2">
        <w:rPr>
          <w:rFonts w:ascii="Garamond" w:hAnsi="Garamond"/>
          <w:sz w:val="24"/>
          <w:szCs w:val="24"/>
          <w:lang w:val="en-US"/>
        </w:rPr>
        <w:t>states.</w:t>
      </w:r>
    </w:p>
    <w:p w14:paraId="6D6B09FB" w14:textId="1D5E31C5" w:rsidR="00973F26" w:rsidRPr="00183BF2" w:rsidRDefault="00FC331B" w:rsidP="00FC331B">
      <w:pPr>
        <w:spacing w:before="120" w:after="120" w:line="480" w:lineRule="auto"/>
        <w:jc w:val="both"/>
        <w:rPr>
          <w:rFonts w:ascii="Garamond" w:hAnsi="Garamond"/>
          <w:sz w:val="24"/>
          <w:szCs w:val="24"/>
          <w:lang w:val="en-US"/>
        </w:rPr>
      </w:pPr>
      <w:r w:rsidRPr="00183BF2">
        <w:rPr>
          <w:rFonts w:ascii="Garamond" w:hAnsi="Garamond"/>
          <w:sz w:val="24"/>
          <w:szCs w:val="24"/>
          <w:lang w:val="en-US"/>
        </w:rPr>
        <w:t xml:space="preserve">My second contribution </w:t>
      </w:r>
      <w:r w:rsidR="009B6651" w:rsidRPr="00183BF2">
        <w:rPr>
          <w:rFonts w:ascii="Garamond" w:hAnsi="Garamond"/>
          <w:sz w:val="24"/>
          <w:szCs w:val="24"/>
          <w:lang w:val="en-US"/>
        </w:rPr>
        <w:t xml:space="preserve">is </w:t>
      </w:r>
      <w:r w:rsidR="00D55BC6" w:rsidRPr="00183BF2">
        <w:rPr>
          <w:rFonts w:ascii="Garamond" w:hAnsi="Garamond"/>
          <w:sz w:val="24"/>
          <w:szCs w:val="24"/>
          <w:lang w:val="en-US"/>
        </w:rPr>
        <w:t>more substantive</w:t>
      </w:r>
      <w:r w:rsidR="009B6651" w:rsidRPr="00183BF2">
        <w:rPr>
          <w:rFonts w:ascii="Garamond" w:hAnsi="Garamond"/>
          <w:sz w:val="24"/>
          <w:szCs w:val="24"/>
          <w:lang w:val="en-US"/>
        </w:rPr>
        <w:t xml:space="preserve">. </w:t>
      </w:r>
      <w:r w:rsidR="00D55BC6" w:rsidRPr="00183BF2">
        <w:rPr>
          <w:rFonts w:ascii="Garamond" w:hAnsi="Garamond"/>
          <w:sz w:val="24"/>
          <w:szCs w:val="24"/>
          <w:lang w:val="en-US"/>
        </w:rPr>
        <w:t xml:space="preserve">I want </w:t>
      </w:r>
      <w:r w:rsidR="00947080" w:rsidRPr="00183BF2">
        <w:rPr>
          <w:rFonts w:ascii="Garamond" w:hAnsi="Garamond"/>
          <w:sz w:val="24"/>
          <w:szCs w:val="24"/>
          <w:lang w:val="en-US"/>
        </w:rPr>
        <w:t>to complement the</w:t>
      </w:r>
      <w:r w:rsidR="009B6651" w:rsidRPr="00183BF2">
        <w:rPr>
          <w:rFonts w:ascii="Garamond" w:hAnsi="Garamond"/>
          <w:sz w:val="24"/>
          <w:szCs w:val="24"/>
          <w:lang w:val="en-US"/>
        </w:rPr>
        <w:t xml:space="preserve"> </w:t>
      </w:r>
      <w:r w:rsidR="00947080" w:rsidRPr="00183BF2">
        <w:rPr>
          <w:rFonts w:ascii="Garamond" w:hAnsi="Garamond"/>
          <w:sz w:val="24"/>
          <w:szCs w:val="24"/>
          <w:lang w:val="en-US"/>
        </w:rPr>
        <w:t>extant</w:t>
      </w:r>
      <w:r w:rsidR="00973F26" w:rsidRPr="00183BF2">
        <w:rPr>
          <w:rFonts w:ascii="Garamond" w:hAnsi="Garamond"/>
          <w:sz w:val="24"/>
          <w:szCs w:val="24"/>
          <w:lang w:val="en-US"/>
        </w:rPr>
        <w:t xml:space="preserve"> capability-based</w:t>
      </w:r>
      <w:r w:rsidR="00D55BC6" w:rsidRPr="00183BF2">
        <w:rPr>
          <w:rFonts w:ascii="Garamond" w:hAnsi="Garamond"/>
          <w:sz w:val="24"/>
          <w:szCs w:val="24"/>
          <w:lang w:val="en-US"/>
        </w:rPr>
        <w:t xml:space="preserve"> explanations of EU actorness recognition</w:t>
      </w:r>
      <w:r w:rsidR="00947080" w:rsidRPr="00183BF2">
        <w:rPr>
          <w:rFonts w:ascii="Garamond" w:hAnsi="Garamond"/>
          <w:sz w:val="24"/>
          <w:szCs w:val="24"/>
          <w:lang w:val="en-US"/>
        </w:rPr>
        <w:t xml:space="preserve"> </w:t>
      </w:r>
      <w:r w:rsidR="00973F26" w:rsidRPr="00183BF2">
        <w:rPr>
          <w:rFonts w:ascii="Garamond" w:hAnsi="Garamond"/>
          <w:sz w:val="24"/>
          <w:szCs w:val="24"/>
          <w:lang w:val="en-US"/>
        </w:rPr>
        <w:t xml:space="preserve">by </w:t>
      </w:r>
      <w:r w:rsidR="00661567" w:rsidRPr="00183BF2">
        <w:rPr>
          <w:rFonts w:ascii="Garamond" w:hAnsi="Garamond"/>
          <w:sz w:val="24"/>
          <w:szCs w:val="24"/>
          <w:lang w:val="en-US"/>
        </w:rPr>
        <w:t>emphasizing</w:t>
      </w:r>
      <w:r w:rsidR="00D55BC6" w:rsidRPr="00183BF2">
        <w:rPr>
          <w:rFonts w:ascii="Garamond" w:hAnsi="Garamond"/>
          <w:sz w:val="24"/>
          <w:szCs w:val="24"/>
          <w:lang w:val="en-US"/>
        </w:rPr>
        <w:t xml:space="preserve"> the</w:t>
      </w:r>
      <w:r w:rsidR="007130F4" w:rsidRPr="00183BF2">
        <w:rPr>
          <w:rFonts w:ascii="Garamond" w:hAnsi="Garamond"/>
          <w:sz w:val="24"/>
          <w:szCs w:val="24"/>
          <w:lang w:val="en-US"/>
        </w:rPr>
        <w:t xml:space="preserve"> varying incentives</w:t>
      </w:r>
      <w:r w:rsidR="00C11896" w:rsidRPr="00183BF2">
        <w:rPr>
          <w:rFonts w:ascii="Garamond" w:hAnsi="Garamond"/>
          <w:sz w:val="24"/>
          <w:szCs w:val="24"/>
          <w:lang w:val="en-US"/>
        </w:rPr>
        <w:t xml:space="preserve"> </w:t>
      </w:r>
      <w:r w:rsidR="00973F26" w:rsidRPr="00183BF2">
        <w:rPr>
          <w:rFonts w:ascii="Garamond" w:hAnsi="Garamond"/>
          <w:sz w:val="24"/>
          <w:szCs w:val="24"/>
          <w:lang w:val="en-US"/>
        </w:rPr>
        <w:t xml:space="preserve">of </w:t>
      </w:r>
      <w:r w:rsidR="007130F4" w:rsidRPr="00183BF2">
        <w:rPr>
          <w:rFonts w:ascii="Garamond" w:hAnsi="Garamond"/>
          <w:sz w:val="24"/>
          <w:szCs w:val="24"/>
          <w:lang w:val="en-US"/>
        </w:rPr>
        <w:t>third countries</w:t>
      </w:r>
      <w:r w:rsidR="00801886" w:rsidRPr="00183BF2">
        <w:rPr>
          <w:rFonts w:ascii="Garamond" w:hAnsi="Garamond"/>
          <w:sz w:val="24"/>
          <w:szCs w:val="24"/>
          <w:lang w:val="en-US"/>
        </w:rPr>
        <w:t xml:space="preserve"> </w:t>
      </w:r>
      <w:r w:rsidR="00973F26" w:rsidRPr="00183BF2">
        <w:rPr>
          <w:rFonts w:ascii="Garamond" w:hAnsi="Garamond"/>
          <w:sz w:val="24"/>
          <w:szCs w:val="24"/>
          <w:lang w:val="en-US"/>
        </w:rPr>
        <w:t>more strongly</w:t>
      </w:r>
      <w:r w:rsidR="008D1E70" w:rsidRPr="00183BF2">
        <w:rPr>
          <w:rFonts w:ascii="Garamond" w:hAnsi="Garamond"/>
          <w:sz w:val="24"/>
          <w:szCs w:val="24"/>
          <w:lang w:val="en-US"/>
        </w:rPr>
        <w:t xml:space="preserve">. </w:t>
      </w:r>
      <w:r w:rsidR="00C11896" w:rsidRPr="00183BF2">
        <w:rPr>
          <w:rFonts w:ascii="Garamond" w:hAnsi="Garamond"/>
          <w:sz w:val="24"/>
          <w:szCs w:val="24"/>
          <w:lang w:val="en-US"/>
        </w:rPr>
        <w:t>In this view i</w:t>
      </w:r>
      <w:r w:rsidR="007130F4" w:rsidRPr="00183BF2">
        <w:rPr>
          <w:rFonts w:ascii="Garamond" w:hAnsi="Garamond"/>
          <w:sz w:val="24"/>
          <w:szCs w:val="24"/>
          <w:lang w:val="en-US"/>
        </w:rPr>
        <w:t>nternational</w:t>
      </w:r>
      <w:r w:rsidR="0034521F" w:rsidRPr="00183BF2">
        <w:rPr>
          <w:rFonts w:ascii="Garamond" w:hAnsi="Garamond"/>
          <w:sz w:val="24"/>
          <w:szCs w:val="24"/>
          <w:lang w:val="en-US"/>
        </w:rPr>
        <w:t xml:space="preserve"> recognition </w:t>
      </w:r>
      <w:r w:rsidR="00973F26" w:rsidRPr="00183BF2">
        <w:rPr>
          <w:rFonts w:ascii="Garamond" w:hAnsi="Garamond"/>
          <w:sz w:val="24"/>
          <w:szCs w:val="24"/>
          <w:lang w:val="en-US"/>
        </w:rPr>
        <w:t xml:space="preserve">of EU actorness should vary with the degree to which third states depend on and actually </w:t>
      </w:r>
      <w:r w:rsidR="0034521F" w:rsidRPr="00183BF2">
        <w:rPr>
          <w:rFonts w:ascii="Garamond" w:hAnsi="Garamond"/>
          <w:sz w:val="24"/>
          <w:szCs w:val="24"/>
          <w:lang w:val="en-US"/>
        </w:rPr>
        <w:t>interact with the EU</w:t>
      </w:r>
      <w:r w:rsidR="00801886" w:rsidRPr="00183BF2">
        <w:rPr>
          <w:rFonts w:ascii="Garamond" w:hAnsi="Garamond"/>
          <w:sz w:val="24"/>
          <w:szCs w:val="24"/>
          <w:lang w:val="en-US"/>
        </w:rPr>
        <w:t xml:space="preserve">. </w:t>
      </w:r>
      <w:r w:rsidR="00B723C8" w:rsidRPr="00183BF2">
        <w:rPr>
          <w:rFonts w:ascii="Garamond" w:hAnsi="Garamond"/>
          <w:sz w:val="24"/>
          <w:szCs w:val="24"/>
          <w:lang w:val="en-US"/>
        </w:rPr>
        <w:t>Furthermore, external recognition</w:t>
      </w:r>
      <w:r w:rsidR="0034521F" w:rsidRPr="00183BF2">
        <w:rPr>
          <w:rFonts w:ascii="Garamond" w:hAnsi="Garamond"/>
          <w:sz w:val="24"/>
          <w:szCs w:val="24"/>
          <w:lang w:val="en-US"/>
        </w:rPr>
        <w:t xml:space="preserve"> contains an element of strategic choice</w:t>
      </w:r>
      <w:r w:rsidR="00C11896" w:rsidRPr="00183BF2">
        <w:rPr>
          <w:rFonts w:ascii="Garamond" w:hAnsi="Garamond"/>
          <w:sz w:val="24"/>
          <w:szCs w:val="24"/>
          <w:lang w:val="en-US"/>
        </w:rPr>
        <w:t>:</w:t>
      </w:r>
      <w:r w:rsidR="0034521F" w:rsidRPr="00183BF2">
        <w:rPr>
          <w:rFonts w:ascii="Garamond" w:hAnsi="Garamond"/>
          <w:sz w:val="24"/>
          <w:szCs w:val="24"/>
          <w:lang w:val="en-US"/>
        </w:rPr>
        <w:t xml:space="preserve"> foreign states might have different preferences on whether the EU should be </w:t>
      </w:r>
      <w:r w:rsidR="00C11896" w:rsidRPr="00183BF2">
        <w:rPr>
          <w:rFonts w:ascii="Garamond" w:hAnsi="Garamond"/>
          <w:sz w:val="24"/>
          <w:szCs w:val="24"/>
          <w:lang w:val="en-US"/>
        </w:rPr>
        <w:t xml:space="preserve">seen as </w:t>
      </w:r>
      <w:r w:rsidR="0034521F" w:rsidRPr="00183BF2">
        <w:rPr>
          <w:rFonts w:ascii="Garamond" w:hAnsi="Garamond"/>
          <w:sz w:val="24"/>
          <w:szCs w:val="24"/>
          <w:lang w:val="en-US"/>
        </w:rPr>
        <w:t>a global actor</w:t>
      </w:r>
      <w:r w:rsidR="005C5B79" w:rsidRPr="00183BF2">
        <w:rPr>
          <w:rFonts w:ascii="Garamond" w:hAnsi="Garamond"/>
          <w:sz w:val="24"/>
          <w:szCs w:val="24"/>
          <w:lang w:val="en-US"/>
        </w:rPr>
        <w:t xml:space="preserve"> in the first place</w:t>
      </w:r>
      <w:r w:rsidR="0034521F" w:rsidRPr="00183BF2">
        <w:rPr>
          <w:rFonts w:ascii="Garamond" w:hAnsi="Garamond"/>
          <w:sz w:val="24"/>
          <w:szCs w:val="24"/>
          <w:lang w:val="en-US"/>
        </w:rPr>
        <w:t xml:space="preserve">. Specifically, I expect that </w:t>
      </w:r>
      <w:r w:rsidR="008D1E70" w:rsidRPr="00183BF2">
        <w:rPr>
          <w:rFonts w:ascii="Garamond" w:hAnsi="Garamond"/>
          <w:sz w:val="24"/>
          <w:szCs w:val="24"/>
          <w:lang w:val="en-US"/>
        </w:rPr>
        <w:t xml:space="preserve">great power states </w:t>
      </w:r>
      <w:r w:rsidR="0034521F" w:rsidRPr="00183BF2">
        <w:rPr>
          <w:rFonts w:ascii="Garamond" w:hAnsi="Garamond"/>
          <w:sz w:val="24"/>
          <w:szCs w:val="24"/>
          <w:lang w:val="en-US"/>
        </w:rPr>
        <w:t>as well as</w:t>
      </w:r>
      <w:r w:rsidR="008D1E70" w:rsidRPr="00183BF2">
        <w:rPr>
          <w:rFonts w:ascii="Garamond" w:hAnsi="Garamond"/>
          <w:sz w:val="24"/>
          <w:szCs w:val="24"/>
          <w:lang w:val="en-US"/>
        </w:rPr>
        <w:t xml:space="preserve"> authoritarian regimes have incentive</w:t>
      </w:r>
      <w:r w:rsidR="0034521F" w:rsidRPr="00183BF2">
        <w:rPr>
          <w:rFonts w:ascii="Garamond" w:hAnsi="Garamond"/>
          <w:sz w:val="24"/>
          <w:szCs w:val="24"/>
          <w:lang w:val="en-US"/>
        </w:rPr>
        <w:t>s</w:t>
      </w:r>
      <w:r w:rsidR="008D1E70" w:rsidRPr="00183BF2">
        <w:rPr>
          <w:rFonts w:ascii="Garamond" w:hAnsi="Garamond"/>
          <w:sz w:val="24"/>
          <w:szCs w:val="24"/>
          <w:lang w:val="en-US"/>
        </w:rPr>
        <w:t xml:space="preserve"> to downplay </w:t>
      </w:r>
      <w:r w:rsidR="0034521F" w:rsidRPr="00183BF2">
        <w:rPr>
          <w:rFonts w:ascii="Garamond" w:hAnsi="Garamond"/>
          <w:sz w:val="24"/>
          <w:szCs w:val="24"/>
          <w:lang w:val="en-US"/>
        </w:rPr>
        <w:t xml:space="preserve">the </w:t>
      </w:r>
      <w:r w:rsidR="008D1E70" w:rsidRPr="00183BF2">
        <w:rPr>
          <w:rFonts w:ascii="Garamond" w:hAnsi="Garamond"/>
          <w:sz w:val="24"/>
          <w:szCs w:val="24"/>
          <w:lang w:val="en-US"/>
        </w:rPr>
        <w:t>EU</w:t>
      </w:r>
      <w:r w:rsidR="0034521F" w:rsidRPr="00183BF2">
        <w:rPr>
          <w:rFonts w:ascii="Garamond" w:hAnsi="Garamond"/>
          <w:sz w:val="24"/>
          <w:szCs w:val="24"/>
          <w:lang w:val="en-US"/>
        </w:rPr>
        <w:t>’s</w:t>
      </w:r>
      <w:r w:rsidR="008D1E70" w:rsidRPr="00183BF2">
        <w:rPr>
          <w:rFonts w:ascii="Garamond" w:hAnsi="Garamond"/>
          <w:sz w:val="24"/>
          <w:szCs w:val="24"/>
          <w:lang w:val="en-US"/>
        </w:rPr>
        <w:t xml:space="preserve"> actorness on the global stage</w:t>
      </w:r>
      <w:r w:rsidR="005C5B79" w:rsidRPr="00183BF2">
        <w:rPr>
          <w:rFonts w:ascii="Garamond" w:hAnsi="Garamond"/>
          <w:sz w:val="24"/>
          <w:szCs w:val="24"/>
          <w:lang w:val="en-US"/>
        </w:rPr>
        <w:t>, as their national interests can clash with the EU’s ambitions rather fundamentally</w:t>
      </w:r>
      <w:r w:rsidR="009B6651" w:rsidRPr="00183BF2">
        <w:rPr>
          <w:rFonts w:ascii="Garamond" w:hAnsi="Garamond"/>
          <w:sz w:val="24"/>
          <w:szCs w:val="24"/>
          <w:lang w:val="en-US"/>
        </w:rPr>
        <w:t xml:space="preserve">. </w:t>
      </w:r>
    </w:p>
    <w:p w14:paraId="74930DD5" w14:textId="3201985F" w:rsidR="00B62387" w:rsidRPr="00183BF2" w:rsidRDefault="00973F26" w:rsidP="00973F26">
      <w:pPr>
        <w:spacing w:before="120" w:after="120" w:line="480" w:lineRule="auto"/>
        <w:jc w:val="both"/>
        <w:rPr>
          <w:rFonts w:ascii="Garamond" w:hAnsi="Garamond"/>
          <w:sz w:val="24"/>
          <w:szCs w:val="24"/>
          <w:lang w:val="en-US"/>
        </w:rPr>
      </w:pPr>
      <w:r w:rsidRPr="00183BF2">
        <w:rPr>
          <w:rFonts w:ascii="Garamond" w:hAnsi="Garamond"/>
          <w:sz w:val="24"/>
          <w:szCs w:val="24"/>
          <w:lang w:val="en-US"/>
        </w:rPr>
        <w:t>E</w:t>
      </w:r>
      <w:r w:rsidR="002C4B0E" w:rsidRPr="00183BF2">
        <w:rPr>
          <w:rFonts w:ascii="Garamond" w:hAnsi="Garamond"/>
          <w:sz w:val="24"/>
          <w:szCs w:val="24"/>
          <w:lang w:val="en-US"/>
        </w:rPr>
        <w:t>xploring</w:t>
      </w:r>
      <w:r w:rsidR="009B6651" w:rsidRPr="00183BF2">
        <w:rPr>
          <w:rFonts w:ascii="Garamond" w:hAnsi="Garamond"/>
          <w:sz w:val="24"/>
          <w:szCs w:val="24"/>
          <w:lang w:val="en-US"/>
        </w:rPr>
        <w:t xml:space="preserve"> these arguments in an integrative manner</w:t>
      </w:r>
      <w:r w:rsidRPr="00183BF2">
        <w:rPr>
          <w:rFonts w:ascii="Garamond" w:hAnsi="Garamond"/>
          <w:sz w:val="24"/>
          <w:szCs w:val="24"/>
          <w:lang w:val="en-US"/>
        </w:rPr>
        <w:t xml:space="preserve">, the original data presented here initially </w:t>
      </w:r>
      <w:r w:rsidR="00C11896" w:rsidRPr="00183BF2">
        <w:rPr>
          <w:rFonts w:ascii="Garamond" w:hAnsi="Garamond"/>
          <w:sz w:val="24"/>
          <w:szCs w:val="24"/>
          <w:lang w:val="en-US"/>
        </w:rPr>
        <w:t>show</w:t>
      </w:r>
      <w:r w:rsidR="008D1E70" w:rsidRPr="00183BF2">
        <w:rPr>
          <w:rFonts w:ascii="Garamond" w:hAnsi="Garamond"/>
          <w:sz w:val="24"/>
          <w:szCs w:val="24"/>
          <w:lang w:val="en-US"/>
        </w:rPr>
        <w:t xml:space="preserve"> that </w:t>
      </w:r>
      <w:r w:rsidR="0034521F" w:rsidRPr="00183BF2">
        <w:rPr>
          <w:rFonts w:ascii="Garamond" w:hAnsi="Garamond"/>
          <w:sz w:val="24"/>
          <w:szCs w:val="24"/>
          <w:lang w:val="en-US"/>
        </w:rPr>
        <w:t xml:space="preserve">the </w:t>
      </w:r>
      <w:r w:rsidR="002C4B0E" w:rsidRPr="00183BF2">
        <w:rPr>
          <w:rFonts w:ascii="Garamond" w:hAnsi="Garamond"/>
          <w:sz w:val="24"/>
          <w:szCs w:val="24"/>
          <w:lang w:val="en-US"/>
        </w:rPr>
        <w:t xml:space="preserve">explicit </w:t>
      </w:r>
      <w:r w:rsidR="0034521F" w:rsidRPr="00183BF2">
        <w:rPr>
          <w:rFonts w:ascii="Garamond" w:hAnsi="Garamond"/>
          <w:sz w:val="24"/>
          <w:szCs w:val="24"/>
          <w:lang w:val="en-US"/>
        </w:rPr>
        <w:t xml:space="preserve">recognition of EU actorness has notably </w:t>
      </w:r>
      <w:r w:rsidR="00B723C8" w:rsidRPr="00183BF2">
        <w:rPr>
          <w:rFonts w:ascii="Garamond" w:hAnsi="Garamond"/>
          <w:sz w:val="24"/>
          <w:szCs w:val="24"/>
          <w:lang w:val="en-US"/>
        </w:rPr>
        <w:t xml:space="preserve">increased </w:t>
      </w:r>
      <w:r w:rsidR="0034521F" w:rsidRPr="00183BF2">
        <w:rPr>
          <w:rFonts w:ascii="Garamond" w:hAnsi="Garamond"/>
          <w:sz w:val="24"/>
          <w:szCs w:val="24"/>
          <w:lang w:val="en-US"/>
        </w:rPr>
        <w:t xml:space="preserve">after the end of the Cold War </w:t>
      </w:r>
      <w:r w:rsidR="0034521F" w:rsidRPr="00183BF2">
        <w:rPr>
          <w:rFonts w:ascii="Garamond" w:hAnsi="Garamond"/>
          <w:sz w:val="24"/>
          <w:szCs w:val="24"/>
          <w:lang w:val="en-US"/>
        </w:rPr>
        <w:lastRenderedPageBreak/>
        <w:t xml:space="preserve">and with the enhanced </w:t>
      </w:r>
      <w:r w:rsidR="00770C93" w:rsidRPr="00183BF2">
        <w:rPr>
          <w:rFonts w:ascii="Garamond" w:hAnsi="Garamond"/>
          <w:sz w:val="24"/>
          <w:szCs w:val="24"/>
          <w:lang w:val="en-US"/>
        </w:rPr>
        <w:t>institutionalization</w:t>
      </w:r>
      <w:r w:rsidR="0034521F" w:rsidRPr="00183BF2">
        <w:rPr>
          <w:rFonts w:ascii="Garamond" w:hAnsi="Garamond"/>
          <w:sz w:val="24"/>
          <w:szCs w:val="24"/>
          <w:lang w:val="en-US"/>
        </w:rPr>
        <w:t xml:space="preserve"> of </w:t>
      </w:r>
      <w:r w:rsidR="005C5B79" w:rsidRPr="00183BF2">
        <w:rPr>
          <w:rFonts w:ascii="Garamond" w:hAnsi="Garamond"/>
          <w:sz w:val="24"/>
          <w:szCs w:val="24"/>
          <w:lang w:val="en-US"/>
        </w:rPr>
        <w:t xml:space="preserve">EU </w:t>
      </w:r>
      <w:r w:rsidR="0034521F" w:rsidRPr="00183BF2">
        <w:rPr>
          <w:rFonts w:ascii="Garamond" w:hAnsi="Garamond"/>
          <w:sz w:val="24"/>
          <w:szCs w:val="24"/>
          <w:lang w:val="en-US"/>
        </w:rPr>
        <w:t xml:space="preserve">foreign policy competences in the Maastricht Treaty. After 1992, the </w:t>
      </w:r>
      <w:r w:rsidR="002B4953" w:rsidRPr="00183BF2">
        <w:rPr>
          <w:rFonts w:ascii="Garamond" w:hAnsi="Garamond"/>
          <w:sz w:val="24"/>
          <w:szCs w:val="24"/>
          <w:lang w:val="en-US"/>
        </w:rPr>
        <w:t xml:space="preserve">likelihood that </w:t>
      </w:r>
      <w:r w:rsidR="00827ADB" w:rsidRPr="00183BF2">
        <w:rPr>
          <w:rFonts w:ascii="Garamond" w:hAnsi="Garamond"/>
          <w:sz w:val="24"/>
          <w:szCs w:val="24"/>
          <w:lang w:val="en-US"/>
        </w:rPr>
        <w:t xml:space="preserve">EU </w:t>
      </w:r>
      <w:r w:rsidR="002B4953" w:rsidRPr="00183BF2">
        <w:rPr>
          <w:rFonts w:ascii="Garamond" w:hAnsi="Garamond"/>
          <w:sz w:val="24"/>
          <w:szCs w:val="24"/>
          <w:lang w:val="en-US"/>
        </w:rPr>
        <w:t xml:space="preserve">actorness </w:t>
      </w:r>
      <w:r w:rsidR="00827ADB" w:rsidRPr="00183BF2">
        <w:rPr>
          <w:rFonts w:ascii="Garamond" w:hAnsi="Garamond"/>
          <w:sz w:val="24"/>
          <w:szCs w:val="24"/>
          <w:lang w:val="en-US"/>
        </w:rPr>
        <w:t>is recognized in UNG</w:t>
      </w:r>
      <w:r w:rsidR="008E6398" w:rsidRPr="00183BF2">
        <w:rPr>
          <w:rFonts w:ascii="Garamond" w:hAnsi="Garamond"/>
          <w:sz w:val="24"/>
          <w:szCs w:val="24"/>
          <w:lang w:val="en-US"/>
        </w:rPr>
        <w:t>D</w:t>
      </w:r>
      <w:r w:rsidR="00827ADB" w:rsidRPr="00183BF2">
        <w:rPr>
          <w:rFonts w:ascii="Garamond" w:hAnsi="Garamond"/>
          <w:sz w:val="24"/>
          <w:szCs w:val="24"/>
          <w:lang w:val="en-US"/>
        </w:rPr>
        <w:t xml:space="preserve"> speeches </w:t>
      </w:r>
      <w:r w:rsidR="002B4953" w:rsidRPr="00183BF2">
        <w:rPr>
          <w:rFonts w:ascii="Garamond" w:hAnsi="Garamond"/>
          <w:sz w:val="24"/>
          <w:szCs w:val="24"/>
          <w:lang w:val="en-US"/>
        </w:rPr>
        <w:t xml:space="preserve">exceeds that </w:t>
      </w:r>
      <w:r w:rsidR="005C5B79" w:rsidRPr="00183BF2">
        <w:rPr>
          <w:rFonts w:ascii="Garamond" w:hAnsi="Garamond"/>
          <w:sz w:val="24"/>
          <w:szCs w:val="24"/>
          <w:lang w:val="en-US"/>
        </w:rPr>
        <w:t>of</w:t>
      </w:r>
      <w:r w:rsidR="002B4953" w:rsidRPr="00183BF2">
        <w:rPr>
          <w:rFonts w:ascii="Garamond" w:hAnsi="Garamond"/>
          <w:sz w:val="24"/>
          <w:szCs w:val="24"/>
          <w:lang w:val="en-US"/>
        </w:rPr>
        <w:t xml:space="preserve"> </w:t>
      </w:r>
      <w:r w:rsidRPr="00183BF2">
        <w:rPr>
          <w:rFonts w:ascii="Garamond" w:hAnsi="Garamond"/>
          <w:sz w:val="24"/>
          <w:szCs w:val="24"/>
          <w:lang w:val="en-US"/>
        </w:rPr>
        <w:t xml:space="preserve">most </w:t>
      </w:r>
      <w:r w:rsidR="002B4953" w:rsidRPr="00183BF2">
        <w:rPr>
          <w:rFonts w:ascii="Garamond" w:hAnsi="Garamond"/>
          <w:sz w:val="24"/>
          <w:szCs w:val="24"/>
          <w:lang w:val="en-US"/>
        </w:rPr>
        <w:t xml:space="preserve">other major regional </w:t>
      </w:r>
      <w:r w:rsidR="00770C93" w:rsidRPr="00183BF2">
        <w:rPr>
          <w:rFonts w:ascii="Garamond" w:hAnsi="Garamond"/>
          <w:sz w:val="24"/>
          <w:szCs w:val="24"/>
          <w:lang w:val="en-US"/>
        </w:rPr>
        <w:t>organizations</w:t>
      </w:r>
      <w:r w:rsidRPr="00183BF2">
        <w:rPr>
          <w:rFonts w:ascii="Garamond" w:hAnsi="Garamond"/>
          <w:sz w:val="24"/>
          <w:szCs w:val="24"/>
          <w:lang w:val="en-US"/>
        </w:rPr>
        <w:t xml:space="preserve"> (except for the African Union)</w:t>
      </w:r>
      <w:r w:rsidR="00827ADB" w:rsidRPr="00183BF2">
        <w:rPr>
          <w:rFonts w:ascii="Garamond" w:hAnsi="Garamond"/>
          <w:sz w:val="24"/>
          <w:szCs w:val="24"/>
          <w:lang w:val="en-US"/>
        </w:rPr>
        <w:t xml:space="preserve">, </w:t>
      </w:r>
      <w:r w:rsidRPr="00183BF2">
        <w:rPr>
          <w:rFonts w:ascii="Garamond" w:hAnsi="Garamond"/>
          <w:sz w:val="24"/>
          <w:szCs w:val="24"/>
          <w:lang w:val="en-US"/>
        </w:rPr>
        <w:t xml:space="preserve">key </w:t>
      </w:r>
      <w:r w:rsidR="00827ADB" w:rsidRPr="00183BF2">
        <w:rPr>
          <w:rFonts w:ascii="Garamond" w:hAnsi="Garamond"/>
          <w:sz w:val="24"/>
          <w:szCs w:val="24"/>
          <w:lang w:val="en-US"/>
        </w:rPr>
        <w:t xml:space="preserve">international institutions, and even </w:t>
      </w:r>
      <w:r w:rsidR="003C7E02" w:rsidRPr="00183BF2">
        <w:rPr>
          <w:rFonts w:ascii="Garamond" w:hAnsi="Garamond"/>
          <w:sz w:val="24"/>
          <w:szCs w:val="24"/>
          <w:lang w:val="en-US"/>
        </w:rPr>
        <w:t xml:space="preserve">most </w:t>
      </w:r>
      <w:r w:rsidR="00827ADB" w:rsidRPr="00183BF2">
        <w:rPr>
          <w:rFonts w:ascii="Garamond" w:hAnsi="Garamond"/>
          <w:sz w:val="24"/>
          <w:szCs w:val="24"/>
          <w:lang w:val="en-US"/>
        </w:rPr>
        <w:t>states</w:t>
      </w:r>
      <w:r w:rsidR="002B4953" w:rsidRPr="00183BF2">
        <w:rPr>
          <w:rFonts w:ascii="Garamond" w:hAnsi="Garamond"/>
          <w:sz w:val="24"/>
          <w:szCs w:val="24"/>
          <w:lang w:val="en-US"/>
        </w:rPr>
        <w:t xml:space="preserve">. </w:t>
      </w:r>
      <w:r w:rsidR="00B723C8" w:rsidRPr="00183BF2">
        <w:rPr>
          <w:rFonts w:ascii="Garamond" w:hAnsi="Garamond"/>
          <w:sz w:val="24"/>
          <w:szCs w:val="24"/>
          <w:lang w:val="en-US"/>
        </w:rPr>
        <w:t>But a</w:t>
      </w:r>
      <w:r w:rsidR="002B4953" w:rsidRPr="00183BF2">
        <w:rPr>
          <w:rFonts w:ascii="Garamond" w:hAnsi="Garamond"/>
          <w:sz w:val="24"/>
          <w:szCs w:val="24"/>
          <w:lang w:val="en-US"/>
        </w:rPr>
        <w:t xml:space="preserve">fterwards this </w:t>
      </w:r>
      <w:r w:rsidR="005C5B79" w:rsidRPr="00183BF2">
        <w:rPr>
          <w:rFonts w:ascii="Garamond" w:hAnsi="Garamond"/>
          <w:sz w:val="24"/>
          <w:szCs w:val="24"/>
          <w:lang w:val="en-US"/>
        </w:rPr>
        <w:t xml:space="preserve">notable level of EU recognition </w:t>
      </w:r>
      <w:r w:rsidR="002B4953" w:rsidRPr="00183BF2">
        <w:rPr>
          <w:rFonts w:ascii="Garamond" w:hAnsi="Garamond"/>
          <w:sz w:val="24"/>
          <w:szCs w:val="24"/>
          <w:lang w:val="en-US"/>
        </w:rPr>
        <w:t xml:space="preserve">seems to stagnate </w:t>
      </w:r>
      <w:r w:rsidR="00B6738C" w:rsidRPr="00183BF2">
        <w:rPr>
          <w:rFonts w:ascii="Garamond" w:hAnsi="Garamond"/>
          <w:sz w:val="24"/>
          <w:szCs w:val="24"/>
          <w:lang w:val="en-US"/>
        </w:rPr>
        <w:t xml:space="preserve">and also does not increase further </w:t>
      </w:r>
      <w:r w:rsidR="002B4953" w:rsidRPr="00183BF2">
        <w:rPr>
          <w:rFonts w:ascii="Garamond" w:hAnsi="Garamond"/>
          <w:sz w:val="24"/>
          <w:szCs w:val="24"/>
          <w:lang w:val="en-US"/>
        </w:rPr>
        <w:t xml:space="preserve">with the </w:t>
      </w:r>
      <w:r w:rsidR="00B6738C" w:rsidRPr="00183BF2">
        <w:rPr>
          <w:rFonts w:ascii="Garamond" w:hAnsi="Garamond"/>
          <w:sz w:val="24"/>
          <w:szCs w:val="24"/>
          <w:lang w:val="en-US"/>
        </w:rPr>
        <w:t xml:space="preserve">additional </w:t>
      </w:r>
      <w:r w:rsidR="002B4953" w:rsidRPr="00183BF2">
        <w:rPr>
          <w:rFonts w:ascii="Garamond" w:hAnsi="Garamond"/>
          <w:sz w:val="24"/>
          <w:szCs w:val="24"/>
          <w:lang w:val="en-US"/>
        </w:rPr>
        <w:t xml:space="preserve">integration of foreign policy competences in the 2009 Lisbon treaty. </w:t>
      </w:r>
    </w:p>
    <w:p w14:paraId="64C8A02C" w14:textId="58AF0491" w:rsidR="008D1E70" w:rsidRPr="00183BF2" w:rsidRDefault="00B62387" w:rsidP="005B45EF">
      <w:pPr>
        <w:spacing w:before="120" w:after="120" w:line="480" w:lineRule="auto"/>
        <w:jc w:val="both"/>
        <w:rPr>
          <w:rFonts w:ascii="Garamond" w:hAnsi="Garamond"/>
          <w:sz w:val="24"/>
          <w:szCs w:val="24"/>
          <w:lang w:val="en-US"/>
        </w:rPr>
      </w:pPr>
      <w:r w:rsidRPr="00183BF2">
        <w:rPr>
          <w:rFonts w:ascii="Garamond" w:hAnsi="Garamond"/>
          <w:sz w:val="24"/>
          <w:szCs w:val="24"/>
          <w:lang w:val="en-US"/>
        </w:rPr>
        <w:t>Moreover</w:t>
      </w:r>
      <w:r w:rsidR="009B6651" w:rsidRPr="00183BF2">
        <w:rPr>
          <w:rFonts w:ascii="Garamond" w:hAnsi="Garamond"/>
          <w:sz w:val="24"/>
          <w:szCs w:val="24"/>
          <w:lang w:val="en-US"/>
        </w:rPr>
        <w:t>,</w:t>
      </w:r>
      <w:r w:rsidRPr="00183BF2">
        <w:rPr>
          <w:rFonts w:ascii="Garamond" w:hAnsi="Garamond"/>
          <w:sz w:val="24"/>
          <w:szCs w:val="24"/>
          <w:lang w:val="en-US"/>
        </w:rPr>
        <w:t xml:space="preserve"> I show that </w:t>
      </w:r>
      <w:r w:rsidR="00B6738C" w:rsidRPr="00183BF2">
        <w:rPr>
          <w:rFonts w:ascii="Garamond" w:hAnsi="Garamond"/>
          <w:sz w:val="24"/>
          <w:szCs w:val="24"/>
          <w:lang w:val="en-US"/>
        </w:rPr>
        <w:t>th</w:t>
      </w:r>
      <w:r w:rsidR="00A6382D" w:rsidRPr="00183BF2">
        <w:rPr>
          <w:rFonts w:ascii="Garamond" w:hAnsi="Garamond"/>
          <w:sz w:val="24"/>
          <w:szCs w:val="24"/>
          <w:lang w:val="en-US"/>
        </w:rPr>
        <w:t>is international</w:t>
      </w:r>
      <w:r w:rsidR="00B6738C" w:rsidRPr="00183BF2">
        <w:rPr>
          <w:rFonts w:ascii="Garamond" w:hAnsi="Garamond"/>
          <w:sz w:val="24"/>
          <w:szCs w:val="24"/>
          <w:lang w:val="en-US"/>
        </w:rPr>
        <w:t xml:space="preserve"> recognition of EU actorness in the UNG</w:t>
      </w:r>
      <w:r w:rsidR="008E6398" w:rsidRPr="00183BF2">
        <w:rPr>
          <w:rFonts w:ascii="Garamond" w:hAnsi="Garamond"/>
          <w:sz w:val="24"/>
          <w:szCs w:val="24"/>
          <w:lang w:val="en-US"/>
        </w:rPr>
        <w:t>D</w:t>
      </w:r>
      <w:r w:rsidR="00B6738C" w:rsidRPr="00183BF2">
        <w:rPr>
          <w:rFonts w:ascii="Garamond" w:hAnsi="Garamond"/>
          <w:sz w:val="24"/>
          <w:szCs w:val="24"/>
          <w:lang w:val="en-US"/>
        </w:rPr>
        <w:t xml:space="preserve"> i</w:t>
      </w:r>
      <w:r w:rsidR="00801886" w:rsidRPr="00183BF2">
        <w:rPr>
          <w:rFonts w:ascii="Garamond" w:hAnsi="Garamond"/>
          <w:sz w:val="24"/>
          <w:szCs w:val="24"/>
          <w:lang w:val="en-US"/>
        </w:rPr>
        <w:t>s</w:t>
      </w:r>
      <w:r w:rsidR="00B6738C" w:rsidRPr="00183BF2">
        <w:rPr>
          <w:rFonts w:ascii="Garamond" w:hAnsi="Garamond"/>
          <w:sz w:val="24"/>
          <w:szCs w:val="24"/>
          <w:lang w:val="en-US"/>
        </w:rPr>
        <w:t xml:space="preserve"> </w:t>
      </w:r>
      <w:r w:rsidR="00801886" w:rsidRPr="00183BF2">
        <w:rPr>
          <w:rFonts w:ascii="Garamond" w:hAnsi="Garamond"/>
          <w:sz w:val="24"/>
          <w:szCs w:val="24"/>
          <w:lang w:val="en-US"/>
        </w:rPr>
        <w:t>very</w:t>
      </w:r>
      <w:r w:rsidR="00B6738C" w:rsidRPr="00183BF2">
        <w:rPr>
          <w:rFonts w:ascii="Garamond" w:hAnsi="Garamond"/>
          <w:sz w:val="24"/>
          <w:szCs w:val="24"/>
          <w:lang w:val="en-US"/>
        </w:rPr>
        <w:t xml:space="preserve"> Eurocentric: it is primarily driven by EU member states </w:t>
      </w:r>
      <w:r w:rsidR="00747E92" w:rsidRPr="00183BF2">
        <w:rPr>
          <w:rFonts w:ascii="Garamond" w:hAnsi="Garamond"/>
          <w:sz w:val="24"/>
          <w:szCs w:val="24"/>
          <w:lang w:val="en-US"/>
        </w:rPr>
        <w:t xml:space="preserve">themselves </w:t>
      </w:r>
      <w:r w:rsidR="00B6738C" w:rsidRPr="00183BF2">
        <w:rPr>
          <w:rFonts w:ascii="Garamond" w:hAnsi="Garamond"/>
          <w:sz w:val="24"/>
          <w:szCs w:val="24"/>
          <w:lang w:val="en-US"/>
        </w:rPr>
        <w:t>while explic</w:t>
      </w:r>
      <w:r w:rsidR="005B45EF" w:rsidRPr="00183BF2">
        <w:rPr>
          <w:rFonts w:ascii="Garamond" w:hAnsi="Garamond"/>
          <w:sz w:val="24"/>
          <w:szCs w:val="24"/>
          <w:lang w:val="en-US"/>
        </w:rPr>
        <w:t xml:space="preserve">it recognition from countries outside of Europe is, in fact, a </w:t>
      </w:r>
      <w:r w:rsidR="00801886" w:rsidRPr="00183BF2">
        <w:rPr>
          <w:rFonts w:ascii="Garamond" w:hAnsi="Garamond"/>
          <w:sz w:val="24"/>
          <w:szCs w:val="24"/>
          <w:lang w:val="en-US"/>
        </w:rPr>
        <w:t>very r</w:t>
      </w:r>
      <w:r w:rsidR="005B45EF" w:rsidRPr="00183BF2">
        <w:rPr>
          <w:rFonts w:ascii="Garamond" w:hAnsi="Garamond"/>
          <w:sz w:val="24"/>
          <w:szCs w:val="24"/>
          <w:lang w:val="en-US"/>
        </w:rPr>
        <w:t xml:space="preserve">are event. </w:t>
      </w:r>
      <w:r w:rsidR="009B6651" w:rsidRPr="00183BF2">
        <w:rPr>
          <w:rFonts w:ascii="Garamond" w:hAnsi="Garamond"/>
          <w:sz w:val="24"/>
          <w:szCs w:val="24"/>
          <w:lang w:val="en-US"/>
        </w:rPr>
        <w:t>E</w:t>
      </w:r>
      <w:r w:rsidR="005B45EF" w:rsidRPr="00183BF2">
        <w:rPr>
          <w:rFonts w:ascii="Garamond" w:hAnsi="Garamond"/>
          <w:sz w:val="24"/>
          <w:szCs w:val="24"/>
          <w:lang w:val="en-US"/>
        </w:rPr>
        <w:t xml:space="preserve">xternal recognition </w:t>
      </w:r>
      <w:r w:rsidRPr="00183BF2">
        <w:rPr>
          <w:rFonts w:ascii="Garamond" w:hAnsi="Garamond"/>
          <w:sz w:val="24"/>
          <w:szCs w:val="24"/>
          <w:lang w:val="en-US"/>
        </w:rPr>
        <w:t xml:space="preserve">furthermore </w:t>
      </w:r>
      <w:r w:rsidR="005B45EF" w:rsidRPr="00183BF2">
        <w:rPr>
          <w:rFonts w:ascii="Garamond" w:hAnsi="Garamond"/>
          <w:sz w:val="24"/>
          <w:szCs w:val="24"/>
          <w:lang w:val="en-US"/>
        </w:rPr>
        <w:t xml:space="preserve">varies across countries: while geographical </w:t>
      </w:r>
      <w:r w:rsidR="0076596A" w:rsidRPr="00183BF2">
        <w:rPr>
          <w:rFonts w:ascii="Garamond" w:hAnsi="Garamond"/>
          <w:sz w:val="24"/>
          <w:szCs w:val="24"/>
          <w:lang w:val="en-US"/>
        </w:rPr>
        <w:t>proximity</w:t>
      </w:r>
      <w:r w:rsidR="005B45EF" w:rsidRPr="00183BF2">
        <w:rPr>
          <w:rFonts w:ascii="Garamond" w:hAnsi="Garamond"/>
          <w:sz w:val="24"/>
          <w:szCs w:val="24"/>
          <w:lang w:val="en-US"/>
        </w:rPr>
        <w:t xml:space="preserve"> to and trade dependence on the EU tend to increase the likelihood of actor</w:t>
      </w:r>
      <w:r w:rsidRPr="00183BF2">
        <w:rPr>
          <w:rFonts w:ascii="Garamond" w:hAnsi="Garamond"/>
          <w:sz w:val="24"/>
          <w:szCs w:val="24"/>
          <w:lang w:val="en-US"/>
        </w:rPr>
        <w:t>ness</w:t>
      </w:r>
      <w:r w:rsidR="005B45EF" w:rsidRPr="00183BF2">
        <w:rPr>
          <w:rFonts w:ascii="Garamond" w:hAnsi="Garamond"/>
          <w:sz w:val="24"/>
          <w:szCs w:val="24"/>
          <w:lang w:val="en-US"/>
        </w:rPr>
        <w:t xml:space="preserve"> recognition, large external trading powers such as the U.S. and China </w:t>
      </w:r>
      <w:r w:rsidR="00973F26" w:rsidRPr="00183BF2">
        <w:rPr>
          <w:rFonts w:ascii="Garamond" w:hAnsi="Garamond"/>
          <w:sz w:val="24"/>
          <w:szCs w:val="24"/>
          <w:lang w:val="en-US"/>
        </w:rPr>
        <w:t xml:space="preserve">as well as especially </w:t>
      </w:r>
      <w:r w:rsidR="0076596A" w:rsidRPr="00183BF2">
        <w:rPr>
          <w:rFonts w:ascii="Garamond" w:hAnsi="Garamond"/>
          <w:sz w:val="24"/>
          <w:szCs w:val="24"/>
          <w:lang w:val="en-US"/>
        </w:rPr>
        <w:t>autocratic</w:t>
      </w:r>
      <w:r w:rsidR="00801886" w:rsidRPr="00183BF2">
        <w:rPr>
          <w:rFonts w:ascii="Garamond" w:hAnsi="Garamond"/>
          <w:sz w:val="24"/>
          <w:szCs w:val="24"/>
          <w:lang w:val="en-US"/>
        </w:rPr>
        <w:t xml:space="preserve"> </w:t>
      </w:r>
      <w:r w:rsidR="005B45EF" w:rsidRPr="00183BF2">
        <w:rPr>
          <w:rFonts w:ascii="Garamond" w:hAnsi="Garamond"/>
          <w:sz w:val="24"/>
          <w:szCs w:val="24"/>
          <w:lang w:val="en-US"/>
        </w:rPr>
        <w:t xml:space="preserve">regimes tend to withhold </w:t>
      </w:r>
      <w:r w:rsidRPr="00183BF2">
        <w:rPr>
          <w:rFonts w:ascii="Garamond" w:hAnsi="Garamond"/>
          <w:sz w:val="24"/>
          <w:szCs w:val="24"/>
          <w:lang w:val="en-US"/>
        </w:rPr>
        <w:t>it</w:t>
      </w:r>
      <w:r w:rsidR="005B45EF" w:rsidRPr="00183BF2">
        <w:rPr>
          <w:rFonts w:ascii="Garamond" w:hAnsi="Garamond"/>
          <w:sz w:val="24"/>
          <w:szCs w:val="24"/>
          <w:lang w:val="en-US"/>
        </w:rPr>
        <w:t xml:space="preserve">. </w:t>
      </w:r>
    </w:p>
    <w:p w14:paraId="2BFDEAEF" w14:textId="33792D07" w:rsidR="00F83322" w:rsidRPr="00183BF2" w:rsidRDefault="00B6738C" w:rsidP="004F3ACE">
      <w:pPr>
        <w:spacing w:before="120" w:after="120" w:line="480" w:lineRule="auto"/>
        <w:jc w:val="both"/>
        <w:rPr>
          <w:rFonts w:ascii="Garamond" w:hAnsi="Garamond"/>
          <w:sz w:val="24"/>
          <w:szCs w:val="24"/>
          <w:lang w:val="en-US"/>
        </w:rPr>
      </w:pPr>
      <w:r w:rsidRPr="00183BF2">
        <w:rPr>
          <w:rFonts w:ascii="Garamond" w:hAnsi="Garamond"/>
          <w:sz w:val="24"/>
          <w:szCs w:val="24"/>
          <w:lang w:val="en-US"/>
        </w:rPr>
        <w:t>The international recognition of EU actorness</w:t>
      </w:r>
      <w:r w:rsidR="0076596A" w:rsidRPr="00183BF2">
        <w:rPr>
          <w:rFonts w:ascii="Garamond" w:hAnsi="Garamond"/>
          <w:sz w:val="24"/>
          <w:szCs w:val="24"/>
          <w:lang w:val="en-US"/>
        </w:rPr>
        <w:t>, and the corresponding self-perception</w:t>
      </w:r>
      <w:r w:rsidRPr="00183BF2">
        <w:rPr>
          <w:rFonts w:ascii="Garamond" w:hAnsi="Garamond"/>
          <w:sz w:val="24"/>
          <w:szCs w:val="24"/>
          <w:lang w:val="en-US"/>
        </w:rPr>
        <w:t xml:space="preserve"> </w:t>
      </w:r>
      <w:r w:rsidR="0076596A" w:rsidRPr="00183BF2">
        <w:rPr>
          <w:rFonts w:ascii="Garamond" w:hAnsi="Garamond"/>
          <w:sz w:val="24"/>
          <w:szCs w:val="24"/>
          <w:lang w:val="en-US"/>
        </w:rPr>
        <w:t xml:space="preserve">that European politicians often propagate, </w:t>
      </w:r>
      <w:r w:rsidRPr="00183BF2">
        <w:rPr>
          <w:rFonts w:ascii="Garamond" w:hAnsi="Garamond"/>
          <w:sz w:val="24"/>
          <w:szCs w:val="24"/>
          <w:lang w:val="en-US"/>
        </w:rPr>
        <w:t>should thus not be seen as a global</w:t>
      </w:r>
      <w:r w:rsidR="0076596A" w:rsidRPr="00183BF2">
        <w:rPr>
          <w:rFonts w:ascii="Garamond" w:hAnsi="Garamond"/>
          <w:sz w:val="24"/>
          <w:szCs w:val="24"/>
          <w:lang w:val="en-US"/>
        </w:rPr>
        <w:t>ly accepted</w:t>
      </w:r>
      <w:r w:rsidRPr="00183BF2">
        <w:rPr>
          <w:rFonts w:ascii="Garamond" w:hAnsi="Garamond"/>
          <w:sz w:val="24"/>
          <w:szCs w:val="24"/>
          <w:lang w:val="en-US"/>
        </w:rPr>
        <w:t xml:space="preserve"> </w:t>
      </w:r>
      <w:r w:rsidR="0076596A" w:rsidRPr="00183BF2">
        <w:rPr>
          <w:rFonts w:ascii="Garamond" w:hAnsi="Garamond"/>
          <w:sz w:val="24"/>
          <w:szCs w:val="24"/>
          <w:lang w:val="en-US"/>
        </w:rPr>
        <w:t>or as</w:t>
      </w:r>
      <w:r w:rsidRPr="00183BF2">
        <w:rPr>
          <w:rFonts w:ascii="Garamond" w:hAnsi="Garamond"/>
          <w:sz w:val="24"/>
          <w:szCs w:val="24"/>
          <w:lang w:val="en-US"/>
        </w:rPr>
        <w:t xml:space="preserve"> flow</w:t>
      </w:r>
      <w:r w:rsidR="0076596A" w:rsidRPr="00183BF2">
        <w:rPr>
          <w:rFonts w:ascii="Garamond" w:hAnsi="Garamond"/>
          <w:sz w:val="24"/>
          <w:szCs w:val="24"/>
          <w:lang w:val="en-US"/>
        </w:rPr>
        <w:t>ing</w:t>
      </w:r>
      <w:r w:rsidRPr="00183BF2">
        <w:rPr>
          <w:rFonts w:ascii="Garamond" w:hAnsi="Garamond"/>
          <w:sz w:val="24"/>
          <w:szCs w:val="24"/>
          <w:lang w:val="en-US"/>
        </w:rPr>
        <w:t xml:space="preserve"> quasi-automatically from the EU’</w:t>
      </w:r>
      <w:r w:rsidR="005B45EF" w:rsidRPr="00183BF2">
        <w:rPr>
          <w:rFonts w:ascii="Garamond" w:hAnsi="Garamond"/>
          <w:sz w:val="24"/>
          <w:szCs w:val="24"/>
          <w:lang w:val="en-US"/>
        </w:rPr>
        <w:t>s</w:t>
      </w:r>
      <w:r w:rsidRPr="00183BF2">
        <w:rPr>
          <w:rFonts w:ascii="Garamond" w:hAnsi="Garamond"/>
          <w:sz w:val="24"/>
          <w:szCs w:val="24"/>
          <w:lang w:val="en-US"/>
        </w:rPr>
        <w:t xml:space="preserve"> </w:t>
      </w:r>
      <w:r w:rsidR="0076596A" w:rsidRPr="00183BF2">
        <w:rPr>
          <w:rFonts w:ascii="Garamond" w:hAnsi="Garamond"/>
          <w:sz w:val="24"/>
          <w:szCs w:val="24"/>
          <w:lang w:val="en-US"/>
        </w:rPr>
        <w:t xml:space="preserve">formal and informal </w:t>
      </w:r>
      <w:r w:rsidRPr="00183BF2">
        <w:rPr>
          <w:rFonts w:ascii="Garamond" w:hAnsi="Garamond"/>
          <w:sz w:val="24"/>
          <w:szCs w:val="24"/>
          <w:lang w:val="en-US"/>
        </w:rPr>
        <w:t>foreign policy capabilit</w:t>
      </w:r>
      <w:r w:rsidR="0076596A" w:rsidRPr="00183BF2">
        <w:rPr>
          <w:rFonts w:ascii="Garamond" w:hAnsi="Garamond"/>
          <w:sz w:val="24"/>
          <w:szCs w:val="24"/>
          <w:lang w:val="en-US"/>
        </w:rPr>
        <w:t>ies</w:t>
      </w:r>
      <w:r w:rsidRPr="00183BF2">
        <w:rPr>
          <w:rFonts w:ascii="Garamond" w:hAnsi="Garamond"/>
          <w:sz w:val="24"/>
          <w:szCs w:val="24"/>
          <w:lang w:val="en-US"/>
        </w:rPr>
        <w:t>. Rather</w:t>
      </w:r>
      <w:r w:rsidR="00801886" w:rsidRPr="00183BF2">
        <w:rPr>
          <w:rFonts w:ascii="Garamond" w:hAnsi="Garamond"/>
          <w:sz w:val="24"/>
          <w:szCs w:val="24"/>
          <w:lang w:val="en-US"/>
        </w:rPr>
        <w:t>,</w:t>
      </w:r>
      <w:r w:rsidRPr="00183BF2">
        <w:rPr>
          <w:rFonts w:ascii="Garamond" w:hAnsi="Garamond"/>
          <w:sz w:val="24"/>
          <w:szCs w:val="24"/>
          <w:lang w:val="en-US"/>
        </w:rPr>
        <w:t xml:space="preserve"> </w:t>
      </w:r>
      <w:r w:rsidR="003C2364" w:rsidRPr="00183BF2">
        <w:rPr>
          <w:rFonts w:ascii="Garamond" w:hAnsi="Garamond"/>
          <w:sz w:val="24"/>
          <w:szCs w:val="24"/>
          <w:lang w:val="en-US"/>
        </w:rPr>
        <w:t xml:space="preserve">whether and by whom </w:t>
      </w:r>
      <w:r w:rsidR="005B45EF" w:rsidRPr="00183BF2">
        <w:rPr>
          <w:rFonts w:ascii="Garamond" w:hAnsi="Garamond"/>
          <w:sz w:val="24"/>
          <w:szCs w:val="24"/>
          <w:lang w:val="en-US"/>
        </w:rPr>
        <w:t>the EU</w:t>
      </w:r>
      <w:r w:rsidR="003C2364" w:rsidRPr="00183BF2">
        <w:rPr>
          <w:rFonts w:ascii="Garamond" w:hAnsi="Garamond"/>
          <w:sz w:val="24"/>
          <w:szCs w:val="24"/>
          <w:lang w:val="en-US"/>
        </w:rPr>
        <w:t>’s actorness</w:t>
      </w:r>
      <w:r w:rsidR="005B45EF" w:rsidRPr="00183BF2">
        <w:rPr>
          <w:rFonts w:ascii="Garamond" w:hAnsi="Garamond"/>
          <w:sz w:val="24"/>
          <w:szCs w:val="24"/>
          <w:lang w:val="en-US"/>
        </w:rPr>
        <w:t xml:space="preserve"> </w:t>
      </w:r>
      <w:r w:rsidR="003C2364" w:rsidRPr="00183BF2">
        <w:rPr>
          <w:rFonts w:ascii="Garamond" w:hAnsi="Garamond"/>
          <w:sz w:val="24"/>
          <w:szCs w:val="24"/>
          <w:lang w:val="en-US"/>
        </w:rPr>
        <w:t xml:space="preserve">is deliberatively recognized </w:t>
      </w:r>
      <w:r w:rsidRPr="00183BF2">
        <w:rPr>
          <w:rFonts w:ascii="Garamond" w:hAnsi="Garamond"/>
          <w:sz w:val="24"/>
          <w:szCs w:val="24"/>
          <w:lang w:val="en-US"/>
        </w:rPr>
        <w:t xml:space="preserve">is </w:t>
      </w:r>
      <w:r w:rsidR="005B45EF" w:rsidRPr="00183BF2">
        <w:rPr>
          <w:rFonts w:ascii="Garamond" w:hAnsi="Garamond"/>
          <w:sz w:val="24"/>
          <w:szCs w:val="24"/>
          <w:lang w:val="en-US"/>
        </w:rPr>
        <w:t xml:space="preserve">as </w:t>
      </w:r>
      <w:r w:rsidRPr="00183BF2">
        <w:rPr>
          <w:rFonts w:ascii="Garamond" w:hAnsi="Garamond"/>
          <w:sz w:val="24"/>
          <w:szCs w:val="24"/>
          <w:lang w:val="en-US"/>
        </w:rPr>
        <w:t xml:space="preserve">much </w:t>
      </w:r>
      <w:r w:rsidR="005B45EF" w:rsidRPr="00183BF2">
        <w:rPr>
          <w:rFonts w:ascii="Garamond" w:hAnsi="Garamond"/>
          <w:sz w:val="24"/>
          <w:szCs w:val="24"/>
          <w:lang w:val="en-US"/>
        </w:rPr>
        <w:t xml:space="preserve">driven by </w:t>
      </w:r>
      <w:r w:rsidRPr="00183BF2">
        <w:rPr>
          <w:rFonts w:ascii="Garamond" w:hAnsi="Garamond"/>
          <w:sz w:val="24"/>
          <w:szCs w:val="24"/>
          <w:lang w:val="en-US"/>
        </w:rPr>
        <w:t xml:space="preserve">power and value-based conflicts in the </w:t>
      </w:r>
      <w:r w:rsidR="005B45EF" w:rsidRPr="00183BF2">
        <w:rPr>
          <w:rFonts w:ascii="Garamond" w:hAnsi="Garamond"/>
          <w:sz w:val="24"/>
          <w:szCs w:val="24"/>
          <w:lang w:val="en-US"/>
        </w:rPr>
        <w:t>contemporary</w:t>
      </w:r>
      <w:r w:rsidRPr="00183BF2">
        <w:rPr>
          <w:rFonts w:ascii="Garamond" w:hAnsi="Garamond"/>
          <w:sz w:val="24"/>
          <w:szCs w:val="24"/>
          <w:lang w:val="en-US"/>
        </w:rPr>
        <w:t xml:space="preserve"> international system.</w:t>
      </w:r>
    </w:p>
    <w:p w14:paraId="4C5C3915" w14:textId="77777777" w:rsidR="002B4953" w:rsidRPr="00183BF2" w:rsidRDefault="002B4953" w:rsidP="004F3ACE">
      <w:pPr>
        <w:spacing w:before="120" w:after="120" w:line="480" w:lineRule="auto"/>
        <w:jc w:val="both"/>
        <w:rPr>
          <w:rFonts w:ascii="Garamond" w:hAnsi="Garamond"/>
          <w:sz w:val="24"/>
          <w:szCs w:val="24"/>
          <w:lang w:val="en-US"/>
        </w:rPr>
      </w:pPr>
    </w:p>
    <w:p w14:paraId="2F0BFDED" w14:textId="0F4F76E3" w:rsidR="004F3ACE" w:rsidRPr="00183BF2" w:rsidRDefault="004F3ACE" w:rsidP="004F3ACE">
      <w:pPr>
        <w:pStyle w:val="berschrift1"/>
        <w:spacing w:after="240"/>
        <w:rPr>
          <w:rFonts w:ascii="Garamond" w:hAnsi="Garamond"/>
          <w:b/>
          <w:bCs/>
          <w:color w:val="auto"/>
          <w:sz w:val="24"/>
          <w:szCs w:val="24"/>
          <w:lang w:val="en-US"/>
        </w:rPr>
      </w:pPr>
      <w:r w:rsidRPr="00183BF2">
        <w:rPr>
          <w:rFonts w:ascii="Garamond" w:hAnsi="Garamond"/>
          <w:b/>
          <w:bCs/>
          <w:color w:val="auto"/>
          <w:sz w:val="24"/>
          <w:szCs w:val="24"/>
          <w:lang w:val="en-US"/>
        </w:rPr>
        <w:t xml:space="preserve">2. </w:t>
      </w:r>
      <w:r w:rsidR="002B4953" w:rsidRPr="00183BF2">
        <w:rPr>
          <w:rFonts w:ascii="Garamond" w:hAnsi="Garamond"/>
          <w:b/>
          <w:bCs/>
          <w:color w:val="auto"/>
          <w:sz w:val="24"/>
          <w:szCs w:val="24"/>
          <w:lang w:val="en-US"/>
        </w:rPr>
        <w:t xml:space="preserve">Recognition of </w:t>
      </w:r>
      <w:r w:rsidRPr="00183BF2">
        <w:rPr>
          <w:rFonts w:ascii="Garamond" w:hAnsi="Garamond"/>
          <w:b/>
          <w:bCs/>
          <w:color w:val="auto"/>
          <w:sz w:val="24"/>
          <w:szCs w:val="24"/>
          <w:lang w:val="en-US"/>
        </w:rPr>
        <w:t>EU ‘actorness’: relevance and expectations</w:t>
      </w:r>
    </w:p>
    <w:p w14:paraId="6AE367C3" w14:textId="68AD265F" w:rsidR="00F32CC9" w:rsidRPr="00183BF2" w:rsidRDefault="000F360C" w:rsidP="00074E8D">
      <w:pPr>
        <w:spacing w:before="120" w:after="120" w:line="480" w:lineRule="auto"/>
        <w:jc w:val="both"/>
        <w:rPr>
          <w:rFonts w:ascii="Garamond" w:hAnsi="Garamond"/>
          <w:sz w:val="24"/>
          <w:szCs w:val="24"/>
          <w:lang w:val="en-US"/>
        </w:rPr>
      </w:pPr>
      <w:r w:rsidRPr="00183BF2">
        <w:rPr>
          <w:rFonts w:ascii="Garamond" w:hAnsi="Garamond"/>
          <w:sz w:val="24"/>
          <w:szCs w:val="24"/>
          <w:lang w:val="en-US"/>
        </w:rPr>
        <w:t xml:space="preserve">From </w:t>
      </w:r>
      <w:r w:rsidR="001F6890" w:rsidRPr="00183BF2">
        <w:rPr>
          <w:rFonts w:ascii="Garamond" w:hAnsi="Garamond"/>
          <w:sz w:val="24"/>
          <w:szCs w:val="24"/>
          <w:lang w:val="en-US"/>
        </w:rPr>
        <w:t>its beginnings</w:t>
      </w:r>
      <w:r w:rsidRPr="00183BF2">
        <w:rPr>
          <w:rFonts w:ascii="Garamond" w:hAnsi="Garamond"/>
          <w:sz w:val="24"/>
          <w:szCs w:val="24"/>
          <w:lang w:val="en-US"/>
        </w:rPr>
        <w:t xml:space="preserve"> </w:t>
      </w:r>
      <w:r w:rsidR="001F6890" w:rsidRPr="00183BF2">
        <w:rPr>
          <w:rFonts w:ascii="Garamond" w:hAnsi="Garamond"/>
          <w:sz w:val="24"/>
          <w:szCs w:val="24"/>
          <w:lang w:val="en-US"/>
        </w:rPr>
        <w:t xml:space="preserve">the </w:t>
      </w:r>
      <w:r w:rsidR="00074E8D" w:rsidRPr="00183BF2">
        <w:rPr>
          <w:rFonts w:ascii="Garamond" w:hAnsi="Garamond"/>
          <w:sz w:val="24"/>
          <w:szCs w:val="24"/>
          <w:lang w:val="en-US"/>
        </w:rPr>
        <w:t xml:space="preserve">political integration </w:t>
      </w:r>
      <w:r w:rsidRPr="00183BF2">
        <w:rPr>
          <w:rFonts w:ascii="Garamond" w:hAnsi="Garamond"/>
          <w:sz w:val="24"/>
          <w:szCs w:val="24"/>
          <w:lang w:val="en-US"/>
        </w:rPr>
        <w:t xml:space="preserve">of </w:t>
      </w:r>
      <w:r w:rsidR="00074E8D" w:rsidRPr="00183BF2">
        <w:rPr>
          <w:rFonts w:ascii="Garamond" w:hAnsi="Garamond"/>
          <w:sz w:val="24"/>
          <w:szCs w:val="24"/>
          <w:lang w:val="en-US"/>
        </w:rPr>
        <w:t xml:space="preserve">Europe </w:t>
      </w:r>
      <w:r w:rsidR="001F6890" w:rsidRPr="00183BF2">
        <w:rPr>
          <w:rFonts w:ascii="Garamond" w:hAnsi="Garamond"/>
          <w:sz w:val="24"/>
          <w:szCs w:val="24"/>
          <w:lang w:val="en-US"/>
        </w:rPr>
        <w:t xml:space="preserve">stirred </w:t>
      </w:r>
      <w:r w:rsidR="00074E8D" w:rsidRPr="00183BF2">
        <w:rPr>
          <w:rFonts w:ascii="Garamond" w:hAnsi="Garamond"/>
          <w:sz w:val="24"/>
          <w:szCs w:val="24"/>
          <w:lang w:val="en-US"/>
        </w:rPr>
        <w:t xml:space="preserve">questions about its </w:t>
      </w:r>
      <w:r w:rsidRPr="00183BF2">
        <w:rPr>
          <w:rFonts w:ascii="Garamond" w:hAnsi="Garamond"/>
          <w:sz w:val="24"/>
          <w:szCs w:val="24"/>
          <w:lang w:val="en-US"/>
        </w:rPr>
        <w:t xml:space="preserve">wider </w:t>
      </w:r>
      <w:r w:rsidR="00074E8D" w:rsidRPr="00183BF2">
        <w:rPr>
          <w:rFonts w:ascii="Garamond" w:hAnsi="Garamond"/>
          <w:sz w:val="24"/>
          <w:szCs w:val="24"/>
          <w:lang w:val="en-US"/>
        </w:rPr>
        <w:t xml:space="preserve">international significance. </w:t>
      </w:r>
      <w:r w:rsidR="00A6382D" w:rsidRPr="00183BF2">
        <w:rPr>
          <w:rFonts w:ascii="Garamond" w:hAnsi="Garamond"/>
          <w:sz w:val="24"/>
          <w:szCs w:val="24"/>
          <w:lang w:val="en-US"/>
        </w:rPr>
        <w:t>A</w:t>
      </w:r>
      <w:r w:rsidR="001F6890" w:rsidRPr="00183BF2">
        <w:rPr>
          <w:rFonts w:ascii="Garamond" w:hAnsi="Garamond"/>
          <w:sz w:val="24"/>
          <w:szCs w:val="24"/>
          <w:lang w:val="en-US"/>
        </w:rPr>
        <w:t xml:space="preserve"> customs union, </w:t>
      </w:r>
      <w:r w:rsidR="000E586B" w:rsidRPr="00183BF2">
        <w:rPr>
          <w:rFonts w:ascii="Garamond" w:hAnsi="Garamond"/>
          <w:sz w:val="24"/>
          <w:szCs w:val="24"/>
          <w:lang w:val="en-US"/>
        </w:rPr>
        <w:t>an internal market</w:t>
      </w:r>
      <w:r w:rsidR="001F6890" w:rsidRPr="00183BF2">
        <w:rPr>
          <w:rFonts w:ascii="Garamond" w:hAnsi="Garamond"/>
          <w:sz w:val="24"/>
          <w:szCs w:val="24"/>
          <w:lang w:val="en-US"/>
        </w:rPr>
        <w:t>,</w:t>
      </w:r>
      <w:r w:rsidR="000E586B" w:rsidRPr="00183BF2">
        <w:rPr>
          <w:rFonts w:ascii="Garamond" w:hAnsi="Garamond"/>
          <w:sz w:val="24"/>
          <w:szCs w:val="24"/>
          <w:lang w:val="en-US"/>
        </w:rPr>
        <w:t xml:space="preserve"> and the </w:t>
      </w:r>
      <w:r w:rsidR="00770C93" w:rsidRPr="00183BF2">
        <w:rPr>
          <w:rFonts w:ascii="Garamond" w:hAnsi="Garamond"/>
          <w:sz w:val="24"/>
          <w:szCs w:val="24"/>
          <w:lang w:val="en-US"/>
        </w:rPr>
        <w:t>harmonization</w:t>
      </w:r>
      <w:r w:rsidR="000E586B" w:rsidRPr="00183BF2">
        <w:rPr>
          <w:rFonts w:ascii="Garamond" w:hAnsi="Garamond"/>
          <w:sz w:val="24"/>
          <w:szCs w:val="24"/>
          <w:lang w:val="en-US"/>
        </w:rPr>
        <w:t xml:space="preserve"> of corresponding industrial and later also social policies among </w:t>
      </w:r>
      <w:r w:rsidR="00074E8D" w:rsidRPr="00183BF2">
        <w:rPr>
          <w:rFonts w:ascii="Garamond" w:hAnsi="Garamond"/>
          <w:sz w:val="24"/>
          <w:szCs w:val="24"/>
          <w:lang w:val="en-US"/>
        </w:rPr>
        <w:t xml:space="preserve">a set of countries </w:t>
      </w:r>
      <w:r w:rsidR="00A6382D" w:rsidRPr="00183BF2">
        <w:rPr>
          <w:rFonts w:ascii="Garamond" w:hAnsi="Garamond"/>
          <w:sz w:val="24"/>
          <w:szCs w:val="24"/>
          <w:lang w:val="en-US"/>
        </w:rPr>
        <w:t xml:space="preserve">that </w:t>
      </w:r>
      <w:r w:rsidR="00F562AA" w:rsidRPr="00183BF2">
        <w:rPr>
          <w:rFonts w:ascii="Garamond" w:hAnsi="Garamond"/>
          <w:sz w:val="24"/>
          <w:szCs w:val="24"/>
          <w:lang w:val="en-US"/>
        </w:rPr>
        <w:t>account</w:t>
      </w:r>
      <w:r w:rsidR="000E586B" w:rsidRPr="00183BF2">
        <w:rPr>
          <w:rFonts w:ascii="Garamond" w:hAnsi="Garamond"/>
          <w:sz w:val="24"/>
          <w:szCs w:val="24"/>
          <w:lang w:val="en-US"/>
        </w:rPr>
        <w:t xml:space="preserve"> for large shares of the world’s </w:t>
      </w:r>
      <w:r w:rsidR="003C7E02" w:rsidRPr="00183BF2">
        <w:rPr>
          <w:rFonts w:ascii="Garamond" w:hAnsi="Garamond"/>
          <w:sz w:val="24"/>
          <w:szCs w:val="24"/>
          <w:lang w:val="en-US"/>
        </w:rPr>
        <w:t>economy</w:t>
      </w:r>
      <w:r w:rsidR="000E586B" w:rsidRPr="00183BF2">
        <w:rPr>
          <w:rFonts w:ascii="Garamond" w:hAnsi="Garamond"/>
          <w:sz w:val="24"/>
          <w:szCs w:val="24"/>
          <w:lang w:val="en-US"/>
        </w:rPr>
        <w:t xml:space="preserve"> </w:t>
      </w:r>
      <w:r w:rsidR="00333656" w:rsidRPr="00183BF2">
        <w:rPr>
          <w:rFonts w:ascii="Garamond" w:hAnsi="Garamond"/>
          <w:sz w:val="24"/>
          <w:szCs w:val="24"/>
          <w:lang w:val="en-US"/>
        </w:rPr>
        <w:t xml:space="preserve">unquestionably </w:t>
      </w:r>
      <w:r w:rsidR="00074E8D" w:rsidRPr="00183BF2">
        <w:rPr>
          <w:rFonts w:ascii="Garamond" w:hAnsi="Garamond"/>
          <w:sz w:val="24"/>
          <w:szCs w:val="24"/>
          <w:lang w:val="en-US"/>
        </w:rPr>
        <w:t xml:space="preserve">matter in the international system. Yet, observers </w:t>
      </w:r>
      <w:r w:rsidR="001F6890" w:rsidRPr="00183BF2">
        <w:rPr>
          <w:rFonts w:ascii="Garamond" w:hAnsi="Garamond"/>
          <w:sz w:val="24"/>
          <w:szCs w:val="24"/>
          <w:lang w:val="en-US"/>
        </w:rPr>
        <w:t xml:space="preserve">were also quick to note </w:t>
      </w:r>
      <w:r w:rsidR="00074E8D" w:rsidRPr="00183BF2">
        <w:rPr>
          <w:rFonts w:ascii="Garamond" w:hAnsi="Garamond"/>
          <w:sz w:val="24"/>
          <w:szCs w:val="24"/>
          <w:lang w:val="en-US"/>
        </w:rPr>
        <w:t xml:space="preserve">that </w:t>
      </w:r>
      <w:r w:rsidR="00F32CC9" w:rsidRPr="00183BF2">
        <w:rPr>
          <w:rFonts w:ascii="Garamond" w:hAnsi="Garamond"/>
          <w:sz w:val="24"/>
          <w:szCs w:val="24"/>
          <w:lang w:val="en-US"/>
        </w:rPr>
        <w:t xml:space="preserve">the </w:t>
      </w:r>
      <w:r w:rsidR="00074E8D" w:rsidRPr="00183BF2">
        <w:rPr>
          <w:rFonts w:ascii="Garamond" w:hAnsi="Garamond"/>
          <w:sz w:val="24"/>
          <w:szCs w:val="24"/>
          <w:lang w:val="en-US"/>
        </w:rPr>
        <w:t xml:space="preserve">international significance </w:t>
      </w:r>
      <w:r w:rsidR="00873A12" w:rsidRPr="00183BF2">
        <w:rPr>
          <w:rFonts w:ascii="Garamond" w:hAnsi="Garamond"/>
          <w:sz w:val="24"/>
          <w:szCs w:val="24"/>
          <w:lang w:val="en-US"/>
        </w:rPr>
        <w:t xml:space="preserve">of the emerging block </w:t>
      </w:r>
      <w:r w:rsidR="001F6890" w:rsidRPr="00183BF2">
        <w:rPr>
          <w:rFonts w:ascii="Garamond" w:hAnsi="Garamond"/>
          <w:sz w:val="24"/>
          <w:szCs w:val="24"/>
          <w:lang w:val="en-US"/>
        </w:rPr>
        <w:t>does not automatically</w:t>
      </w:r>
      <w:r w:rsidR="00074E8D" w:rsidRPr="00183BF2">
        <w:rPr>
          <w:rFonts w:ascii="Garamond" w:hAnsi="Garamond"/>
          <w:sz w:val="24"/>
          <w:szCs w:val="24"/>
          <w:lang w:val="en-US"/>
        </w:rPr>
        <w:t xml:space="preserve"> </w:t>
      </w:r>
      <w:r w:rsidR="00873A12" w:rsidRPr="00183BF2">
        <w:rPr>
          <w:rFonts w:ascii="Garamond" w:hAnsi="Garamond"/>
          <w:sz w:val="24"/>
          <w:szCs w:val="24"/>
          <w:lang w:val="en-US"/>
        </w:rPr>
        <w:t>equate</w:t>
      </w:r>
      <w:r w:rsidR="00F32CC9" w:rsidRPr="00183BF2">
        <w:rPr>
          <w:rFonts w:ascii="Garamond" w:hAnsi="Garamond"/>
          <w:sz w:val="24"/>
          <w:szCs w:val="24"/>
          <w:lang w:val="en-US"/>
        </w:rPr>
        <w:t xml:space="preserve"> </w:t>
      </w:r>
      <w:r w:rsidR="00873A12" w:rsidRPr="00183BF2">
        <w:rPr>
          <w:rFonts w:ascii="Garamond" w:hAnsi="Garamond"/>
          <w:sz w:val="24"/>
          <w:szCs w:val="24"/>
          <w:lang w:val="en-US"/>
        </w:rPr>
        <w:t xml:space="preserve">international influence. As early as 1977, </w:t>
      </w:r>
      <w:proofErr w:type="spellStart"/>
      <w:r w:rsidR="00873A12" w:rsidRPr="00183BF2">
        <w:rPr>
          <w:rFonts w:ascii="Garamond" w:hAnsi="Garamond"/>
          <w:sz w:val="24"/>
          <w:szCs w:val="24"/>
          <w:lang w:val="en-US"/>
        </w:rPr>
        <w:t>Sjöstedt</w:t>
      </w:r>
      <w:proofErr w:type="spellEnd"/>
      <w:r w:rsidR="00873A12" w:rsidRPr="00183BF2">
        <w:rPr>
          <w:rFonts w:ascii="Garamond" w:hAnsi="Garamond"/>
          <w:sz w:val="24"/>
          <w:szCs w:val="24"/>
          <w:lang w:val="en-US"/>
        </w:rPr>
        <w:t xml:space="preserve"> therefore proposed the </w:t>
      </w:r>
      <w:r w:rsidR="00873A12" w:rsidRPr="00183BF2">
        <w:rPr>
          <w:rFonts w:ascii="Garamond" w:hAnsi="Garamond"/>
          <w:sz w:val="24"/>
          <w:szCs w:val="24"/>
          <w:lang w:val="en-US"/>
        </w:rPr>
        <w:lastRenderedPageBreak/>
        <w:t>concept of ‘</w:t>
      </w:r>
      <w:r w:rsidR="00873A12" w:rsidRPr="00183BF2">
        <w:rPr>
          <w:rFonts w:ascii="Garamond" w:hAnsi="Garamond"/>
          <w:i/>
          <w:sz w:val="24"/>
          <w:szCs w:val="24"/>
          <w:lang w:val="en-US"/>
        </w:rPr>
        <w:t>actorness</w:t>
      </w:r>
      <w:r w:rsidR="00873A12" w:rsidRPr="00183BF2">
        <w:rPr>
          <w:rFonts w:ascii="Garamond" w:hAnsi="Garamond"/>
          <w:sz w:val="24"/>
          <w:szCs w:val="24"/>
          <w:lang w:val="en-US"/>
        </w:rPr>
        <w:t>’</w:t>
      </w:r>
      <w:r w:rsidR="00661567">
        <w:rPr>
          <w:rFonts w:ascii="Garamond" w:hAnsi="Garamond"/>
          <w:sz w:val="24"/>
          <w:szCs w:val="24"/>
          <w:lang w:val="en-US"/>
        </w:rPr>
        <w:t>,</w:t>
      </w:r>
      <w:r w:rsidR="00873A12" w:rsidRPr="00183BF2">
        <w:rPr>
          <w:rFonts w:ascii="Garamond" w:hAnsi="Garamond"/>
          <w:sz w:val="24"/>
          <w:szCs w:val="24"/>
          <w:lang w:val="en-US"/>
        </w:rPr>
        <w:t xml:space="preserve"> which he defined as the European Community’s ‘capacity to behave actively and deliberately in relation to other actors in the international system’ </w:t>
      </w:r>
      <w:r w:rsidR="00C97C73" w:rsidRPr="00C97C73">
        <w:rPr>
          <w:rFonts w:ascii="Garamond" w:hAnsi="Garamond" w:cs="Times New Roman"/>
          <w:sz w:val="24"/>
          <w:szCs w:val="24"/>
          <w:lang w:val="en-US"/>
        </w:rPr>
        <w:t>(</w:t>
      </w:r>
      <w:proofErr w:type="spellStart"/>
      <w:r w:rsidR="00C97C73" w:rsidRPr="00C97C73">
        <w:rPr>
          <w:rFonts w:ascii="Garamond" w:hAnsi="Garamond" w:cs="Times New Roman"/>
          <w:sz w:val="24"/>
          <w:szCs w:val="24"/>
          <w:lang w:val="en-US"/>
        </w:rPr>
        <w:t>Sjöstedt</w:t>
      </w:r>
      <w:proofErr w:type="spellEnd"/>
      <w:r w:rsidR="00C97C73" w:rsidRPr="00C97C73">
        <w:rPr>
          <w:rFonts w:ascii="Garamond" w:hAnsi="Garamond" w:cs="Times New Roman"/>
          <w:sz w:val="24"/>
          <w:szCs w:val="24"/>
          <w:lang w:val="en-US"/>
        </w:rPr>
        <w:t xml:space="preserve"> 1977, 16)</w:t>
      </w:r>
      <w:r w:rsidR="00873A12" w:rsidRPr="00183BF2">
        <w:rPr>
          <w:rFonts w:ascii="Garamond" w:hAnsi="Garamond"/>
          <w:sz w:val="24"/>
          <w:szCs w:val="24"/>
          <w:lang w:val="en-US"/>
        </w:rPr>
        <w:t>.</w:t>
      </w:r>
      <w:r w:rsidR="00873A12" w:rsidRPr="00183BF2">
        <w:rPr>
          <w:rStyle w:val="Funotenzeichen"/>
          <w:rFonts w:ascii="Garamond" w:hAnsi="Garamond"/>
          <w:sz w:val="24"/>
          <w:szCs w:val="24"/>
          <w:lang w:val="en-US"/>
        </w:rPr>
        <w:footnoteReference w:id="2"/>
      </w:r>
      <w:r w:rsidR="003F7730" w:rsidRPr="00183BF2">
        <w:rPr>
          <w:rFonts w:ascii="Garamond" w:hAnsi="Garamond"/>
          <w:sz w:val="24"/>
          <w:szCs w:val="24"/>
          <w:lang w:val="en-US"/>
        </w:rPr>
        <w:t xml:space="preserve"> </w:t>
      </w:r>
    </w:p>
    <w:p w14:paraId="7826334B" w14:textId="0D468875" w:rsidR="00074E8D" w:rsidRPr="00183BF2" w:rsidRDefault="003F7730" w:rsidP="00074E8D">
      <w:pPr>
        <w:spacing w:before="120" w:after="120" w:line="480" w:lineRule="auto"/>
        <w:jc w:val="both"/>
        <w:rPr>
          <w:rFonts w:ascii="Garamond" w:hAnsi="Garamond"/>
          <w:sz w:val="24"/>
          <w:szCs w:val="24"/>
          <w:lang w:val="en-US"/>
        </w:rPr>
      </w:pPr>
      <w:r w:rsidRPr="00183BF2">
        <w:rPr>
          <w:rFonts w:ascii="Garamond" w:hAnsi="Garamond"/>
          <w:sz w:val="24"/>
          <w:szCs w:val="24"/>
          <w:lang w:val="en-US"/>
        </w:rPr>
        <w:t xml:space="preserve">To capture this actorness, he argued, one needs to study </w:t>
      </w:r>
      <w:r w:rsidR="001300B2" w:rsidRPr="00183BF2">
        <w:rPr>
          <w:rFonts w:ascii="Garamond" w:hAnsi="Garamond"/>
          <w:sz w:val="24"/>
          <w:szCs w:val="24"/>
          <w:lang w:val="en-US"/>
        </w:rPr>
        <w:t>whether the</w:t>
      </w:r>
      <w:r w:rsidRPr="00183BF2">
        <w:rPr>
          <w:rFonts w:ascii="Garamond" w:hAnsi="Garamond"/>
          <w:sz w:val="24"/>
          <w:szCs w:val="24"/>
          <w:lang w:val="en-US"/>
        </w:rPr>
        <w:t xml:space="preserve"> EU </w:t>
      </w:r>
      <w:r w:rsidR="001300B2" w:rsidRPr="00183BF2">
        <w:rPr>
          <w:rFonts w:ascii="Garamond" w:hAnsi="Garamond"/>
          <w:sz w:val="24"/>
          <w:szCs w:val="24"/>
          <w:lang w:val="en-US"/>
        </w:rPr>
        <w:t>(</w:t>
      </w:r>
      <w:r w:rsidRPr="00183BF2">
        <w:rPr>
          <w:rFonts w:ascii="Garamond" w:hAnsi="Garamond"/>
          <w:sz w:val="24"/>
          <w:szCs w:val="24"/>
          <w:lang w:val="en-US"/>
        </w:rPr>
        <w:t>then</w:t>
      </w:r>
      <w:r w:rsidR="00F32CC9" w:rsidRPr="00183BF2">
        <w:rPr>
          <w:rFonts w:ascii="Garamond" w:hAnsi="Garamond"/>
          <w:sz w:val="24"/>
          <w:szCs w:val="24"/>
          <w:lang w:val="en-US"/>
        </w:rPr>
        <w:t xml:space="preserve"> still</w:t>
      </w:r>
      <w:r w:rsidRPr="00183BF2">
        <w:rPr>
          <w:rFonts w:ascii="Garamond" w:hAnsi="Garamond"/>
          <w:sz w:val="24"/>
          <w:szCs w:val="24"/>
          <w:lang w:val="en-US"/>
        </w:rPr>
        <w:t xml:space="preserve"> the</w:t>
      </w:r>
      <w:r w:rsidR="00F32CC9" w:rsidRPr="00183BF2">
        <w:rPr>
          <w:rFonts w:ascii="Garamond" w:hAnsi="Garamond"/>
          <w:sz w:val="24"/>
          <w:szCs w:val="24"/>
          <w:lang w:val="en-US"/>
        </w:rPr>
        <w:t xml:space="preserve"> EC</w:t>
      </w:r>
      <w:r w:rsidR="001300B2" w:rsidRPr="00183BF2">
        <w:rPr>
          <w:rFonts w:ascii="Garamond" w:hAnsi="Garamond"/>
          <w:sz w:val="24"/>
          <w:szCs w:val="24"/>
          <w:lang w:val="en-US"/>
        </w:rPr>
        <w:t>)</w:t>
      </w:r>
      <w:r w:rsidR="001F6890" w:rsidRPr="00183BF2">
        <w:rPr>
          <w:rFonts w:ascii="Garamond" w:hAnsi="Garamond"/>
          <w:sz w:val="24"/>
          <w:szCs w:val="24"/>
          <w:lang w:val="en-US"/>
        </w:rPr>
        <w:t xml:space="preserve"> </w:t>
      </w:r>
      <w:r w:rsidRPr="00183BF2">
        <w:rPr>
          <w:rFonts w:ascii="Garamond" w:hAnsi="Garamond"/>
          <w:sz w:val="24"/>
          <w:szCs w:val="24"/>
          <w:lang w:val="en-US"/>
        </w:rPr>
        <w:t xml:space="preserve">can be </w:t>
      </w:r>
      <w:r w:rsidR="001F6890" w:rsidRPr="00183BF2">
        <w:rPr>
          <w:rFonts w:ascii="Garamond" w:hAnsi="Garamond"/>
          <w:sz w:val="24"/>
          <w:szCs w:val="24"/>
          <w:lang w:val="en-US"/>
        </w:rPr>
        <w:t xml:space="preserve">delineated </w:t>
      </w:r>
      <w:r w:rsidRPr="00183BF2">
        <w:rPr>
          <w:rFonts w:ascii="Garamond" w:hAnsi="Garamond"/>
          <w:sz w:val="24"/>
          <w:szCs w:val="24"/>
          <w:lang w:val="en-US"/>
        </w:rPr>
        <w:t xml:space="preserve">from other </w:t>
      </w:r>
      <w:r w:rsidR="00C43A93" w:rsidRPr="00183BF2">
        <w:rPr>
          <w:rFonts w:ascii="Garamond" w:hAnsi="Garamond"/>
          <w:sz w:val="24"/>
          <w:szCs w:val="24"/>
          <w:lang w:val="en-US"/>
        </w:rPr>
        <w:t xml:space="preserve">international </w:t>
      </w:r>
      <w:r w:rsidRPr="00183BF2">
        <w:rPr>
          <w:rFonts w:ascii="Garamond" w:hAnsi="Garamond"/>
          <w:sz w:val="24"/>
          <w:szCs w:val="24"/>
          <w:lang w:val="en-US"/>
        </w:rPr>
        <w:t xml:space="preserve">actors, </w:t>
      </w:r>
      <w:r w:rsidR="001300B2" w:rsidRPr="00183BF2">
        <w:rPr>
          <w:rFonts w:ascii="Garamond" w:hAnsi="Garamond"/>
          <w:sz w:val="24"/>
          <w:szCs w:val="24"/>
          <w:lang w:val="en-US"/>
        </w:rPr>
        <w:t xml:space="preserve">whether it </w:t>
      </w:r>
      <w:r w:rsidRPr="00183BF2">
        <w:rPr>
          <w:rFonts w:ascii="Garamond" w:hAnsi="Garamond"/>
          <w:sz w:val="24"/>
          <w:szCs w:val="24"/>
          <w:lang w:val="en-US"/>
        </w:rPr>
        <w:t xml:space="preserve">has autonomy in taking foreign policy decisions, and </w:t>
      </w:r>
      <w:r w:rsidR="001300B2" w:rsidRPr="00183BF2">
        <w:rPr>
          <w:rFonts w:ascii="Garamond" w:hAnsi="Garamond"/>
          <w:sz w:val="24"/>
          <w:szCs w:val="24"/>
          <w:lang w:val="en-US"/>
        </w:rPr>
        <w:t>whether it</w:t>
      </w:r>
      <w:r w:rsidRPr="00183BF2">
        <w:rPr>
          <w:rFonts w:ascii="Garamond" w:hAnsi="Garamond"/>
          <w:sz w:val="24"/>
          <w:szCs w:val="24"/>
          <w:lang w:val="en-US"/>
        </w:rPr>
        <w:t xml:space="preserve"> controls state-like </w:t>
      </w:r>
      <w:r w:rsidR="00C43A93" w:rsidRPr="00183BF2">
        <w:rPr>
          <w:rFonts w:ascii="Garamond" w:hAnsi="Garamond"/>
          <w:sz w:val="24"/>
          <w:szCs w:val="24"/>
          <w:lang w:val="en-US"/>
        </w:rPr>
        <w:t>diplomatic</w:t>
      </w:r>
      <w:r w:rsidR="001300B2" w:rsidRPr="00183BF2">
        <w:rPr>
          <w:rFonts w:ascii="Garamond" w:hAnsi="Garamond"/>
          <w:sz w:val="24"/>
          <w:szCs w:val="24"/>
          <w:lang w:val="en-US"/>
        </w:rPr>
        <w:t xml:space="preserve"> </w:t>
      </w:r>
      <w:r w:rsidRPr="00183BF2">
        <w:rPr>
          <w:rFonts w:ascii="Garamond" w:hAnsi="Garamond"/>
          <w:sz w:val="24"/>
          <w:szCs w:val="24"/>
          <w:lang w:val="en-US"/>
        </w:rPr>
        <w:t xml:space="preserve">resources. </w:t>
      </w:r>
      <w:r w:rsidR="000B4C3C" w:rsidRPr="00183BF2">
        <w:rPr>
          <w:rFonts w:ascii="Garamond" w:hAnsi="Garamond"/>
          <w:sz w:val="24"/>
          <w:szCs w:val="24"/>
          <w:lang w:val="en-US"/>
        </w:rPr>
        <w:t xml:space="preserve">This </w:t>
      </w:r>
      <w:r w:rsidR="001300B2" w:rsidRPr="00183BF2">
        <w:rPr>
          <w:rFonts w:ascii="Garamond" w:hAnsi="Garamond"/>
          <w:sz w:val="24"/>
          <w:szCs w:val="24"/>
          <w:lang w:val="en-US"/>
        </w:rPr>
        <w:t>emphasis on</w:t>
      </w:r>
      <w:r w:rsidR="000B4C3C" w:rsidRPr="00183BF2">
        <w:rPr>
          <w:rFonts w:ascii="Garamond" w:hAnsi="Garamond"/>
          <w:sz w:val="24"/>
          <w:szCs w:val="24"/>
          <w:lang w:val="en-US"/>
        </w:rPr>
        <w:t xml:space="preserve"> competences and capacities figures in all subsequent conceptualizations of EU actorness. In a highly</w:t>
      </w:r>
      <w:r w:rsidR="001300B2" w:rsidRPr="00183BF2">
        <w:rPr>
          <w:rFonts w:ascii="Garamond" w:hAnsi="Garamond"/>
          <w:sz w:val="24"/>
          <w:szCs w:val="24"/>
          <w:lang w:val="en-US"/>
        </w:rPr>
        <w:t xml:space="preserve"> </w:t>
      </w:r>
      <w:r w:rsidR="000B4C3C" w:rsidRPr="00183BF2">
        <w:rPr>
          <w:rFonts w:ascii="Garamond" w:hAnsi="Garamond"/>
          <w:sz w:val="24"/>
          <w:szCs w:val="24"/>
          <w:lang w:val="en-US"/>
        </w:rPr>
        <w:t xml:space="preserve">cited contribution, </w:t>
      </w:r>
      <w:proofErr w:type="spellStart"/>
      <w:r w:rsidR="000B4C3C" w:rsidRPr="00183BF2">
        <w:rPr>
          <w:rFonts w:ascii="Garamond" w:hAnsi="Garamond"/>
          <w:sz w:val="24"/>
          <w:szCs w:val="24"/>
          <w:lang w:val="en-US"/>
        </w:rPr>
        <w:t>Jupille</w:t>
      </w:r>
      <w:proofErr w:type="spellEnd"/>
      <w:r w:rsidR="000B4C3C" w:rsidRPr="00183BF2">
        <w:rPr>
          <w:rFonts w:ascii="Garamond" w:hAnsi="Garamond"/>
          <w:sz w:val="24"/>
          <w:szCs w:val="24"/>
          <w:lang w:val="en-US"/>
        </w:rPr>
        <w:t xml:space="preserve"> and </w:t>
      </w:r>
      <w:proofErr w:type="spellStart"/>
      <w:r w:rsidR="000B4C3C" w:rsidRPr="00183BF2">
        <w:rPr>
          <w:rFonts w:ascii="Garamond" w:hAnsi="Garamond"/>
          <w:sz w:val="24"/>
          <w:szCs w:val="24"/>
          <w:lang w:val="en-US"/>
        </w:rPr>
        <w:t>Caporaso</w:t>
      </w:r>
      <w:proofErr w:type="spellEnd"/>
      <w:r w:rsidR="000B4C3C" w:rsidRPr="00183BF2">
        <w:rPr>
          <w:rFonts w:ascii="Garamond" w:hAnsi="Garamond"/>
          <w:sz w:val="24"/>
          <w:szCs w:val="24"/>
          <w:lang w:val="en-US"/>
        </w:rPr>
        <w:t xml:space="preserve"> </w:t>
      </w:r>
      <w:r w:rsidR="00C97C73" w:rsidRPr="00C97C73">
        <w:rPr>
          <w:rFonts w:ascii="Garamond" w:hAnsi="Garamond"/>
          <w:sz w:val="24"/>
          <w:lang w:val="en-US"/>
        </w:rPr>
        <w:t>(1998)</w:t>
      </w:r>
      <w:r w:rsidR="000B4C3C" w:rsidRPr="00183BF2">
        <w:rPr>
          <w:rFonts w:ascii="Garamond" w:hAnsi="Garamond"/>
          <w:sz w:val="24"/>
          <w:szCs w:val="24"/>
          <w:lang w:val="en-US"/>
        </w:rPr>
        <w:t xml:space="preserve"> </w:t>
      </w:r>
      <w:r w:rsidR="001300B2" w:rsidRPr="00183BF2">
        <w:rPr>
          <w:rFonts w:ascii="Garamond" w:hAnsi="Garamond"/>
          <w:sz w:val="24"/>
          <w:szCs w:val="24"/>
          <w:lang w:val="en-US"/>
        </w:rPr>
        <w:t>likewise stress</w:t>
      </w:r>
      <w:r w:rsidR="000B4C3C" w:rsidRPr="00183BF2">
        <w:rPr>
          <w:rFonts w:ascii="Garamond" w:hAnsi="Garamond"/>
          <w:sz w:val="24"/>
          <w:szCs w:val="24"/>
          <w:lang w:val="en-US"/>
        </w:rPr>
        <w:t xml:space="preserve"> ‘authority’, </w:t>
      </w:r>
      <w:r w:rsidR="00A6382D" w:rsidRPr="00183BF2">
        <w:rPr>
          <w:rFonts w:ascii="Garamond" w:hAnsi="Garamond"/>
          <w:sz w:val="24"/>
          <w:szCs w:val="24"/>
          <w:lang w:val="en-US"/>
        </w:rPr>
        <w:t xml:space="preserve">here </w:t>
      </w:r>
      <w:r w:rsidR="00F00A59" w:rsidRPr="00183BF2">
        <w:rPr>
          <w:rFonts w:ascii="Garamond" w:hAnsi="Garamond"/>
          <w:sz w:val="24"/>
          <w:szCs w:val="24"/>
          <w:lang w:val="en-US"/>
        </w:rPr>
        <w:t>meaning</w:t>
      </w:r>
      <w:r w:rsidR="000B4C3C" w:rsidRPr="00183BF2">
        <w:rPr>
          <w:rFonts w:ascii="Garamond" w:hAnsi="Garamond"/>
          <w:sz w:val="24"/>
          <w:szCs w:val="24"/>
          <w:lang w:val="en-US"/>
        </w:rPr>
        <w:t xml:space="preserve"> legal competence, as well as ‘autonomy’</w:t>
      </w:r>
      <w:r w:rsidR="001300B2" w:rsidRPr="00183BF2">
        <w:rPr>
          <w:rFonts w:ascii="Garamond" w:hAnsi="Garamond"/>
          <w:sz w:val="24"/>
          <w:szCs w:val="24"/>
          <w:lang w:val="en-US"/>
        </w:rPr>
        <w:t>,</w:t>
      </w:r>
      <w:r w:rsidR="000B4C3C" w:rsidRPr="00183BF2">
        <w:rPr>
          <w:rFonts w:ascii="Garamond" w:hAnsi="Garamond"/>
          <w:sz w:val="24"/>
          <w:szCs w:val="24"/>
          <w:lang w:val="en-US"/>
        </w:rPr>
        <w:t xml:space="preserve"> defined as distinctiveness of the EU in negotiations and discretionary goal formation and decision-making</w:t>
      </w:r>
      <w:r w:rsidR="001300B2" w:rsidRPr="00183BF2">
        <w:rPr>
          <w:rFonts w:ascii="Garamond" w:hAnsi="Garamond"/>
          <w:sz w:val="24"/>
          <w:szCs w:val="24"/>
          <w:lang w:val="en-US"/>
        </w:rPr>
        <w:t>,</w:t>
      </w:r>
      <w:r w:rsidR="000B4C3C" w:rsidRPr="00183BF2">
        <w:rPr>
          <w:rFonts w:ascii="Garamond" w:hAnsi="Garamond"/>
          <w:sz w:val="24"/>
          <w:szCs w:val="24"/>
          <w:lang w:val="en-US"/>
        </w:rPr>
        <w:t xml:space="preserve"> as </w:t>
      </w:r>
      <w:r w:rsidR="001F6890" w:rsidRPr="00183BF2">
        <w:rPr>
          <w:rFonts w:ascii="Garamond" w:hAnsi="Garamond"/>
          <w:sz w:val="24"/>
          <w:szCs w:val="24"/>
          <w:lang w:val="en-US"/>
        </w:rPr>
        <w:t xml:space="preserve">important </w:t>
      </w:r>
      <w:r w:rsidR="000B4C3C" w:rsidRPr="00183BF2">
        <w:rPr>
          <w:rFonts w:ascii="Garamond" w:hAnsi="Garamond"/>
          <w:sz w:val="24"/>
          <w:szCs w:val="24"/>
          <w:lang w:val="en-US"/>
        </w:rPr>
        <w:t xml:space="preserve">elements of actorness. In another highly cited contribution, Bretherton and Vogler </w:t>
      </w:r>
      <w:r w:rsidR="009C5981" w:rsidRPr="009C5981">
        <w:rPr>
          <w:rFonts w:ascii="Garamond" w:hAnsi="Garamond"/>
          <w:sz w:val="24"/>
          <w:lang w:val="en-US"/>
        </w:rPr>
        <w:t>(2006)</w:t>
      </w:r>
      <w:r w:rsidR="00F32CC9" w:rsidRPr="00183BF2">
        <w:rPr>
          <w:rFonts w:ascii="Garamond" w:hAnsi="Garamond"/>
          <w:sz w:val="24"/>
          <w:szCs w:val="24"/>
          <w:lang w:val="en-US"/>
        </w:rPr>
        <w:t xml:space="preserve"> </w:t>
      </w:r>
      <w:r w:rsidR="00C43A93" w:rsidRPr="00183BF2">
        <w:rPr>
          <w:rFonts w:ascii="Garamond" w:hAnsi="Garamond"/>
          <w:sz w:val="24"/>
          <w:szCs w:val="24"/>
          <w:lang w:val="en-US"/>
        </w:rPr>
        <w:t>combine</w:t>
      </w:r>
      <w:r w:rsidR="00F32CC9" w:rsidRPr="00183BF2">
        <w:rPr>
          <w:rFonts w:ascii="Garamond" w:hAnsi="Garamond"/>
          <w:sz w:val="24"/>
          <w:szCs w:val="24"/>
          <w:lang w:val="en-US"/>
        </w:rPr>
        <w:t xml:space="preserve"> the</w:t>
      </w:r>
      <w:r w:rsidR="0076596A" w:rsidRPr="00183BF2">
        <w:rPr>
          <w:rFonts w:ascii="Garamond" w:hAnsi="Garamond"/>
          <w:sz w:val="24"/>
          <w:szCs w:val="24"/>
          <w:lang w:val="en-US"/>
        </w:rPr>
        <w:t>se points</w:t>
      </w:r>
      <w:r w:rsidR="00F32CC9" w:rsidRPr="00183BF2">
        <w:rPr>
          <w:rFonts w:ascii="Garamond" w:hAnsi="Garamond"/>
          <w:sz w:val="24"/>
          <w:szCs w:val="24"/>
          <w:lang w:val="en-US"/>
        </w:rPr>
        <w:t xml:space="preserve"> </w:t>
      </w:r>
      <w:r w:rsidR="00C43A93" w:rsidRPr="00183BF2">
        <w:rPr>
          <w:rFonts w:ascii="Garamond" w:hAnsi="Garamond"/>
          <w:sz w:val="24"/>
          <w:szCs w:val="24"/>
          <w:lang w:val="en-US"/>
        </w:rPr>
        <w:t xml:space="preserve">into a </w:t>
      </w:r>
      <w:r w:rsidR="00F32CC9" w:rsidRPr="00183BF2">
        <w:rPr>
          <w:rFonts w:ascii="Garamond" w:hAnsi="Garamond"/>
          <w:sz w:val="24"/>
          <w:szCs w:val="24"/>
          <w:lang w:val="en-US"/>
        </w:rPr>
        <w:t xml:space="preserve">‘capability’ </w:t>
      </w:r>
      <w:r w:rsidR="0076596A" w:rsidRPr="00183BF2">
        <w:rPr>
          <w:rFonts w:ascii="Garamond" w:hAnsi="Garamond"/>
          <w:sz w:val="24"/>
          <w:szCs w:val="24"/>
          <w:lang w:val="en-US"/>
        </w:rPr>
        <w:t>perspective on</w:t>
      </w:r>
      <w:r w:rsidR="00F32CC9" w:rsidRPr="00183BF2">
        <w:rPr>
          <w:rFonts w:ascii="Garamond" w:hAnsi="Garamond"/>
          <w:sz w:val="24"/>
          <w:szCs w:val="24"/>
          <w:lang w:val="en-US"/>
        </w:rPr>
        <w:t xml:space="preserve"> EU actorness. </w:t>
      </w:r>
    </w:p>
    <w:p w14:paraId="63DB93AC" w14:textId="23C1CB25" w:rsidR="00F32CC9" w:rsidRPr="00183BF2" w:rsidRDefault="00F00A59" w:rsidP="00074E8D">
      <w:pPr>
        <w:spacing w:before="120" w:after="120" w:line="480" w:lineRule="auto"/>
        <w:jc w:val="both"/>
        <w:rPr>
          <w:rFonts w:ascii="Garamond" w:hAnsi="Garamond"/>
          <w:sz w:val="24"/>
          <w:szCs w:val="24"/>
          <w:lang w:val="en-US"/>
        </w:rPr>
      </w:pPr>
      <w:r w:rsidRPr="00183BF2">
        <w:rPr>
          <w:rFonts w:ascii="Garamond" w:hAnsi="Garamond"/>
          <w:sz w:val="24"/>
          <w:szCs w:val="24"/>
          <w:lang w:val="en-US"/>
        </w:rPr>
        <w:t>It is thus uncontroversial t</w:t>
      </w:r>
      <w:r w:rsidR="00F32CC9" w:rsidRPr="00183BF2">
        <w:rPr>
          <w:rFonts w:ascii="Garamond" w:hAnsi="Garamond"/>
          <w:sz w:val="24"/>
          <w:szCs w:val="24"/>
          <w:lang w:val="en-US"/>
        </w:rPr>
        <w:t xml:space="preserve">hat the EU needs </w:t>
      </w:r>
      <w:r w:rsidR="001300B2" w:rsidRPr="00183BF2">
        <w:rPr>
          <w:rFonts w:ascii="Garamond" w:hAnsi="Garamond"/>
          <w:sz w:val="24"/>
          <w:szCs w:val="24"/>
          <w:lang w:val="en-US"/>
        </w:rPr>
        <w:t xml:space="preserve">to develop </w:t>
      </w:r>
      <w:r w:rsidR="001F6890" w:rsidRPr="00183BF2">
        <w:rPr>
          <w:rFonts w:ascii="Garamond" w:hAnsi="Garamond"/>
          <w:sz w:val="24"/>
          <w:szCs w:val="24"/>
          <w:lang w:val="en-US"/>
        </w:rPr>
        <w:t>capabilit</w:t>
      </w:r>
      <w:r w:rsidR="001300B2" w:rsidRPr="00183BF2">
        <w:rPr>
          <w:rFonts w:ascii="Garamond" w:hAnsi="Garamond"/>
          <w:sz w:val="24"/>
          <w:szCs w:val="24"/>
          <w:lang w:val="en-US"/>
        </w:rPr>
        <w:t>ies from within</w:t>
      </w:r>
      <w:r w:rsidR="00F32CC9" w:rsidRPr="00183BF2">
        <w:rPr>
          <w:rFonts w:ascii="Garamond" w:hAnsi="Garamond"/>
          <w:sz w:val="24"/>
          <w:szCs w:val="24"/>
          <w:lang w:val="en-US"/>
        </w:rPr>
        <w:t xml:space="preserve"> to be</w:t>
      </w:r>
      <w:r w:rsidR="00D10FB3" w:rsidRPr="00183BF2">
        <w:rPr>
          <w:rFonts w:ascii="Garamond" w:hAnsi="Garamond"/>
          <w:sz w:val="24"/>
          <w:szCs w:val="24"/>
          <w:lang w:val="en-US"/>
        </w:rPr>
        <w:t>come</w:t>
      </w:r>
      <w:r w:rsidR="00F32CC9" w:rsidRPr="00183BF2">
        <w:rPr>
          <w:rFonts w:ascii="Garamond" w:hAnsi="Garamond"/>
          <w:sz w:val="24"/>
          <w:szCs w:val="24"/>
          <w:lang w:val="en-US"/>
        </w:rPr>
        <w:t xml:space="preserve"> an international actor in its own right. </w:t>
      </w:r>
      <w:r w:rsidR="001300B2" w:rsidRPr="00183BF2">
        <w:rPr>
          <w:rFonts w:ascii="Garamond" w:hAnsi="Garamond"/>
          <w:sz w:val="24"/>
          <w:szCs w:val="24"/>
          <w:lang w:val="en-US"/>
        </w:rPr>
        <w:t>But it is also uncontroversial that the EU is an emerging polity</w:t>
      </w:r>
      <w:r w:rsidR="00A6382D" w:rsidRPr="00183BF2">
        <w:rPr>
          <w:rFonts w:ascii="Garamond" w:hAnsi="Garamond"/>
          <w:sz w:val="24"/>
          <w:szCs w:val="24"/>
          <w:lang w:val="en-US"/>
        </w:rPr>
        <w:t>:</w:t>
      </w:r>
      <w:r w:rsidR="001300B2" w:rsidRPr="00183BF2">
        <w:rPr>
          <w:rFonts w:ascii="Garamond" w:hAnsi="Garamond"/>
          <w:sz w:val="24"/>
          <w:szCs w:val="24"/>
          <w:lang w:val="en-US"/>
        </w:rPr>
        <w:t xml:space="preserve"> </w:t>
      </w:r>
      <w:r w:rsidR="00A6382D" w:rsidRPr="00183BF2">
        <w:rPr>
          <w:rFonts w:ascii="Garamond" w:hAnsi="Garamond"/>
          <w:sz w:val="24"/>
          <w:szCs w:val="24"/>
          <w:lang w:val="en-US"/>
        </w:rPr>
        <w:t xml:space="preserve">its </w:t>
      </w:r>
      <w:r w:rsidR="001300B2" w:rsidRPr="00183BF2">
        <w:rPr>
          <w:rFonts w:ascii="Garamond" w:hAnsi="Garamond"/>
          <w:sz w:val="24"/>
          <w:szCs w:val="24"/>
          <w:lang w:val="en-US"/>
        </w:rPr>
        <w:t xml:space="preserve">actorness </w:t>
      </w:r>
      <w:r w:rsidR="00F32CC9" w:rsidRPr="00183BF2">
        <w:rPr>
          <w:rFonts w:ascii="Garamond" w:hAnsi="Garamond"/>
          <w:sz w:val="24"/>
          <w:szCs w:val="24"/>
          <w:lang w:val="en-US"/>
        </w:rPr>
        <w:t xml:space="preserve">must be </w:t>
      </w:r>
      <w:r w:rsidR="001300B2" w:rsidRPr="00183BF2">
        <w:rPr>
          <w:rFonts w:ascii="Garamond" w:hAnsi="Garamond"/>
          <w:sz w:val="24"/>
          <w:szCs w:val="24"/>
          <w:lang w:val="en-US"/>
        </w:rPr>
        <w:t xml:space="preserve">analyzed </w:t>
      </w:r>
      <w:r w:rsidR="00F32CC9" w:rsidRPr="00183BF2">
        <w:rPr>
          <w:rFonts w:ascii="Garamond" w:hAnsi="Garamond"/>
          <w:sz w:val="24"/>
          <w:szCs w:val="24"/>
          <w:lang w:val="en-US"/>
        </w:rPr>
        <w:t>as a matter of degree</w:t>
      </w:r>
      <w:r w:rsidR="001F6890" w:rsidRPr="00183BF2">
        <w:rPr>
          <w:rFonts w:ascii="Garamond" w:hAnsi="Garamond"/>
          <w:sz w:val="24"/>
          <w:szCs w:val="24"/>
          <w:lang w:val="en-US"/>
        </w:rPr>
        <w:t xml:space="preserve">. </w:t>
      </w:r>
      <w:r w:rsidR="00A6382D" w:rsidRPr="00183BF2">
        <w:rPr>
          <w:rFonts w:ascii="Garamond" w:hAnsi="Garamond"/>
          <w:sz w:val="24"/>
          <w:szCs w:val="24"/>
          <w:lang w:val="en-US"/>
        </w:rPr>
        <w:t>T</w:t>
      </w:r>
      <w:r w:rsidR="001300B2" w:rsidRPr="00183BF2">
        <w:rPr>
          <w:rFonts w:ascii="Garamond" w:hAnsi="Garamond"/>
          <w:sz w:val="24"/>
          <w:szCs w:val="24"/>
          <w:lang w:val="en-US"/>
        </w:rPr>
        <w:t xml:space="preserve">he internal </w:t>
      </w:r>
      <w:r w:rsidR="003C7E02" w:rsidRPr="00183BF2">
        <w:rPr>
          <w:rFonts w:ascii="Garamond" w:hAnsi="Garamond"/>
          <w:sz w:val="24"/>
          <w:szCs w:val="24"/>
          <w:lang w:val="en-US"/>
        </w:rPr>
        <w:t xml:space="preserve">capabilities underpinning </w:t>
      </w:r>
      <w:r w:rsidR="00C43A93" w:rsidRPr="00183BF2">
        <w:rPr>
          <w:rFonts w:ascii="Garamond" w:hAnsi="Garamond"/>
          <w:sz w:val="24"/>
          <w:szCs w:val="24"/>
          <w:lang w:val="en-US"/>
        </w:rPr>
        <w:t xml:space="preserve">the </w:t>
      </w:r>
      <w:r w:rsidR="001F6890" w:rsidRPr="00183BF2">
        <w:rPr>
          <w:rFonts w:ascii="Garamond" w:hAnsi="Garamond"/>
          <w:sz w:val="24"/>
          <w:szCs w:val="24"/>
          <w:lang w:val="en-US"/>
        </w:rPr>
        <w:t>EU</w:t>
      </w:r>
      <w:r w:rsidR="00C43A93" w:rsidRPr="00183BF2">
        <w:rPr>
          <w:rFonts w:ascii="Garamond" w:hAnsi="Garamond"/>
          <w:sz w:val="24"/>
          <w:szCs w:val="24"/>
          <w:lang w:val="en-US"/>
        </w:rPr>
        <w:t>’s</w:t>
      </w:r>
      <w:r w:rsidR="001F6890" w:rsidRPr="00183BF2">
        <w:rPr>
          <w:rFonts w:ascii="Garamond" w:hAnsi="Garamond"/>
          <w:sz w:val="24"/>
          <w:szCs w:val="24"/>
          <w:lang w:val="en-US"/>
        </w:rPr>
        <w:t xml:space="preserve"> </w:t>
      </w:r>
      <w:r w:rsidR="00C43A93" w:rsidRPr="00183BF2">
        <w:rPr>
          <w:rFonts w:ascii="Garamond" w:hAnsi="Garamond"/>
          <w:sz w:val="24"/>
          <w:szCs w:val="24"/>
          <w:lang w:val="en-US"/>
        </w:rPr>
        <w:t xml:space="preserve">international </w:t>
      </w:r>
      <w:r w:rsidR="001F6890" w:rsidRPr="00183BF2">
        <w:rPr>
          <w:rFonts w:ascii="Garamond" w:hAnsi="Garamond"/>
          <w:sz w:val="24"/>
          <w:szCs w:val="24"/>
          <w:lang w:val="en-US"/>
        </w:rPr>
        <w:t>actorness ha</w:t>
      </w:r>
      <w:r w:rsidR="003C7E02" w:rsidRPr="00183BF2">
        <w:rPr>
          <w:rFonts w:ascii="Garamond" w:hAnsi="Garamond"/>
          <w:sz w:val="24"/>
          <w:szCs w:val="24"/>
          <w:lang w:val="en-US"/>
        </w:rPr>
        <w:t>ve</w:t>
      </w:r>
      <w:r w:rsidR="00F32CC9" w:rsidRPr="00183BF2">
        <w:rPr>
          <w:rFonts w:ascii="Garamond" w:hAnsi="Garamond"/>
          <w:sz w:val="24"/>
          <w:szCs w:val="24"/>
          <w:lang w:val="en-US"/>
        </w:rPr>
        <w:t xml:space="preserve"> developed only slowly and selectively over time. </w:t>
      </w:r>
      <w:r w:rsidR="009E76A5" w:rsidRPr="00183BF2">
        <w:rPr>
          <w:rFonts w:ascii="Garamond" w:hAnsi="Garamond"/>
          <w:sz w:val="24"/>
          <w:szCs w:val="24"/>
          <w:lang w:val="en-US"/>
        </w:rPr>
        <w:t xml:space="preserve">Along the EC’s initial </w:t>
      </w:r>
      <w:r w:rsidR="001F6890" w:rsidRPr="00183BF2">
        <w:rPr>
          <w:rFonts w:ascii="Garamond" w:hAnsi="Garamond"/>
          <w:sz w:val="24"/>
          <w:szCs w:val="24"/>
          <w:lang w:val="en-US"/>
        </w:rPr>
        <w:t>impetus</w:t>
      </w:r>
      <w:r w:rsidR="009E76A5" w:rsidRPr="00183BF2">
        <w:rPr>
          <w:rFonts w:ascii="Garamond" w:hAnsi="Garamond"/>
          <w:sz w:val="24"/>
          <w:szCs w:val="24"/>
          <w:lang w:val="en-US"/>
        </w:rPr>
        <w:t xml:space="preserve"> </w:t>
      </w:r>
      <w:r w:rsidR="001F6890" w:rsidRPr="00183BF2">
        <w:rPr>
          <w:rFonts w:ascii="Garamond" w:hAnsi="Garamond"/>
          <w:sz w:val="24"/>
          <w:szCs w:val="24"/>
          <w:lang w:val="en-US"/>
        </w:rPr>
        <w:t xml:space="preserve">as </w:t>
      </w:r>
      <w:r w:rsidR="009E76A5" w:rsidRPr="00183BF2">
        <w:rPr>
          <w:rFonts w:ascii="Garamond" w:hAnsi="Garamond"/>
          <w:sz w:val="24"/>
          <w:szCs w:val="24"/>
          <w:lang w:val="en-US"/>
        </w:rPr>
        <w:t>a customs union</w:t>
      </w:r>
      <w:r w:rsidR="001F6890" w:rsidRPr="00183BF2">
        <w:rPr>
          <w:rFonts w:ascii="Garamond" w:hAnsi="Garamond"/>
          <w:sz w:val="24"/>
          <w:szCs w:val="24"/>
          <w:lang w:val="en-US"/>
        </w:rPr>
        <w:t xml:space="preserve"> and</w:t>
      </w:r>
      <w:r w:rsidR="009E76A5" w:rsidRPr="00183BF2">
        <w:rPr>
          <w:rFonts w:ascii="Garamond" w:hAnsi="Garamond"/>
          <w:sz w:val="24"/>
          <w:szCs w:val="24"/>
          <w:lang w:val="en-US"/>
        </w:rPr>
        <w:t xml:space="preserve"> </w:t>
      </w:r>
      <w:r w:rsidR="001F6890" w:rsidRPr="00183BF2">
        <w:rPr>
          <w:rFonts w:ascii="Garamond" w:hAnsi="Garamond"/>
          <w:sz w:val="24"/>
          <w:szCs w:val="24"/>
          <w:lang w:val="en-US"/>
        </w:rPr>
        <w:t xml:space="preserve">a </w:t>
      </w:r>
      <w:r w:rsidR="00BD5C6C" w:rsidRPr="00183BF2">
        <w:rPr>
          <w:rFonts w:ascii="Garamond" w:hAnsi="Garamond"/>
          <w:sz w:val="24"/>
          <w:szCs w:val="24"/>
          <w:lang w:val="en-US"/>
        </w:rPr>
        <w:t xml:space="preserve">jointly regulated </w:t>
      </w:r>
      <w:r w:rsidR="001F6890" w:rsidRPr="00183BF2">
        <w:rPr>
          <w:rFonts w:ascii="Garamond" w:hAnsi="Garamond"/>
          <w:sz w:val="24"/>
          <w:szCs w:val="24"/>
          <w:lang w:val="en-US"/>
        </w:rPr>
        <w:t>market</w:t>
      </w:r>
      <w:r w:rsidR="009E76A5" w:rsidRPr="00183BF2">
        <w:rPr>
          <w:rFonts w:ascii="Garamond" w:hAnsi="Garamond"/>
          <w:sz w:val="24"/>
          <w:szCs w:val="24"/>
          <w:lang w:val="en-US"/>
        </w:rPr>
        <w:t xml:space="preserve">, </w:t>
      </w:r>
      <w:r w:rsidR="001300B2" w:rsidRPr="00183BF2">
        <w:rPr>
          <w:rFonts w:ascii="Garamond" w:hAnsi="Garamond"/>
          <w:sz w:val="24"/>
          <w:szCs w:val="24"/>
          <w:lang w:val="en-US"/>
        </w:rPr>
        <w:t xml:space="preserve">formal capabilities are most pronounced in the area of trade </w:t>
      </w:r>
      <w:r w:rsidR="009E76A5" w:rsidRPr="00183BF2">
        <w:rPr>
          <w:rFonts w:ascii="Garamond" w:hAnsi="Garamond"/>
          <w:sz w:val="24"/>
          <w:szCs w:val="24"/>
          <w:lang w:val="en-US"/>
        </w:rPr>
        <w:t>and the so-called ‘common commercial policy’. As early as 1957, the six founding members delegate</w:t>
      </w:r>
      <w:r w:rsidR="003C7E02" w:rsidRPr="00183BF2">
        <w:rPr>
          <w:rFonts w:ascii="Garamond" w:hAnsi="Garamond"/>
          <w:sz w:val="24"/>
          <w:szCs w:val="24"/>
          <w:lang w:val="en-US"/>
        </w:rPr>
        <w:t>d</w:t>
      </w:r>
      <w:r w:rsidR="009E76A5" w:rsidRPr="00183BF2">
        <w:rPr>
          <w:rFonts w:ascii="Garamond" w:hAnsi="Garamond"/>
          <w:sz w:val="24"/>
          <w:szCs w:val="24"/>
          <w:lang w:val="en-US"/>
        </w:rPr>
        <w:t xml:space="preserve"> their power to negotiate </w:t>
      </w:r>
      <w:r w:rsidR="00BD5C6C" w:rsidRPr="00183BF2">
        <w:rPr>
          <w:rFonts w:ascii="Garamond" w:hAnsi="Garamond"/>
          <w:sz w:val="24"/>
          <w:szCs w:val="24"/>
          <w:lang w:val="en-US"/>
        </w:rPr>
        <w:t xml:space="preserve">international </w:t>
      </w:r>
      <w:r w:rsidR="009E76A5" w:rsidRPr="00183BF2">
        <w:rPr>
          <w:rFonts w:ascii="Garamond" w:hAnsi="Garamond"/>
          <w:sz w:val="24"/>
          <w:szCs w:val="24"/>
          <w:lang w:val="en-US"/>
        </w:rPr>
        <w:t>trade agreements to the High Authority, the predecessor of the European Commission</w:t>
      </w:r>
      <w:r w:rsidR="00BD5C6C" w:rsidRPr="00183BF2">
        <w:rPr>
          <w:rFonts w:ascii="Garamond" w:hAnsi="Garamond"/>
          <w:sz w:val="24"/>
          <w:szCs w:val="24"/>
          <w:lang w:val="en-US"/>
        </w:rPr>
        <w:t xml:space="preserve">. Common commercial policy is </w:t>
      </w:r>
      <w:r w:rsidR="009E76A5" w:rsidRPr="00183BF2">
        <w:rPr>
          <w:rFonts w:ascii="Garamond" w:hAnsi="Garamond"/>
          <w:sz w:val="24"/>
          <w:szCs w:val="24"/>
          <w:lang w:val="en-US"/>
        </w:rPr>
        <w:t>also an exclusive competence of the Union</w:t>
      </w:r>
      <w:r w:rsidR="00BD5C6C" w:rsidRPr="00183BF2">
        <w:rPr>
          <w:rFonts w:ascii="Garamond" w:hAnsi="Garamond"/>
          <w:sz w:val="24"/>
          <w:szCs w:val="24"/>
          <w:lang w:val="en-US"/>
        </w:rPr>
        <w:t xml:space="preserve">, so that </w:t>
      </w:r>
      <w:r w:rsidR="009E76A5" w:rsidRPr="00183BF2">
        <w:rPr>
          <w:rFonts w:ascii="Garamond" w:hAnsi="Garamond"/>
          <w:sz w:val="24"/>
          <w:szCs w:val="24"/>
          <w:lang w:val="en-US"/>
        </w:rPr>
        <w:t>me</w:t>
      </w:r>
      <w:r w:rsidR="003E3E1C" w:rsidRPr="00183BF2">
        <w:rPr>
          <w:rFonts w:ascii="Garamond" w:hAnsi="Garamond"/>
          <w:sz w:val="24"/>
          <w:szCs w:val="24"/>
          <w:lang w:val="en-US"/>
        </w:rPr>
        <w:t>m</w:t>
      </w:r>
      <w:r w:rsidR="009E76A5" w:rsidRPr="00183BF2">
        <w:rPr>
          <w:rFonts w:ascii="Garamond" w:hAnsi="Garamond"/>
          <w:sz w:val="24"/>
          <w:szCs w:val="24"/>
          <w:lang w:val="en-US"/>
        </w:rPr>
        <w:t>ber states can no longer act unilaterally</w:t>
      </w:r>
      <w:r w:rsidR="00BD5C6C" w:rsidRPr="00183BF2">
        <w:rPr>
          <w:rFonts w:ascii="Garamond" w:hAnsi="Garamond"/>
          <w:sz w:val="24"/>
          <w:szCs w:val="24"/>
          <w:lang w:val="en-US"/>
        </w:rPr>
        <w:t xml:space="preserve"> in this area</w:t>
      </w:r>
      <w:r w:rsidR="009E76A5" w:rsidRPr="00183BF2">
        <w:rPr>
          <w:rFonts w:ascii="Garamond" w:hAnsi="Garamond"/>
          <w:sz w:val="24"/>
          <w:szCs w:val="24"/>
          <w:lang w:val="en-US"/>
        </w:rPr>
        <w:t xml:space="preserve">. </w:t>
      </w:r>
      <w:r w:rsidR="003E3E1C" w:rsidRPr="00183BF2">
        <w:rPr>
          <w:rFonts w:ascii="Garamond" w:hAnsi="Garamond"/>
          <w:sz w:val="24"/>
          <w:szCs w:val="24"/>
          <w:lang w:val="en-US"/>
        </w:rPr>
        <w:t xml:space="preserve">This has </w:t>
      </w:r>
      <w:r w:rsidR="001300B2" w:rsidRPr="00183BF2">
        <w:rPr>
          <w:rFonts w:ascii="Garamond" w:hAnsi="Garamond"/>
          <w:sz w:val="24"/>
          <w:szCs w:val="24"/>
          <w:lang w:val="en-US"/>
        </w:rPr>
        <w:t xml:space="preserve">some </w:t>
      </w:r>
      <w:r w:rsidR="003E3E1C" w:rsidRPr="00183BF2">
        <w:rPr>
          <w:rFonts w:ascii="Garamond" w:hAnsi="Garamond"/>
          <w:sz w:val="24"/>
          <w:szCs w:val="24"/>
          <w:lang w:val="en-US"/>
        </w:rPr>
        <w:t>limits for agreements on investment or intellectual property</w:t>
      </w:r>
      <w:r w:rsidR="001300B2" w:rsidRPr="00183BF2">
        <w:rPr>
          <w:rFonts w:ascii="Garamond" w:hAnsi="Garamond"/>
          <w:sz w:val="24"/>
          <w:szCs w:val="24"/>
          <w:lang w:val="en-US"/>
        </w:rPr>
        <w:t>,</w:t>
      </w:r>
      <w:r w:rsidR="003E3E1C" w:rsidRPr="00183BF2">
        <w:rPr>
          <w:rFonts w:ascii="Garamond" w:hAnsi="Garamond"/>
          <w:sz w:val="24"/>
          <w:szCs w:val="24"/>
          <w:lang w:val="en-US"/>
        </w:rPr>
        <w:t xml:space="preserve"> but generally DG Trade of the European Commission has remarkable </w:t>
      </w:r>
      <w:r w:rsidR="001300B2" w:rsidRPr="00183BF2">
        <w:rPr>
          <w:rFonts w:ascii="Garamond" w:hAnsi="Garamond"/>
          <w:sz w:val="24"/>
          <w:szCs w:val="24"/>
          <w:lang w:val="en-US"/>
        </w:rPr>
        <w:t xml:space="preserve">formal </w:t>
      </w:r>
      <w:r w:rsidR="003E3E1C" w:rsidRPr="00183BF2">
        <w:rPr>
          <w:rFonts w:ascii="Garamond" w:hAnsi="Garamond"/>
          <w:sz w:val="24"/>
          <w:szCs w:val="24"/>
          <w:lang w:val="en-US"/>
        </w:rPr>
        <w:t xml:space="preserve">competences, </w:t>
      </w:r>
      <w:r w:rsidR="001300B2" w:rsidRPr="00183BF2">
        <w:rPr>
          <w:rFonts w:ascii="Garamond" w:hAnsi="Garamond"/>
          <w:sz w:val="24"/>
          <w:szCs w:val="24"/>
          <w:lang w:val="en-US"/>
        </w:rPr>
        <w:t xml:space="preserve">backed by highly skilled </w:t>
      </w:r>
      <w:r w:rsidR="001300B2" w:rsidRPr="00183BF2">
        <w:rPr>
          <w:rFonts w:ascii="Garamond" w:hAnsi="Garamond"/>
          <w:sz w:val="24"/>
          <w:szCs w:val="24"/>
          <w:lang w:val="en-US"/>
        </w:rPr>
        <w:lastRenderedPageBreak/>
        <w:t xml:space="preserve">and experienced </w:t>
      </w:r>
      <w:r w:rsidR="00BD5C6C" w:rsidRPr="00183BF2">
        <w:rPr>
          <w:rFonts w:ascii="Garamond" w:hAnsi="Garamond"/>
          <w:sz w:val="24"/>
          <w:szCs w:val="24"/>
          <w:lang w:val="en-US"/>
        </w:rPr>
        <w:t>staff</w:t>
      </w:r>
      <w:r w:rsidR="00E24E3C" w:rsidRPr="00183BF2">
        <w:rPr>
          <w:rFonts w:ascii="Garamond" w:hAnsi="Garamond"/>
          <w:sz w:val="24"/>
          <w:szCs w:val="24"/>
          <w:lang w:val="en-US"/>
        </w:rPr>
        <w:t xml:space="preserve"> that is commonly seen as highly effective on the international stage </w:t>
      </w:r>
      <w:r w:rsidR="00C97C73" w:rsidRPr="00C97C73">
        <w:rPr>
          <w:rFonts w:ascii="Garamond" w:hAnsi="Garamond" w:cs="Times New Roman"/>
          <w:sz w:val="24"/>
          <w:szCs w:val="24"/>
          <w:lang w:val="en-US"/>
        </w:rPr>
        <w:t xml:space="preserve">(Meunier and </w:t>
      </w:r>
      <w:proofErr w:type="spellStart"/>
      <w:r w:rsidR="00C97C73" w:rsidRPr="00C97C73">
        <w:rPr>
          <w:rFonts w:ascii="Garamond" w:hAnsi="Garamond" w:cs="Times New Roman"/>
          <w:sz w:val="24"/>
          <w:szCs w:val="24"/>
          <w:lang w:val="en-US"/>
        </w:rPr>
        <w:t>Nicolaïdis</w:t>
      </w:r>
      <w:proofErr w:type="spellEnd"/>
      <w:r w:rsidR="00C97C73" w:rsidRPr="00C97C73">
        <w:rPr>
          <w:rFonts w:ascii="Garamond" w:hAnsi="Garamond" w:cs="Times New Roman"/>
          <w:sz w:val="24"/>
          <w:szCs w:val="24"/>
          <w:lang w:val="en-US"/>
        </w:rPr>
        <w:t xml:space="preserve"> 2017)</w:t>
      </w:r>
      <w:r w:rsidR="00E24E3C" w:rsidRPr="00183BF2">
        <w:rPr>
          <w:rFonts w:ascii="Garamond" w:hAnsi="Garamond"/>
          <w:sz w:val="24"/>
          <w:szCs w:val="24"/>
          <w:lang w:val="en-US"/>
        </w:rPr>
        <w:t>.</w:t>
      </w:r>
    </w:p>
    <w:p w14:paraId="01A5047E" w14:textId="370C2CD4" w:rsidR="00A44FE1" w:rsidRPr="00183BF2" w:rsidRDefault="003E3E1C" w:rsidP="004F3ACE">
      <w:pPr>
        <w:spacing w:before="120" w:after="120" w:line="480" w:lineRule="auto"/>
        <w:jc w:val="both"/>
        <w:rPr>
          <w:rFonts w:ascii="Garamond" w:hAnsi="Garamond"/>
          <w:sz w:val="24"/>
          <w:szCs w:val="24"/>
          <w:lang w:val="en-US"/>
        </w:rPr>
      </w:pPr>
      <w:r w:rsidRPr="00183BF2">
        <w:rPr>
          <w:rFonts w:ascii="Garamond" w:hAnsi="Garamond"/>
          <w:sz w:val="24"/>
          <w:szCs w:val="24"/>
          <w:lang w:val="en-US"/>
        </w:rPr>
        <w:t xml:space="preserve">In other areas of foreign policy, in particular </w:t>
      </w:r>
      <w:r w:rsidR="00D10FB3" w:rsidRPr="00183BF2">
        <w:rPr>
          <w:rFonts w:ascii="Garamond" w:hAnsi="Garamond"/>
          <w:sz w:val="24"/>
          <w:szCs w:val="24"/>
          <w:lang w:val="en-US"/>
        </w:rPr>
        <w:t>regarding</w:t>
      </w:r>
      <w:r w:rsidRPr="00183BF2">
        <w:rPr>
          <w:rFonts w:ascii="Garamond" w:hAnsi="Garamond"/>
          <w:sz w:val="24"/>
          <w:szCs w:val="24"/>
          <w:lang w:val="en-US"/>
        </w:rPr>
        <w:t xml:space="preserve"> security interests, </w:t>
      </w:r>
      <w:r w:rsidR="00A6382D" w:rsidRPr="00183BF2">
        <w:rPr>
          <w:rFonts w:ascii="Garamond" w:hAnsi="Garamond"/>
          <w:sz w:val="24"/>
          <w:szCs w:val="24"/>
          <w:lang w:val="en-US"/>
        </w:rPr>
        <w:t xml:space="preserve">however, </w:t>
      </w:r>
      <w:r w:rsidRPr="00183BF2">
        <w:rPr>
          <w:rFonts w:ascii="Garamond" w:hAnsi="Garamond"/>
          <w:sz w:val="24"/>
          <w:szCs w:val="24"/>
          <w:lang w:val="en-US"/>
        </w:rPr>
        <w:t>the EU member states have been much more reluctant to pool or delegate their competences in or to joint institutions</w:t>
      </w:r>
      <w:r w:rsidR="003F7E85" w:rsidRPr="00183BF2">
        <w:rPr>
          <w:rFonts w:ascii="Garamond" w:hAnsi="Garamond"/>
          <w:sz w:val="24"/>
          <w:szCs w:val="24"/>
          <w:lang w:val="en-US"/>
        </w:rPr>
        <w:t xml:space="preserve"> </w:t>
      </w:r>
      <w:r w:rsidR="00C97C73" w:rsidRPr="00C97C73">
        <w:rPr>
          <w:rFonts w:ascii="Garamond" w:hAnsi="Garamond"/>
          <w:sz w:val="24"/>
          <w:lang w:val="en-US"/>
        </w:rPr>
        <w:t>(</w:t>
      </w:r>
      <w:proofErr w:type="spellStart"/>
      <w:r w:rsidR="00C97C73" w:rsidRPr="00C97C73">
        <w:rPr>
          <w:rFonts w:ascii="Garamond" w:hAnsi="Garamond"/>
          <w:sz w:val="24"/>
          <w:lang w:val="en-US"/>
        </w:rPr>
        <w:t>Moravcsik</w:t>
      </w:r>
      <w:proofErr w:type="spellEnd"/>
      <w:r w:rsidR="00C97C73" w:rsidRPr="00C97C73">
        <w:rPr>
          <w:rFonts w:ascii="Garamond" w:hAnsi="Garamond"/>
          <w:sz w:val="24"/>
          <w:lang w:val="en-US"/>
        </w:rPr>
        <w:t xml:space="preserve"> 1993)</w:t>
      </w:r>
      <w:r w:rsidRPr="00183BF2">
        <w:rPr>
          <w:rFonts w:ascii="Garamond" w:hAnsi="Garamond"/>
          <w:sz w:val="24"/>
          <w:szCs w:val="24"/>
          <w:lang w:val="en-US"/>
        </w:rPr>
        <w:t xml:space="preserve">. </w:t>
      </w:r>
      <w:r w:rsidR="003F7E85" w:rsidRPr="00183BF2">
        <w:rPr>
          <w:rFonts w:ascii="Garamond" w:hAnsi="Garamond"/>
          <w:sz w:val="24"/>
          <w:szCs w:val="24"/>
          <w:lang w:val="en-US"/>
        </w:rPr>
        <w:t xml:space="preserve">Yet and still, </w:t>
      </w:r>
      <w:r w:rsidR="00BD5C6C" w:rsidRPr="00183BF2">
        <w:rPr>
          <w:rFonts w:ascii="Garamond" w:hAnsi="Garamond"/>
          <w:sz w:val="24"/>
          <w:szCs w:val="24"/>
          <w:lang w:val="en-US"/>
        </w:rPr>
        <w:t>capability</w:t>
      </w:r>
      <w:r w:rsidR="003F7E85" w:rsidRPr="00183BF2">
        <w:rPr>
          <w:rFonts w:ascii="Garamond" w:hAnsi="Garamond"/>
          <w:sz w:val="24"/>
          <w:szCs w:val="24"/>
          <w:lang w:val="en-US"/>
        </w:rPr>
        <w:t xml:space="preserve"> </w:t>
      </w:r>
      <w:r w:rsidR="00BD5C6C" w:rsidRPr="00183BF2">
        <w:rPr>
          <w:rFonts w:ascii="Garamond" w:hAnsi="Garamond"/>
          <w:sz w:val="24"/>
          <w:szCs w:val="24"/>
          <w:lang w:val="en-US"/>
        </w:rPr>
        <w:t xml:space="preserve">has </w:t>
      </w:r>
      <w:r w:rsidR="003F7E85" w:rsidRPr="00183BF2">
        <w:rPr>
          <w:rFonts w:ascii="Garamond" w:hAnsi="Garamond"/>
          <w:sz w:val="24"/>
          <w:szCs w:val="24"/>
          <w:lang w:val="en-US"/>
        </w:rPr>
        <w:t xml:space="preserve">developed beyond external trade. In 1970, </w:t>
      </w:r>
      <w:r w:rsidR="00C200C9" w:rsidRPr="00183BF2">
        <w:rPr>
          <w:rFonts w:ascii="Garamond" w:hAnsi="Garamond"/>
          <w:sz w:val="24"/>
          <w:szCs w:val="24"/>
          <w:lang w:val="en-US"/>
        </w:rPr>
        <w:t xml:space="preserve">for example, </w:t>
      </w:r>
      <w:r w:rsidR="003F7E85" w:rsidRPr="00183BF2">
        <w:rPr>
          <w:rFonts w:ascii="Garamond" w:hAnsi="Garamond"/>
          <w:sz w:val="24"/>
          <w:szCs w:val="24"/>
          <w:lang w:val="en-US"/>
        </w:rPr>
        <w:t>EU me</w:t>
      </w:r>
      <w:r w:rsidR="00BD5C6C" w:rsidRPr="00183BF2">
        <w:rPr>
          <w:rFonts w:ascii="Garamond" w:hAnsi="Garamond"/>
          <w:sz w:val="24"/>
          <w:szCs w:val="24"/>
          <w:lang w:val="en-US"/>
        </w:rPr>
        <w:t>m</w:t>
      </w:r>
      <w:r w:rsidR="003F7E85" w:rsidRPr="00183BF2">
        <w:rPr>
          <w:rFonts w:ascii="Garamond" w:hAnsi="Garamond"/>
          <w:sz w:val="24"/>
          <w:szCs w:val="24"/>
          <w:lang w:val="en-US"/>
        </w:rPr>
        <w:t>ber</w:t>
      </w:r>
      <w:r w:rsidR="00BD5C6C" w:rsidRPr="00183BF2">
        <w:rPr>
          <w:rFonts w:ascii="Garamond" w:hAnsi="Garamond"/>
          <w:sz w:val="24"/>
          <w:szCs w:val="24"/>
          <w:lang w:val="en-US"/>
        </w:rPr>
        <w:t xml:space="preserve"> </w:t>
      </w:r>
      <w:r w:rsidR="003F7E85" w:rsidRPr="00183BF2">
        <w:rPr>
          <w:rFonts w:ascii="Garamond" w:hAnsi="Garamond"/>
          <w:sz w:val="24"/>
          <w:szCs w:val="24"/>
          <w:lang w:val="en-US"/>
        </w:rPr>
        <w:t>states established the European Political Co-operation, a</w:t>
      </w:r>
      <w:r w:rsidR="00BD5C6C" w:rsidRPr="00183BF2">
        <w:rPr>
          <w:rFonts w:ascii="Garamond" w:hAnsi="Garamond"/>
          <w:sz w:val="24"/>
          <w:szCs w:val="24"/>
          <w:lang w:val="en-US"/>
        </w:rPr>
        <w:t xml:space="preserve">n </w:t>
      </w:r>
      <w:r w:rsidR="003F7E85" w:rsidRPr="00183BF2">
        <w:rPr>
          <w:rFonts w:ascii="Garamond" w:hAnsi="Garamond"/>
          <w:sz w:val="24"/>
          <w:szCs w:val="24"/>
          <w:lang w:val="en-US"/>
        </w:rPr>
        <w:t>informal consul</w:t>
      </w:r>
      <w:r w:rsidR="00BD5C6C" w:rsidRPr="00183BF2">
        <w:rPr>
          <w:rFonts w:ascii="Garamond" w:hAnsi="Garamond"/>
          <w:sz w:val="24"/>
          <w:szCs w:val="24"/>
          <w:lang w:val="en-US"/>
        </w:rPr>
        <w:t>t</w:t>
      </w:r>
      <w:r w:rsidR="003F7E85" w:rsidRPr="00183BF2">
        <w:rPr>
          <w:rFonts w:ascii="Garamond" w:hAnsi="Garamond"/>
          <w:sz w:val="24"/>
          <w:szCs w:val="24"/>
          <w:lang w:val="en-US"/>
        </w:rPr>
        <w:t xml:space="preserve">ation process meant to develop common foreign policy in areas of shared EC interests. </w:t>
      </w:r>
    </w:p>
    <w:p w14:paraId="38F9F537" w14:textId="68C86577" w:rsidR="003E3E1C" w:rsidRPr="00183BF2" w:rsidRDefault="00C200C9" w:rsidP="004F3ACE">
      <w:pPr>
        <w:spacing w:before="120" w:after="120" w:line="480" w:lineRule="auto"/>
        <w:jc w:val="both"/>
        <w:rPr>
          <w:rFonts w:ascii="Garamond" w:hAnsi="Garamond"/>
          <w:sz w:val="24"/>
          <w:szCs w:val="24"/>
          <w:lang w:val="en-US"/>
        </w:rPr>
      </w:pPr>
      <w:r w:rsidRPr="00183BF2">
        <w:rPr>
          <w:rFonts w:ascii="Garamond" w:hAnsi="Garamond"/>
          <w:sz w:val="24"/>
          <w:szCs w:val="24"/>
          <w:lang w:val="en-US"/>
        </w:rPr>
        <w:t xml:space="preserve">In more formal terms, EU capabilities in foreign policy developed especially through reforms of the Union’s founding treaties. </w:t>
      </w:r>
      <w:r w:rsidR="00A44FE1" w:rsidRPr="00183BF2">
        <w:rPr>
          <w:rFonts w:ascii="Garamond" w:hAnsi="Garamond"/>
          <w:sz w:val="24"/>
          <w:szCs w:val="24"/>
          <w:lang w:val="en-US"/>
        </w:rPr>
        <w:t xml:space="preserve">Most notably, </w:t>
      </w:r>
      <w:r w:rsidR="003F7E85" w:rsidRPr="00183BF2">
        <w:rPr>
          <w:rFonts w:ascii="Garamond" w:hAnsi="Garamond"/>
          <w:sz w:val="24"/>
          <w:szCs w:val="24"/>
          <w:lang w:val="en-US"/>
        </w:rPr>
        <w:t>the 1992 Maastricht Treaty integrated the ‘Common Foreign and Security Policy’ as one of three pillars of the newly established European Union</w:t>
      </w:r>
      <w:r w:rsidRPr="00183BF2">
        <w:rPr>
          <w:rFonts w:ascii="Garamond" w:hAnsi="Garamond"/>
          <w:sz w:val="24"/>
          <w:szCs w:val="24"/>
          <w:lang w:val="en-US"/>
        </w:rPr>
        <w:t xml:space="preserve"> – not the least against insufficient coordination of member states during the Yugoslav wars</w:t>
      </w:r>
      <w:r w:rsidR="003F7E85" w:rsidRPr="00183BF2">
        <w:rPr>
          <w:rFonts w:ascii="Garamond" w:hAnsi="Garamond"/>
          <w:sz w:val="24"/>
          <w:szCs w:val="24"/>
          <w:lang w:val="en-US"/>
        </w:rPr>
        <w:t xml:space="preserve">. </w:t>
      </w:r>
      <w:r w:rsidRPr="00183BF2">
        <w:rPr>
          <w:rFonts w:ascii="Garamond" w:hAnsi="Garamond"/>
          <w:sz w:val="24"/>
          <w:szCs w:val="24"/>
          <w:lang w:val="en-US"/>
        </w:rPr>
        <w:t>I</w:t>
      </w:r>
      <w:r w:rsidR="00E24E3C" w:rsidRPr="00183BF2">
        <w:rPr>
          <w:rFonts w:ascii="Garamond" w:hAnsi="Garamond"/>
          <w:sz w:val="24"/>
          <w:szCs w:val="24"/>
          <w:lang w:val="en-US"/>
        </w:rPr>
        <w:t>n contrast</w:t>
      </w:r>
      <w:r w:rsidR="003F7E85" w:rsidRPr="00183BF2">
        <w:rPr>
          <w:rFonts w:ascii="Garamond" w:hAnsi="Garamond"/>
          <w:sz w:val="24"/>
          <w:szCs w:val="24"/>
          <w:lang w:val="en-US"/>
        </w:rPr>
        <w:t xml:space="preserve"> </w:t>
      </w:r>
      <w:r w:rsidR="00E24E3C" w:rsidRPr="00183BF2">
        <w:rPr>
          <w:rFonts w:ascii="Garamond" w:hAnsi="Garamond"/>
          <w:sz w:val="24"/>
          <w:szCs w:val="24"/>
          <w:lang w:val="en-US"/>
        </w:rPr>
        <w:t xml:space="preserve">to the strong integration of regulatory </w:t>
      </w:r>
      <w:r w:rsidRPr="00183BF2">
        <w:rPr>
          <w:rFonts w:ascii="Garamond" w:hAnsi="Garamond"/>
          <w:sz w:val="24"/>
          <w:szCs w:val="24"/>
          <w:lang w:val="en-US"/>
        </w:rPr>
        <w:t xml:space="preserve">internal market </w:t>
      </w:r>
      <w:r w:rsidR="00E24E3C" w:rsidRPr="00183BF2">
        <w:rPr>
          <w:rFonts w:ascii="Garamond" w:hAnsi="Garamond"/>
          <w:sz w:val="24"/>
          <w:szCs w:val="24"/>
          <w:lang w:val="en-US"/>
        </w:rPr>
        <w:t>powers</w:t>
      </w:r>
      <w:r w:rsidR="003F7E85" w:rsidRPr="00183BF2">
        <w:rPr>
          <w:rFonts w:ascii="Garamond" w:hAnsi="Garamond"/>
          <w:sz w:val="24"/>
          <w:szCs w:val="24"/>
          <w:lang w:val="en-US"/>
        </w:rPr>
        <w:t xml:space="preserve">, </w:t>
      </w:r>
      <w:r w:rsidR="00D93E01" w:rsidRPr="00183BF2">
        <w:rPr>
          <w:rFonts w:ascii="Garamond" w:hAnsi="Garamond"/>
          <w:sz w:val="24"/>
          <w:szCs w:val="24"/>
          <w:lang w:val="en-US"/>
        </w:rPr>
        <w:t xml:space="preserve">however, </w:t>
      </w:r>
      <w:r w:rsidR="003F7E85" w:rsidRPr="00183BF2">
        <w:rPr>
          <w:rFonts w:ascii="Garamond" w:hAnsi="Garamond"/>
          <w:sz w:val="24"/>
          <w:szCs w:val="24"/>
          <w:lang w:val="en-US"/>
        </w:rPr>
        <w:t xml:space="preserve">this domain was kept </w:t>
      </w:r>
      <w:r w:rsidR="00137A29" w:rsidRPr="00183BF2">
        <w:rPr>
          <w:rFonts w:ascii="Garamond" w:hAnsi="Garamond"/>
          <w:sz w:val="24"/>
          <w:szCs w:val="24"/>
          <w:lang w:val="en-US"/>
        </w:rPr>
        <w:t>strictly intergovernmental</w:t>
      </w:r>
      <w:r w:rsidR="003F7E85" w:rsidRPr="00183BF2">
        <w:rPr>
          <w:rFonts w:ascii="Garamond" w:hAnsi="Garamond"/>
          <w:sz w:val="24"/>
          <w:szCs w:val="24"/>
          <w:lang w:val="en-US"/>
        </w:rPr>
        <w:t xml:space="preserve">. </w:t>
      </w:r>
      <w:r w:rsidR="00A55A92" w:rsidRPr="00183BF2">
        <w:rPr>
          <w:rFonts w:ascii="Garamond" w:hAnsi="Garamond"/>
          <w:sz w:val="24"/>
          <w:szCs w:val="24"/>
          <w:lang w:val="en-US"/>
        </w:rPr>
        <w:t>Later on, t</w:t>
      </w:r>
      <w:r w:rsidR="003F7E85" w:rsidRPr="00183BF2">
        <w:rPr>
          <w:rFonts w:ascii="Garamond" w:hAnsi="Garamond"/>
          <w:sz w:val="24"/>
          <w:szCs w:val="24"/>
          <w:lang w:val="en-US"/>
        </w:rPr>
        <w:t>he 1997 Amsterdam treaty established the High Representative for the Common Foreign and Security Policy</w:t>
      </w:r>
      <w:r w:rsidR="00137A29" w:rsidRPr="00183BF2">
        <w:rPr>
          <w:rFonts w:ascii="Garamond" w:hAnsi="Garamond"/>
          <w:sz w:val="24"/>
          <w:szCs w:val="24"/>
          <w:lang w:val="en-US"/>
        </w:rPr>
        <w:t xml:space="preserve"> in</w:t>
      </w:r>
      <w:r w:rsidR="00BD5C6C" w:rsidRPr="00183BF2">
        <w:rPr>
          <w:rFonts w:ascii="Garamond" w:hAnsi="Garamond"/>
          <w:sz w:val="24"/>
          <w:szCs w:val="24"/>
          <w:lang w:val="en-US"/>
        </w:rPr>
        <w:t xml:space="preserve"> an</w:t>
      </w:r>
      <w:r w:rsidR="00137A29" w:rsidRPr="00183BF2">
        <w:rPr>
          <w:rFonts w:ascii="Garamond" w:hAnsi="Garamond"/>
          <w:sz w:val="24"/>
          <w:szCs w:val="24"/>
          <w:lang w:val="en-US"/>
        </w:rPr>
        <w:t xml:space="preserve"> attempt to </w:t>
      </w:r>
      <w:r w:rsidR="00BD5C6C" w:rsidRPr="00183BF2">
        <w:rPr>
          <w:rFonts w:ascii="Garamond" w:hAnsi="Garamond"/>
          <w:sz w:val="24"/>
          <w:szCs w:val="24"/>
          <w:lang w:val="en-US"/>
        </w:rPr>
        <w:t xml:space="preserve">structure and </w:t>
      </w:r>
      <w:r w:rsidR="00137A29" w:rsidRPr="00183BF2">
        <w:rPr>
          <w:rFonts w:ascii="Garamond" w:hAnsi="Garamond"/>
          <w:sz w:val="24"/>
          <w:szCs w:val="24"/>
          <w:lang w:val="en-US"/>
        </w:rPr>
        <w:t xml:space="preserve">strengthen </w:t>
      </w:r>
      <w:r w:rsidR="00BD5C6C" w:rsidRPr="00183BF2">
        <w:rPr>
          <w:rFonts w:ascii="Garamond" w:hAnsi="Garamond"/>
          <w:sz w:val="24"/>
          <w:szCs w:val="24"/>
          <w:lang w:val="en-US"/>
        </w:rPr>
        <w:t xml:space="preserve">intergovernmental </w:t>
      </w:r>
      <w:r w:rsidR="00137A29" w:rsidRPr="00183BF2">
        <w:rPr>
          <w:rFonts w:ascii="Garamond" w:hAnsi="Garamond"/>
          <w:sz w:val="24"/>
          <w:szCs w:val="24"/>
          <w:lang w:val="en-US"/>
        </w:rPr>
        <w:t>coordination</w:t>
      </w:r>
      <w:r w:rsidR="003F7E85" w:rsidRPr="00183BF2">
        <w:rPr>
          <w:rFonts w:ascii="Garamond" w:hAnsi="Garamond"/>
          <w:sz w:val="24"/>
          <w:szCs w:val="24"/>
          <w:lang w:val="en-US"/>
        </w:rPr>
        <w:t xml:space="preserve">. </w:t>
      </w:r>
      <w:r w:rsidRPr="00183BF2">
        <w:rPr>
          <w:rFonts w:ascii="Garamond" w:hAnsi="Garamond"/>
          <w:sz w:val="24"/>
          <w:szCs w:val="24"/>
          <w:lang w:val="en-US"/>
        </w:rPr>
        <w:t>Institutionally, t</w:t>
      </w:r>
      <w:r w:rsidR="003F7E85" w:rsidRPr="00183BF2">
        <w:rPr>
          <w:rFonts w:ascii="Garamond" w:hAnsi="Garamond"/>
          <w:sz w:val="24"/>
          <w:szCs w:val="24"/>
          <w:lang w:val="en-US"/>
        </w:rPr>
        <w:t xml:space="preserve">his was </w:t>
      </w:r>
      <w:r w:rsidR="000654B3" w:rsidRPr="00183BF2">
        <w:rPr>
          <w:rFonts w:ascii="Garamond" w:hAnsi="Garamond"/>
          <w:sz w:val="24"/>
          <w:szCs w:val="24"/>
          <w:lang w:val="en-US"/>
        </w:rPr>
        <w:t xml:space="preserve">especially </w:t>
      </w:r>
      <w:r w:rsidR="003F7E85" w:rsidRPr="00183BF2">
        <w:rPr>
          <w:rFonts w:ascii="Garamond" w:hAnsi="Garamond"/>
          <w:sz w:val="24"/>
          <w:szCs w:val="24"/>
          <w:lang w:val="en-US"/>
        </w:rPr>
        <w:t>consolidated in the 2009 Lisbon Treaty</w:t>
      </w:r>
      <w:r w:rsidR="00661567">
        <w:rPr>
          <w:rFonts w:ascii="Garamond" w:hAnsi="Garamond"/>
          <w:sz w:val="24"/>
          <w:szCs w:val="24"/>
          <w:lang w:val="en-US"/>
        </w:rPr>
        <w:t>,</w:t>
      </w:r>
      <w:r w:rsidR="003F7E85" w:rsidRPr="00183BF2">
        <w:rPr>
          <w:rFonts w:ascii="Garamond" w:hAnsi="Garamond"/>
          <w:sz w:val="24"/>
          <w:szCs w:val="24"/>
          <w:lang w:val="en-US"/>
        </w:rPr>
        <w:t xml:space="preserve"> which made the High Representative a me</w:t>
      </w:r>
      <w:r w:rsidR="00137A29" w:rsidRPr="00183BF2">
        <w:rPr>
          <w:rFonts w:ascii="Garamond" w:hAnsi="Garamond"/>
          <w:sz w:val="24"/>
          <w:szCs w:val="24"/>
          <w:lang w:val="en-US"/>
        </w:rPr>
        <w:t>m</w:t>
      </w:r>
      <w:r w:rsidR="003F7E85" w:rsidRPr="00183BF2">
        <w:rPr>
          <w:rFonts w:ascii="Garamond" w:hAnsi="Garamond"/>
          <w:sz w:val="24"/>
          <w:szCs w:val="24"/>
          <w:lang w:val="en-US"/>
        </w:rPr>
        <w:t xml:space="preserve">ber </w:t>
      </w:r>
      <w:r w:rsidR="00D93E01" w:rsidRPr="00183BF2">
        <w:rPr>
          <w:rFonts w:ascii="Garamond" w:hAnsi="Garamond"/>
          <w:sz w:val="24"/>
          <w:szCs w:val="24"/>
          <w:lang w:val="en-US"/>
        </w:rPr>
        <w:t xml:space="preserve">and vice-president </w:t>
      </w:r>
      <w:r w:rsidR="003F7E85" w:rsidRPr="00183BF2">
        <w:rPr>
          <w:rFonts w:ascii="Garamond" w:hAnsi="Garamond"/>
          <w:sz w:val="24"/>
          <w:szCs w:val="24"/>
          <w:lang w:val="en-US"/>
        </w:rPr>
        <w:t xml:space="preserve">of the European Commission and </w:t>
      </w:r>
      <w:r w:rsidR="00BD5C6C" w:rsidRPr="00183BF2">
        <w:rPr>
          <w:rFonts w:ascii="Garamond" w:hAnsi="Garamond"/>
          <w:sz w:val="24"/>
          <w:szCs w:val="24"/>
          <w:lang w:val="en-US"/>
        </w:rPr>
        <w:t xml:space="preserve">also </w:t>
      </w:r>
      <w:r w:rsidR="003F7E85" w:rsidRPr="00183BF2">
        <w:rPr>
          <w:rFonts w:ascii="Garamond" w:hAnsi="Garamond"/>
          <w:sz w:val="24"/>
          <w:szCs w:val="24"/>
          <w:lang w:val="en-US"/>
        </w:rPr>
        <w:t xml:space="preserve">established </w:t>
      </w:r>
      <w:r w:rsidR="00137A29" w:rsidRPr="00183BF2">
        <w:rPr>
          <w:rFonts w:ascii="Garamond" w:hAnsi="Garamond"/>
          <w:sz w:val="24"/>
          <w:szCs w:val="24"/>
          <w:lang w:val="en-US"/>
        </w:rPr>
        <w:t xml:space="preserve">a joint diplomatic corps, the so-called European </w:t>
      </w:r>
      <w:r w:rsidR="00E24E3C" w:rsidRPr="00183BF2">
        <w:rPr>
          <w:rFonts w:ascii="Garamond" w:hAnsi="Garamond"/>
          <w:sz w:val="24"/>
          <w:szCs w:val="24"/>
          <w:lang w:val="en-US"/>
        </w:rPr>
        <w:t>E</w:t>
      </w:r>
      <w:r w:rsidR="00137A29" w:rsidRPr="00183BF2">
        <w:rPr>
          <w:rFonts w:ascii="Garamond" w:hAnsi="Garamond"/>
          <w:sz w:val="24"/>
          <w:szCs w:val="24"/>
          <w:lang w:val="en-US"/>
        </w:rPr>
        <w:t>xternal Action Service (EEAS</w:t>
      </w:r>
      <w:r w:rsidR="00D10FB3" w:rsidRPr="00183BF2">
        <w:rPr>
          <w:rFonts w:ascii="Garamond" w:hAnsi="Garamond"/>
          <w:sz w:val="24"/>
          <w:szCs w:val="24"/>
          <w:lang w:val="en-US"/>
        </w:rPr>
        <w:t>)</w:t>
      </w:r>
      <w:r w:rsidR="00137A29" w:rsidRPr="00183BF2">
        <w:rPr>
          <w:rFonts w:ascii="Garamond" w:hAnsi="Garamond"/>
          <w:sz w:val="24"/>
          <w:szCs w:val="24"/>
          <w:lang w:val="en-US"/>
        </w:rPr>
        <w:t>.</w:t>
      </w:r>
      <w:r w:rsidRPr="00183BF2">
        <w:rPr>
          <w:rFonts w:ascii="Garamond" w:hAnsi="Garamond"/>
          <w:sz w:val="24"/>
          <w:szCs w:val="24"/>
          <w:lang w:val="en-US"/>
        </w:rPr>
        <w:t xml:space="preserve"> Along these own diplomatic resources, the EU has even become an observer member with enhanced status in the United Nations in 2011.</w:t>
      </w:r>
    </w:p>
    <w:p w14:paraId="24A1F504" w14:textId="58234AF1" w:rsidR="003E3E1C" w:rsidRPr="00183BF2" w:rsidRDefault="00A41C93" w:rsidP="004F3ACE">
      <w:pPr>
        <w:spacing w:before="120" w:after="120" w:line="480" w:lineRule="auto"/>
        <w:jc w:val="both"/>
        <w:rPr>
          <w:rFonts w:ascii="Garamond" w:hAnsi="Garamond"/>
          <w:sz w:val="24"/>
          <w:szCs w:val="24"/>
          <w:lang w:val="en-US"/>
        </w:rPr>
      </w:pPr>
      <w:r w:rsidRPr="00183BF2">
        <w:rPr>
          <w:rFonts w:ascii="Garamond" w:hAnsi="Garamond"/>
          <w:sz w:val="24"/>
          <w:szCs w:val="24"/>
          <w:lang w:val="en-US"/>
        </w:rPr>
        <w:t xml:space="preserve">From a capability perspective, thus, EU actorness </w:t>
      </w:r>
      <w:r w:rsidR="00D93E01" w:rsidRPr="00183BF2">
        <w:rPr>
          <w:rFonts w:ascii="Garamond" w:hAnsi="Garamond"/>
          <w:sz w:val="24"/>
          <w:szCs w:val="24"/>
          <w:lang w:val="en-US"/>
        </w:rPr>
        <w:t xml:space="preserve">should be </w:t>
      </w:r>
      <w:r w:rsidR="00BD5C6C" w:rsidRPr="00183BF2">
        <w:rPr>
          <w:rFonts w:ascii="Garamond" w:hAnsi="Garamond"/>
          <w:sz w:val="24"/>
          <w:szCs w:val="24"/>
          <w:lang w:val="en-US"/>
        </w:rPr>
        <w:t>especially strong in the area of trade</w:t>
      </w:r>
      <w:r w:rsidR="00C200C9" w:rsidRPr="00183BF2">
        <w:rPr>
          <w:rFonts w:ascii="Garamond" w:hAnsi="Garamond"/>
          <w:sz w:val="24"/>
          <w:szCs w:val="24"/>
          <w:lang w:val="en-US"/>
        </w:rPr>
        <w:t xml:space="preserve"> and</w:t>
      </w:r>
      <w:r w:rsidR="00730D90" w:rsidRPr="00183BF2">
        <w:rPr>
          <w:rFonts w:ascii="Garamond" w:hAnsi="Garamond"/>
          <w:sz w:val="24"/>
          <w:szCs w:val="24"/>
          <w:lang w:val="en-US"/>
        </w:rPr>
        <w:t xml:space="preserve"> </w:t>
      </w:r>
      <w:r w:rsidR="00D93E01" w:rsidRPr="00183BF2">
        <w:rPr>
          <w:rFonts w:ascii="Garamond" w:hAnsi="Garamond"/>
          <w:sz w:val="24"/>
          <w:szCs w:val="24"/>
          <w:lang w:val="en-US"/>
        </w:rPr>
        <w:t xml:space="preserve">should have </w:t>
      </w:r>
      <w:r w:rsidRPr="00183BF2">
        <w:rPr>
          <w:rFonts w:ascii="Garamond" w:hAnsi="Garamond"/>
          <w:sz w:val="24"/>
          <w:szCs w:val="24"/>
          <w:lang w:val="en-US"/>
        </w:rPr>
        <w:t>increased over time</w:t>
      </w:r>
      <w:r w:rsidR="00BD5C6C" w:rsidRPr="00183BF2">
        <w:rPr>
          <w:rFonts w:ascii="Garamond" w:hAnsi="Garamond"/>
          <w:sz w:val="24"/>
          <w:szCs w:val="24"/>
          <w:lang w:val="en-US"/>
        </w:rPr>
        <w:t xml:space="preserve"> </w:t>
      </w:r>
      <w:r w:rsidR="00C200C9" w:rsidRPr="00183BF2">
        <w:rPr>
          <w:rFonts w:ascii="Garamond" w:hAnsi="Garamond"/>
          <w:sz w:val="24"/>
          <w:szCs w:val="24"/>
          <w:lang w:val="en-US"/>
        </w:rPr>
        <w:t xml:space="preserve">especially along the key treaty revisions covering </w:t>
      </w:r>
      <w:r w:rsidR="00BD5C6C" w:rsidRPr="00183BF2">
        <w:rPr>
          <w:rFonts w:ascii="Garamond" w:hAnsi="Garamond"/>
          <w:sz w:val="24"/>
          <w:szCs w:val="24"/>
          <w:lang w:val="en-US"/>
        </w:rPr>
        <w:t>foreign policy more generally</w:t>
      </w:r>
      <w:r w:rsidR="00C200C9" w:rsidRPr="00183BF2">
        <w:rPr>
          <w:rFonts w:ascii="Garamond" w:hAnsi="Garamond"/>
          <w:sz w:val="24"/>
          <w:szCs w:val="24"/>
          <w:lang w:val="en-US"/>
        </w:rPr>
        <w:t>.</w:t>
      </w:r>
      <w:r w:rsidR="00730D90" w:rsidRPr="00183BF2">
        <w:rPr>
          <w:rFonts w:ascii="Garamond" w:hAnsi="Garamond"/>
          <w:sz w:val="24"/>
          <w:szCs w:val="24"/>
          <w:lang w:val="en-US"/>
        </w:rPr>
        <w:t xml:space="preserve"> </w:t>
      </w:r>
      <w:r w:rsidR="00C200C9" w:rsidRPr="00183BF2">
        <w:rPr>
          <w:rFonts w:ascii="Garamond" w:hAnsi="Garamond"/>
          <w:sz w:val="24"/>
          <w:szCs w:val="24"/>
          <w:lang w:val="en-US"/>
        </w:rPr>
        <w:t xml:space="preserve">Yet, even with greater pooling EU foreign policy </w:t>
      </w:r>
      <w:r w:rsidR="00730D90" w:rsidRPr="00183BF2">
        <w:rPr>
          <w:rFonts w:ascii="Garamond" w:hAnsi="Garamond"/>
          <w:sz w:val="24"/>
          <w:szCs w:val="24"/>
          <w:lang w:val="en-US"/>
        </w:rPr>
        <w:t xml:space="preserve">remains </w:t>
      </w:r>
      <w:r w:rsidR="00D93E01" w:rsidRPr="00183BF2">
        <w:rPr>
          <w:rFonts w:ascii="Garamond" w:hAnsi="Garamond"/>
          <w:sz w:val="24"/>
          <w:szCs w:val="24"/>
          <w:lang w:val="en-US"/>
        </w:rPr>
        <w:t xml:space="preserve">constrained by </w:t>
      </w:r>
      <w:r w:rsidRPr="00183BF2">
        <w:rPr>
          <w:rFonts w:ascii="Garamond" w:hAnsi="Garamond"/>
          <w:sz w:val="24"/>
          <w:szCs w:val="24"/>
          <w:lang w:val="en-US"/>
        </w:rPr>
        <w:t xml:space="preserve">veto powers of individual member states. </w:t>
      </w:r>
      <w:r w:rsidR="00BD5C6C" w:rsidRPr="00183BF2">
        <w:rPr>
          <w:rFonts w:ascii="Garamond" w:hAnsi="Garamond"/>
          <w:sz w:val="24"/>
          <w:szCs w:val="24"/>
          <w:lang w:val="en-US"/>
        </w:rPr>
        <w:t xml:space="preserve">Some scholars thus include </w:t>
      </w:r>
      <w:r w:rsidRPr="00183BF2">
        <w:rPr>
          <w:rFonts w:ascii="Garamond" w:hAnsi="Garamond"/>
          <w:sz w:val="24"/>
          <w:szCs w:val="24"/>
          <w:lang w:val="en-US"/>
        </w:rPr>
        <w:t xml:space="preserve">‘cohesion’ </w:t>
      </w:r>
      <w:r w:rsidR="00BD5C6C" w:rsidRPr="00183BF2">
        <w:rPr>
          <w:rFonts w:ascii="Garamond" w:hAnsi="Garamond"/>
          <w:sz w:val="24"/>
          <w:szCs w:val="24"/>
          <w:lang w:val="en-US"/>
        </w:rPr>
        <w:t>of national</w:t>
      </w:r>
      <w:r w:rsidRPr="00183BF2">
        <w:rPr>
          <w:rFonts w:ascii="Garamond" w:hAnsi="Garamond"/>
          <w:sz w:val="24"/>
          <w:szCs w:val="24"/>
          <w:lang w:val="en-US"/>
        </w:rPr>
        <w:t xml:space="preserve"> foreign policy interests </w:t>
      </w:r>
      <w:r w:rsidR="00BD5C6C" w:rsidRPr="00183BF2">
        <w:rPr>
          <w:rFonts w:ascii="Garamond" w:hAnsi="Garamond"/>
          <w:sz w:val="24"/>
          <w:szCs w:val="24"/>
          <w:lang w:val="en-US"/>
        </w:rPr>
        <w:t xml:space="preserve">into the concept of EU actorness </w:t>
      </w:r>
      <w:r w:rsidR="00C97C73" w:rsidRPr="00C97C73">
        <w:rPr>
          <w:rFonts w:ascii="Garamond" w:hAnsi="Garamond"/>
          <w:sz w:val="24"/>
          <w:lang w:val="en-US"/>
        </w:rPr>
        <w:t>(</w:t>
      </w:r>
      <w:proofErr w:type="spellStart"/>
      <w:r w:rsidR="00C97C73" w:rsidRPr="00C97C73">
        <w:rPr>
          <w:rFonts w:ascii="Garamond" w:hAnsi="Garamond"/>
          <w:sz w:val="24"/>
          <w:lang w:val="en-US"/>
        </w:rPr>
        <w:t>Jupille</w:t>
      </w:r>
      <w:proofErr w:type="spellEnd"/>
      <w:r w:rsidR="00C97C73" w:rsidRPr="00C97C73">
        <w:rPr>
          <w:rFonts w:ascii="Garamond" w:hAnsi="Garamond"/>
          <w:sz w:val="24"/>
          <w:lang w:val="en-US"/>
        </w:rPr>
        <w:t xml:space="preserve"> and </w:t>
      </w:r>
      <w:proofErr w:type="spellStart"/>
      <w:r w:rsidR="00C97C73" w:rsidRPr="00C97C73">
        <w:rPr>
          <w:rFonts w:ascii="Garamond" w:hAnsi="Garamond"/>
          <w:sz w:val="24"/>
          <w:lang w:val="en-US"/>
        </w:rPr>
        <w:t>Caporaso</w:t>
      </w:r>
      <w:proofErr w:type="spellEnd"/>
      <w:r w:rsidR="00C97C73" w:rsidRPr="00C97C73">
        <w:rPr>
          <w:rFonts w:ascii="Garamond" w:hAnsi="Garamond"/>
          <w:sz w:val="24"/>
          <w:lang w:val="en-US"/>
        </w:rPr>
        <w:t xml:space="preserve"> 1998)</w:t>
      </w:r>
      <w:r w:rsidR="00BD5C6C" w:rsidRPr="00183BF2">
        <w:rPr>
          <w:rFonts w:ascii="Garamond" w:hAnsi="Garamond"/>
          <w:sz w:val="24"/>
          <w:szCs w:val="24"/>
          <w:lang w:val="en-US"/>
        </w:rPr>
        <w:t xml:space="preserve">, </w:t>
      </w:r>
      <w:r w:rsidRPr="00183BF2">
        <w:rPr>
          <w:rFonts w:ascii="Garamond" w:hAnsi="Garamond"/>
          <w:sz w:val="24"/>
          <w:szCs w:val="24"/>
          <w:lang w:val="en-US"/>
        </w:rPr>
        <w:t>stimulat</w:t>
      </w:r>
      <w:r w:rsidR="00BD5C6C" w:rsidRPr="00183BF2">
        <w:rPr>
          <w:rFonts w:ascii="Garamond" w:hAnsi="Garamond"/>
          <w:sz w:val="24"/>
          <w:szCs w:val="24"/>
          <w:lang w:val="en-US"/>
        </w:rPr>
        <w:t>ing</w:t>
      </w:r>
      <w:r w:rsidRPr="00183BF2">
        <w:rPr>
          <w:rFonts w:ascii="Garamond" w:hAnsi="Garamond"/>
          <w:sz w:val="24"/>
          <w:szCs w:val="24"/>
          <w:lang w:val="en-US"/>
        </w:rPr>
        <w:t xml:space="preserve"> a </w:t>
      </w:r>
      <w:r w:rsidR="00730D90" w:rsidRPr="00183BF2">
        <w:rPr>
          <w:rFonts w:ascii="Garamond" w:hAnsi="Garamond"/>
          <w:sz w:val="24"/>
          <w:szCs w:val="24"/>
          <w:lang w:val="en-US"/>
        </w:rPr>
        <w:t xml:space="preserve">rich </w:t>
      </w:r>
      <w:r w:rsidRPr="00183BF2">
        <w:rPr>
          <w:rFonts w:ascii="Garamond" w:hAnsi="Garamond"/>
          <w:sz w:val="24"/>
          <w:szCs w:val="24"/>
          <w:lang w:val="en-US"/>
        </w:rPr>
        <w:t xml:space="preserve">research </w:t>
      </w:r>
      <w:r w:rsidR="00BD5C6C" w:rsidRPr="00183BF2">
        <w:rPr>
          <w:rFonts w:ascii="Garamond" w:hAnsi="Garamond"/>
          <w:sz w:val="24"/>
          <w:szCs w:val="24"/>
          <w:lang w:val="en-US"/>
        </w:rPr>
        <w:t>agenda</w:t>
      </w:r>
      <w:r w:rsidRPr="00183BF2">
        <w:rPr>
          <w:rFonts w:ascii="Garamond" w:hAnsi="Garamond"/>
          <w:sz w:val="24"/>
          <w:szCs w:val="24"/>
          <w:lang w:val="en-US"/>
        </w:rPr>
        <w:t xml:space="preserve"> </w:t>
      </w:r>
      <w:r w:rsidR="00BD5C6C" w:rsidRPr="00183BF2">
        <w:rPr>
          <w:rFonts w:ascii="Garamond" w:hAnsi="Garamond"/>
          <w:sz w:val="24"/>
          <w:szCs w:val="24"/>
          <w:lang w:val="en-US"/>
        </w:rPr>
        <w:t xml:space="preserve">on </w:t>
      </w:r>
      <w:r w:rsidR="00730D90" w:rsidRPr="00183BF2">
        <w:rPr>
          <w:rFonts w:ascii="Garamond" w:hAnsi="Garamond"/>
          <w:sz w:val="24"/>
          <w:szCs w:val="24"/>
          <w:lang w:val="en-US"/>
        </w:rPr>
        <w:t>whether</w:t>
      </w:r>
      <w:r w:rsidRPr="00183BF2">
        <w:rPr>
          <w:rFonts w:ascii="Garamond" w:hAnsi="Garamond"/>
          <w:sz w:val="24"/>
          <w:szCs w:val="24"/>
          <w:lang w:val="en-US"/>
        </w:rPr>
        <w:t xml:space="preserve"> European governments speak with a ‘single voice’</w:t>
      </w:r>
      <w:r w:rsidR="00BD5C6C" w:rsidRPr="00183BF2">
        <w:rPr>
          <w:rFonts w:ascii="Garamond" w:hAnsi="Garamond"/>
          <w:sz w:val="24"/>
          <w:szCs w:val="24"/>
          <w:lang w:val="en-US"/>
        </w:rPr>
        <w:t xml:space="preserve"> </w:t>
      </w:r>
      <w:r w:rsidR="00E24E3C" w:rsidRPr="00183BF2">
        <w:rPr>
          <w:rFonts w:ascii="Garamond" w:hAnsi="Garamond"/>
          <w:sz w:val="24"/>
          <w:szCs w:val="24"/>
          <w:lang w:val="en-US"/>
        </w:rPr>
        <w:t xml:space="preserve">on the international stage </w:t>
      </w:r>
      <w:r w:rsidR="00C97C73" w:rsidRPr="00C97C73">
        <w:rPr>
          <w:rFonts w:ascii="Garamond" w:hAnsi="Garamond" w:cs="Times New Roman"/>
          <w:sz w:val="24"/>
          <w:szCs w:val="24"/>
          <w:lang w:val="en-US"/>
        </w:rPr>
        <w:t>(</w:t>
      </w:r>
      <w:proofErr w:type="spellStart"/>
      <w:r w:rsidR="00C97C73" w:rsidRPr="00C97C73">
        <w:rPr>
          <w:rFonts w:ascii="Garamond" w:hAnsi="Garamond" w:cs="Times New Roman"/>
          <w:sz w:val="24"/>
          <w:szCs w:val="24"/>
          <w:lang w:val="en-US"/>
        </w:rPr>
        <w:t>Conceição-Heldt</w:t>
      </w:r>
      <w:proofErr w:type="spellEnd"/>
      <w:r w:rsidR="00C97C73" w:rsidRPr="00C97C73">
        <w:rPr>
          <w:rFonts w:ascii="Garamond" w:hAnsi="Garamond" w:cs="Times New Roman"/>
          <w:sz w:val="24"/>
          <w:szCs w:val="24"/>
          <w:lang w:val="en-US"/>
        </w:rPr>
        <w:t xml:space="preserve"> and Meunier 2016)</w:t>
      </w:r>
      <w:r w:rsidR="00730D90" w:rsidRPr="00183BF2">
        <w:rPr>
          <w:rFonts w:ascii="Garamond" w:hAnsi="Garamond"/>
          <w:sz w:val="24"/>
          <w:szCs w:val="24"/>
          <w:lang w:val="en-US"/>
        </w:rPr>
        <w:t>.</w:t>
      </w:r>
    </w:p>
    <w:p w14:paraId="7DE612EC" w14:textId="38DE1756" w:rsidR="00244EF5" w:rsidRPr="00183BF2" w:rsidRDefault="00730D90" w:rsidP="004F3ACE">
      <w:pPr>
        <w:spacing w:before="120" w:after="120" w:line="480" w:lineRule="auto"/>
        <w:jc w:val="both"/>
        <w:rPr>
          <w:rFonts w:ascii="Garamond" w:hAnsi="Garamond"/>
          <w:sz w:val="24"/>
          <w:szCs w:val="24"/>
          <w:lang w:val="en-US"/>
        </w:rPr>
      </w:pPr>
      <w:r w:rsidRPr="00183BF2">
        <w:rPr>
          <w:rFonts w:ascii="Garamond" w:hAnsi="Garamond"/>
          <w:sz w:val="24"/>
          <w:szCs w:val="24"/>
          <w:lang w:val="en-US"/>
        </w:rPr>
        <w:lastRenderedPageBreak/>
        <w:t xml:space="preserve">For the narrower question of whether the EU </w:t>
      </w:r>
      <w:r w:rsidR="00F8067A" w:rsidRPr="00183BF2">
        <w:rPr>
          <w:rFonts w:ascii="Garamond" w:hAnsi="Garamond"/>
          <w:sz w:val="24"/>
          <w:szCs w:val="24"/>
          <w:lang w:val="en-US"/>
        </w:rPr>
        <w:t xml:space="preserve">as a joint </w:t>
      </w:r>
      <w:r w:rsidR="00A6382D" w:rsidRPr="00183BF2">
        <w:rPr>
          <w:rFonts w:ascii="Garamond" w:hAnsi="Garamond"/>
          <w:sz w:val="24"/>
          <w:szCs w:val="24"/>
          <w:lang w:val="en-US"/>
        </w:rPr>
        <w:t xml:space="preserve">and distinct </w:t>
      </w:r>
      <w:r w:rsidR="00F8067A" w:rsidRPr="00183BF2">
        <w:rPr>
          <w:rFonts w:ascii="Garamond" w:hAnsi="Garamond"/>
          <w:sz w:val="24"/>
          <w:szCs w:val="24"/>
          <w:lang w:val="en-US"/>
        </w:rPr>
        <w:t xml:space="preserve">entity </w:t>
      </w:r>
      <w:r w:rsidRPr="00183BF2">
        <w:rPr>
          <w:rFonts w:ascii="Garamond" w:hAnsi="Garamond"/>
          <w:sz w:val="24"/>
          <w:szCs w:val="24"/>
          <w:lang w:val="en-US"/>
        </w:rPr>
        <w:t>exhibit</w:t>
      </w:r>
      <w:r w:rsidR="00F8067A" w:rsidRPr="00183BF2">
        <w:rPr>
          <w:rFonts w:ascii="Garamond" w:hAnsi="Garamond"/>
          <w:sz w:val="24"/>
          <w:szCs w:val="24"/>
          <w:lang w:val="en-US"/>
        </w:rPr>
        <w:t>s</w:t>
      </w:r>
      <w:r w:rsidRPr="00183BF2">
        <w:rPr>
          <w:rFonts w:ascii="Garamond" w:hAnsi="Garamond"/>
          <w:sz w:val="24"/>
          <w:szCs w:val="24"/>
          <w:lang w:val="en-US"/>
        </w:rPr>
        <w:t xml:space="preserve"> </w:t>
      </w:r>
      <w:r w:rsidR="000654B3" w:rsidRPr="00183BF2">
        <w:rPr>
          <w:rFonts w:ascii="Garamond" w:hAnsi="Garamond"/>
          <w:sz w:val="24"/>
          <w:szCs w:val="24"/>
          <w:lang w:val="en-US"/>
        </w:rPr>
        <w:t xml:space="preserve">autonomous </w:t>
      </w:r>
      <w:r w:rsidRPr="00183BF2">
        <w:rPr>
          <w:rFonts w:ascii="Garamond" w:hAnsi="Garamond"/>
          <w:sz w:val="24"/>
          <w:szCs w:val="24"/>
          <w:lang w:val="en-US"/>
        </w:rPr>
        <w:t xml:space="preserve">actorness, however, extant work stresses that there is more than formal foreign policy competence. The seminal </w:t>
      </w:r>
      <w:r w:rsidR="00770C93" w:rsidRPr="00183BF2">
        <w:rPr>
          <w:rFonts w:ascii="Garamond" w:hAnsi="Garamond"/>
          <w:sz w:val="24"/>
          <w:szCs w:val="24"/>
          <w:lang w:val="en-US"/>
        </w:rPr>
        <w:t>conceptualization</w:t>
      </w:r>
      <w:r w:rsidRPr="00183BF2">
        <w:rPr>
          <w:rFonts w:ascii="Garamond" w:hAnsi="Garamond"/>
          <w:sz w:val="24"/>
          <w:szCs w:val="24"/>
          <w:lang w:val="en-US"/>
        </w:rPr>
        <w:t xml:space="preserve"> of EU actorness by Bretherton and Vogler </w:t>
      </w:r>
      <w:r w:rsidR="009C5981" w:rsidRPr="009C5981">
        <w:rPr>
          <w:rFonts w:ascii="Garamond" w:hAnsi="Garamond"/>
          <w:sz w:val="24"/>
          <w:lang w:val="en-US"/>
        </w:rPr>
        <w:t>(2006)</w:t>
      </w:r>
      <w:r w:rsidRPr="00183BF2">
        <w:rPr>
          <w:rFonts w:ascii="Garamond" w:hAnsi="Garamond"/>
          <w:sz w:val="24"/>
          <w:szCs w:val="24"/>
          <w:lang w:val="en-US"/>
        </w:rPr>
        <w:t xml:space="preserve">, for example, </w:t>
      </w:r>
      <w:r w:rsidR="00244EF5" w:rsidRPr="00183BF2">
        <w:rPr>
          <w:rFonts w:ascii="Garamond" w:hAnsi="Garamond"/>
          <w:sz w:val="24"/>
          <w:szCs w:val="24"/>
          <w:lang w:val="en-US"/>
        </w:rPr>
        <w:t xml:space="preserve">subsumes </w:t>
      </w:r>
      <w:r w:rsidR="006C70B9" w:rsidRPr="00183BF2">
        <w:rPr>
          <w:rFonts w:ascii="Garamond" w:hAnsi="Garamond"/>
          <w:sz w:val="24"/>
          <w:szCs w:val="24"/>
          <w:lang w:val="en-US"/>
        </w:rPr>
        <w:t xml:space="preserve">‘presence’ and </w:t>
      </w:r>
      <w:r w:rsidR="00244EF5" w:rsidRPr="00183BF2">
        <w:rPr>
          <w:rFonts w:ascii="Garamond" w:hAnsi="Garamond"/>
          <w:sz w:val="24"/>
          <w:szCs w:val="24"/>
          <w:lang w:val="en-US"/>
        </w:rPr>
        <w:t>‘</w:t>
      </w:r>
      <w:r w:rsidR="006C70B9" w:rsidRPr="00183BF2">
        <w:rPr>
          <w:rFonts w:ascii="Garamond" w:hAnsi="Garamond"/>
          <w:sz w:val="24"/>
          <w:szCs w:val="24"/>
          <w:lang w:val="en-US"/>
        </w:rPr>
        <w:t>opportunity</w:t>
      </w:r>
      <w:r w:rsidR="00244EF5" w:rsidRPr="00183BF2">
        <w:rPr>
          <w:rFonts w:ascii="Garamond" w:hAnsi="Garamond"/>
          <w:sz w:val="24"/>
          <w:szCs w:val="24"/>
          <w:lang w:val="en-US"/>
        </w:rPr>
        <w:t>’ into the concept</w:t>
      </w:r>
      <w:r w:rsidR="006C70B9" w:rsidRPr="00183BF2">
        <w:rPr>
          <w:rFonts w:ascii="Garamond" w:hAnsi="Garamond"/>
          <w:sz w:val="24"/>
          <w:szCs w:val="24"/>
          <w:lang w:val="en-US"/>
        </w:rPr>
        <w:t xml:space="preserve">. </w:t>
      </w:r>
      <w:r w:rsidR="00244EF5" w:rsidRPr="00183BF2">
        <w:rPr>
          <w:rFonts w:ascii="Garamond" w:hAnsi="Garamond"/>
          <w:sz w:val="24"/>
          <w:szCs w:val="24"/>
          <w:lang w:val="en-US"/>
        </w:rPr>
        <w:t xml:space="preserve">‘Presence’ refers to the idea that the EU exerts influence beyond its borders ‘by virtue of its existence’ (24). For example, by setting standards of market access or by using its </w:t>
      </w:r>
      <w:r w:rsidR="00527412" w:rsidRPr="00183BF2">
        <w:rPr>
          <w:rFonts w:ascii="Garamond" w:hAnsi="Garamond"/>
          <w:sz w:val="24"/>
          <w:szCs w:val="24"/>
          <w:lang w:val="en-US"/>
        </w:rPr>
        <w:t xml:space="preserve">competition policy </w:t>
      </w:r>
      <w:r w:rsidR="00244EF5" w:rsidRPr="00183BF2">
        <w:rPr>
          <w:rFonts w:ascii="Garamond" w:hAnsi="Garamond"/>
          <w:sz w:val="24"/>
          <w:szCs w:val="24"/>
          <w:lang w:val="en-US"/>
        </w:rPr>
        <w:t xml:space="preserve">powers, the European Commission </w:t>
      </w:r>
      <w:r w:rsidR="00C805FC" w:rsidRPr="00183BF2">
        <w:rPr>
          <w:rFonts w:ascii="Garamond" w:hAnsi="Garamond"/>
          <w:sz w:val="24"/>
          <w:szCs w:val="24"/>
          <w:lang w:val="en-US"/>
        </w:rPr>
        <w:t>creates adaptive pressures for outside actors</w:t>
      </w:r>
      <w:r w:rsidR="00244EF5" w:rsidRPr="00183BF2">
        <w:rPr>
          <w:rFonts w:ascii="Garamond" w:hAnsi="Garamond"/>
          <w:sz w:val="24"/>
          <w:szCs w:val="24"/>
          <w:lang w:val="en-US"/>
        </w:rPr>
        <w:t xml:space="preserve">. Relatedly, ‘opportunity’ refers to the match between whatever is salient in </w:t>
      </w:r>
      <w:r w:rsidR="00C805FC" w:rsidRPr="00183BF2">
        <w:rPr>
          <w:rFonts w:ascii="Garamond" w:hAnsi="Garamond"/>
          <w:sz w:val="24"/>
          <w:szCs w:val="24"/>
          <w:lang w:val="en-US"/>
        </w:rPr>
        <w:t xml:space="preserve">the </w:t>
      </w:r>
      <w:r w:rsidR="00244EF5" w:rsidRPr="00183BF2">
        <w:rPr>
          <w:rFonts w:ascii="Garamond" w:hAnsi="Garamond"/>
          <w:sz w:val="24"/>
          <w:szCs w:val="24"/>
          <w:lang w:val="en-US"/>
        </w:rPr>
        <w:t xml:space="preserve">international context and </w:t>
      </w:r>
      <w:r w:rsidR="00C805FC" w:rsidRPr="00183BF2">
        <w:rPr>
          <w:rFonts w:ascii="Garamond" w:hAnsi="Garamond"/>
          <w:sz w:val="24"/>
          <w:szCs w:val="24"/>
          <w:lang w:val="en-US"/>
        </w:rPr>
        <w:t>the EU’s</w:t>
      </w:r>
      <w:r w:rsidR="00244EF5" w:rsidRPr="00183BF2">
        <w:rPr>
          <w:rFonts w:ascii="Garamond" w:hAnsi="Garamond"/>
          <w:sz w:val="24"/>
          <w:szCs w:val="24"/>
          <w:lang w:val="en-US"/>
        </w:rPr>
        <w:t xml:space="preserve"> ability to contribute by virtue of its internal competences. One may think of </w:t>
      </w:r>
      <w:r w:rsidR="008C1EA9" w:rsidRPr="00183BF2">
        <w:rPr>
          <w:rFonts w:ascii="Garamond" w:hAnsi="Garamond"/>
          <w:sz w:val="24"/>
          <w:szCs w:val="24"/>
          <w:lang w:val="en-US"/>
        </w:rPr>
        <w:t xml:space="preserve">the rising international salience of </w:t>
      </w:r>
      <w:r w:rsidR="00244EF5" w:rsidRPr="00183BF2">
        <w:rPr>
          <w:rFonts w:ascii="Garamond" w:hAnsi="Garamond"/>
          <w:sz w:val="24"/>
          <w:szCs w:val="24"/>
          <w:lang w:val="en-US"/>
        </w:rPr>
        <w:t xml:space="preserve">climate change </w:t>
      </w:r>
      <w:r w:rsidR="008C1EA9" w:rsidRPr="00183BF2">
        <w:rPr>
          <w:rFonts w:ascii="Garamond" w:hAnsi="Garamond"/>
          <w:sz w:val="24"/>
          <w:szCs w:val="24"/>
          <w:lang w:val="en-US"/>
        </w:rPr>
        <w:t>as an example</w:t>
      </w:r>
      <w:r w:rsidR="00C805FC" w:rsidRPr="00183BF2">
        <w:rPr>
          <w:rFonts w:ascii="Garamond" w:hAnsi="Garamond"/>
          <w:sz w:val="24"/>
          <w:szCs w:val="24"/>
          <w:lang w:val="en-US"/>
        </w:rPr>
        <w:t>,</w:t>
      </w:r>
      <w:r w:rsidR="008C1EA9" w:rsidRPr="00183BF2">
        <w:rPr>
          <w:rFonts w:ascii="Garamond" w:hAnsi="Garamond"/>
          <w:sz w:val="24"/>
          <w:szCs w:val="24"/>
          <w:lang w:val="en-US"/>
        </w:rPr>
        <w:t xml:space="preserve"> where the share of </w:t>
      </w:r>
      <w:r w:rsidR="00C805FC" w:rsidRPr="00183BF2">
        <w:rPr>
          <w:rFonts w:ascii="Garamond" w:hAnsi="Garamond"/>
          <w:sz w:val="24"/>
          <w:szCs w:val="24"/>
          <w:lang w:val="en-US"/>
        </w:rPr>
        <w:t xml:space="preserve">global production residing in Europe in conjunction with </w:t>
      </w:r>
      <w:r w:rsidR="00E24E3C" w:rsidRPr="00183BF2">
        <w:rPr>
          <w:rFonts w:ascii="Garamond" w:hAnsi="Garamond"/>
          <w:sz w:val="24"/>
          <w:szCs w:val="24"/>
          <w:lang w:val="en-US"/>
        </w:rPr>
        <w:t xml:space="preserve">internal </w:t>
      </w:r>
      <w:r w:rsidR="00C805FC" w:rsidRPr="00183BF2">
        <w:rPr>
          <w:rFonts w:ascii="Garamond" w:hAnsi="Garamond"/>
          <w:sz w:val="24"/>
          <w:szCs w:val="24"/>
          <w:lang w:val="en-US"/>
        </w:rPr>
        <w:t>regulator</w:t>
      </w:r>
      <w:r w:rsidR="00E24E3C" w:rsidRPr="00183BF2">
        <w:rPr>
          <w:rFonts w:ascii="Garamond" w:hAnsi="Garamond"/>
          <w:sz w:val="24"/>
          <w:szCs w:val="24"/>
          <w:lang w:val="en-US"/>
        </w:rPr>
        <w:t>y</w:t>
      </w:r>
      <w:r w:rsidR="00C805FC" w:rsidRPr="00183BF2">
        <w:rPr>
          <w:rFonts w:ascii="Garamond" w:hAnsi="Garamond"/>
          <w:sz w:val="24"/>
          <w:szCs w:val="24"/>
          <w:lang w:val="en-US"/>
        </w:rPr>
        <w:t xml:space="preserve"> power </w:t>
      </w:r>
      <w:r w:rsidR="008C1EA9" w:rsidRPr="00183BF2">
        <w:rPr>
          <w:rFonts w:ascii="Garamond" w:hAnsi="Garamond"/>
          <w:sz w:val="24"/>
          <w:szCs w:val="24"/>
          <w:lang w:val="en-US"/>
        </w:rPr>
        <w:t xml:space="preserve">might render the European Commission a relevant </w:t>
      </w:r>
      <w:r w:rsidR="000654B3" w:rsidRPr="00183BF2">
        <w:rPr>
          <w:rFonts w:ascii="Garamond" w:hAnsi="Garamond"/>
          <w:sz w:val="24"/>
          <w:szCs w:val="24"/>
          <w:lang w:val="en-US"/>
        </w:rPr>
        <w:t xml:space="preserve">international </w:t>
      </w:r>
      <w:r w:rsidR="008C1EA9" w:rsidRPr="00183BF2">
        <w:rPr>
          <w:rFonts w:ascii="Garamond" w:hAnsi="Garamond"/>
          <w:sz w:val="24"/>
          <w:szCs w:val="24"/>
          <w:lang w:val="en-US"/>
        </w:rPr>
        <w:t xml:space="preserve">interlocutor. Beyond formal foreign policy competences, thus, </w:t>
      </w:r>
      <w:r w:rsidR="00965028" w:rsidRPr="00183BF2">
        <w:rPr>
          <w:rFonts w:ascii="Garamond" w:hAnsi="Garamond"/>
          <w:sz w:val="24"/>
          <w:szCs w:val="24"/>
          <w:lang w:val="en-US"/>
        </w:rPr>
        <w:t xml:space="preserve">the initially internal competences of </w:t>
      </w:r>
      <w:r w:rsidR="008C1EA9" w:rsidRPr="00183BF2">
        <w:rPr>
          <w:rFonts w:ascii="Garamond" w:hAnsi="Garamond"/>
          <w:sz w:val="24"/>
          <w:szCs w:val="24"/>
          <w:lang w:val="en-US"/>
        </w:rPr>
        <w:t>supranational EU institutions affect their international or even global environment</w:t>
      </w:r>
      <w:r w:rsidR="00F00A59" w:rsidRPr="00183BF2">
        <w:rPr>
          <w:rFonts w:ascii="Garamond" w:hAnsi="Garamond"/>
          <w:sz w:val="24"/>
          <w:szCs w:val="24"/>
          <w:lang w:val="en-US"/>
        </w:rPr>
        <w:t xml:space="preserve"> – </w:t>
      </w:r>
      <w:r w:rsidR="008C1EA9" w:rsidRPr="00183BF2">
        <w:rPr>
          <w:rFonts w:ascii="Garamond" w:hAnsi="Garamond"/>
          <w:sz w:val="24"/>
          <w:szCs w:val="24"/>
          <w:lang w:val="en-US"/>
        </w:rPr>
        <w:t xml:space="preserve">either inadvertently </w:t>
      </w:r>
      <w:r w:rsidR="00C97C73" w:rsidRPr="00C97C73">
        <w:rPr>
          <w:rFonts w:ascii="Garamond" w:hAnsi="Garamond" w:cs="Times New Roman"/>
          <w:sz w:val="24"/>
          <w:szCs w:val="24"/>
          <w:lang w:val="en-US"/>
        </w:rPr>
        <w:t xml:space="preserve">(Gehring, Urbanski, and </w:t>
      </w:r>
      <w:proofErr w:type="spellStart"/>
      <w:r w:rsidR="00C97C73" w:rsidRPr="00C97C73">
        <w:rPr>
          <w:rFonts w:ascii="Garamond" w:hAnsi="Garamond" w:cs="Times New Roman"/>
          <w:sz w:val="24"/>
          <w:szCs w:val="24"/>
          <w:lang w:val="en-US"/>
        </w:rPr>
        <w:t>Oberthür</w:t>
      </w:r>
      <w:proofErr w:type="spellEnd"/>
      <w:r w:rsidR="00C97C73" w:rsidRPr="00C97C73">
        <w:rPr>
          <w:rFonts w:ascii="Garamond" w:hAnsi="Garamond" w:cs="Times New Roman"/>
          <w:sz w:val="24"/>
          <w:szCs w:val="24"/>
          <w:lang w:val="en-US"/>
        </w:rPr>
        <w:t xml:space="preserve"> 2017)</w:t>
      </w:r>
      <w:r w:rsidR="006145FD" w:rsidRPr="00183BF2">
        <w:rPr>
          <w:rFonts w:ascii="Garamond" w:hAnsi="Garamond"/>
          <w:sz w:val="24"/>
          <w:szCs w:val="24"/>
          <w:lang w:val="en-US"/>
        </w:rPr>
        <w:t xml:space="preserve"> </w:t>
      </w:r>
      <w:r w:rsidR="00965028" w:rsidRPr="00183BF2">
        <w:rPr>
          <w:rFonts w:ascii="Garamond" w:hAnsi="Garamond"/>
          <w:sz w:val="24"/>
          <w:szCs w:val="24"/>
          <w:lang w:val="en-US"/>
        </w:rPr>
        <w:t xml:space="preserve">or by proactive </w:t>
      </w:r>
      <w:r w:rsidR="006145FD" w:rsidRPr="00183BF2">
        <w:rPr>
          <w:rFonts w:ascii="Garamond" w:hAnsi="Garamond"/>
          <w:sz w:val="24"/>
          <w:szCs w:val="24"/>
          <w:lang w:val="en-US"/>
        </w:rPr>
        <w:t xml:space="preserve">attempts of ‘external governance’ </w:t>
      </w:r>
      <w:r w:rsidR="00C97C73" w:rsidRPr="00C97C73">
        <w:rPr>
          <w:rFonts w:ascii="Garamond" w:hAnsi="Garamond"/>
          <w:sz w:val="24"/>
          <w:lang w:val="en-US"/>
        </w:rPr>
        <w:t>(</w:t>
      </w:r>
      <w:proofErr w:type="spellStart"/>
      <w:r w:rsidR="00C97C73" w:rsidRPr="00C97C73">
        <w:rPr>
          <w:rFonts w:ascii="Garamond" w:hAnsi="Garamond"/>
          <w:sz w:val="24"/>
          <w:lang w:val="en-US"/>
        </w:rPr>
        <w:t>Lavenex</w:t>
      </w:r>
      <w:proofErr w:type="spellEnd"/>
      <w:r w:rsidR="00C97C73" w:rsidRPr="00C97C73">
        <w:rPr>
          <w:rFonts w:ascii="Garamond" w:hAnsi="Garamond"/>
          <w:sz w:val="24"/>
          <w:lang w:val="en-US"/>
        </w:rPr>
        <w:t xml:space="preserve"> and </w:t>
      </w:r>
      <w:proofErr w:type="spellStart"/>
      <w:r w:rsidR="00C97C73" w:rsidRPr="00C97C73">
        <w:rPr>
          <w:rFonts w:ascii="Garamond" w:hAnsi="Garamond"/>
          <w:sz w:val="24"/>
          <w:lang w:val="en-US"/>
        </w:rPr>
        <w:t>Schimmelfennig</w:t>
      </w:r>
      <w:proofErr w:type="spellEnd"/>
      <w:r w:rsidR="00C97C73" w:rsidRPr="00C97C73">
        <w:rPr>
          <w:rFonts w:ascii="Garamond" w:hAnsi="Garamond"/>
          <w:sz w:val="24"/>
          <w:lang w:val="en-US"/>
        </w:rPr>
        <w:t xml:space="preserve"> 2009)</w:t>
      </w:r>
      <w:r w:rsidR="00244EF5" w:rsidRPr="00183BF2">
        <w:rPr>
          <w:rFonts w:ascii="Garamond" w:hAnsi="Garamond"/>
          <w:sz w:val="24"/>
          <w:szCs w:val="24"/>
          <w:lang w:val="en-US"/>
        </w:rPr>
        <w:t>.</w:t>
      </w:r>
    </w:p>
    <w:p w14:paraId="4CB2719B" w14:textId="2A6556FB" w:rsidR="00244EF5" w:rsidRPr="00183BF2" w:rsidRDefault="008C1EA9" w:rsidP="004F3ACE">
      <w:pPr>
        <w:spacing w:before="120" w:after="120" w:line="480" w:lineRule="auto"/>
        <w:jc w:val="both"/>
        <w:rPr>
          <w:rFonts w:ascii="Garamond" w:hAnsi="Garamond"/>
          <w:sz w:val="24"/>
          <w:szCs w:val="24"/>
          <w:lang w:val="en-US"/>
        </w:rPr>
      </w:pPr>
      <w:r w:rsidRPr="00183BF2">
        <w:rPr>
          <w:rFonts w:ascii="Garamond" w:hAnsi="Garamond"/>
          <w:sz w:val="24"/>
          <w:szCs w:val="24"/>
          <w:lang w:val="en-US"/>
        </w:rPr>
        <w:t>T</w:t>
      </w:r>
      <w:r w:rsidR="000654B3" w:rsidRPr="00183BF2">
        <w:rPr>
          <w:rFonts w:ascii="Garamond" w:hAnsi="Garamond"/>
          <w:sz w:val="24"/>
          <w:szCs w:val="24"/>
          <w:lang w:val="en-US"/>
        </w:rPr>
        <w:t>hus,</w:t>
      </w:r>
      <w:r w:rsidR="006145FD" w:rsidRPr="00183BF2">
        <w:rPr>
          <w:rFonts w:ascii="Garamond" w:hAnsi="Garamond"/>
          <w:sz w:val="24"/>
          <w:szCs w:val="24"/>
          <w:lang w:val="en-US"/>
        </w:rPr>
        <w:t xml:space="preserve"> the EU may be externally </w:t>
      </w:r>
      <w:r w:rsidR="00F00A59" w:rsidRPr="00183BF2">
        <w:rPr>
          <w:rFonts w:ascii="Garamond" w:hAnsi="Garamond"/>
          <w:sz w:val="24"/>
          <w:szCs w:val="24"/>
          <w:lang w:val="en-US"/>
        </w:rPr>
        <w:t>recognized</w:t>
      </w:r>
      <w:r w:rsidR="006145FD" w:rsidRPr="00183BF2">
        <w:rPr>
          <w:rFonts w:ascii="Garamond" w:hAnsi="Garamond"/>
          <w:sz w:val="24"/>
          <w:szCs w:val="24"/>
          <w:lang w:val="en-US"/>
        </w:rPr>
        <w:t xml:space="preserve"> as a relevant actor on the international stage even beyond its formal foreign policy competences. And since the formal policy competences are internally </w:t>
      </w:r>
      <w:r w:rsidR="00E24E3C" w:rsidRPr="00183BF2">
        <w:rPr>
          <w:rFonts w:ascii="Garamond" w:hAnsi="Garamond"/>
          <w:sz w:val="24"/>
          <w:szCs w:val="24"/>
          <w:lang w:val="en-US"/>
        </w:rPr>
        <w:t>constrained</w:t>
      </w:r>
      <w:r w:rsidR="006145FD" w:rsidRPr="00183BF2">
        <w:rPr>
          <w:rFonts w:ascii="Garamond" w:hAnsi="Garamond"/>
          <w:sz w:val="24"/>
          <w:szCs w:val="24"/>
          <w:lang w:val="en-US"/>
        </w:rPr>
        <w:t xml:space="preserve">, such external perceptions should matter for the influence that the EU as a joint </w:t>
      </w:r>
      <w:r w:rsidR="00A6382D" w:rsidRPr="00183BF2">
        <w:rPr>
          <w:rFonts w:ascii="Garamond" w:hAnsi="Garamond"/>
          <w:sz w:val="24"/>
          <w:szCs w:val="24"/>
          <w:lang w:val="en-US"/>
        </w:rPr>
        <w:t xml:space="preserve">but still unfinished </w:t>
      </w:r>
      <w:r w:rsidR="006145FD" w:rsidRPr="00183BF2">
        <w:rPr>
          <w:rFonts w:ascii="Garamond" w:hAnsi="Garamond"/>
          <w:sz w:val="24"/>
          <w:szCs w:val="24"/>
          <w:lang w:val="en-US"/>
        </w:rPr>
        <w:t xml:space="preserve">entity can muster </w:t>
      </w:r>
      <w:r w:rsidR="00A3540D" w:rsidRPr="00183BF2">
        <w:rPr>
          <w:rFonts w:ascii="Garamond" w:hAnsi="Garamond"/>
          <w:sz w:val="24"/>
          <w:szCs w:val="24"/>
          <w:lang w:val="en-US"/>
        </w:rPr>
        <w:t>on the international stage. Given that the Union</w:t>
      </w:r>
      <w:r w:rsidR="00D93E01" w:rsidRPr="00183BF2">
        <w:rPr>
          <w:rFonts w:ascii="Garamond" w:hAnsi="Garamond"/>
          <w:sz w:val="24"/>
          <w:szCs w:val="24"/>
          <w:lang w:val="en-US"/>
        </w:rPr>
        <w:t>’s foreign polic</w:t>
      </w:r>
      <w:r w:rsidR="00F00A59" w:rsidRPr="00183BF2">
        <w:rPr>
          <w:rFonts w:ascii="Garamond" w:hAnsi="Garamond"/>
          <w:sz w:val="24"/>
          <w:szCs w:val="24"/>
          <w:lang w:val="en-US"/>
        </w:rPr>
        <w:t>y capabilities</w:t>
      </w:r>
      <w:r w:rsidR="00A3540D" w:rsidRPr="00183BF2">
        <w:rPr>
          <w:rFonts w:ascii="Garamond" w:hAnsi="Garamond"/>
          <w:sz w:val="24"/>
          <w:szCs w:val="24"/>
          <w:lang w:val="en-US"/>
        </w:rPr>
        <w:t xml:space="preserve"> remain stuck somewhere in between a </w:t>
      </w:r>
      <w:r w:rsidR="00D93E01" w:rsidRPr="00183BF2">
        <w:rPr>
          <w:rFonts w:ascii="Garamond" w:hAnsi="Garamond"/>
          <w:sz w:val="24"/>
          <w:szCs w:val="24"/>
          <w:lang w:val="en-US"/>
        </w:rPr>
        <w:t xml:space="preserve">loose </w:t>
      </w:r>
      <w:r w:rsidR="00A3540D" w:rsidRPr="00183BF2">
        <w:rPr>
          <w:rFonts w:ascii="Garamond" w:hAnsi="Garamond"/>
          <w:sz w:val="24"/>
          <w:szCs w:val="24"/>
          <w:lang w:val="en-US"/>
        </w:rPr>
        <w:t>intergovernmental agreement and a</w:t>
      </w:r>
      <w:r w:rsidR="00E24E3C" w:rsidRPr="00183BF2">
        <w:rPr>
          <w:rFonts w:ascii="Garamond" w:hAnsi="Garamond"/>
          <w:sz w:val="24"/>
          <w:szCs w:val="24"/>
          <w:lang w:val="en-US"/>
        </w:rPr>
        <w:t xml:space="preserve">n </w:t>
      </w:r>
      <w:r w:rsidR="00A3540D" w:rsidRPr="00183BF2">
        <w:rPr>
          <w:rFonts w:ascii="Garamond" w:hAnsi="Garamond"/>
          <w:sz w:val="24"/>
          <w:szCs w:val="24"/>
          <w:lang w:val="en-US"/>
        </w:rPr>
        <w:t xml:space="preserve">autonomous </w:t>
      </w:r>
      <w:r w:rsidR="00D93E01" w:rsidRPr="00183BF2">
        <w:rPr>
          <w:rFonts w:ascii="Garamond" w:hAnsi="Garamond"/>
          <w:sz w:val="24"/>
          <w:szCs w:val="24"/>
          <w:lang w:val="en-US"/>
        </w:rPr>
        <w:t>trade power</w:t>
      </w:r>
      <w:r w:rsidR="00A3540D" w:rsidRPr="00183BF2">
        <w:rPr>
          <w:rFonts w:ascii="Garamond" w:hAnsi="Garamond"/>
          <w:sz w:val="24"/>
          <w:szCs w:val="24"/>
          <w:lang w:val="en-US"/>
        </w:rPr>
        <w:t xml:space="preserve">, </w:t>
      </w:r>
      <w:r w:rsidR="00A3540D" w:rsidRPr="00183BF2">
        <w:rPr>
          <w:rFonts w:ascii="Garamond" w:hAnsi="Garamond"/>
          <w:i/>
          <w:sz w:val="24"/>
          <w:szCs w:val="24"/>
          <w:lang w:val="en-US"/>
        </w:rPr>
        <w:t xml:space="preserve">the degree to which external parties recognize it as a relevant actor </w:t>
      </w:r>
      <w:r w:rsidR="00D93E01" w:rsidRPr="00183BF2">
        <w:rPr>
          <w:rFonts w:ascii="Garamond" w:hAnsi="Garamond"/>
          <w:sz w:val="24"/>
          <w:szCs w:val="24"/>
          <w:lang w:val="en-US"/>
        </w:rPr>
        <w:t>should matter for its international clout</w:t>
      </w:r>
      <w:r w:rsidR="00A3540D" w:rsidRPr="00183BF2">
        <w:rPr>
          <w:rFonts w:ascii="Garamond" w:hAnsi="Garamond"/>
          <w:sz w:val="24"/>
          <w:szCs w:val="24"/>
          <w:lang w:val="en-US"/>
        </w:rPr>
        <w:t>.</w:t>
      </w:r>
    </w:p>
    <w:p w14:paraId="2B63CFE1" w14:textId="15E5E9E0" w:rsidR="00A3540D" w:rsidRPr="00183BF2" w:rsidRDefault="00A3540D" w:rsidP="004F3ACE">
      <w:pPr>
        <w:spacing w:before="120" w:after="120" w:line="480" w:lineRule="auto"/>
        <w:jc w:val="both"/>
        <w:rPr>
          <w:rFonts w:ascii="Garamond" w:hAnsi="Garamond"/>
          <w:sz w:val="24"/>
          <w:szCs w:val="24"/>
          <w:lang w:val="en-US"/>
        </w:rPr>
      </w:pPr>
      <w:r w:rsidRPr="00183BF2">
        <w:rPr>
          <w:rFonts w:ascii="Garamond" w:hAnsi="Garamond"/>
          <w:sz w:val="24"/>
          <w:szCs w:val="24"/>
          <w:lang w:val="en-US"/>
        </w:rPr>
        <w:t xml:space="preserve">In fact, </w:t>
      </w:r>
      <w:r w:rsidR="00E26A99" w:rsidRPr="00183BF2">
        <w:rPr>
          <w:rFonts w:ascii="Garamond" w:hAnsi="Garamond"/>
          <w:sz w:val="24"/>
          <w:szCs w:val="24"/>
          <w:lang w:val="en-US"/>
        </w:rPr>
        <w:t xml:space="preserve">virtually </w:t>
      </w:r>
      <w:r w:rsidRPr="00183BF2">
        <w:rPr>
          <w:rFonts w:ascii="Garamond" w:hAnsi="Garamond"/>
          <w:sz w:val="24"/>
          <w:szCs w:val="24"/>
          <w:lang w:val="en-US"/>
        </w:rPr>
        <w:t xml:space="preserve">all conceptions of EU actorness </w:t>
      </w:r>
      <w:r w:rsidR="00D93E01" w:rsidRPr="00183BF2">
        <w:rPr>
          <w:rFonts w:ascii="Garamond" w:hAnsi="Garamond"/>
          <w:sz w:val="24"/>
          <w:szCs w:val="24"/>
          <w:lang w:val="en-US"/>
        </w:rPr>
        <w:t>point to</w:t>
      </w:r>
      <w:r w:rsidRPr="00183BF2">
        <w:rPr>
          <w:rFonts w:ascii="Garamond" w:hAnsi="Garamond"/>
          <w:sz w:val="24"/>
          <w:szCs w:val="24"/>
          <w:lang w:val="en-US"/>
        </w:rPr>
        <w:t xml:space="preserve"> such external recognition.</w:t>
      </w:r>
      <w:r w:rsidR="00E26A99" w:rsidRPr="00183BF2">
        <w:rPr>
          <w:rFonts w:ascii="Garamond" w:hAnsi="Garamond"/>
          <w:sz w:val="24"/>
          <w:szCs w:val="24"/>
          <w:lang w:val="en-US"/>
        </w:rPr>
        <w:t xml:space="preserve"> In</w:t>
      </w:r>
      <w:r w:rsidRPr="00183BF2">
        <w:rPr>
          <w:rFonts w:ascii="Garamond" w:hAnsi="Garamond"/>
          <w:sz w:val="24"/>
          <w:szCs w:val="24"/>
          <w:lang w:val="en-US"/>
        </w:rPr>
        <w:t xml:space="preserve"> </w:t>
      </w:r>
      <w:proofErr w:type="spellStart"/>
      <w:r w:rsidR="00E26A99" w:rsidRPr="00183BF2">
        <w:rPr>
          <w:rFonts w:ascii="Garamond" w:hAnsi="Garamond"/>
          <w:sz w:val="24"/>
          <w:szCs w:val="24"/>
          <w:lang w:val="en-US"/>
        </w:rPr>
        <w:t>Sjöderstedt’s</w:t>
      </w:r>
      <w:proofErr w:type="spellEnd"/>
      <w:r w:rsidR="00E26A99" w:rsidRPr="00183BF2">
        <w:rPr>
          <w:rFonts w:ascii="Garamond" w:hAnsi="Garamond"/>
          <w:sz w:val="24"/>
          <w:szCs w:val="24"/>
          <w:lang w:val="en-US"/>
        </w:rPr>
        <w:t xml:space="preserve"> original account, state-like resources such as a foreign policy service are a means to get recognized by other actors on the international stage. The ‘opportunity’ element in Bretherton and Vogler’s </w:t>
      </w:r>
      <w:r w:rsidR="009C5981" w:rsidRPr="009C5981">
        <w:rPr>
          <w:rFonts w:ascii="Garamond" w:hAnsi="Garamond"/>
          <w:sz w:val="24"/>
          <w:lang w:val="en-US"/>
        </w:rPr>
        <w:t>(2006)</w:t>
      </w:r>
      <w:r w:rsidR="00E26A99" w:rsidRPr="00183BF2">
        <w:rPr>
          <w:rFonts w:ascii="Garamond" w:hAnsi="Garamond"/>
          <w:sz w:val="24"/>
          <w:szCs w:val="24"/>
          <w:lang w:val="en-US"/>
        </w:rPr>
        <w:t xml:space="preserve"> conception of actorness also explicitly involves external perceptions </w:t>
      </w:r>
      <w:r w:rsidR="00C97C73" w:rsidRPr="00C97C73">
        <w:rPr>
          <w:rFonts w:ascii="Garamond" w:hAnsi="Garamond"/>
          <w:sz w:val="24"/>
          <w:lang w:val="en-US"/>
        </w:rPr>
        <w:t xml:space="preserve">(cf. Niemann and </w:t>
      </w:r>
      <w:r w:rsidR="00C97C73" w:rsidRPr="00C97C73">
        <w:rPr>
          <w:rFonts w:ascii="Garamond" w:hAnsi="Garamond"/>
          <w:sz w:val="24"/>
          <w:lang w:val="en-US"/>
        </w:rPr>
        <w:lastRenderedPageBreak/>
        <w:t>Bretherton 2013, 265)</w:t>
      </w:r>
      <w:r w:rsidR="00E26A99" w:rsidRPr="00183BF2">
        <w:rPr>
          <w:rFonts w:ascii="Garamond" w:hAnsi="Garamond"/>
          <w:sz w:val="24"/>
          <w:szCs w:val="24"/>
          <w:lang w:val="en-US"/>
        </w:rPr>
        <w:t xml:space="preserve">. And </w:t>
      </w:r>
      <w:proofErr w:type="gramStart"/>
      <w:r w:rsidR="00E26A99" w:rsidRPr="00183BF2">
        <w:rPr>
          <w:rFonts w:ascii="Garamond" w:hAnsi="Garamond"/>
          <w:sz w:val="24"/>
          <w:szCs w:val="24"/>
          <w:lang w:val="en-US"/>
        </w:rPr>
        <w:t>also</w:t>
      </w:r>
      <w:proofErr w:type="gramEnd"/>
      <w:r w:rsidR="00E26A99" w:rsidRPr="00183BF2">
        <w:rPr>
          <w:rFonts w:ascii="Garamond" w:hAnsi="Garamond"/>
          <w:sz w:val="24"/>
          <w:szCs w:val="24"/>
          <w:lang w:val="en-US"/>
        </w:rPr>
        <w:t xml:space="preserve"> in constructivist accounts, </w:t>
      </w:r>
      <w:r w:rsidR="00D93E01" w:rsidRPr="00183BF2">
        <w:rPr>
          <w:rFonts w:ascii="Garamond" w:hAnsi="Garamond"/>
          <w:sz w:val="24"/>
          <w:szCs w:val="24"/>
          <w:lang w:val="en-US"/>
        </w:rPr>
        <w:t>the EU develops actorness</w:t>
      </w:r>
      <w:r w:rsidR="00E26A99" w:rsidRPr="00183BF2">
        <w:rPr>
          <w:rFonts w:ascii="Garamond" w:hAnsi="Garamond"/>
          <w:sz w:val="24"/>
          <w:szCs w:val="24"/>
          <w:lang w:val="en-US"/>
        </w:rPr>
        <w:t xml:space="preserve"> by seeing itself ‘through the eyes of others’</w:t>
      </w:r>
      <w:r w:rsidR="004C45AB" w:rsidRPr="00183BF2">
        <w:rPr>
          <w:rFonts w:ascii="Garamond" w:hAnsi="Garamond"/>
          <w:sz w:val="24"/>
          <w:szCs w:val="24"/>
          <w:lang w:val="en-US"/>
        </w:rPr>
        <w:t xml:space="preserve"> </w:t>
      </w:r>
      <w:r w:rsidR="00C97C73" w:rsidRPr="00C97C73">
        <w:rPr>
          <w:rFonts w:ascii="Garamond" w:hAnsi="Garamond"/>
          <w:sz w:val="24"/>
          <w:lang w:val="en-US"/>
        </w:rPr>
        <w:t>(Klose 2018, 1147; see also Wendt 1992)</w:t>
      </w:r>
      <w:r w:rsidR="002F15DF" w:rsidRPr="00183BF2">
        <w:rPr>
          <w:rFonts w:ascii="Garamond" w:hAnsi="Garamond"/>
          <w:sz w:val="24"/>
          <w:szCs w:val="24"/>
          <w:lang w:val="en-US"/>
        </w:rPr>
        <w:t>.</w:t>
      </w:r>
    </w:p>
    <w:p w14:paraId="5CD694CE" w14:textId="18F59AFF" w:rsidR="008E5C12" w:rsidRPr="00183BF2" w:rsidRDefault="00C02078" w:rsidP="004C45AB">
      <w:pPr>
        <w:spacing w:before="120" w:after="120" w:line="480" w:lineRule="auto"/>
        <w:jc w:val="both"/>
        <w:rPr>
          <w:rFonts w:ascii="Garamond" w:hAnsi="Garamond"/>
          <w:sz w:val="24"/>
          <w:szCs w:val="24"/>
          <w:lang w:val="en-US"/>
        </w:rPr>
      </w:pPr>
      <w:r w:rsidRPr="00183BF2">
        <w:rPr>
          <w:rFonts w:ascii="Garamond" w:hAnsi="Garamond"/>
          <w:sz w:val="24"/>
          <w:szCs w:val="24"/>
          <w:lang w:val="en-US"/>
        </w:rPr>
        <w:t>T</w:t>
      </w:r>
      <w:r w:rsidR="002F15DF" w:rsidRPr="00183BF2">
        <w:rPr>
          <w:rFonts w:ascii="Garamond" w:hAnsi="Garamond"/>
          <w:sz w:val="24"/>
          <w:szCs w:val="24"/>
          <w:lang w:val="en-US"/>
        </w:rPr>
        <w:t>h</w:t>
      </w:r>
      <w:r w:rsidR="00D93E01" w:rsidRPr="00183BF2">
        <w:rPr>
          <w:rFonts w:ascii="Garamond" w:hAnsi="Garamond"/>
          <w:sz w:val="24"/>
          <w:szCs w:val="24"/>
          <w:lang w:val="en-US"/>
        </w:rPr>
        <w:t>is</w:t>
      </w:r>
      <w:r w:rsidR="002F15DF" w:rsidRPr="00183BF2">
        <w:rPr>
          <w:rFonts w:ascii="Garamond" w:hAnsi="Garamond"/>
          <w:sz w:val="24"/>
          <w:szCs w:val="24"/>
          <w:lang w:val="en-US"/>
        </w:rPr>
        <w:t xml:space="preserve"> importance of </w:t>
      </w:r>
      <w:r w:rsidRPr="00183BF2">
        <w:rPr>
          <w:rFonts w:ascii="Garamond" w:hAnsi="Garamond"/>
          <w:sz w:val="24"/>
          <w:szCs w:val="24"/>
          <w:lang w:val="en-US"/>
        </w:rPr>
        <w:t xml:space="preserve">external </w:t>
      </w:r>
      <w:r w:rsidR="002F15DF" w:rsidRPr="00183BF2">
        <w:rPr>
          <w:rFonts w:ascii="Garamond" w:hAnsi="Garamond"/>
          <w:sz w:val="24"/>
          <w:szCs w:val="24"/>
          <w:lang w:val="en-US"/>
        </w:rPr>
        <w:t xml:space="preserve">recognition </w:t>
      </w:r>
      <w:r w:rsidR="00A6382D" w:rsidRPr="00183BF2">
        <w:rPr>
          <w:rFonts w:ascii="Garamond" w:hAnsi="Garamond"/>
          <w:sz w:val="24"/>
          <w:szCs w:val="24"/>
          <w:lang w:val="en-US"/>
        </w:rPr>
        <w:t>has also been</w:t>
      </w:r>
      <w:r w:rsidR="002F15DF" w:rsidRPr="00183BF2">
        <w:rPr>
          <w:rFonts w:ascii="Garamond" w:hAnsi="Garamond"/>
          <w:sz w:val="24"/>
          <w:szCs w:val="24"/>
          <w:lang w:val="en-US"/>
        </w:rPr>
        <w:t xml:space="preserve"> </w:t>
      </w:r>
      <w:r w:rsidR="0081612E" w:rsidRPr="00183BF2">
        <w:rPr>
          <w:rFonts w:ascii="Garamond" w:hAnsi="Garamond"/>
          <w:sz w:val="24"/>
          <w:szCs w:val="24"/>
          <w:lang w:val="en-US"/>
        </w:rPr>
        <w:t xml:space="preserve">explicitly </w:t>
      </w:r>
      <w:r w:rsidR="002F15DF" w:rsidRPr="00183BF2">
        <w:rPr>
          <w:rFonts w:ascii="Garamond" w:hAnsi="Garamond"/>
          <w:sz w:val="24"/>
          <w:szCs w:val="24"/>
          <w:lang w:val="en-US"/>
        </w:rPr>
        <w:t xml:space="preserve">conceptualized. </w:t>
      </w:r>
      <w:r w:rsidR="00E24E3C" w:rsidRPr="00183BF2">
        <w:rPr>
          <w:rFonts w:ascii="Garamond" w:hAnsi="Garamond"/>
          <w:sz w:val="24"/>
          <w:szCs w:val="24"/>
          <w:lang w:val="en-US"/>
        </w:rPr>
        <w:t>Especially</w:t>
      </w:r>
      <w:r w:rsidR="002F15DF" w:rsidRPr="00183BF2">
        <w:rPr>
          <w:rFonts w:ascii="Garamond" w:hAnsi="Garamond"/>
          <w:sz w:val="24"/>
          <w:szCs w:val="24"/>
          <w:lang w:val="en-US"/>
        </w:rPr>
        <w:t xml:space="preserve"> the seminal analysis of EU global actor capacity by </w:t>
      </w:r>
      <w:proofErr w:type="spellStart"/>
      <w:r w:rsidR="002F15DF" w:rsidRPr="00183BF2">
        <w:rPr>
          <w:rFonts w:ascii="Garamond" w:hAnsi="Garamond"/>
          <w:sz w:val="24"/>
          <w:szCs w:val="24"/>
          <w:lang w:val="en-US"/>
        </w:rPr>
        <w:t>Jupille</w:t>
      </w:r>
      <w:proofErr w:type="spellEnd"/>
      <w:r w:rsidR="002F15DF" w:rsidRPr="00183BF2">
        <w:rPr>
          <w:rFonts w:ascii="Garamond" w:hAnsi="Garamond"/>
          <w:sz w:val="24"/>
          <w:szCs w:val="24"/>
          <w:lang w:val="en-US"/>
        </w:rPr>
        <w:t xml:space="preserve"> and </w:t>
      </w:r>
      <w:proofErr w:type="spellStart"/>
      <w:r w:rsidR="002F15DF" w:rsidRPr="00183BF2">
        <w:rPr>
          <w:rFonts w:ascii="Garamond" w:hAnsi="Garamond"/>
          <w:sz w:val="24"/>
          <w:szCs w:val="24"/>
          <w:lang w:val="en-US"/>
        </w:rPr>
        <w:t>Caporaso</w:t>
      </w:r>
      <w:proofErr w:type="spellEnd"/>
      <w:r w:rsidR="002F15DF" w:rsidRPr="00183BF2">
        <w:rPr>
          <w:rFonts w:ascii="Garamond" w:hAnsi="Garamond"/>
          <w:sz w:val="24"/>
          <w:szCs w:val="24"/>
          <w:lang w:val="en-US"/>
        </w:rPr>
        <w:t xml:space="preserve"> </w:t>
      </w:r>
      <w:r w:rsidR="00C97C73" w:rsidRPr="00C97C73">
        <w:rPr>
          <w:rFonts w:ascii="Garamond" w:hAnsi="Garamond"/>
          <w:sz w:val="24"/>
          <w:lang w:val="en-US"/>
        </w:rPr>
        <w:t>(1998: 214 pp.)</w:t>
      </w:r>
      <w:r w:rsidR="002F15DF" w:rsidRPr="00183BF2">
        <w:rPr>
          <w:rFonts w:ascii="Garamond" w:hAnsi="Garamond"/>
          <w:sz w:val="24"/>
          <w:szCs w:val="24"/>
          <w:lang w:val="en-US"/>
        </w:rPr>
        <w:t xml:space="preserve"> ranks recognition – defined as acceptance of the entity </w:t>
      </w:r>
      <w:r w:rsidR="00D93E01" w:rsidRPr="00183BF2">
        <w:rPr>
          <w:rFonts w:ascii="Garamond" w:hAnsi="Garamond"/>
          <w:sz w:val="24"/>
          <w:szCs w:val="24"/>
          <w:lang w:val="en-US"/>
        </w:rPr>
        <w:t xml:space="preserve">by third parties </w:t>
      </w:r>
      <w:r w:rsidR="002F15DF" w:rsidRPr="00183BF2">
        <w:rPr>
          <w:rFonts w:ascii="Garamond" w:hAnsi="Garamond"/>
          <w:sz w:val="24"/>
          <w:szCs w:val="24"/>
          <w:lang w:val="en-US"/>
        </w:rPr>
        <w:t xml:space="preserve">– first among the other elements of </w:t>
      </w:r>
      <w:r w:rsidR="00D93E01" w:rsidRPr="00183BF2">
        <w:rPr>
          <w:rFonts w:ascii="Garamond" w:hAnsi="Garamond"/>
          <w:sz w:val="24"/>
          <w:szCs w:val="24"/>
          <w:lang w:val="en-US"/>
        </w:rPr>
        <w:t xml:space="preserve">actorness such as </w:t>
      </w:r>
      <w:r w:rsidR="002F15DF" w:rsidRPr="00183BF2">
        <w:rPr>
          <w:rFonts w:ascii="Garamond" w:hAnsi="Garamond"/>
          <w:sz w:val="24"/>
          <w:szCs w:val="24"/>
          <w:lang w:val="en-US"/>
        </w:rPr>
        <w:t>authority, autonomy</w:t>
      </w:r>
      <w:r w:rsidR="00FE1114" w:rsidRPr="00183BF2">
        <w:rPr>
          <w:rFonts w:ascii="Garamond" w:hAnsi="Garamond"/>
          <w:sz w:val="24"/>
          <w:szCs w:val="24"/>
          <w:lang w:val="en-US"/>
        </w:rPr>
        <w:t>,</w:t>
      </w:r>
      <w:r w:rsidR="002F15DF" w:rsidRPr="00183BF2">
        <w:rPr>
          <w:rFonts w:ascii="Garamond" w:hAnsi="Garamond"/>
          <w:sz w:val="24"/>
          <w:szCs w:val="24"/>
          <w:lang w:val="en-US"/>
        </w:rPr>
        <w:t xml:space="preserve"> and cohesion. </w:t>
      </w:r>
      <w:r w:rsidRPr="00183BF2">
        <w:rPr>
          <w:rFonts w:ascii="Garamond" w:hAnsi="Garamond"/>
          <w:sz w:val="24"/>
          <w:szCs w:val="24"/>
          <w:lang w:val="en-US"/>
        </w:rPr>
        <w:t xml:space="preserve">Such recognition can be </w:t>
      </w:r>
      <w:r w:rsidR="002F15DF" w:rsidRPr="00183BF2">
        <w:rPr>
          <w:rFonts w:ascii="Garamond" w:hAnsi="Garamond"/>
          <w:i/>
          <w:sz w:val="24"/>
          <w:szCs w:val="24"/>
          <w:lang w:val="en-US"/>
        </w:rPr>
        <w:t>de jure</w:t>
      </w:r>
      <w:r w:rsidR="002F15DF" w:rsidRPr="00183BF2">
        <w:rPr>
          <w:rFonts w:ascii="Garamond" w:hAnsi="Garamond"/>
          <w:sz w:val="24"/>
          <w:szCs w:val="24"/>
          <w:lang w:val="en-US"/>
        </w:rPr>
        <w:t xml:space="preserve"> </w:t>
      </w:r>
      <w:r w:rsidRPr="00183BF2">
        <w:rPr>
          <w:rFonts w:ascii="Garamond" w:hAnsi="Garamond"/>
          <w:sz w:val="24"/>
          <w:szCs w:val="24"/>
          <w:lang w:val="en-US"/>
        </w:rPr>
        <w:t xml:space="preserve">or </w:t>
      </w:r>
      <w:r w:rsidR="002F15DF" w:rsidRPr="00183BF2">
        <w:rPr>
          <w:rFonts w:ascii="Garamond" w:hAnsi="Garamond"/>
          <w:i/>
          <w:sz w:val="24"/>
          <w:szCs w:val="24"/>
          <w:lang w:val="en-US"/>
        </w:rPr>
        <w:t>de facto</w:t>
      </w:r>
      <w:r w:rsidR="002F15DF" w:rsidRPr="00183BF2">
        <w:rPr>
          <w:rFonts w:ascii="Garamond" w:hAnsi="Garamond"/>
          <w:sz w:val="24"/>
          <w:szCs w:val="24"/>
          <w:lang w:val="en-US"/>
        </w:rPr>
        <w:t>. The former</w:t>
      </w:r>
      <w:r w:rsidR="004C45AB" w:rsidRPr="00183BF2">
        <w:rPr>
          <w:rFonts w:ascii="Garamond" w:hAnsi="Garamond"/>
          <w:sz w:val="24"/>
          <w:szCs w:val="24"/>
          <w:lang w:val="en-US"/>
        </w:rPr>
        <w:t xml:space="preserve"> refers to</w:t>
      </w:r>
      <w:r w:rsidR="002F15DF" w:rsidRPr="00183BF2">
        <w:rPr>
          <w:rFonts w:ascii="Garamond" w:hAnsi="Garamond"/>
          <w:sz w:val="24"/>
          <w:szCs w:val="24"/>
          <w:lang w:val="en-US"/>
        </w:rPr>
        <w:t xml:space="preserve"> diplomatic accreditation</w:t>
      </w:r>
      <w:r w:rsidR="004C45AB" w:rsidRPr="00183BF2">
        <w:rPr>
          <w:rFonts w:ascii="Garamond" w:hAnsi="Garamond"/>
          <w:sz w:val="24"/>
          <w:szCs w:val="24"/>
          <w:lang w:val="en-US"/>
        </w:rPr>
        <w:t xml:space="preserve"> and</w:t>
      </w:r>
      <w:r w:rsidR="002F15DF" w:rsidRPr="00183BF2">
        <w:rPr>
          <w:rFonts w:ascii="Garamond" w:hAnsi="Garamond"/>
          <w:sz w:val="24"/>
          <w:szCs w:val="24"/>
          <w:lang w:val="en-US"/>
        </w:rPr>
        <w:t xml:space="preserve"> is </w:t>
      </w:r>
      <w:r w:rsidR="004C45AB" w:rsidRPr="00183BF2">
        <w:rPr>
          <w:rFonts w:ascii="Garamond" w:hAnsi="Garamond"/>
          <w:sz w:val="24"/>
          <w:szCs w:val="24"/>
          <w:lang w:val="en-US"/>
        </w:rPr>
        <w:t xml:space="preserve">quasi </w:t>
      </w:r>
      <w:r w:rsidR="002F15DF" w:rsidRPr="00183BF2">
        <w:rPr>
          <w:rFonts w:ascii="Garamond" w:hAnsi="Garamond"/>
          <w:sz w:val="24"/>
          <w:szCs w:val="24"/>
          <w:lang w:val="en-US"/>
        </w:rPr>
        <w:t>automatically granted to nation</w:t>
      </w:r>
      <w:r w:rsidRPr="00183BF2">
        <w:rPr>
          <w:rFonts w:ascii="Garamond" w:hAnsi="Garamond"/>
          <w:sz w:val="24"/>
          <w:szCs w:val="24"/>
          <w:lang w:val="en-US"/>
        </w:rPr>
        <w:t>s</w:t>
      </w:r>
      <w:r w:rsidR="002F15DF" w:rsidRPr="00183BF2">
        <w:rPr>
          <w:rFonts w:ascii="Garamond" w:hAnsi="Garamond"/>
          <w:sz w:val="24"/>
          <w:szCs w:val="24"/>
          <w:lang w:val="en-US"/>
        </w:rPr>
        <w:t xml:space="preserve"> as a ‘definitional component of sovereign statehood’</w:t>
      </w:r>
      <w:r w:rsidR="004C45AB" w:rsidRPr="00183BF2">
        <w:rPr>
          <w:rFonts w:ascii="Garamond" w:hAnsi="Garamond"/>
          <w:sz w:val="24"/>
          <w:szCs w:val="24"/>
          <w:lang w:val="en-US"/>
        </w:rPr>
        <w:t>.</w:t>
      </w:r>
      <w:r w:rsidR="002F15DF" w:rsidRPr="00183BF2">
        <w:rPr>
          <w:rFonts w:ascii="Garamond" w:hAnsi="Garamond"/>
          <w:sz w:val="24"/>
          <w:szCs w:val="24"/>
          <w:lang w:val="en-US"/>
        </w:rPr>
        <w:t xml:space="preserve"> </w:t>
      </w:r>
      <w:r w:rsidR="004C45AB" w:rsidRPr="00183BF2">
        <w:rPr>
          <w:rFonts w:ascii="Garamond" w:hAnsi="Garamond"/>
          <w:sz w:val="24"/>
          <w:szCs w:val="24"/>
          <w:lang w:val="en-US"/>
        </w:rPr>
        <w:t>B</w:t>
      </w:r>
      <w:r w:rsidR="002F15DF" w:rsidRPr="00183BF2">
        <w:rPr>
          <w:rFonts w:ascii="Garamond" w:hAnsi="Garamond"/>
          <w:sz w:val="24"/>
          <w:szCs w:val="24"/>
          <w:lang w:val="en-US"/>
        </w:rPr>
        <w:t xml:space="preserve">ut </w:t>
      </w:r>
      <w:r w:rsidR="004C45AB" w:rsidRPr="00183BF2">
        <w:rPr>
          <w:rFonts w:ascii="Garamond" w:hAnsi="Garamond"/>
          <w:sz w:val="24"/>
          <w:szCs w:val="24"/>
          <w:lang w:val="en-US"/>
        </w:rPr>
        <w:t xml:space="preserve">it </w:t>
      </w:r>
      <w:r w:rsidR="002F15DF" w:rsidRPr="00183BF2">
        <w:rPr>
          <w:rFonts w:ascii="Garamond" w:hAnsi="Garamond"/>
          <w:sz w:val="24"/>
          <w:szCs w:val="24"/>
          <w:lang w:val="en-US"/>
        </w:rPr>
        <w:t>does not automatically apply to the EU</w:t>
      </w:r>
      <w:r w:rsidR="004C45AB" w:rsidRPr="00183BF2">
        <w:rPr>
          <w:rFonts w:ascii="Garamond" w:hAnsi="Garamond"/>
          <w:sz w:val="24"/>
          <w:szCs w:val="24"/>
          <w:lang w:val="en-US"/>
        </w:rPr>
        <w:t xml:space="preserve"> </w:t>
      </w:r>
      <w:r w:rsidR="00A6382D" w:rsidRPr="00183BF2">
        <w:rPr>
          <w:rFonts w:ascii="Garamond" w:hAnsi="Garamond"/>
          <w:sz w:val="24"/>
          <w:szCs w:val="24"/>
          <w:lang w:val="en-US"/>
        </w:rPr>
        <w:t xml:space="preserve">as a multi-level entity </w:t>
      </w:r>
      <w:r w:rsidR="004C45AB" w:rsidRPr="00183BF2">
        <w:rPr>
          <w:rFonts w:ascii="Garamond" w:hAnsi="Garamond"/>
          <w:sz w:val="24"/>
          <w:szCs w:val="24"/>
          <w:lang w:val="en-US"/>
        </w:rPr>
        <w:t>which is thus much more dependent on de facto recognition</w:t>
      </w:r>
      <w:r w:rsidR="002F15DF" w:rsidRPr="00183BF2">
        <w:rPr>
          <w:rFonts w:ascii="Garamond" w:hAnsi="Garamond"/>
          <w:sz w:val="24"/>
          <w:szCs w:val="24"/>
          <w:lang w:val="en-US"/>
        </w:rPr>
        <w:t xml:space="preserve">. </w:t>
      </w:r>
      <w:r w:rsidR="004C45AB" w:rsidRPr="00183BF2">
        <w:rPr>
          <w:rFonts w:ascii="Garamond" w:hAnsi="Garamond"/>
          <w:sz w:val="24"/>
          <w:szCs w:val="24"/>
          <w:lang w:val="en-US"/>
        </w:rPr>
        <w:t xml:space="preserve">Externalities of its internal powers can </w:t>
      </w:r>
      <w:r w:rsidRPr="00183BF2">
        <w:rPr>
          <w:rFonts w:ascii="Garamond" w:hAnsi="Garamond"/>
          <w:sz w:val="24"/>
          <w:szCs w:val="24"/>
          <w:lang w:val="en-US"/>
        </w:rPr>
        <w:t xml:space="preserve">provide a motive </w:t>
      </w:r>
      <w:r w:rsidR="004C45AB" w:rsidRPr="00183BF2">
        <w:rPr>
          <w:rFonts w:ascii="Garamond" w:hAnsi="Garamond"/>
          <w:sz w:val="24"/>
          <w:szCs w:val="24"/>
          <w:lang w:val="en-US"/>
        </w:rPr>
        <w:t>for such recognition</w:t>
      </w:r>
      <w:r w:rsidR="008E5C12" w:rsidRPr="00183BF2">
        <w:rPr>
          <w:rFonts w:ascii="Garamond" w:hAnsi="Garamond"/>
          <w:sz w:val="24"/>
          <w:szCs w:val="24"/>
          <w:lang w:val="en-US"/>
        </w:rPr>
        <w:t>,</w:t>
      </w:r>
      <w:r w:rsidR="004C45AB" w:rsidRPr="00183BF2">
        <w:rPr>
          <w:rFonts w:ascii="Garamond" w:hAnsi="Garamond"/>
          <w:sz w:val="24"/>
          <w:szCs w:val="24"/>
          <w:lang w:val="en-US"/>
        </w:rPr>
        <w:t xml:space="preserve"> but the criterion is only satisfied if </w:t>
      </w:r>
      <w:r w:rsidR="00A6382D" w:rsidRPr="00183BF2">
        <w:rPr>
          <w:rFonts w:ascii="Garamond" w:hAnsi="Garamond"/>
          <w:sz w:val="24"/>
          <w:szCs w:val="24"/>
          <w:lang w:val="en-US"/>
        </w:rPr>
        <w:t xml:space="preserve">these </w:t>
      </w:r>
      <w:r w:rsidR="004C45AB" w:rsidRPr="00183BF2">
        <w:rPr>
          <w:rFonts w:ascii="Garamond" w:hAnsi="Garamond"/>
          <w:sz w:val="24"/>
          <w:szCs w:val="24"/>
          <w:lang w:val="en-US"/>
        </w:rPr>
        <w:t xml:space="preserve">third parties </w:t>
      </w:r>
      <w:r w:rsidR="008D2C2B" w:rsidRPr="00183BF2">
        <w:rPr>
          <w:rFonts w:ascii="Garamond" w:hAnsi="Garamond"/>
          <w:sz w:val="24"/>
          <w:szCs w:val="24"/>
          <w:lang w:val="en-US"/>
        </w:rPr>
        <w:t xml:space="preserve">actually </w:t>
      </w:r>
      <w:r w:rsidR="00A6382D" w:rsidRPr="00183BF2">
        <w:rPr>
          <w:rFonts w:ascii="Garamond" w:hAnsi="Garamond"/>
          <w:sz w:val="24"/>
          <w:szCs w:val="24"/>
          <w:lang w:val="en-US"/>
        </w:rPr>
        <w:t xml:space="preserve">treat </w:t>
      </w:r>
      <w:r w:rsidR="004C45AB" w:rsidRPr="00183BF2">
        <w:rPr>
          <w:rFonts w:ascii="Garamond" w:hAnsi="Garamond"/>
          <w:sz w:val="24"/>
          <w:szCs w:val="24"/>
          <w:lang w:val="en-US"/>
        </w:rPr>
        <w:t>the Union</w:t>
      </w:r>
      <w:r w:rsidR="00A6382D" w:rsidRPr="00183BF2">
        <w:rPr>
          <w:rFonts w:ascii="Garamond" w:hAnsi="Garamond"/>
          <w:sz w:val="24"/>
          <w:szCs w:val="24"/>
          <w:lang w:val="en-US"/>
        </w:rPr>
        <w:t xml:space="preserve"> as a corporate entity</w:t>
      </w:r>
      <w:r w:rsidR="004C45AB" w:rsidRPr="00183BF2">
        <w:rPr>
          <w:rFonts w:ascii="Garamond" w:hAnsi="Garamond"/>
          <w:sz w:val="24"/>
          <w:szCs w:val="24"/>
          <w:lang w:val="en-US"/>
        </w:rPr>
        <w:t>, ‘rather than, or in addition to, going to one or more EU member state(s)’ separately (</w:t>
      </w:r>
      <w:r w:rsidR="00D93E01" w:rsidRPr="00183BF2">
        <w:rPr>
          <w:rFonts w:ascii="Garamond" w:hAnsi="Garamond"/>
          <w:sz w:val="24"/>
          <w:szCs w:val="24"/>
          <w:lang w:val="en-US"/>
        </w:rPr>
        <w:t xml:space="preserve">ibid: </w:t>
      </w:r>
      <w:r w:rsidR="004C45AB" w:rsidRPr="00183BF2">
        <w:rPr>
          <w:rFonts w:ascii="Garamond" w:hAnsi="Garamond"/>
          <w:sz w:val="24"/>
          <w:szCs w:val="24"/>
          <w:lang w:val="en-US"/>
        </w:rPr>
        <w:t>216).</w:t>
      </w:r>
      <w:r w:rsidR="008E5C12" w:rsidRPr="00183BF2">
        <w:rPr>
          <w:rFonts w:ascii="Garamond" w:hAnsi="Garamond"/>
          <w:sz w:val="24"/>
          <w:szCs w:val="24"/>
          <w:lang w:val="en-US"/>
        </w:rPr>
        <w:t xml:space="preserve"> </w:t>
      </w:r>
    </w:p>
    <w:p w14:paraId="35D59BF5" w14:textId="10919253" w:rsidR="002F15DF" w:rsidRPr="00183BF2" w:rsidRDefault="00F614CF" w:rsidP="00FE1114">
      <w:pPr>
        <w:spacing w:before="120" w:after="120" w:line="480" w:lineRule="auto"/>
        <w:jc w:val="both"/>
        <w:rPr>
          <w:rFonts w:ascii="Garamond" w:hAnsi="Garamond"/>
          <w:sz w:val="24"/>
          <w:szCs w:val="24"/>
          <w:lang w:val="en-US"/>
        </w:rPr>
      </w:pPr>
      <w:proofErr w:type="spellStart"/>
      <w:r w:rsidRPr="00183BF2">
        <w:rPr>
          <w:rFonts w:ascii="Garamond" w:hAnsi="Garamond"/>
          <w:sz w:val="24"/>
          <w:szCs w:val="24"/>
          <w:lang w:val="en-US"/>
        </w:rPr>
        <w:t>Kratochvil</w:t>
      </w:r>
      <w:proofErr w:type="spellEnd"/>
      <w:r w:rsidRPr="00183BF2">
        <w:rPr>
          <w:rFonts w:ascii="Garamond" w:hAnsi="Garamond"/>
          <w:sz w:val="24"/>
          <w:szCs w:val="24"/>
          <w:lang w:val="en-US"/>
        </w:rPr>
        <w:t xml:space="preserve"> </w:t>
      </w:r>
      <w:r w:rsidRPr="00183BF2">
        <w:rPr>
          <w:rFonts w:ascii="Garamond" w:hAnsi="Garamond"/>
          <w:i/>
          <w:sz w:val="24"/>
          <w:szCs w:val="24"/>
          <w:lang w:val="en-US"/>
        </w:rPr>
        <w:t>et al.</w:t>
      </w:r>
      <w:r w:rsidRPr="00183BF2">
        <w:rPr>
          <w:rFonts w:ascii="Garamond" w:hAnsi="Garamond"/>
          <w:sz w:val="24"/>
          <w:szCs w:val="24"/>
          <w:lang w:val="en-US"/>
        </w:rPr>
        <w:t xml:space="preserve"> </w:t>
      </w:r>
      <w:r w:rsidR="00C97C73" w:rsidRPr="00C97C73">
        <w:rPr>
          <w:rFonts w:ascii="Garamond" w:hAnsi="Garamond"/>
          <w:sz w:val="24"/>
          <w:lang w:val="en-US"/>
        </w:rPr>
        <w:t>(2011, 394)</w:t>
      </w:r>
      <w:r w:rsidRPr="00183BF2">
        <w:rPr>
          <w:rFonts w:ascii="Garamond" w:hAnsi="Garamond"/>
          <w:sz w:val="24"/>
          <w:szCs w:val="24"/>
          <w:lang w:val="en-US"/>
        </w:rPr>
        <w:t xml:space="preserve"> </w:t>
      </w:r>
      <w:r w:rsidR="00E24E3C" w:rsidRPr="00183BF2">
        <w:rPr>
          <w:rFonts w:ascii="Garamond" w:hAnsi="Garamond"/>
          <w:sz w:val="24"/>
          <w:szCs w:val="24"/>
          <w:lang w:val="en-US"/>
        </w:rPr>
        <w:t xml:space="preserve">also </w:t>
      </w:r>
      <w:r w:rsidR="00C02078" w:rsidRPr="00183BF2">
        <w:rPr>
          <w:rFonts w:ascii="Garamond" w:hAnsi="Garamond"/>
          <w:sz w:val="24"/>
          <w:szCs w:val="24"/>
          <w:lang w:val="en-US"/>
        </w:rPr>
        <w:t>argue</w:t>
      </w:r>
      <w:r w:rsidRPr="00183BF2">
        <w:rPr>
          <w:rFonts w:ascii="Garamond" w:hAnsi="Garamond"/>
          <w:sz w:val="24"/>
          <w:szCs w:val="24"/>
          <w:lang w:val="en-US"/>
        </w:rPr>
        <w:t xml:space="preserve"> that the external recognition by influential international actors is as important as the </w:t>
      </w:r>
      <w:r w:rsidR="00E24E3C" w:rsidRPr="00183BF2">
        <w:rPr>
          <w:rFonts w:ascii="Garamond" w:hAnsi="Garamond"/>
          <w:sz w:val="24"/>
          <w:szCs w:val="24"/>
          <w:lang w:val="en-US"/>
        </w:rPr>
        <w:t>‘</w:t>
      </w:r>
      <w:r w:rsidRPr="00183BF2">
        <w:rPr>
          <w:rFonts w:ascii="Garamond" w:hAnsi="Garamond"/>
          <w:sz w:val="24"/>
          <w:szCs w:val="24"/>
          <w:lang w:val="en-US"/>
        </w:rPr>
        <w:t>domestic constitution</w:t>
      </w:r>
      <w:r w:rsidR="00E24E3C" w:rsidRPr="00183BF2">
        <w:rPr>
          <w:rFonts w:ascii="Garamond" w:hAnsi="Garamond"/>
          <w:sz w:val="24"/>
          <w:szCs w:val="24"/>
          <w:lang w:val="en-US"/>
        </w:rPr>
        <w:t>’</w:t>
      </w:r>
      <w:r w:rsidRPr="00183BF2">
        <w:rPr>
          <w:rFonts w:ascii="Garamond" w:hAnsi="Garamond"/>
          <w:sz w:val="24"/>
          <w:szCs w:val="24"/>
          <w:lang w:val="en-US"/>
        </w:rPr>
        <w:t xml:space="preserve"> of the EU’s foreign policy </w:t>
      </w:r>
      <w:r w:rsidR="00FE1114" w:rsidRPr="00183BF2">
        <w:rPr>
          <w:rFonts w:ascii="Garamond" w:hAnsi="Garamond"/>
          <w:sz w:val="24"/>
          <w:szCs w:val="24"/>
          <w:lang w:val="en-US"/>
        </w:rPr>
        <w:t>capabilities</w:t>
      </w:r>
      <w:r w:rsidRPr="00183BF2">
        <w:rPr>
          <w:rFonts w:ascii="Garamond" w:hAnsi="Garamond"/>
          <w:sz w:val="24"/>
          <w:szCs w:val="24"/>
          <w:lang w:val="en-US"/>
        </w:rPr>
        <w:t xml:space="preserve">, since ‘recognition from outside may increase the Union’s authority and room for </w:t>
      </w:r>
      <w:proofErr w:type="spellStart"/>
      <w:r w:rsidRPr="00183BF2">
        <w:rPr>
          <w:rFonts w:ascii="Garamond" w:hAnsi="Garamond"/>
          <w:sz w:val="24"/>
          <w:szCs w:val="24"/>
          <w:lang w:val="en-US"/>
        </w:rPr>
        <w:t>manoeuvre</w:t>
      </w:r>
      <w:proofErr w:type="spellEnd"/>
      <w:r w:rsidRPr="00183BF2">
        <w:rPr>
          <w:rFonts w:ascii="Garamond" w:hAnsi="Garamond"/>
          <w:sz w:val="24"/>
          <w:szCs w:val="24"/>
          <w:lang w:val="en-US"/>
        </w:rPr>
        <w:t xml:space="preserve">’ on the international stage. </w:t>
      </w:r>
      <w:r w:rsidR="00C02078" w:rsidRPr="00183BF2">
        <w:rPr>
          <w:rFonts w:ascii="Garamond" w:hAnsi="Garamond"/>
          <w:sz w:val="24"/>
          <w:szCs w:val="24"/>
          <w:lang w:val="en-US"/>
        </w:rPr>
        <w:t xml:space="preserve">Gehring et al. </w:t>
      </w:r>
      <w:r w:rsidR="00C97C73" w:rsidRPr="00C97C73">
        <w:rPr>
          <w:rFonts w:ascii="Garamond" w:hAnsi="Garamond"/>
          <w:sz w:val="24"/>
          <w:lang w:val="en-US"/>
        </w:rPr>
        <w:t>(2013)</w:t>
      </w:r>
      <w:r w:rsidR="00FE1114" w:rsidRPr="00183BF2">
        <w:rPr>
          <w:rFonts w:ascii="Garamond" w:hAnsi="Garamond"/>
          <w:sz w:val="24"/>
          <w:szCs w:val="24"/>
          <w:lang w:val="en-US"/>
        </w:rPr>
        <w:t xml:space="preserve"> agree on the independent importance of this recognition</w:t>
      </w:r>
      <w:r w:rsidR="00661567">
        <w:rPr>
          <w:rFonts w:ascii="Garamond" w:hAnsi="Garamond"/>
          <w:sz w:val="24"/>
          <w:szCs w:val="24"/>
          <w:lang w:val="en-US"/>
        </w:rPr>
        <w:t>,</w:t>
      </w:r>
      <w:r w:rsidR="00FE1114" w:rsidRPr="00183BF2">
        <w:rPr>
          <w:rFonts w:ascii="Garamond" w:hAnsi="Garamond"/>
          <w:sz w:val="24"/>
          <w:szCs w:val="24"/>
          <w:lang w:val="en-US"/>
        </w:rPr>
        <w:t xml:space="preserve"> which, as they argue and show empirically, can even trump the lack of formal membership and accreditation of the EU in other international institutions or negotiations. But they </w:t>
      </w:r>
      <w:r w:rsidR="00185450" w:rsidRPr="00183BF2">
        <w:rPr>
          <w:rFonts w:ascii="Garamond" w:hAnsi="Garamond"/>
          <w:sz w:val="24"/>
          <w:szCs w:val="24"/>
          <w:lang w:val="en-US"/>
        </w:rPr>
        <w:t>insist</w:t>
      </w:r>
      <w:r w:rsidR="00FE1114" w:rsidRPr="00183BF2">
        <w:rPr>
          <w:rFonts w:ascii="Garamond" w:hAnsi="Garamond"/>
          <w:sz w:val="24"/>
          <w:szCs w:val="24"/>
          <w:lang w:val="en-US"/>
        </w:rPr>
        <w:t xml:space="preserve"> </w:t>
      </w:r>
      <w:r w:rsidR="00C02078" w:rsidRPr="00183BF2">
        <w:rPr>
          <w:rFonts w:ascii="Garamond" w:hAnsi="Garamond"/>
          <w:sz w:val="24"/>
          <w:szCs w:val="24"/>
          <w:lang w:val="en-US"/>
        </w:rPr>
        <w:t xml:space="preserve">that </w:t>
      </w:r>
      <w:r w:rsidR="00FE1114" w:rsidRPr="00183BF2">
        <w:rPr>
          <w:rFonts w:ascii="Garamond" w:hAnsi="Garamond"/>
          <w:sz w:val="24"/>
          <w:szCs w:val="24"/>
          <w:lang w:val="en-US"/>
        </w:rPr>
        <w:t>the EU’</w:t>
      </w:r>
      <w:r w:rsidR="001F0577" w:rsidRPr="00183BF2">
        <w:rPr>
          <w:rFonts w:ascii="Garamond" w:hAnsi="Garamond"/>
          <w:sz w:val="24"/>
          <w:szCs w:val="24"/>
          <w:lang w:val="en-US"/>
        </w:rPr>
        <w:t>s</w:t>
      </w:r>
      <w:r w:rsidR="00FE1114" w:rsidRPr="00183BF2">
        <w:rPr>
          <w:rFonts w:ascii="Garamond" w:hAnsi="Garamond"/>
          <w:sz w:val="24"/>
          <w:szCs w:val="24"/>
          <w:lang w:val="en-US"/>
        </w:rPr>
        <w:t xml:space="preserve"> capabilities and its external recognition </w:t>
      </w:r>
      <w:r w:rsidR="00185450" w:rsidRPr="00183BF2">
        <w:rPr>
          <w:rFonts w:ascii="Garamond" w:hAnsi="Garamond"/>
          <w:sz w:val="24"/>
          <w:szCs w:val="24"/>
          <w:lang w:val="en-US"/>
        </w:rPr>
        <w:t>are</w:t>
      </w:r>
      <w:r w:rsidR="00FE1114" w:rsidRPr="00183BF2">
        <w:rPr>
          <w:rFonts w:ascii="Garamond" w:hAnsi="Garamond"/>
          <w:sz w:val="24"/>
          <w:szCs w:val="24"/>
          <w:lang w:val="en-US"/>
        </w:rPr>
        <w:t xml:space="preserve"> related</w:t>
      </w:r>
      <w:r w:rsidR="002A3316" w:rsidRPr="00183BF2">
        <w:rPr>
          <w:rFonts w:ascii="Garamond" w:hAnsi="Garamond"/>
          <w:sz w:val="24"/>
          <w:szCs w:val="24"/>
          <w:lang w:val="en-US"/>
        </w:rPr>
        <w:t>:</w:t>
      </w:r>
      <w:r w:rsidR="00C02078" w:rsidRPr="00183BF2">
        <w:rPr>
          <w:rFonts w:ascii="Garamond" w:hAnsi="Garamond"/>
          <w:sz w:val="24"/>
          <w:szCs w:val="24"/>
          <w:lang w:val="en-US"/>
        </w:rPr>
        <w:t xml:space="preserve"> third parties should </w:t>
      </w:r>
      <w:r w:rsidR="001F0577" w:rsidRPr="00183BF2">
        <w:rPr>
          <w:rFonts w:ascii="Garamond" w:hAnsi="Garamond"/>
          <w:sz w:val="24"/>
          <w:szCs w:val="24"/>
          <w:lang w:val="en-US"/>
        </w:rPr>
        <w:t xml:space="preserve">recognize the EU </w:t>
      </w:r>
      <w:r w:rsidR="00C02078" w:rsidRPr="00183BF2">
        <w:rPr>
          <w:rFonts w:ascii="Garamond" w:hAnsi="Garamond"/>
          <w:sz w:val="24"/>
          <w:szCs w:val="24"/>
          <w:lang w:val="en-US"/>
        </w:rPr>
        <w:t xml:space="preserve">where </w:t>
      </w:r>
      <w:r w:rsidR="001F0577" w:rsidRPr="00183BF2">
        <w:rPr>
          <w:rFonts w:ascii="Garamond" w:hAnsi="Garamond"/>
          <w:sz w:val="24"/>
          <w:szCs w:val="24"/>
          <w:lang w:val="en-US"/>
        </w:rPr>
        <w:t xml:space="preserve">its </w:t>
      </w:r>
      <w:r w:rsidR="00C02078" w:rsidRPr="00183BF2">
        <w:rPr>
          <w:rFonts w:ascii="Garamond" w:hAnsi="Garamond"/>
          <w:sz w:val="24"/>
          <w:szCs w:val="24"/>
          <w:lang w:val="en-US"/>
        </w:rPr>
        <w:t>formal competences and</w:t>
      </w:r>
      <w:r w:rsidR="00185450" w:rsidRPr="00183BF2">
        <w:rPr>
          <w:rFonts w:ascii="Garamond" w:hAnsi="Garamond"/>
          <w:sz w:val="24"/>
          <w:szCs w:val="24"/>
          <w:lang w:val="en-US"/>
        </w:rPr>
        <w:t>/or its</w:t>
      </w:r>
      <w:r w:rsidR="00C02078" w:rsidRPr="00183BF2">
        <w:rPr>
          <w:rFonts w:ascii="Garamond" w:hAnsi="Garamond"/>
          <w:sz w:val="24"/>
          <w:szCs w:val="24"/>
          <w:lang w:val="en-US"/>
        </w:rPr>
        <w:t xml:space="preserve"> internal governance resources are most pronounced. </w:t>
      </w:r>
      <w:r w:rsidR="00835AA8" w:rsidRPr="00183BF2">
        <w:rPr>
          <w:rFonts w:ascii="Garamond" w:hAnsi="Garamond"/>
          <w:sz w:val="24"/>
          <w:szCs w:val="24"/>
          <w:lang w:val="en-US"/>
        </w:rPr>
        <w:t xml:space="preserve">While there </w:t>
      </w:r>
      <w:r w:rsidR="00A2132D" w:rsidRPr="00183BF2">
        <w:rPr>
          <w:rFonts w:ascii="Garamond" w:hAnsi="Garamond"/>
          <w:sz w:val="24"/>
          <w:szCs w:val="24"/>
          <w:lang w:val="en-US"/>
        </w:rPr>
        <w:t xml:space="preserve">are </w:t>
      </w:r>
      <w:r w:rsidR="00835AA8" w:rsidRPr="00183BF2">
        <w:rPr>
          <w:rFonts w:ascii="Garamond" w:hAnsi="Garamond"/>
          <w:sz w:val="24"/>
          <w:szCs w:val="24"/>
          <w:lang w:val="en-US"/>
        </w:rPr>
        <w:t>different views on how it is produced, all these conceptions agree that</w:t>
      </w:r>
      <w:r w:rsidR="005E0D3C" w:rsidRPr="00183BF2">
        <w:rPr>
          <w:rFonts w:ascii="Garamond" w:hAnsi="Garamond"/>
          <w:sz w:val="24"/>
          <w:szCs w:val="24"/>
          <w:lang w:val="en-US"/>
        </w:rPr>
        <w:t xml:space="preserve"> </w:t>
      </w:r>
      <w:r w:rsidR="005E0D3C" w:rsidRPr="00183BF2">
        <w:rPr>
          <w:rFonts w:ascii="Garamond" w:hAnsi="Garamond"/>
          <w:i/>
          <w:sz w:val="24"/>
          <w:szCs w:val="24"/>
          <w:lang w:val="en-US"/>
        </w:rPr>
        <w:t xml:space="preserve">the external recognition of the EU </w:t>
      </w:r>
      <w:r w:rsidR="00835AA8" w:rsidRPr="00183BF2">
        <w:rPr>
          <w:rFonts w:ascii="Garamond" w:hAnsi="Garamond"/>
          <w:i/>
          <w:sz w:val="24"/>
          <w:szCs w:val="24"/>
          <w:lang w:val="en-US"/>
        </w:rPr>
        <w:t xml:space="preserve">by third parties </w:t>
      </w:r>
      <w:r w:rsidR="005E0D3C" w:rsidRPr="00183BF2">
        <w:rPr>
          <w:rFonts w:ascii="Garamond" w:hAnsi="Garamond"/>
          <w:i/>
          <w:sz w:val="24"/>
          <w:szCs w:val="24"/>
          <w:lang w:val="en-US"/>
        </w:rPr>
        <w:t>is an important observable implication of its international actorness</w:t>
      </w:r>
      <w:r w:rsidR="005E0D3C" w:rsidRPr="00183BF2">
        <w:rPr>
          <w:rFonts w:ascii="Garamond" w:hAnsi="Garamond"/>
          <w:sz w:val="24"/>
          <w:szCs w:val="24"/>
          <w:lang w:val="en-US"/>
        </w:rPr>
        <w:t>.</w:t>
      </w:r>
    </w:p>
    <w:p w14:paraId="2AD65E61" w14:textId="2B994298" w:rsidR="005E0D3C" w:rsidRPr="00183BF2" w:rsidRDefault="005E0D3C" w:rsidP="00D93E01">
      <w:pPr>
        <w:spacing w:before="120" w:after="120" w:line="480" w:lineRule="auto"/>
        <w:jc w:val="both"/>
        <w:rPr>
          <w:rFonts w:ascii="Garamond" w:hAnsi="Garamond"/>
          <w:sz w:val="24"/>
          <w:szCs w:val="24"/>
          <w:lang w:val="en-US"/>
        </w:rPr>
      </w:pPr>
      <w:r w:rsidRPr="00183BF2">
        <w:rPr>
          <w:rFonts w:ascii="Garamond" w:hAnsi="Garamond"/>
          <w:sz w:val="24"/>
          <w:szCs w:val="24"/>
          <w:lang w:val="en-US"/>
        </w:rPr>
        <w:t>What, then</w:t>
      </w:r>
      <w:r w:rsidR="0081612E" w:rsidRPr="00183BF2">
        <w:rPr>
          <w:rFonts w:ascii="Garamond" w:hAnsi="Garamond"/>
          <w:sz w:val="24"/>
          <w:szCs w:val="24"/>
          <w:lang w:val="en-US"/>
        </w:rPr>
        <w:t>,</w:t>
      </w:r>
      <w:r w:rsidRPr="00183BF2">
        <w:rPr>
          <w:rFonts w:ascii="Garamond" w:hAnsi="Garamond"/>
          <w:sz w:val="24"/>
          <w:szCs w:val="24"/>
          <w:lang w:val="en-US"/>
        </w:rPr>
        <w:t xml:space="preserve"> explains whether external parties – most notably states </w:t>
      </w:r>
      <w:r w:rsidR="00835AA8" w:rsidRPr="00183BF2">
        <w:rPr>
          <w:rFonts w:ascii="Garamond" w:hAnsi="Garamond"/>
          <w:sz w:val="24"/>
          <w:szCs w:val="24"/>
          <w:lang w:val="en-US"/>
        </w:rPr>
        <w:t xml:space="preserve">as the ‘natural’ inhabitants of </w:t>
      </w:r>
      <w:r w:rsidRPr="00183BF2">
        <w:rPr>
          <w:rFonts w:ascii="Garamond" w:hAnsi="Garamond"/>
          <w:sz w:val="24"/>
          <w:szCs w:val="24"/>
          <w:lang w:val="en-US"/>
        </w:rPr>
        <w:t xml:space="preserve">the international system – recognize </w:t>
      </w:r>
      <w:r w:rsidR="00835AA8" w:rsidRPr="00183BF2">
        <w:rPr>
          <w:rFonts w:ascii="Garamond" w:hAnsi="Garamond"/>
          <w:sz w:val="24"/>
          <w:szCs w:val="24"/>
          <w:lang w:val="en-US"/>
        </w:rPr>
        <w:t xml:space="preserve">the </w:t>
      </w:r>
      <w:r w:rsidRPr="00183BF2">
        <w:rPr>
          <w:rFonts w:ascii="Garamond" w:hAnsi="Garamond"/>
          <w:sz w:val="24"/>
          <w:szCs w:val="24"/>
          <w:lang w:val="en-US"/>
        </w:rPr>
        <w:t xml:space="preserve">EU </w:t>
      </w:r>
      <w:r w:rsidR="00835AA8" w:rsidRPr="00183BF2">
        <w:rPr>
          <w:rFonts w:ascii="Garamond" w:hAnsi="Garamond"/>
          <w:sz w:val="24"/>
          <w:szCs w:val="24"/>
          <w:lang w:val="en-US"/>
        </w:rPr>
        <w:t>as an actor in its own right</w:t>
      </w:r>
      <w:r w:rsidRPr="00183BF2">
        <w:rPr>
          <w:rFonts w:ascii="Garamond" w:hAnsi="Garamond"/>
          <w:sz w:val="24"/>
          <w:szCs w:val="24"/>
          <w:lang w:val="en-US"/>
        </w:rPr>
        <w:t xml:space="preserve">? My theoretical model initially sides </w:t>
      </w:r>
      <w:r w:rsidR="00835AA8" w:rsidRPr="00183BF2">
        <w:rPr>
          <w:rFonts w:ascii="Garamond" w:hAnsi="Garamond"/>
          <w:sz w:val="24"/>
          <w:szCs w:val="24"/>
          <w:lang w:val="en-US"/>
        </w:rPr>
        <w:t xml:space="preserve">with those arguing that formal capabilities of the EU </w:t>
      </w:r>
      <w:r w:rsidR="001726E5" w:rsidRPr="00183BF2">
        <w:rPr>
          <w:rFonts w:ascii="Garamond" w:hAnsi="Garamond"/>
          <w:sz w:val="24"/>
          <w:szCs w:val="24"/>
          <w:lang w:val="en-US"/>
        </w:rPr>
        <w:t xml:space="preserve">are an important driver of </w:t>
      </w:r>
      <w:r w:rsidR="00835AA8" w:rsidRPr="00183BF2">
        <w:rPr>
          <w:rFonts w:ascii="Garamond" w:hAnsi="Garamond"/>
          <w:sz w:val="24"/>
          <w:szCs w:val="24"/>
          <w:lang w:val="en-US"/>
        </w:rPr>
        <w:t>international recognition</w:t>
      </w:r>
      <w:r w:rsidR="00392CA6" w:rsidRPr="00183BF2">
        <w:rPr>
          <w:rFonts w:ascii="Garamond" w:hAnsi="Garamond"/>
          <w:sz w:val="24"/>
          <w:szCs w:val="24"/>
          <w:lang w:val="en-US"/>
        </w:rPr>
        <w:t xml:space="preserve"> </w:t>
      </w:r>
      <w:r w:rsidR="00C97C73" w:rsidRPr="00C97C73">
        <w:rPr>
          <w:rFonts w:ascii="Garamond" w:hAnsi="Garamond" w:cs="Times New Roman"/>
          <w:sz w:val="24"/>
          <w:szCs w:val="24"/>
          <w:lang w:val="en-US"/>
        </w:rPr>
        <w:t xml:space="preserve">(Gehring, </w:t>
      </w:r>
      <w:proofErr w:type="spellStart"/>
      <w:r w:rsidR="00C97C73" w:rsidRPr="00C97C73">
        <w:rPr>
          <w:rFonts w:ascii="Garamond" w:hAnsi="Garamond" w:cs="Times New Roman"/>
          <w:sz w:val="24"/>
          <w:szCs w:val="24"/>
          <w:lang w:val="en-US"/>
        </w:rPr>
        <w:t>Oberthür</w:t>
      </w:r>
      <w:proofErr w:type="spellEnd"/>
      <w:r w:rsidR="00C97C73" w:rsidRPr="00C97C73">
        <w:rPr>
          <w:rFonts w:ascii="Garamond" w:hAnsi="Garamond" w:cs="Times New Roman"/>
          <w:sz w:val="24"/>
          <w:szCs w:val="24"/>
          <w:lang w:val="en-US"/>
        </w:rPr>
        <w:t xml:space="preserve">, and </w:t>
      </w:r>
      <w:proofErr w:type="spellStart"/>
      <w:r w:rsidR="00C97C73" w:rsidRPr="00C97C73">
        <w:rPr>
          <w:rFonts w:ascii="Garamond" w:hAnsi="Garamond" w:cs="Times New Roman"/>
          <w:sz w:val="24"/>
          <w:szCs w:val="24"/>
          <w:lang w:val="en-US"/>
        </w:rPr>
        <w:t>Mühleck</w:t>
      </w:r>
      <w:proofErr w:type="spellEnd"/>
      <w:r w:rsidR="00C97C73" w:rsidRPr="00C97C73">
        <w:rPr>
          <w:rFonts w:ascii="Garamond" w:hAnsi="Garamond" w:cs="Times New Roman"/>
          <w:sz w:val="24"/>
          <w:szCs w:val="24"/>
          <w:lang w:val="en-US"/>
        </w:rPr>
        <w:t xml:space="preserve"> 2013)</w:t>
      </w:r>
      <w:r w:rsidR="00835AA8" w:rsidRPr="00183BF2">
        <w:rPr>
          <w:rFonts w:ascii="Garamond" w:hAnsi="Garamond"/>
          <w:sz w:val="24"/>
          <w:szCs w:val="24"/>
          <w:lang w:val="en-US"/>
        </w:rPr>
        <w:t>.</w:t>
      </w:r>
      <w:r w:rsidR="001726E5" w:rsidRPr="00183BF2">
        <w:rPr>
          <w:rFonts w:ascii="Garamond" w:hAnsi="Garamond"/>
          <w:sz w:val="24"/>
          <w:szCs w:val="24"/>
          <w:lang w:val="en-US"/>
        </w:rPr>
        <w:t xml:space="preserve"> </w:t>
      </w:r>
      <w:r w:rsidR="00D93E01" w:rsidRPr="00183BF2">
        <w:rPr>
          <w:rFonts w:ascii="Garamond" w:hAnsi="Garamond"/>
          <w:sz w:val="24"/>
          <w:szCs w:val="24"/>
          <w:lang w:val="en-US"/>
        </w:rPr>
        <w:t>I</w:t>
      </w:r>
      <w:r w:rsidR="001726E5" w:rsidRPr="00183BF2">
        <w:rPr>
          <w:rFonts w:ascii="Garamond" w:hAnsi="Garamond"/>
          <w:sz w:val="24"/>
          <w:szCs w:val="24"/>
          <w:lang w:val="en-US"/>
        </w:rPr>
        <w:t xml:space="preserve">t is indeed plausible that the </w:t>
      </w:r>
      <w:r w:rsidR="001726E5" w:rsidRPr="00183BF2">
        <w:rPr>
          <w:rFonts w:ascii="Garamond" w:hAnsi="Garamond"/>
          <w:sz w:val="24"/>
          <w:szCs w:val="24"/>
          <w:lang w:val="en-US"/>
        </w:rPr>
        <w:lastRenderedPageBreak/>
        <w:t xml:space="preserve">EU’s internally developing capacities to coordinate or to act more autonomously on the international stage increase the likelihood that it is taken serious </w:t>
      </w:r>
      <w:r w:rsidR="00392CA6" w:rsidRPr="00183BF2">
        <w:rPr>
          <w:rFonts w:ascii="Garamond" w:hAnsi="Garamond"/>
          <w:sz w:val="24"/>
          <w:szCs w:val="24"/>
          <w:lang w:val="en-US"/>
        </w:rPr>
        <w:t>by</w:t>
      </w:r>
      <w:r w:rsidR="001726E5" w:rsidRPr="00183BF2">
        <w:rPr>
          <w:rFonts w:ascii="Garamond" w:hAnsi="Garamond"/>
          <w:sz w:val="24"/>
          <w:szCs w:val="24"/>
          <w:lang w:val="en-US"/>
        </w:rPr>
        <w:t xml:space="preserve"> the rest of the world. </w:t>
      </w:r>
      <w:r w:rsidR="0082764E" w:rsidRPr="00183BF2">
        <w:rPr>
          <w:rFonts w:ascii="Garamond" w:hAnsi="Garamond"/>
          <w:sz w:val="24"/>
          <w:szCs w:val="24"/>
          <w:lang w:val="en-US"/>
        </w:rPr>
        <w:t xml:space="preserve">The slowly increasing coordination and integration of </w:t>
      </w:r>
      <w:r w:rsidR="008765F7" w:rsidRPr="00183BF2">
        <w:rPr>
          <w:rFonts w:ascii="Garamond" w:hAnsi="Garamond"/>
          <w:sz w:val="24"/>
          <w:szCs w:val="24"/>
          <w:lang w:val="en-US"/>
        </w:rPr>
        <w:t xml:space="preserve">EU </w:t>
      </w:r>
      <w:r w:rsidR="0082764E" w:rsidRPr="00183BF2">
        <w:rPr>
          <w:rFonts w:ascii="Garamond" w:hAnsi="Garamond"/>
          <w:sz w:val="24"/>
          <w:szCs w:val="24"/>
          <w:lang w:val="en-US"/>
        </w:rPr>
        <w:t xml:space="preserve">foreign policy competences </w:t>
      </w:r>
      <w:r w:rsidR="00392CA6" w:rsidRPr="00183BF2">
        <w:rPr>
          <w:rFonts w:ascii="Garamond" w:hAnsi="Garamond"/>
          <w:sz w:val="24"/>
          <w:szCs w:val="24"/>
          <w:lang w:val="en-US"/>
        </w:rPr>
        <w:t xml:space="preserve">– especially in treaties of Maastricht and Lisbon as discussed above – </w:t>
      </w:r>
      <w:r w:rsidR="001726E5" w:rsidRPr="00183BF2">
        <w:rPr>
          <w:rFonts w:ascii="Garamond" w:hAnsi="Garamond"/>
          <w:sz w:val="24"/>
          <w:szCs w:val="24"/>
          <w:lang w:val="en-US"/>
        </w:rPr>
        <w:t xml:space="preserve">should accordingly be reflected in variation </w:t>
      </w:r>
      <w:r w:rsidR="008765F7" w:rsidRPr="00183BF2">
        <w:rPr>
          <w:rFonts w:ascii="Garamond" w:hAnsi="Garamond"/>
          <w:sz w:val="24"/>
          <w:szCs w:val="24"/>
          <w:lang w:val="en-US"/>
        </w:rPr>
        <w:t xml:space="preserve">of its international recognition </w:t>
      </w:r>
      <w:r w:rsidR="001726E5" w:rsidRPr="00183BF2">
        <w:rPr>
          <w:rFonts w:ascii="Garamond" w:hAnsi="Garamond"/>
          <w:sz w:val="24"/>
          <w:szCs w:val="24"/>
          <w:lang w:val="en-US"/>
        </w:rPr>
        <w:t>over time</w:t>
      </w:r>
      <w:r w:rsidR="000654B3" w:rsidRPr="00183BF2">
        <w:rPr>
          <w:rFonts w:ascii="Garamond" w:hAnsi="Garamond"/>
          <w:sz w:val="24"/>
          <w:szCs w:val="24"/>
          <w:lang w:val="en-US"/>
        </w:rPr>
        <w:t xml:space="preserve">: </w:t>
      </w:r>
    </w:p>
    <w:p w14:paraId="3635A77A" w14:textId="33A97627" w:rsidR="00B566DB" w:rsidRPr="00183BF2" w:rsidRDefault="00B566DB" w:rsidP="00B566DB">
      <w:pPr>
        <w:spacing w:before="120" w:after="120" w:line="480" w:lineRule="auto"/>
        <w:ind w:left="1134" w:right="567" w:hanging="567"/>
        <w:jc w:val="both"/>
        <w:rPr>
          <w:rFonts w:ascii="Garamond" w:hAnsi="Garamond"/>
          <w:i/>
          <w:iCs/>
          <w:sz w:val="24"/>
          <w:szCs w:val="24"/>
          <w:lang w:val="en-US"/>
        </w:rPr>
      </w:pPr>
      <w:r w:rsidRPr="00183BF2">
        <w:rPr>
          <w:rFonts w:ascii="Garamond" w:hAnsi="Garamond"/>
          <w:sz w:val="24"/>
          <w:szCs w:val="24"/>
          <w:lang w:val="en-US"/>
        </w:rPr>
        <w:t>H1:</w:t>
      </w:r>
      <w:r w:rsidRPr="00183BF2">
        <w:rPr>
          <w:rFonts w:ascii="Garamond" w:hAnsi="Garamond"/>
          <w:sz w:val="24"/>
          <w:szCs w:val="24"/>
          <w:lang w:val="en-US"/>
        </w:rPr>
        <w:tab/>
      </w:r>
      <w:r w:rsidRPr="00183BF2">
        <w:rPr>
          <w:rFonts w:ascii="Garamond" w:hAnsi="Garamond"/>
          <w:i/>
          <w:iCs/>
          <w:sz w:val="24"/>
          <w:szCs w:val="24"/>
          <w:lang w:val="en-US"/>
        </w:rPr>
        <w:t xml:space="preserve">The recognition of EU actorness </w:t>
      </w:r>
      <w:r w:rsidR="001726E5" w:rsidRPr="00183BF2">
        <w:rPr>
          <w:rFonts w:ascii="Garamond" w:hAnsi="Garamond"/>
          <w:i/>
          <w:iCs/>
          <w:sz w:val="24"/>
          <w:szCs w:val="24"/>
          <w:lang w:val="en-US"/>
        </w:rPr>
        <w:t xml:space="preserve">by third countries </w:t>
      </w:r>
      <w:r w:rsidRPr="00183BF2">
        <w:rPr>
          <w:rFonts w:ascii="Garamond" w:hAnsi="Garamond"/>
          <w:i/>
          <w:iCs/>
          <w:sz w:val="24"/>
          <w:szCs w:val="24"/>
          <w:lang w:val="en-US"/>
        </w:rPr>
        <w:t>increase</w:t>
      </w:r>
      <w:r w:rsidR="00C5081E" w:rsidRPr="00183BF2">
        <w:rPr>
          <w:rFonts w:ascii="Garamond" w:hAnsi="Garamond"/>
          <w:i/>
          <w:iCs/>
          <w:sz w:val="24"/>
          <w:szCs w:val="24"/>
          <w:lang w:val="en-US"/>
        </w:rPr>
        <w:t>d</w:t>
      </w:r>
      <w:r w:rsidRPr="00183BF2">
        <w:rPr>
          <w:rFonts w:ascii="Garamond" w:hAnsi="Garamond"/>
          <w:i/>
          <w:iCs/>
          <w:sz w:val="24"/>
          <w:szCs w:val="24"/>
          <w:lang w:val="en-US"/>
        </w:rPr>
        <w:t xml:space="preserve"> </w:t>
      </w:r>
      <w:r w:rsidR="000654B3" w:rsidRPr="00183BF2">
        <w:rPr>
          <w:rFonts w:ascii="Garamond" w:hAnsi="Garamond"/>
          <w:i/>
          <w:iCs/>
          <w:sz w:val="24"/>
          <w:szCs w:val="24"/>
          <w:lang w:val="en-US"/>
        </w:rPr>
        <w:t xml:space="preserve">especially </w:t>
      </w:r>
      <w:r w:rsidRPr="00183BF2">
        <w:rPr>
          <w:rFonts w:ascii="Garamond" w:hAnsi="Garamond"/>
          <w:i/>
          <w:iCs/>
          <w:sz w:val="24"/>
          <w:szCs w:val="24"/>
          <w:lang w:val="en-US"/>
        </w:rPr>
        <w:t xml:space="preserve">with the 1992 Maastricht Treaty </w:t>
      </w:r>
      <w:r w:rsidR="000654B3" w:rsidRPr="00183BF2">
        <w:rPr>
          <w:rFonts w:ascii="Garamond" w:hAnsi="Garamond"/>
          <w:i/>
          <w:iCs/>
          <w:sz w:val="24"/>
          <w:szCs w:val="24"/>
          <w:lang w:val="en-US"/>
        </w:rPr>
        <w:t xml:space="preserve">(CSFP) </w:t>
      </w:r>
      <w:r w:rsidRPr="00183BF2">
        <w:rPr>
          <w:rFonts w:ascii="Garamond" w:hAnsi="Garamond"/>
          <w:i/>
          <w:iCs/>
          <w:sz w:val="24"/>
          <w:szCs w:val="24"/>
          <w:lang w:val="en-US"/>
        </w:rPr>
        <w:t>and the 2009 Lisbon Treaty</w:t>
      </w:r>
      <w:r w:rsidR="000654B3" w:rsidRPr="00183BF2">
        <w:rPr>
          <w:rFonts w:ascii="Garamond" w:hAnsi="Garamond"/>
          <w:i/>
          <w:iCs/>
          <w:sz w:val="24"/>
          <w:szCs w:val="24"/>
          <w:lang w:val="en-US"/>
        </w:rPr>
        <w:t xml:space="preserve"> (High Rep. and EEAS)</w:t>
      </w:r>
      <w:r w:rsidRPr="00183BF2">
        <w:rPr>
          <w:rFonts w:ascii="Garamond" w:hAnsi="Garamond"/>
          <w:i/>
          <w:iCs/>
          <w:sz w:val="24"/>
          <w:szCs w:val="24"/>
          <w:lang w:val="en-US"/>
        </w:rPr>
        <w:t>.</w:t>
      </w:r>
    </w:p>
    <w:p w14:paraId="635AE94B" w14:textId="0DF6FEB3" w:rsidR="008765F7" w:rsidRPr="00183BF2" w:rsidRDefault="008765F7" w:rsidP="008765F7">
      <w:pPr>
        <w:spacing w:before="120" w:after="120" w:line="480" w:lineRule="auto"/>
        <w:jc w:val="both"/>
        <w:rPr>
          <w:rFonts w:ascii="Garamond" w:hAnsi="Garamond"/>
          <w:sz w:val="24"/>
          <w:szCs w:val="24"/>
          <w:lang w:val="en-US"/>
        </w:rPr>
      </w:pPr>
      <w:r w:rsidRPr="00183BF2">
        <w:rPr>
          <w:rFonts w:ascii="Garamond" w:hAnsi="Garamond"/>
          <w:sz w:val="24"/>
          <w:szCs w:val="24"/>
          <w:lang w:val="en-US"/>
        </w:rPr>
        <w:t>This capability perspective furthermore predict</w:t>
      </w:r>
      <w:r w:rsidR="00C5081E" w:rsidRPr="00183BF2">
        <w:rPr>
          <w:rFonts w:ascii="Garamond" w:hAnsi="Garamond"/>
          <w:sz w:val="24"/>
          <w:szCs w:val="24"/>
          <w:lang w:val="en-US"/>
        </w:rPr>
        <w:t>s</w:t>
      </w:r>
      <w:r w:rsidRPr="00183BF2">
        <w:rPr>
          <w:rFonts w:ascii="Garamond" w:hAnsi="Garamond"/>
          <w:sz w:val="24"/>
          <w:szCs w:val="24"/>
          <w:lang w:val="en-US"/>
        </w:rPr>
        <w:t xml:space="preserve"> variation by issue area, as the EU</w:t>
      </w:r>
      <w:r w:rsidR="001F0577" w:rsidRPr="00183BF2">
        <w:rPr>
          <w:rFonts w:ascii="Garamond" w:hAnsi="Garamond"/>
          <w:sz w:val="24"/>
          <w:szCs w:val="24"/>
          <w:lang w:val="en-US"/>
        </w:rPr>
        <w:t>’</w:t>
      </w:r>
      <w:r w:rsidRPr="00183BF2">
        <w:rPr>
          <w:rFonts w:ascii="Garamond" w:hAnsi="Garamond"/>
          <w:sz w:val="24"/>
          <w:szCs w:val="24"/>
          <w:lang w:val="en-US"/>
        </w:rPr>
        <w:t xml:space="preserve">s formal and informal capabilities vary </w:t>
      </w:r>
      <w:r w:rsidR="00C5081E" w:rsidRPr="00183BF2">
        <w:rPr>
          <w:rFonts w:ascii="Garamond" w:hAnsi="Garamond"/>
          <w:sz w:val="24"/>
          <w:szCs w:val="24"/>
          <w:lang w:val="en-US"/>
        </w:rPr>
        <w:t>along</w:t>
      </w:r>
      <w:r w:rsidRPr="00183BF2">
        <w:rPr>
          <w:rFonts w:ascii="Garamond" w:hAnsi="Garamond"/>
          <w:sz w:val="24"/>
          <w:szCs w:val="24"/>
          <w:lang w:val="en-US"/>
        </w:rPr>
        <w:t xml:space="preserve"> those as well. </w:t>
      </w:r>
      <w:r w:rsidR="001F0577" w:rsidRPr="00183BF2">
        <w:rPr>
          <w:rFonts w:ascii="Garamond" w:hAnsi="Garamond"/>
          <w:sz w:val="24"/>
          <w:szCs w:val="24"/>
          <w:lang w:val="en-US"/>
        </w:rPr>
        <w:t xml:space="preserve">It should be greatest </w:t>
      </w:r>
      <w:r w:rsidR="006105AD" w:rsidRPr="00183BF2">
        <w:rPr>
          <w:rFonts w:ascii="Garamond" w:hAnsi="Garamond"/>
          <w:sz w:val="24"/>
          <w:szCs w:val="24"/>
          <w:lang w:val="en-US"/>
        </w:rPr>
        <w:t>in the are</w:t>
      </w:r>
      <w:r w:rsidR="007F243F" w:rsidRPr="00183BF2">
        <w:rPr>
          <w:rFonts w:ascii="Garamond" w:hAnsi="Garamond"/>
          <w:sz w:val="24"/>
          <w:szCs w:val="24"/>
          <w:lang w:val="en-US"/>
        </w:rPr>
        <w:t>a</w:t>
      </w:r>
      <w:r w:rsidR="006105AD" w:rsidRPr="00183BF2">
        <w:rPr>
          <w:rFonts w:ascii="Garamond" w:hAnsi="Garamond"/>
          <w:sz w:val="24"/>
          <w:szCs w:val="24"/>
          <w:lang w:val="en-US"/>
        </w:rPr>
        <w:t xml:space="preserve"> of trade and economic policy more generally. </w:t>
      </w:r>
      <w:r w:rsidRPr="00183BF2">
        <w:rPr>
          <w:rFonts w:ascii="Garamond" w:hAnsi="Garamond"/>
          <w:sz w:val="24"/>
          <w:szCs w:val="24"/>
          <w:lang w:val="en-US"/>
        </w:rPr>
        <w:t>Here</w:t>
      </w:r>
      <w:r w:rsidR="007F243F" w:rsidRPr="00183BF2">
        <w:rPr>
          <w:rFonts w:ascii="Garamond" w:hAnsi="Garamond"/>
          <w:sz w:val="24"/>
          <w:szCs w:val="24"/>
          <w:lang w:val="en-US"/>
        </w:rPr>
        <w:t>,</w:t>
      </w:r>
      <w:r w:rsidRPr="00183BF2">
        <w:rPr>
          <w:rFonts w:ascii="Garamond" w:hAnsi="Garamond"/>
          <w:sz w:val="24"/>
          <w:szCs w:val="24"/>
          <w:lang w:val="en-US"/>
        </w:rPr>
        <w:t xml:space="preserve"> the EU</w:t>
      </w:r>
      <w:r w:rsidR="006105AD" w:rsidRPr="00183BF2">
        <w:rPr>
          <w:rFonts w:ascii="Garamond" w:hAnsi="Garamond"/>
          <w:sz w:val="24"/>
          <w:szCs w:val="24"/>
          <w:lang w:val="en-US"/>
        </w:rPr>
        <w:t xml:space="preserve"> controls exclusive competences in negotiating agreements while the huge externalities of its internal market regulation powers grant informal international relevance that should </w:t>
      </w:r>
      <w:r w:rsidR="000654B3" w:rsidRPr="00183BF2">
        <w:rPr>
          <w:rFonts w:ascii="Garamond" w:hAnsi="Garamond"/>
          <w:sz w:val="24"/>
          <w:szCs w:val="24"/>
          <w:lang w:val="en-US"/>
        </w:rPr>
        <w:t>enhance</w:t>
      </w:r>
      <w:r w:rsidR="006105AD" w:rsidRPr="00183BF2">
        <w:rPr>
          <w:rFonts w:ascii="Garamond" w:hAnsi="Garamond"/>
          <w:sz w:val="24"/>
          <w:szCs w:val="24"/>
          <w:lang w:val="en-US"/>
        </w:rPr>
        <w:t xml:space="preserve"> recognition by third parties. In contrast, the hesitancy of EU member states in pooling their foreign </w:t>
      </w:r>
      <w:r w:rsidR="000654B3" w:rsidRPr="00183BF2">
        <w:rPr>
          <w:rFonts w:ascii="Garamond" w:hAnsi="Garamond"/>
          <w:sz w:val="24"/>
          <w:szCs w:val="24"/>
          <w:lang w:val="en-US"/>
        </w:rPr>
        <w:t xml:space="preserve">and </w:t>
      </w:r>
      <w:r w:rsidR="00770C93" w:rsidRPr="00183BF2">
        <w:rPr>
          <w:rFonts w:ascii="Garamond" w:hAnsi="Garamond"/>
          <w:sz w:val="24"/>
          <w:szCs w:val="24"/>
          <w:lang w:val="en-US"/>
        </w:rPr>
        <w:t>defense</w:t>
      </w:r>
      <w:r w:rsidR="000654B3" w:rsidRPr="00183BF2">
        <w:rPr>
          <w:rFonts w:ascii="Garamond" w:hAnsi="Garamond"/>
          <w:sz w:val="24"/>
          <w:szCs w:val="24"/>
          <w:lang w:val="en-US"/>
        </w:rPr>
        <w:t xml:space="preserve"> </w:t>
      </w:r>
      <w:r w:rsidR="006105AD" w:rsidRPr="00183BF2">
        <w:rPr>
          <w:rFonts w:ascii="Garamond" w:hAnsi="Garamond"/>
          <w:sz w:val="24"/>
          <w:szCs w:val="24"/>
          <w:lang w:val="en-US"/>
        </w:rPr>
        <w:t xml:space="preserve">policies beyond trade, the resulting absence of EU military capabilities, and its corresponding nature of a ‘civilian power’ </w:t>
      </w:r>
      <w:r w:rsidR="00C97C73" w:rsidRPr="00C97C73">
        <w:rPr>
          <w:rFonts w:ascii="Garamond" w:hAnsi="Garamond"/>
          <w:sz w:val="24"/>
          <w:lang w:val="en-US"/>
        </w:rPr>
        <w:t>(Bull 1982)</w:t>
      </w:r>
      <w:r w:rsidR="006105AD" w:rsidRPr="00183BF2">
        <w:rPr>
          <w:rFonts w:ascii="Garamond" w:hAnsi="Garamond"/>
          <w:sz w:val="24"/>
          <w:szCs w:val="24"/>
          <w:lang w:val="en-US"/>
        </w:rPr>
        <w:t xml:space="preserve"> suggest that third parties will recognize EU actorness much less in the domain of international security. </w:t>
      </w:r>
    </w:p>
    <w:p w14:paraId="303B53E8" w14:textId="62DD87EC" w:rsidR="00177F7F" w:rsidRPr="00183BF2" w:rsidRDefault="006105AD" w:rsidP="00813913">
      <w:pPr>
        <w:spacing w:before="120" w:after="120" w:line="480" w:lineRule="auto"/>
        <w:jc w:val="both"/>
        <w:rPr>
          <w:rFonts w:ascii="Garamond" w:hAnsi="Garamond"/>
          <w:sz w:val="24"/>
          <w:szCs w:val="24"/>
          <w:lang w:val="en-US"/>
        </w:rPr>
      </w:pPr>
      <w:r w:rsidRPr="00183BF2">
        <w:rPr>
          <w:rFonts w:ascii="Garamond" w:hAnsi="Garamond"/>
          <w:sz w:val="24"/>
          <w:szCs w:val="24"/>
          <w:lang w:val="en-US"/>
        </w:rPr>
        <w:t xml:space="preserve">But there is also room in between. </w:t>
      </w:r>
      <w:r w:rsidR="007F243F" w:rsidRPr="00183BF2">
        <w:rPr>
          <w:rFonts w:ascii="Garamond" w:hAnsi="Garamond"/>
          <w:sz w:val="24"/>
          <w:szCs w:val="24"/>
          <w:lang w:val="en-US"/>
        </w:rPr>
        <w:t>While the EU</w:t>
      </w:r>
      <w:r w:rsidR="0081612E" w:rsidRPr="00183BF2">
        <w:rPr>
          <w:rFonts w:ascii="Garamond" w:hAnsi="Garamond"/>
          <w:sz w:val="24"/>
          <w:szCs w:val="24"/>
          <w:lang w:val="en-US"/>
        </w:rPr>
        <w:t>’</w:t>
      </w:r>
      <w:r w:rsidR="007F243F" w:rsidRPr="00183BF2">
        <w:rPr>
          <w:rFonts w:ascii="Garamond" w:hAnsi="Garamond"/>
          <w:sz w:val="24"/>
          <w:szCs w:val="24"/>
          <w:lang w:val="en-US"/>
        </w:rPr>
        <w:t xml:space="preserve">s economic capability does not readily translate into military or security-related influence more generally, it </w:t>
      </w:r>
      <w:r w:rsidR="0081612E" w:rsidRPr="00183BF2">
        <w:rPr>
          <w:rFonts w:ascii="Garamond" w:hAnsi="Garamond"/>
          <w:sz w:val="24"/>
          <w:szCs w:val="24"/>
          <w:lang w:val="en-US"/>
        </w:rPr>
        <w:t>could</w:t>
      </w:r>
      <w:r w:rsidR="007F243F" w:rsidRPr="00183BF2">
        <w:rPr>
          <w:rFonts w:ascii="Garamond" w:hAnsi="Garamond"/>
          <w:sz w:val="24"/>
          <w:szCs w:val="24"/>
          <w:lang w:val="en-US"/>
        </w:rPr>
        <w:t xml:space="preserve"> </w:t>
      </w:r>
      <w:r w:rsidR="00C5081E" w:rsidRPr="00183BF2">
        <w:rPr>
          <w:rFonts w:ascii="Garamond" w:hAnsi="Garamond"/>
          <w:sz w:val="24"/>
          <w:szCs w:val="24"/>
          <w:lang w:val="en-US"/>
        </w:rPr>
        <w:t xml:space="preserve">also </w:t>
      </w:r>
      <w:r w:rsidR="007F243F" w:rsidRPr="00183BF2">
        <w:rPr>
          <w:rFonts w:ascii="Garamond" w:hAnsi="Garamond"/>
          <w:sz w:val="24"/>
          <w:szCs w:val="24"/>
          <w:lang w:val="en-US"/>
        </w:rPr>
        <w:t xml:space="preserve">be exploited to achieve non-economic goals. </w:t>
      </w:r>
      <w:r w:rsidR="004323ED" w:rsidRPr="00183BF2">
        <w:rPr>
          <w:rFonts w:ascii="Garamond" w:hAnsi="Garamond"/>
          <w:sz w:val="24"/>
          <w:szCs w:val="24"/>
          <w:lang w:val="en-US"/>
        </w:rPr>
        <w:t>The EU’s self-portrayals and v</w:t>
      </w:r>
      <w:r w:rsidR="007F243F" w:rsidRPr="00183BF2">
        <w:rPr>
          <w:rFonts w:ascii="Garamond" w:hAnsi="Garamond"/>
          <w:sz w:val="24"/>
          <w:szCs w:val="24"/>
          <w:lang w:val="en-US"/>
        </w:rPr>
        <w:t xml:space="preserve">arious </w:t>
      </w:r>
      <w:r w:rsidR="004323ED" w:rsidRPr="00183BF2">
        <w:rPr>
          <w:rFonts w:ascii="Garamond" w:hAnsi="Garamond"/>
          <w:sz w:val="24"/>
          <w:szCs w:val="24"/>
          <w:lang w:val="en-US"/>
        </w:rPr>
        <w:t xml:space="preserve">scholarly </w:t>
      </w:r>
      <w:r w:rsidR="007F243F" w:rsidRPr="00183BF2">
        <w:rPr>
          <w:rFonts w:ascii="Garamond" w:hAnsi="Garamond"/>
          <w:sz w:val="24"/>
          <w:szCs w:val="24"/>
          <w:lang w:val="en-US"/>
        </w:rPr>
        <w:t>accounts suggest that</w:t>
      </w:r>
      <w:r w:rsidR="00177F7F" w:rsidRPr="00183BF2">
        <w:rPr>
          <w:rFonts w:ascii="Garamond" w:hAnsi="Garamond"/>
          <w:sz w:val="24"/>
          <w:szCs w:val="24"/>
          <w:lang w:val="en-US"/>
        </w:rPr>
        <w:t xml:space="preserve"> the EU uses its economic power also as a means of projecting is regulatory and societal model onto its environment</w:t>
      </w:r>
      <w:r w:rsidR="007F243F" w:rsidRPr="00183BF2">
        <w:rPr>
          <w:rFonts w:ascii="Garamond" w:hAnsi="Garamond"/>
          <w:sz w:val="24"/>
          <w:szCs w:val="24"/>
          <w:lang w:val="en-US"/>
        </w:rPr>
        <w:t xml:space="preserve">, rendering it not only a power </w:t>
      </w:r>
      <w:r w:rsidR="007F243F" w:rsidRPr="00183BF2">
        <w:rPr>
          <w:rFonts w:ascii="Garamond" w:hAnsi="Garamond"/>
          <w:i/>
          <w:sz w:val="24"/>
          <w:szCs w:val="24"/>
          <w:lang w:val="en-US"/>
        </w:rPr>
        <w:t>of</w:t>
      </w:r>
      <w:r w:rsidR="007F243F" w:rsidRPr="00183BF2">
        <w:rPr>
          <w:rFonts w:ascii="Garamond" w:hAnsi="Garamond"/>
          <w:sz w:val="24"/>
          <w:szCs w:val="24"/>
          <w:lang w:val="en-US"/>
        </w:rPr>
        <w:t xml:space="preserve"> but also </w:t>
      </w:r>
      <w:r w:rsidR="00C5081E" w:rsidRPr="00183BF2">
        <w:rPr>
          <w:rFonts w:ascii="Garamond" w:hAnsi="Garamond"/>
          <w:sz w:val="24"/>
          <w:szCs w:val="24"/>
          <w:lang w:val="en-US"/>
        </w:rPr>
        <w:t xml:space="preserve">a power </w:t>
      </w:r>
      <w:r w:rsidR="007F243F" w:rsidRPr="00183BF2">
        <w:rPr>
          <w:rFonts w:ascii="Garamond" w:hAnsi="Garamond"/>
          <w:i/>
          <w:sz w:val="24"/>
          <w:szCs w:val="24"/>
          <w:lang w:val="en-US"/>
        </w:rPr>
        <w:t>through</w:t>
      </w:r>
      <w:r w:rsidR="007F243F" w:rsidRPr="00183BF2">
        <w:rPr>
          <w:rFonts w:ascii="Garamond" w:hAnsi="Garamond"/>
          <w:sz w:val="24"/>
          <w:szCs w:val="24"/>
          <w:lang w:val="en-US"/>
        </w:rPr>
        <w:t xml:space="preserve"> trade </w:t>
      </w:r>
      <w:r w:rsidR="00C97C73" w:rsidRPr="00C97C73">
        <w:rPr>
          <w:rFonts w:ascii="Garamond" w:hAnsi="Garamond" w:cs="Times New Roman"/>
          <w:sz w:val="24"/>
          <w:szCs w:val="24"/>
          <w:lang w:val="en-US"/>
        </w:rPr>
        <w:t>(</w:t>
      </w:r>
      <w:proofErr w:type="spellStart"/>
      <w:r w:rsidR="00C97C73" w:rsidRPr="00C97C73">
        <w:rPr>
          <w:rFonts w:ascii="Garamond" w:hAnsi="Garamond" w:cs="Times New Roman"/>
          <w:sz w:val="24"/>
          <w:szCs w:val="24"/>
          <w:lang w:val="en-US"/>
        </w:rPr>
        <w:t>Damro</w:t>
      </w:r>
      <w:proofErr w:type="spellEnd"/>
      <w:r w:rsidR="00C97C73" w:rsidRPr="00C97C73">
        <w:rPr>
          <w:rFonts w:ascii="Garamond" w:hAnsi="Garamond" w:cs="Times New Roman"/>
          <w:sz w:val="24"/>
          <w:szCs w:val="24"/>
          <w:lang w:val="en-US"/>
        </w:rPr>
        <w:t xml:space="preserve"> 2015; Meunier and Nicolaïdis 2006)</w:t>
      </w:r>
      <w:r w:rsidR="00177F7F" w:rsidRPr="00183BF2">
        <w:rPr>
          <w:rFonts w:ascii="Garamond" w:hAnsi="Garamond"/>
          <w:sz w:val="24"/>
          <w:szCs w:val="24"/>
          <w:lang w:val="en-US"/>
        </w:rPr>
        <w:t xml:space="preserve">. </w:t>
      </w:r>
      <w:r w:rsidR="00813913" w:rsidRPr="00183BF2">
        <w:rPr>
          <w:rFonts w:ascii="Garamond" w:hAnsi="Garamond"/>
          <w:sz w:val="24"/>
          <w:szCs w:val="24"/>
          <w:lang w:val="en-US"/>
        </w:rPr>
        <w:t xml:space="preserve">In exercising this power, it pursues </w:t>
      </w:r>
      <w:r w:rsidR="00981E46" w:rsidRPr="00183BF2">
        <w:rPr>
          <w:rFonts w:ascii="Garamond" w:hAnsi="Garamond"/>
          <w:sz w:val="24"/>
          <w:szCs w:val="24"/>
          <w:lang w:val="en-US"/>
        </w:rPr>
        <w:t xml:space="preserve">decidedly </w:t>
      </w:r>
      <w:r w:rsidR="00813913" w:rsidRPr="00183BF2">
        <w:rPr>
          <w:rFonts w:ascii="Garamond" w:hAnsi="Garamond"/>
          <w:sz w:val="24"/>
          <w:szCs w:val="24"/>
          <w:lang w:val="en-US"/>
        </w:rPr>
        <w:t xml:space="preserve">normative ambitions in promoting its regulatory model based on </w:t>
      </w:r>
      <w:r w:rsidR="00981E46" w:rsidRPr="00183BF2">
        <w:rPr>
          <w:rFonts w:ascii="Garamond" w:hAnsi="Garamond"/>
          <w:sz w:val="24"/>
          <w:szCs w:val="24"/>
          <w:lang w:val="en-US"/>
        </w:rPr>
        <w:t xml:space="preserve">democracy, </w:t>
      </w:r>
      <w:r w:rsidR="00813913" w:rsidRPr="00183BF2">
        <w:rPr>
          <w:rFonts w:ascii="Garamond" w:hAnsi="Garamond"/>
          <w:sz w:val="24"/>
          <w:szCs w:val="24"/>
          <w:lang w:val="en-US"/>
        </w:rPr>
        <w:t xml:space="preserve">the rule of law and, as prescribed in Art. 3 TEU, in striving for the protection of human rights in its relations with the wider world. This has led some observers to see the EU as a benign ‘normative power’ </w:t>
      </w:r>
      <w:r w:rsidR="00C97C73" w:rsidRPr="00C97C73">
        <w:rPr>
          <w:rFonts w:ascii="Garamond" w:hAnsi="Garamond"/>
          <w:sz w:val="24"/>
          <w:lang w:val="en-US"/>
        </w:rPr>
        <w:t>(Manners 2002)</w:t>
      </w:r>
      <w:r w:rsidR="00813913" w:rsidRPr="00183BF2">
        <w:rPr>
          <w:rFonts w:ascii="Garamond" w:hAnsi="Garamond"/>
          <w:sz w:val="24"/>
          <w:szCs w:val="24"/>
          <w:lang w:val="en-US"/>
        </w:rPr>
        <w:t xml:space="preserve"> </w:t>
      </w:r>
      <w:r w:rsidR="00177F7F" w:rsidRPr="00183BF2">
        <w:rPr>
          <w:rFonts w:ascii="Garamond" w:hAnsi="Garamond"/>
          <w:sz w:val="24"/>
          <w:szCs w:val="24"/>
          <w:lang w:val="en-US"/>
        </w:rPr>
        <w:t>or</w:t>
      </w:r>
      <w:r w:rsidR="004008BF" w:rsidRPr="00183BF2">
        <w:rPr>
          <w:rFonts w:ascii="Garamond" w:hAnsi="Garamond"/>
          <w:sz w:val="24"/>
          <w:szCs w:val="24"/>
          <w:lang w:val="en-US"/>
        </w:rPr>
        <w:t>,</w:t>
      </w:r>
      <w:r w:rsidR="00177F7F" w:rsidRPr="00183BF2">
        <w:rPr>
          <w:rFonts w:ascii="Garamond" w:hAnsi="Garamond"/>
          <w:sz w:val="24"/>
          <w:szCs w:val="24"/>
          <w:lang w:val="en-US"/>
        </w:rPr>
        <w:t xml:space="preserve"> </w:t>
      </w:r>
      <w:r w:rsidR="00813913" w:rsidRPr="00183BF2">
        <w:rPr>
          <w:rFonts w:ascii="Garamond" w:hAnsi="Garamond"/>
          <w:sz w:val="24"/>
          <w:szCs w:val="24"/>
          <w:lang w:val="en-US"/>
        </w:rPr>
        <w:t>less benign</w:t>
      </w:r>
      <w:r w:rsidR="004008BF" w:rsidRPr="00183BF2">
        <w:rPr>
          <w:rFonts w:ascii="Garamond" w:hAnsi="Garamond"/>
          <w:sz w:val="24"/>
          <w:szCs w:val="24"/>
          <w:lang w:val="en-US"/>
        </w:rPr>
        <w:t>,</w:t>
      </w:r>
      <w:r w:rsidR="00C5081E" w:rsidRPr="00183BF2">
        <w:rPr>
          <w:rFonts w:ascii="Garamond" w:hAnsi="Garamond"/>
          <w:sz w:val="24"/>
          <w:szCs w:val="24"/>
          <w:lang w:val="en-US"/>
        </w:rPr>
        <w:t xml:space="preserve"> as a</w:t>
      </w:r>
      <w:r w:rsidR="00813913" w:rsidRPr="00183BF2">
        <w:rPr>
          <w:rFonts w:ascii="Garamond" w:hAnsi="Garamond"/>
          <w:sz w:val="24"/>
          <w:szCs w:val="24"/>
          <w:lang w:val="en-US"/>
        </w:rPr>
        <w:t xml:space="preserve"> </w:t>
      </w:r>
      <w:r w:rsidR="00177F7F" w:rsidRPr="00183BF2">
        <w:rPr>
          <w:rFonts w:ascii="Garamond" w:hAnsi="Garamond"/>
          <w:sz w:val="24"/>
          <w:szCs w:val="24"/>
          <w:lang w:val="en-US"/>
        </w:rPr>
        <w:t xml:space="preserve">‘normative empire’ </w:t>
      </w:r>
      <w:r w:rsidR="00C97C73" w:rsidRPr="00C97C73">
        <w:rPr>
          <w:rFonts w:ascii="Garamond" w:hAnsi="Garamond"/>
          <w:sz w:val="24"/>
          <w:lang w:val="en-US"/>
        </w:rPr>
        <w:t xml:space="preserve">(Del </w:t>
      </w:r>
      <w:proofErr w:type="spellStart"/>
      <w:r w:rsidR="00C97C73" w:rsidRPr="00C97C73">
        <w:rPr>
          <w:rFonts w:ascii="Garamond" w:hAnsi="Garamond"/>
          <w:sz w:val="24"/>
          <w:lang w:val="en-US"/>
        </w:rPr>
        <w:t>Sarto</w:t>
      </w:r>
      <w:proofErr w:type="spellEnd"/>
      <w:r w:rsidR="00C97C73" w:rsidRPr="00C97C73">
        <w:rPr>
          <w:rFonts w:ascii="Garamond" w:hAnsi="Garamond"/>
          <w:sz w:val="24"/>
          <w:lang w:val="en-US"/>
        </w:rPr>
        <w:t xml:space="preserve"> 2016)</w:t>
      </w:r>
      <w:r w:rsidR="00177F7F" w:rsidRPr="00183BF2">
        <w:rPr>
          <w:rFonts w:ascii="Garamond" w:hAnsi="Garamond"/>
          <w:sz w:val="24"/>
          <w:szCs w:val="24"/>
          <w:lang w:val="en-US"/>
        </w:rPr>
        <w:t xml:space="preserve"> that </w:t>
      </w:r>
      <w:r w:rsidR="00813913" w:rsidRPr="00183BF2">
        <w:rPr>
          <w:rFonts w:ascii="Garamond" w:hAnsi="Garamond"/>
          <w:sz w:val="24"/>
          <w:szCs w:val="24"/>
          <w:lang w:val="en-US"/>
        </w:rPr>
        <w:t>pushes</w:t>
      </w:r>
      <w:r w:rsidR="0081612E" w:rsidRPr="00183BF2">
        <w:rPr>
          <w:rFonts w:ascii="Garamond" w:hAnsi="Garamond"/>
          <w:sz w:val="24"/>
          <w:szCs w:val="24"/>
          <w:lang w:val="en-US"/>
        </w:rPr>
        <w:t xml:space="preserve"> </w:t>
      </w:r>
      <w:r w:rsidR="00813913" w:rsidRPr="00183BF2">
        <w:rPr>
          <w:rFonts w:ascii="Garamond" w:hAnsi="Garamond"/>
          <w:sz w:val="24"/>
          <w:szCs w:val="24"/>
          <w:lang w:val="en-US"/>
        </w:rPr>
        <w:t xml:space="preserve">for </w:t>
      </w:r>
      <w:r w:rsidR="004008BF" w:rsidRPr="00183BF2">
        <w:rPr>
          <w:rFonts w:ascii="Garamond" w:hAnsi="Garamond"/>
          <w:sz w:val="24"/>
          <w:szCs w:val="24"/>
          <w:lang w:val="en-US"/>
        </w:rPr>
        <w:t>liberal democracy</w:t>
      </w:r>
      <w:r w:rsidR="004323ED" w:rsidRPr="00183BF2">
        <w:rPr>
          <w:rFonts w:ascii="Garamond" w:hAnsi="Garamond"/>
          <w:sz w:val="24"/>
          <w:szCs w:val="24"/>
          <w:lang w:val="en-US"/>
        </w:rPr>
        <w:t xml:space="preserve"> internationally</w:t>
      </w:r>
      <w:r w:rsidR="00813913" w:rsidRPr="00183BF2">
        <w:rPr>
          <w:rFonts w:ascii="Garamond" w:hAnsi="Garamond"/>
          <w:sz w:val="24"/>
          <w:szCs w:val="24"/>
          <w:lang w:val="en-US"/>
        </w:rPr>
        <w:t>. Against these arguments,</w:t>
      </w:r>
      <w:r w:rsidR="005A2D52" w:rsidRPr="00183BF2">
        <w:rPr>
          <w:rFonts w:ascii="Garamond" w:hAnsi="Garamond"/>
          <w:sz w:val="24"/>
          <w:szCs w:val="24"/>
          <w:lang w:val="en-US"/>
        </w:rPr>
        <w:t xml:space="preserve"> I expect:</w:t>
      </w:r>
    </w:p>
    <w:p w14:paraId="149E8463" w14:textId="2F24F583" w:rsidR="00177F7F" w:rsidRPr="00183BF2" w:rsidRDefault="00177F7F" w:rsidP="00177F7F">
      <w:pPr>
        <w:spacing w:before="120" w:after="120" w:line="480" w:lineRule="auto"/>
        <w:ind w:left="1134" w:right="567" w:hanging="567"/>
        <w:jc w:val="both"/>
        <w:rPr>
          <w:rFonts w:ascii="Garamond" w:hAnsi="Garamond"/>
          <w:sz w:val="24"/>
          <w:szCs w:val="24"/>
          <w:lang w:val="en-US"/>
        </w:rPr>
      </w:pPr>
      <w:r w:rsidRPr="00183BF2">
        <w:rPr>
          <w:rFonts w:ascii="Garamond" w:hAnsi="Garamond"/>
          <w:sz w:val="24"/>
          <w:szCs w:val="24"/>
          <w:lang w:val="en-US"/>
        </w:rPr>
        <w:lastRenderedPageBreak/>
        <w:t>H2:</w:t>
      </w:r>
      <w:r w:rsidRPr="00183BF2">
        <w:rPr>
          <w:rFonts w:ascii="Garamond" w:hAnsi="Garamond"/>
          <w:sz w:val="24"/>
          <w:szCs w:val="24"/>
          <w:lang w:val="en-US"/>
        </w:rPr>
        <w:tab/>
      </w:r>
      <w:r w:rsidRPr="00183BF2">
        <w:rPr>
          <w:rFonts w:ascii="Garamond" w:hAnsi="Garamond"/>
          <w:i/>
          <w:iCs/>
          <w:sz w:val="24"/>
          <w:szCs w:val="24"/>
          <w:lang w:val="en-US"/>
        </w:rPr>
        <w:t xml:space="preserve">Recognition of EU actorness varies along the broad issue areas of international politics </w:t>
      </w:r>
      <w:r w:rsidR="00185450" w:rsidRPr="00183BF2">
        <w:rPr>
          <w:rFonts w:ascii="Garamond" w:hAnsi="Garamond"/>
          <w:i/>
          <w:iCs/>
          <w:sz w:val="24"/>
          <w:szCs w:val="24"/>
          <w:lang w:val="en-US"/>
        </w:rPr>
        <w:br/>
      </w:r>
      <w:r w:rsidRPr="00183BF2">
        <w:rPr>
          <w:rFonts w:ascii="Garamond" w:hAnsi="Garamond"/>
          <w:i/>
          <w:iCs/>
          <w:sz w:val="24"/>
          <w:szCs w:val="24"/>
          <w:lang w:val="en-US"/>
        </w:rPr>
        <w:t>(trade</w:t>
      </w:r>
      <w:r w:rsidR="00185450" w:rsidRPr="00183BF2">
        <w:rPr>
          <w:rFonts w:ascii="Garamond" w:hAnsi="Garamond"/>
          <w:i/>
          <w:iCs/>
          <w:sz w:val="24"/>
          <w:szCs w:val="24"/>
          <w:lang w:val="en-US"/>
        </w:rPr>
        <w:t xml:space="preserve"> &amp;</w:t>
      </w:r>
      <w:r w:rsidRPr="00183BF2">
        <w:rPr>
          <w:rFonts w:ascii="Garamond" w:hAnsi="Garamond"/>
          <w:i/>
          <w:iCs/>
          <w:sz w:val="24"/>
          <w:szCs w:val="24"/>
          <w:lang w:val="en-US"/>
        </w:rPr>
        <w:t xml:space="preserve">economy &gt; </w:t>
      </w:r>
      <w:r w:rsidR="00F00A59" w:rsidRPr="00183BF2">
        <w:rPr>
          <w:rFonts w:ascii="Garamond" w:hAnsi="Garamond"/>
          <w:i/>
          <w:iCs/>
          <w:sz w:val="24"/>
          <w:szCs w:val="24"/>
          <w:lang w:val="en-US"/>
        </w:rPr>
        <w:t>lib. democracy</w:t>
      </w:r>
      <w:r w:rsidRPr="00183BF2">
        <w:rPr>
          <w:rFonts w:ascii="Garamond" w:hAnsi="Garamond"/>
          <w:i/>
          <w:iCs/>
          <w:sz w:val="24"/>
          <w:szCs w:val="24"/>
          <w:lang w:val="en-US"/>
        </w:rPr>
        <w:t xml:space="preserve"> &gt; security)</w:t>
      </w:r>
      <w:r w:rsidR="005074AB" w:rsidRPr="00183BF2">
        <w:rPr>
          <w:rFonts w:ascii="Garamond" w:hAnsi="Garamond"/>
          <w:i/>
          <w:iCs/>
          <w:sz w:val="24"/>
          <w:szCs w:val="24"/>
          <w:lang w:val="en-US"/>
        </w:rPr>
        <w:t>.</w:t>
      </w:r>
    </w:p>
    <w:p w14:paraId="25AA9E46" w14:textId="623A5E82" w:rsidR="00970245" w:rsidRPr="00183BF2" w:rsidRDefault="00970245" w:rsidP="00813913">
      <w:pPr>
        <w:spacing w:before="120" w:after="120" w:line="480" w:lineRule="auto"/>
        <w:jc w:val="both"/>
        <w:rPr>
          <w:rFonts w:ascii="Garamond" w:hAnsi="Garamond"/>
          <w:sz w:val="24"/>
          <w:szCs w:val="24"/>
          <w:lang w:val="en-US"/>
        </w:rPr>
      </w:pPr>
      <w:r w:rsidRPr="00183BF2">
        <w:rPr>
          <w:rFonts w:ascii="Garamond" w:hAnsi="Garamond"/>
          <w:sz w:val="24"/>
          <w:szCs w:val="24"/>
          <w:lang w:val="en-US"/>
        </w:rPr>
        <w:t xml:space="preserve">Note that </w:t>
      </w:r>
      <w:r w:rsidR="00C5081E" w:rsidRPr="00183BF2">
        <w:rPr>
          <w:rFonts w:ascii="Garamond" w:hAnsi="Garamond"/>
          <w:sz w:val="24"/>
          <w:szCs w:val="24"/>
          <w:lang w:val="en-US"/>
        </w:rPr>
        <w:t xml:space="preserve">such </w:t>
      </w:r>
      <w:r w:rsidR="00813913" w:rsidRPr="00183BF2">
        <w:rPr>
          <w:rFonts w:ascii="Garamond" w:hAnsi="Garamond"/>
          <w:sz w:val="24"/>
          <w:szCs w:val="24"/>
          <w:lang w:val="en-US"/>
        </w:rPr>
        <w:t xml:space="preserve">variation across issue areas also </w:t>
      </w:r>
      <w:r w:rsidR="0048605E" w:rsidRPr="00183BF2">
        <w:rPr>
          <w:rFonts w:ascii="Garamond" w:hAnsi="Garamond"/>
          <w:sz w:val="24"/>
          <w:szCs w:val="24"/>
          <w:lang w:val="en-US"/>
        </w:rPr>
        <w:t>implies</w:t>
      </w:r>
      <w:r w:rsidR="00813913" w:rsidRPr="00183BF2">
        <w:rPr>
          <w:rFonts w:ascii="Garamond" w:hAnsi="Garamond"/>
          <w:sz w:val="24"/>
          <w:szCs w:val="24"/>
          <w:lang w:val="en-US"/>
        </w:rPr>
        <w:t xml:space="preserve"> variation over time</w:t>
      </w:r>
      <w:r w:rsidR="00A55A92" w:rsidRPr="00183BF2">
        <w:rPr>
          <w:rFonts w:ascii="Garamond" w:hAnsi="Garamond"/>
          <w:sz w:val="24"/>
          <w:szCs w:val="24"/>
          <w:lang w:val="en-US"/>
        </w:rPr>
        <w:t xml:space="preserve"> along the ebbs and flows of issues that dominate the international political agenda</w:t>
      </w:r>
      <w:r w:rsidR="004008BF" w:rsidRPr="00183BF2">
        <w:rPr>
          <w:rFonts w:ascii="Garamond" w:hAnsi="Garamond"/>
          <w:sz w:val="24"/>
          <w:szCs w:val="24"/>
          <w:lang w:val="en-US"/>
        </w:rPr>
        <w:t>, very much</w:t>
      </w:r>
      <w:r w:rsidR="00813913" w:rsidRPr="00183BF2">
        <w:rPr>
          <w:rFonts w:ascii="Garamond" w:hAnsi="Garamond"/>
          <w:sz w:val="24"/>
          <w:szCs w:val="24"/>
          <w:lang w:val="en-US"/>
        </w:rPr>
        <w:t xml:space="preserve"> in line </w:t>
      </w:r>
      <w:r w:rsidRPr="00183BF2">
        <w:rPr>
          <w:rFonts w:ascii="Garamond" w:hAnsi="Garamond"/>
          <w:sz w:val="24"/>
          <w:szCs w:val="24"/>
          <w:lang w:val="en-US"/>
        </w:rPr>
        <w:t xml:space="preserve">with </w:t>
      </w:r>
      <w:r w:rsidR="00813913" w:rsidRPr="00183BF2">
        <w:rPr>
          <w:rFonts w:ascii="Garamond" w:hAnsi="Garamond"/>
          <w:sz w:val="24"/>
          <w:szCs w:val="24"/>
          <w:lang w:val="en-US"/>
        </w:rPr>
        <w:t xml:space="preserve">the </w:t>
      </w:r>
      <w:r w:rsidRPr="00183BF2">
        <w:rPr>
          <w:rFonts w:ascii="Garamond" w:hAnsi="Garamond"/>
          <w:sz w:val="24"/>
          <w:szCs w:val="24"/>
          <w:lang w:val="en-US"/>
        </w:rPr>
        <w:t>‘opportunity’ argument in Bretherton and Vogler</w:t>
      </w:r>
      <w:r w:rsidR="00A55A92" w:rsidRPr="00183BF2">
        <w:rPr>
          <w:rFonts w:ascii="Garamond" w:hAnsi="Garamond"/>
          <w:sz w:val="24"/>
          <w:szCs w:val="24"/>
          <w:lang w:val="en-US"/>
        </w:rPr>
        <w:t>’s</w:t>
      </w:r>
      <w:r w:rsidRPr="00183BF2">
        <w:rPr>
          <w:rFonts w:ascii="Garamond" w:hAnsi="Garamond"/>
          <w:sz w:val="24"/>
          <w:szCs w:val="24"/>
          <w:lang w:val="en-US"/>
        </w:rPr>
        <w:t xml:space="preserve"> </w:t>
      </w:r>
      <w:r w:rsidR="009C5981" w:rsidRPr="009C5981">
        <w:rPr>
          <w:rFonts w:ascii="Garamond" w:hAnsi="Garamond"/>
          <w:sz w:val="24"/>
          <w:lang w:val="en-US"/>
        </w:rPr>
        <w:t>(2006)</w:t>
      </w:r>
      <w:r w:rsidRPr="00183BF2">
        <w:rPr>
          <w:rFonts w:ascii="Garamond" w:hAnsi="Garamond"/>
          <w:sz w:val="24"/>
          <w:szCs w:val="24"/>
          <w:lang w:val="en-US"/>
        </w:rPr>
        <w:t xml:space="preserve"> conception </w:t>
      </w:r>
      <w:r w:rsidR="00813913" w:rsidRPr="00183BF2">
        <w:rPr>
          <w:rFonts w:ascii="Garamond" w:hAnsi="Garamond"/>
          <w:sz w:val="24"/>
          <w:szCs w:val="24"/>
          <w:lang w:val="en-US"/>
        </w:rPr>
        <w:t xml:space="preserve">of </w:t>
      </w:r>
      <w:r w:rsidRPr="00183BF2">
        <w:rPr>
          <w:rFonts w:ascii="Garamond" w:hAnsi="Garamond"/>
          <w:sz w:val="24"/>
          <w:szCs w:val="24"/>
          <w:lang w:val="en-US"/>
        </w:rPr>
        <w:t>EU actorness</w:t>
      </w:r>
      <w:r w:rsidR="00813913" w:rsidRPr="00183BF2">
        <w:rPr>
          <w:rFonts w:ascii="Garamond" w:hAnsi="Garamond"/>
          <w:sz w:val="24"/>
          <w:szCs w:val="24"/>
          <w:lang w:val="en-US"/>
        </w:rPr>
        <w:t xml:space="preserve">: </w:t>
      </w:r>
      <w:r w:rsidR="0048605E" w:rsidRPr="00183BF2">
        <w:rPr>
          <w:rFonts w:ascii="Garamond" w:hAnsi="Garamond"/>
          <w:sz w:val="24"/>
          <w:szCs w:val="24"/>
          <w:lang w:val="en-US"/>
        </w:rPr>
        <w:t xml:space="preserve">The more trade and economy questions and probably also rule of law and human rights discussions figure on the international agenda, the more we should see the EU </w:t>
      </w:r>
      <w:r w:rsidR="004008BF" w:rsidRPr="00183BF2">
        <w:rPr>
          <w:rFonts w:ascii="Garamond" w:hAnsi="Garamond"/>
          <w:sz w:val="24"/>
          <w:szCs w:val="24"/>
          <w:lang w:val="en-US"/>
        </w:rPr>
        <w:t xml:space="preserve">externally </w:t>
      </w:r>
      <w:r w:rsidR="0048605E" w:rsidRPr="00183BF2">
        <w:rPr>
          <w:rFonts w:ascii="Garamond" w:hAnsi="Garamond"/>
          <w:sz w:val="24"/>
          <w:szCs w:val="24"/>
          <w:lang w:val="en-US"/>
        </w:rPr>
        <w:t xml:space="preserve">recognized. The more security concerns </w:t>
      </w:r>
      <w:r w:rsidR="006321EC" w:rsidRPr="00183BF2">
        <w:rPr>
          <w:rFonts w:ascii="Garamond" w:hAnsi="Garamond"/>
          <w:sz w:val="24"/>
          <w:szCs w:val="24"/>
          <w:lang w:val="en-US"/>
        </w:rPr>
        <w:t>become salient</w:t>
      </w:r>
      <w:r w:rsidR="0048605E" w:rsidRPr="00183BF2">
        <w:rPr>
          <w:rFonts w:ascii="Garamond" w:hAnsi="Garamond"/>
          <w:sz w:val="24"/>
          <w:szCs w:val="24"/>
          <w:lang w:val="en-US"/>
        </w:rPr>
        <w:t xml:space="preserve">, in contrast, the less EU recognition we </w:t>
      </w:r>
      <w:r w:rsidR="0081612E" w:rsidRPr="00183BF2">
        <w:rPr>
          <w:rFonts w:ascii="Garamond" w:hAnsi="Garamond"/>
          <w:sz w:val="24"/>
          <w:szCs w:val="24"/>
          <w:lang w:val="en-US"/>
        </w:rPr>
        <w:t>expect</w:t>
      </w:r>
      <w:r w:rsidR="0048605E" w:rsidRPr="00183BF2">
        <w:rPr>
          <w:rFonts w:ascii="Garamond" w:hAnsi="Garamond"/>
          <w:sz w:val="24"/>
          <w:szCs w:val="24"/>
          <w:lang w:val="en-US"/>
        </w:rPr>
        <w:t xml:space="preserve"> </w:t>
      </w:r>
      <w:r w:rsidR="005C371D" w:rsidRPr="00183BF2">
        <w:rPr>
          <w:rFonts w:ascii="Garamond" w:hAnsi="Garamond"/>
          <w:sz w:val="24"/>
          <w:szCs w:val="24"/>
          <w:lang w:val="en-US"/>
        </w:rPr>
        <w:t xml:space="preserve">to </w:t>
      </w:r>
      <w:r w:rsidR="0048605E" w:rsidRPr="00183BF2">
        <w:rPr>
          <w:rFonts w:ascii="Garamond" w:hAnsi="Garamond"/>
          <w:sz w:val="24"/>
          <w:szCs w:val="24"/>
          <w:lang w:val="en-US"/>
        </w:rPr>
        <w:t>see.</w:t>
      </w:r>
    </w:p>
    <w:p w14:paraId="4CBD79FF" w14:textId="025EFAED" w:rsidR="00981E46" w:rsidRPr="00183BF2" w:rsidRDefault="00577CC2" w:rsidP="00970245">
      <w:pPr>
        <w:spacing w:before="120" w:after="120" w:line="480" w:lineRule="auto"/>
        <w:jc w:val="both"/>
        <w:rPr>
          <w:rFonts w:ascii="Garamond" w:hAnsi="Garamond"/>
          <w:sz w:val="24"/>
          <w:szCs w:val="24"/>
          <w:lang w:val="en-US"/>
        </w:rPr>
      </w:pPr>
      <w:r w:rsidRPr="00183BF2">
        <w:rPr>
          <w:rFonts w:ascii="Garamond" w:hAnsi="Garamond"/>
          <w:sz w:val="24"/>
          <w:szCs w:val="24"/>
          <w:lang w:val="en-US"/>
        </w:rPr>
        <w:t xml:space="preserve">These capability-based arguments should go a long way in explaining whether, why, and when third countries recognize EU actorness. However, they also appear </w:t>
      </w:r>
      <w:r w:rsidR="00981E46" w:rsidRPr="00183BF2">
        <w:rPr>
          <w:rFonts w:ascii="Garamond" w:hAnsi="Garamond"/>
          <w:sz w:val="24"/>
          <w:szCs w:val="24"/>
          <w:lang w:val="en-US"/>
        </w:rPr>
        <w:t>rather</w:t>
      </w:r>
      <w:r w:rsidRPr="00183BF2">
        <w:rPr>
          <w:rFonts w:ascii="Garamond" w:hAnsi="Garamond"/>
          <w:sz w:val="24"/>
          <w:szCs w:val="24"/>
          <w:lang w:val="en-US"/>
        </w:rPr>
        <w:t xml:space="preserve"> Eurocentric</w:t>
      </w:r>
      <w:r w:rsidR="0048605E" w:rsidRPr="00183BF2">
        <w:rPr>
          <w:rFonts w:ascii="Garamond" w:hAnsi="Garamond"/>
          <w:sz w:val="24"/>
          <w:szCs w:val="24"/>
          <w:lang w:val="en-US"/>
        </w:rPr>
        <w:t xml:space="preserve"> and quite</w:t>
      </w:r>
      <w:r w:rsidRPr="00183BF2">
        <w:rPr>
          <w:rFonts w:ascii="Garamond" w:hAnsi="Garamond"/>
          <w:sz w:val="24"/>
          <w:szCs w:val="24"/>
          <w:lang w:val="en-US"/>
        </w:rPr>
        <w:t xml:space="preserve"> deterministic</w:t>
      </w:r>
      <w:r w:rsidR="004008BF" w:rsidRPr="00183BF2">
        <w:rPr>
          <w:rFonts w:ascii="Garamond" w:hAnsi="Garamond"/>
          <w:sz w:val="24"/>
          <w:szCs w:val="24"/>
          <w:lang w:val="en-US"/>
        </w:rPr>
        <w:t>: Essentially</w:t>
      </w:r>
      <w:r w:rsidR="00981E46" w:rsidRPr="00183BF2">
        <w:rPr>
          <w:rFonts w:ascii="Garamond" w:hAnsi="Garamond"/>
          <w:sz w:val="24"/>
          <w:szCs w:val="24"/>
          <w:lang w:val="en-US"/>
        </w:rPr>
        <w:t>,</w:t>
      </w:r>
      <w:r w:rsidR="004008BF" w:rsidRPr="00183BF2">
        <w:rPr>
          <w:rFonts w:ascii="Garamond" w:hAnsi="Garamond"/>
          <w:sz w:val="24"/>
          <w:szCs w:val="24"/>
          <w:lang w:val="en-US"/>
        </w:rPr>
        <w:t xml:space="preserve"> the</w:t>
      </w:r>
      <w:r w:rsidR="00981E46" w:rsidRPr="00183BF2">
        <w:rPr>
          <w:rFonts w:ascii="Garamond" w:hAnsi="Garamond"/>
          <w:sz w:val="24"/>
          <w:szCs w:val="24"/>
          <w:lang w:val="en-US"/>
        </w:rPr>
        <w:t>y</w:t>
      </w:r>
      <w:r w:rsidR="004008BF" w:rsidRPr="00183BF2">
        <w:rPr>
          <w:rFonts w:ascii="Garamond" w:hAnsi="Garamond"/>
          <w:sz w:val="24"/>
          <w:szCs w:val="24"/>
          <w:lang w:val="en-US"/>
        </w:rPr>
        <w:t xml:space="preserve"> </w:t>
      </w:r>
      <w:r w:rsidR="00981E46" w:rsidRPr="00183BF2">
        <w:rPr>
          <w:rFonts w:ascii="Garamond" w:hAnsi="Garamond"/>
          <w:sz w:val="24"/>
          <w:szCs w:val="24"/>
          <w:lang w:val="en-US"/>
        </w:rPr>
        <w:t>assume that the EU just need</w:t>
      </w:r>
      <w:r w:rsidR="00185450" w:rsidRPr="00183BF2">
        <w:rPr>
          <w:rFonts w:ascii="Garamond" w:hAnsi="Garamond"/>
          <w:sz w:val="24"/>
          <w:szCs w:val="24"/>
          <w:lang w:val="en-US"/>
        </w:rPr>
        <w:t>s</w:t>
      </w:r>
      <w:r w:rsidR="00981E46" w:rsidRPr="00183BF2">
        <w:rPr>
          <w:rFonts w:ascii="Garamond" w:hAnsi="Garamond"/>
          <w:sz w:val="24"/>
          <w:szCs w:val="24"/>
          <w:lang w:val="en-US"/>
        </w:rPr>
        <w:t xml:space="preserve"> to </w:t>
      </w:r>
      <w:r w:rsidR="0081612E" w:rsidRPr="00183BF2">
        <w:rPr>
          <w:rFonts w:ascii="Garamond" w:hAnsi="Garamond"/>
          <w:sz w:val="24"/>
          <w:szCs w:val="24"/>
          <w:lang w:val="en-US"/>
        </w:rPr>
        <w:t xml:space="preserve">internally </w:t>
      </w:r>
      <w:r w:rsidR="00981E46" w:rsidRPr="00183BF2">
        <w:rPr>
          <w:rFonts w:ascii="Garamond" w:hAnsi="Garamond"/>
          <w:sz w:val="24"/>
          <w:szCs w:val="24"/>
          <w:lang w:val="en-US"/>
        </w:rPr>
        <w:t xml:space="preserve">get its act together to become </w:t>
      </w:r>
      <w:r w:rsidR="00A55A92" w:rsidRPr="00183BF2">
        <w:rPr>
          <w:rFonts w:ascii="Garamond" w:hAnsi="Garamond"/>
          <w:sz w:val="24"/>
          <w:szCs w:val="24"/>
          <w:lang w:val="en-US"/>
        </w:rPr>
        <w:t xml:space="preserve">externally </w:t>
      </w:r>
      <w:r w:rsidR="00981E46" w:rsidRPr="00183BF2">
        <w:rPr>
          <w:rFonts w:ascii="Garamond" w:hAnsi="Garamond"/>
          <w:sz w:val="24"/>
          <w:szCs w:val="24"/>
          <w:lang w:val="en-US"/>
        </w:rPr>
        <w:t>recognized as a relevant actor in the international system.</w:t>
      </w:r>
      <w:r w:rsidRPr="00183BF2">
        <w:rPr>
          <w:rFonts w:ascii="Garamond" w:hAnsi="Garamond"/>
          <w:sz w:val="24"/>
          <w:szCs w:val="24"/>
          <w:lang w:val="en-US"/>
        </w:rPr>
        <w:t xml:space="preserve"> </w:t>
      </w:r>
    </w:p>
    <w:p w14:paraId="4527E0F0" w14:textId="4E2C1C75" w:rsidR="00577CC2" w:rsidRPr="00183BF2" w:rsidRDefault="004008BF" w:rsidP="00970245">
      <w:pPr>
        <w:spacing w:before="120" w:after="120" w:line="480" w:lineRule="auto"/>
        <w:jc w:val="both"/>
        <w:rPr>
          <w:rFonts w:ascii="Garamond" w:hAnsi="Garamond"/>
          <w:sz w:val="24"/>
          <w:szCs w:val="24"/>
          <w:lang w:val="en-US"/>
        </w:rPr>
      </w:pPr>
      <w:r w:rsidRPr="00183BF2">
        <w:rPr>
          <w:rFonts w:ascii="Garamond" w:hAnsi="Garamond"/>
          <w:sz w:val="24"/>
          <w:szCs w:val="24"/>
          <w:lang w:val="en-US"/>
        </w:rPr>
        <w:t>But g</w:t>
      </w:r>
      <w:r w:rsidR="00577CC2" w:rsidRPr="00183BF2">
        <w:rPr>
          <w:rFonts w:ascii="Garamond" w:hAnsi="Garamond"/>
          <w:sz w:val="24"/>
          <w:szCs w:val="24"/>
          <w:lang w:val="en-US"/>
        </w:rPr>
        <w:t>iven the EU’s unfinished nature as a</w:t>
      </w:r>
      <w:r w:rsidRPr="00183BF2">
        <w:rPr>
          <w:rFonts w:ascii="Garamond" w:hAnsi="Garamond"/>
          <w:sz w:val="24"/>
          <w:szCs w:val="24"/>
          <w:lang w:val="en-US"/>
        </w:rPr>
        <w:t>n only partially</w:t>
      </w:r>
      <w:r w:rsidR="00577CC2" w:rsidRPr="00183BF2">
        <w:rPr>
          <w:rFonts w:ascii="Garamond" w:hAnsi="Garamond"/>
          <w:sz w:val="24"/>
          <w:szCs w:val="24"/>
          <w:lang w:val="en-US"/>
        </w:rPr>
        <w:t xml:space="preserve"> integrated polity, it seems somewhat far stretched to assume that the recognition of its actorness would flow linearly from its internal capability or that the recognition of such capabilities would be automatically global. Instead, recognition of this emerging polity by third parties contains an element of choice and there are good reasons to believe that the </w:t>
      </w:r>
      <w:r w:rsidR="0081612E" w:rsidRPr="00183BF2">
        <w:rPr>
          <w:rFonts w:ascii="Garamond" w:hAnsi="Garamond"/>
          <w:sz w:val="24"/>
          <w:szCs w:val="24"/>
          <w:lang w:val="en-US"/>
        </w:rPr>
        <w:t xml:space="preserve">corresponding </w:t>
      </w:r>
      <w:r w:rsidR="00577CC2" w:rsidRPr="00183BF2">
        <w:rPr>
          <w:rFonts w:ascii="Garamond" w:hAnsi="Garamond"/>
          <w:sz w:val="24"/>
          <w:szCs w:val="24"/>
          <w:lang w:val="en-US"/>
        </w:rPr>
        <w:t xml:space="preserve">incentives vary </w:t>
      </w:r>
      <w:r w:rsidR="00C5081E" w:rsidRPr="00183BF2">
        <w:rPr>
          <w:rFonts w:ascii="Garamond" w:hAnsi="Garamond"/>
          <w:sz w:val="24"/>
          <w:szCs w:val="24"/>
          <w:lang w:val="en-US"/>
        </w:rPr>
        <w:t xml:space="preserve">systematically </w:t>
      </w:r>
      <w:r w:rsidR="00577CC2" w:rsidRPr="00183BF2">
        <w:rPr>
          <w:rFonts w:ascii="Garamond" w:hAnsi="Garamond"/>
          <w:sz w:val="24"/>
          <w:szCs w:val="24"/>
          <w:lang w:val="en-US"/>
        </w:rPr>
        <w:t>across the globe.</w:t>
      </w:r>
    </w:p>
    <w:p w14:paraId="1B87D3ED" w14:textId="68B7D4C5" w:rsidR="00970245" w:rsidRPr="00183BF2" w:rsidRDefault="00970245" w:rsidP="00A815DB">
      <w:pPr>
        <w:spacing w:before="120" w:after="120" w:line="480" w:lineRule="auto"/>
        <w:jc w:val="both"/>
        <w:rPr>
          <w:rFonts w:ascii="Garamond" w:hAnsi="Garamond"/>
          <w:sz w:val="24"/>
          <w:szCs w:val="24"/>
          <w:lang w:val="en-US"/>
        </w:rPr>
      </w:pPr>
      <w:r w:rsidRPr="00183BF2">
        <w:rPr>
          <w:rFonts w:ascii="Garamond" w:hAnsi="Garamond"/>
          <w:sz w:val="24"/>
          <w:szCs w:val="24"/>
          <w:lang w:val="en-US"/>
        </w:rPr>
        <w:t xml:space="preserve">Initially, the sociological theory on the emergence of actorness of collective </w:t>
      </w:r>
      <w:r w:rsidR="0048605E" w:rsidRPr="00183BF2">
        <w:rPr>
          <w:rFonts w:ascii="Garamond" w:hAnsi="Garamond"/>
          <w:sz w:val="24"/>
          <w:szCs w:val="24"/>
          <w:lang w:val="en-US"/>
        </w:rPr>
        <w:t>entities</w:t>
      </w:r>
      <w:r w:rsidRPr="00183BF2">
        <w:rPr>
          <w:rFonts w:ascii="Garamond" w:hAnsi="Garamond"/>
          <w:sz w:val="24"/>
          <w:szCs w:val="24"/>
          <w:lang w:val="en-US"/>
        </w:rPr>
        <w:t xml:space="preserve"> </w:t>
      </w:r>
      <w:r w:rsidR="00C97C73" w:rsidRPr="00C97C73">
        <w:rPr>
          <w:rFonts w:ascii="Garamond" w:hAnsi="Garamond"/>
          <w:sz w:val="24"/>
          <w:lang w:val="en-US"/>
        </w:rPr>
        <w:t>(for an excellent overview: Knight 2022)</w:t>
      </w:r>
      <w:r w:rsidR="00CC7910" w:rsidRPr="00183BF2">
        <w:rPr>
          <w:rFonts w:ascii="Garamond" w:hAnsi="Garamond"/>
          <w:sz w:val="24"/>
          <w:szCs w:val="24"/>
          <w:lang w:val="en-US"/>
        </w:rPr>
        <w:t xml:space="preserve"> or the literature on state sovereignty in the international system </w:t>
      </w:r>
      <w:r w:rsidR="00C97C73" w:rsidRPr="00C97C73">
        <w:rPr>
          <w:rFonts w:ascii="Garamond" w:hAnsi="Garamond"/>
          <w:sz w:val="24"/>
          <w:lang w:val="en-US"/>
        </w:rPr>
        <w:t>(see e.g. Krasner 1999)</w:t>
      </w:r>
      <w:r w:rsidR="00CC7910" w:rsidRPr="00183BF2">
        <w:rPr>
          <w:rFonts w:ascii="Garamond" w:hAnsi="Garamond"/>
          <w:sz w:val="24"/>
          <w:szCs w:val="24"/>
          <w:lang w:val="en-US"/>
        </w:rPr>
        <w:t xml:space="preserve"> </w:t>
      </w:r>
      <w:r w:rsidRPr="00183BF2">
        <w:rPr>
          <w:rFonts w:ascii="Garamond" w:hAnsi="Garamond"/>
          <w:sz w:val="24"/>
          <w:szCs w:val="24"/>
          <w:lang w:val="en-US"/>
        </w:rPr>
        <w:t xml:space="preserve">suggest that recognition is not only a function of static relevance but is </w:t>
      </w:r>
      <w:r w:rsidR="00CC7910" w:rsidRPr="00183BF2">
        <w:rPr>
          <w:rFonts w:ascii="Garamond" w:hAnsi="Garamond"/>
          <w:sz w:val="24"/>
          <w:szCs w:val="24"/>
          <w:lang w:val="en-US"/>
        </w:rPr>
        <w:t xml:space="preserve">often </w:t>
      </w:r>
      <w:r w:rsidRPr="00183BF2">
        <w:rPr>
          <w:rFonts w:ascii="Garamond" w:hAnsi="Garamond"/>
          <w:sz w:val="24"/>
          <w:szCs w:val="24"/>
          <w:lang w:val="en-US"/>
        </w:rPr>
        <w:t>produced through actual interaction</w:t>
      </w:r>
      <w:r w:rsidR="000D1AF6" w:rsidRPr="00183BF2">
        <w:rPr>
          <w:rFonts w:ascii="Garamond" w:hAnsi="Garamond"/>
          <w:sz w:val="24"/>
          <w:szCs w:val="24"/>
          <w:lang w:val="en-US"/>
        </w:rPr>
        <w:t xml:space="preserve">. </w:t>
      </w:r>
      <w:r w:rsidR="00CC7910" w:rsidRPr="00183BF2">
        <w:rPr>
          <w:rFonts w:ascii="Garamond" w:hAnsi="Garamond"/>
          <w:sz w:val="24"/>
          <w:szCs w:val="24"/>
          <w:lang w:val="en-US"/>
        </w:rPr>
        <w:t xml:space="preserve">For the purpose </w:t>
      </w:r>
      <w:proofErr w:type="gramStart"/>
      <w:r w:rsidR="00CC7910" w:rsidRPr="00183BF2">
        <w:rPr>
          <w:rFonts w:ascii="Garamond" w:hAnsi="Garamond"/>
          <w:sz w:val="24"/>
          <w:szCs w:val="24"/>
          <w:lang w:val="en-US"/>
        </w:rPr>
        <w:t>here</w:t>
      </w:r>
      <w:proofErr w:type="gramEnd"/>
      <w:r w:rsidR="00CC7910" w:rsidRPr="00183BF2">
        <w:rPr>
          <w:rFonts w:ascii="Garamond" w:hAnsi="Garamond"/>
          <w:sz w:val="24"/>
          <w:szCs w:val="24"/>
          <w:lang w:val="en-US"/>
        </w:rPr>
        <w:t xml:space="preserve"> this means that </w:t>
      </w:r>
      <w:r w:rsidR="000D1AF6" w:rsidRPr="00183BF2">
        <w:rPr>
          <w:rFonts w:ascii="Garamond" w:hAnsi="Garamond"/>
          <w:sz w:val="24"/>
          <w:szCs w:val="24"/>
          <w:lang w:val="en-US"/>
        </w:rPr>
        <w:t xml:space="preserve">not all states around the globe might be equally affected by the EU’s foreign policy ambitions and/or the externalities of its internal competences. Recognition should rather vary with the degree to which they depend on the EU. Such dependence should </w:t>
      </w:r>
      <w:r w:rsidR="00185450" w:rsidRPr="00183BF2">
        <w:rPr>
          <w:rFonts w:ascii="Garamond" w:hAnsi="Garamond"/>
          <w:sz w:val="24"/>
          <w:szCs w:val="24"/>
          <w:lang w:val="en-US"/>
        </w:rPr>
        <w:t xml:space="preserve">initially </w:t>
      </w:r>
      <w:r w:rsidR="000D1AF6" w:rsidRPr="00183BF2">
        <w:rPr>
          <w:rFonts w:ascii="Garamond" w:hAnsi="Garamond"/>
          <w:sz w:val="24"/>
          <w:szCs w:val="24"/>
          <w:lang w:val="en-US"/>
        </w:rPr>
        <w:t>be related to geographical distance</w:t>
      </w:r>
      <w:r w:rsidR="00981E46" w:rsidRPr="00183BF2">
        <w:rPr>
          <w:rFonts w:ascii="Garamond" w:hAnsi="Garamond"/>
          <w:sz w:val="24"/>
          <w:szCs w:val="24"/>
          <w:lang w:val="en-US"/>
        </w:rPr>
        <w:t>. On the one hand,</w:t>
      </w:r>
      <w:r w:rsidR="000D1AF6" w:rsidRPr="00183BF2">
        <w:rPr>
          <w:rFonts w:ascii="Garamond" w:hAnsi="Garamond"/>
          <w:sz w:val="24"/>
          <w:szCs w:val="24"/>
          <w:lang w:val="en-US"/>
        </w:rPr>
        <w:t xml:space="preserve"> the EU might have a greater incentive to </w:t>
      </w:r>
      <w:r w:rsidR="00981E46" w:rsidRPr="00183BF2">
        <w:rPr>
          <w:rFonts w:ascii="Garamond" w:hAnsi="Garamond"/>
          <w:sz w:val="24"/>
          <w:szCs w:val="24"/>
          <w:lang w:val="en-US"/>
        </w:rPr>
        <w:t xml:space="preserve">act in the name of </w:t>
      </w:r>
      <w:r w:rsidR="000D1AF6" w:rsidRPr="00183BF2">
        <w:rPr>
          <w:rFonts w:ascii="Garamond" w:hAnsi="Garamond"/>
          <w:sz w:val="24"/>
          <w:szCs w:val="24"/>
          <w:lang w:val="en-US"/>
        </w:rPr>
        <w:t>control</w:t>
      </w:r>
      <w:r w:rsidR="00981E46" w:rsidRPr="00183BF2">
        <w:rPr>
          <w:rFonts w:ascii="Garamond" w:hAnsi="Garamond"/>
          <w:sz w:val="24"/>
          <w:szCs w:val="24"/>
          <w:lang w:val="en-US"/>
        </w:rPr>
        <w:t>ling</w:t>
      </w:r>
      <w:r w:rsidR="000D1AF6" w:rsidRPr="00183BF2">
        <w:rPr>
          <w:rFonts w:ascii="Garamond" w:hAnsi="Garamond"/>
          <w:sz w:val="24"/>
          <w:szCs w:val="24"/>
          <w:lang w:val="en-US"/>
        </w:rPr>
        <w:t xml:space="preserve"> its immediate </w:t>
      </w:r>
      <w:r w:rsidR="00183BF2" w:rsidRPr="00183BF2">
        <w:rPr>
          <w:rFonts w:ascii="Garamond" w:hAnsi="Garamond"/>
          <w:sz w:val="24"/>
          <w:szCs w:val="24"/>
          <w:lang w:val="en-US"/>
        </w:rPr>
        <w:t>neighborhood</w:t>
      </w:r>
      <w:r w:rsidR="00981E46" w:rsidRPr="00183BF2">
        <w:rPr>
          <w:rFonts w:ascii="Garamond" w:hAnsi="Garamond"/>
          <w:sz w:val="24"/>
          <w:szCs w:val="24"/>
          <w:lang w:val="en-US"/>
        </w:rPr>
        <w:t xml:space="preserve"> </w:t>
      </w:r>
      <w:r w:rsidR="00C97C73" w:rsidRPr="00C97C73">
        <w:rPr>
          <w:rFonts w:ascii="Garamond" w:hAnsi="Garamond"/>
          <w:sz w:val="24"/>
          <w:lang w:val="en-US"/>
        </w:rPr>
        <w:t>(</w:t>
      </w:r>
      <w:proofErr w:type="spellStart"/>
      <w:r w:rsidR="00C97C73" w:rsidRPr="00C97C73">
        <w:rPr>
          <w:rFonts w:ascii="Garamond" w:hAnsi="Garamond"/>
          <w:sz w:val="24"/>
          <w:lang w:val="en-US"/>
        </w:rPr>
        <w:t>Lavenex</w:t>
      </w:r>
      <w:proofErr w:type="spellEnd"/>
      <w:r w:rsidR="00C97C73" w:rsidRPr="00C97C73">
        <w:rPr>
          <w:rFonts w:ascii="Garamond" w:hAnsi="Garamond"/>
          <w:sz w:val="24"/>
          <w:lang w:val="en-US"/>
        </w:rPr>
        <w:t xml:space="preserve"> and </w:t>
      </w:r>
      <w:proofErr w:type="spellStart"/>
      <w:r w:rsidR="00C97C73" w:rsidRPr="00C97C73">
        <w:rPr>
          <w:rFonts w:ascii="Garamond" w:hAnsi="Garamond"/>
          <w:sz w:val="24"/>
          <w:lang w:val="en-US"/>
        </w:rPr>
        <w:t>Schimmelfennig</w:t>
      </w:r>
      <w:proofErr w:type="spellEnd"/>
      <w:r w:rsidR="00C97C73" w:rsidRPr="00C97C73">
        <w:rPr>
          <w:rFonts w:ascii="Garamond" w:hAnsi="Garamond"/>
          <w:sz w:val="24"/>
          <w:lang w:val="en-US"/>
        </w:rPr>
        <w:t xml:space="preserve"> 2009)</w:t>
      </w:r>
      <w:r w:rsidR="00981E46" w:rsidRPr="00183BF2">
        <w:rPr>
          <w:rFonts w:ascii="Garamond" w:hAnsi="Garamond"/>
          <w:sz w:val="24"/>
          <w:szCs w:val="24"/>
          <w:lang w:val="en-US"/>
        </w:rPr>
        <w:t xml:space="preserve">. On the other hand, </w:t>
      </w:r>
      <w:r w:rsidR="000D1AF6" w:rsidRPr="00183BF2">
        <w:rPr>
          <w:rFonts w:ascii="Garamond" w:hAnsi="Garamond"/>
          <w:sz w:val="24"/>
          <w:szCs w:val="24"/>
          <w:lang w:val="en-US"/>
        </w:rPr>
        <w:t xml:space="preserve">actors from </w:t>
      </w:r>
      <w:r w:rsidR="00185450" w:rsidRPr="00183BF2">
        <w:rPr>
          <w:rFonts w:ascii="Garamond" w:hAnsi="Garamond"/>
          <w:sz w:val="24"/>
          <w:szCs w:val="24"/>
          <w:lang w:val="en-US"/>
        </w:rPr>
        <w:t xml:space="preserve">contingent or </w:t>
      </w:r>
      <w:r w:rsidR="000D1AF6" w:rsidRPr="00183BF2">
        <w:rPr>
          <w:rFonts w:ascii="Garamond" w:hAnsi="Garamond"/>
          <w:sz w:val="24"/>
          <w:szCs w:val="24"/>
          <w:lang w:val="en-US"/>
        </w:rPr>
        <w:t xml:space="preserve">surrounding </w:t>
      </w:r>
      <w:r w:rsidR="000D1AF6" w:rsidRPr="00183BF2">
        <w:rPr>
          <w:rFonts w:ascii="Garamond" w:hAnsi="Garamond"/>
          <w:sz w:val="24"/>
          <w:szCs w:val="24"/>
          <w:lang w:val="en-US"/>
        </w:rPr>
        <w:lastRenderedPageBreak/>
        <w:t xml:space="preserve">states more often </w:t>
      </w:r>
      <w:r w:rsidR="0048605E" w:rsidRPr="00183BF2">
        <w:rPr>
          <w:rFonts w:ascii="Garamond" w:hAnsi="Garamond"/>
          <w:sz w:val="24"/>
          <w:szCs w:val="24"/>
          <w:lang w:val="en-US"/>
        </w:rPr>
        <w:t xml:space="preserve">(have to) </w:t>
      </w:r>
      <w:r w:rsidR="000D1AF6" w:rsidRPr="00183BF2">
        <w:rPr>
          <w:rFonts w:ascii="Garamond" w:hAnsi="Garamond"/>
          <w:sz w:val="24"/>
          <w:szCs w:val="24"/>
          <w:lang w:val="en-US"/>
        </w:rPr>
        <w:t xml:space="preserve">interact with the EU’s competences and rules. </w:t>
      </w:r>
      <w:r w:rsidR="00981E46" w:rsidRPr="00183BF2">
        <w:rPr>
          <w:rFonts w:ascii="Garamond" w:hAnsi="Garamond"/>
          <w:sz w:val="24"/>
          <w:szCs w:val="24"/>
          <w:lang w:val="en-US"/>
        </w:rPr>
        <w:t xml:space="preserve">Beyond </w:t>
      </w:r>
      <w:r w:rsidR="00AB0B6D" w:rsidRPr="00183BF2">
        <w:rPr>
          <w:rFonts w:ascii="Garamond" w:hAnsi="Garamond"/>
          <w:sz w:val="24"/>
          <w:szCs w:val="24"/>
          <w:lang w:val="en-US"/>
        </w:rPr>
        <w:t xml:space="preserve">such </w:t>
      </w:r>
      <w:r w:rsidR="00981E46" w:rsidRPr="00183BF2">
        <w:rPr>
          <w:rFonts w:ascii="Garamond" w:hAnsi="Garamond"/>
          <w:sz w:val="24"/>
          <w:szCs w:val="24"/>
          <w:lang w:val="en-US"/>
        </w:rPr>
        <w:t xml:space="preserve">immediate distance, however, the EU and its internal market are </w:t>
      </w:r>
      <w:r w:rsidR="008D71E7" w:rsidRPr="00183BF2">
        <w:rPr>
          <w:rFonts w:ascii="Garamond" w:hAnsi="Garamond"/>
          <w:sz w:val="24"/>
          <w:szCs w:val="24"/>
          <w:lang w:val="en-US"/>
        </w:rPr>
        <w:t xml:space="preserve">also </w:t>
      </w:r>
      <w:r w:rsidR="00B72A24" w:rsidRPr="00183BF2">
        <w:rPr>
          <w:rFonts w:ascii="Garamond" w:hAnsi="Garamond"/>
          <w:sz w:val="24"/>
          <w:szCs w:val="24"/>
          <w:lang w:val="en-US"/>
        </w:rPr>
        <w:t xml:space="preserve">very </w:t>
      </w:r>
      <w:r w:rsidR="00AB0B6D" w:rsidRPr="00183BF2">
        <w:rPr>
          <w:rFonts w:ascii="Garamond" w:hAnsi="Garamond"/>
          <w:sz w:val="24"/>
          <w:szCs w:val="24"/>
          <w:lang w:val="en-US"/>
        </w:rPr>
        <w:t xml:space="preserve">important </w:t>
      </w:r>
      <w:r w:rsidR="00981E46" w:rsidRPr="00183BF2">
        <w:rPr>
          <w:rFonts w:ascii="Garamond" w:hAnsi="Garamond"/>
          <w:sz w:val="24"/>
          <w:szCs w:val="24"/>
          <w:lang w:val="en-US"/>
        </w:rPr>
        <w:t xml:space="preserve">in </w:t>
      </w:r>
      <w:r w:rsidR="00981E46" w:rsidRPr="00183BF2">
        <w:rPr>
          <w:rFonts w:ascii="Garamond" w:hAnsi="Garamond"/>
          <w:i/>
          <w:sz w:val="24"/>
          <w:szCs w:val="24"/>
          <w:lang w:val="en-US"/>
        </w:rPr>
        <w:t>global</w:t>
      </w:r>
      <w:r w:rsidR="00981E46" w:rsidRPr="00183BF2">
        <w:rPr>
          <w:rFonts w:ascii="Garamond" w:hAnsi="Garamond"/>
          <w:sz w:val="24"/>
          <w:szCs w:val="24"/>
          <w:lang w:val="en-US"/>
        </w:rPr>
        <w:t xml:space="preserve"> supply chains</w:t>
      </w:r>
      <w:r w:rsidR="008D71E7" w:rsidRPr="00183BF2">
        <w:rPr>
          <w:rFonts w:ascii="Garamond" w:hAnsi="Garamond"/>
          <w:sz w:val="24"/>
          <w:szCs w:val="24"/>
          <w:lang w:val="en-US"/>
        </w:rPr>
        <w:t xml:space="preserve"> – a potential source of power</w:t>
      </w:r>
      <w:r w:rsidR="00981E46" w:rsidRPr="00183BF2">
        <w:rPr>
          <w:rFonts w:ascii="Garamond" w:hAnsi="Garamond"/>
          <w:sz w:val="24"/>
          <w:szCs w:val="24"/>
          <w:lang w:val="en-US"/>
        </w:rPr>
        <w:t xml:space="preserve">. </w:t>
      </w:r>
      <w:r w:rsidR="008D71E7" w:rsidRPr="00183BF2">
        <w:rPr>
          <w:rFonts w:ascii="Garamond" w:hAnsi="Garamond"/>
          <w:sz w:val="24"/>
          <w:szCs w:val="24"/>
          <w:lang w:val="en-US"/>
        </w:rPr>
        <w:t>In this light</w:t>
      </w:r>
      <w:r w:rsidR="00B72A24" w:rsidRPr="00183BF2">
        <w:rPr>
          <w:rFonts w:ascii="Garamond" w:hAnsi="Garamond"/>
          <w:sz w:val="24"/>
          <w:szCs w:val="24"/>
          <w:lang w:val="en-US"/>
        </w:rPr>
        <w:t>,</w:t>
      </w:r>
      <w:r w:rsidR="00A815DB" w:rsidRPr="00183BF2">
        <w:rPr>
          <w:rFonts w:ascii="Garamond" w:hAnsi="Garamond"/>
          <w:sz w:val="24"/>
          <w:szCs w:val="24"/>
          <w:lang w:val="en-US"/>
        </w:rPr>
        <w:t xml:space="preserve"> </w:t>
      </w:r>
      <w:r w:rsidR="008D71E7" w:rsidRPr="00183BF2">
        <w:rPr>
          <w:rFonts w:ascii="Garamond" w:hAnsi="Garamond"/>
          <w:sz w:val="24"/>
          <w:szCs w:val="24"/>
          <w:lang w:val="en-US"/>
        </w:rPr>
        <w:t>an</w:t>
      </w:r>
      <w:r w:rsidR="00A815DB" w:rsidRPr="00183BF2">
        <w:rPr>
          <w:rFonts w:ascii="Garamond" w:hAnsi="Garamond"/>
          <w:sz w:val="24"/>
          <w:szCs w:val="24"/>
          <w:lang w:val="en-US"/>
        </w:rPr>
        <w:t xml:space="preserve"> </w:t>
      </w:r>
      <w:r w:rsidR="000D1AF6" w:rsidRPr="00183BF2">
        <w:rPr>
          <w:rFonts w:ascii="Garamond" w:hAnsi="Garamond"/>
          <w:sz w:val="24"/>
          <w:szCs w:val="24"/>
          <w:lang w:val="en-US"/>
        </w:rPr>
        <w:t>interactional logic also suggests that</w:t>
      </w:r>
      <w:r w:rsidR="00B35976" w:rsidRPr="00183BF2">
        <w:rPr>
          <w:rFonts w:ascii="Garamond" w:hAnsi="Garamond"/>
          <w:sz w:val="24"/>
          <w:szCs w:val="24"/>
          <w:lang w:val="en-US"/>
        </w:rPr>
        <w:t xml:space="preserve"> </w:t>
      </w:r>
      <w:r w:rsidR="008D71E7" w:rsidRPr="00183BF2">
        <w:rPr>
          <w:rFonts w:ascii="Garamond" w:hAnsi="Garamond"/>
          <w:sz w:val="24"/>
          <w:szCs w:val="24"/>
          <w:lang w:val="en-US"/>
        </w:rPr>
        <w:t xml:space="preserve">those </w:t>
      </w:r>
      <w:r w:rsidR="004008BF" w:rsidRPr="00183BF2">
        <w:rPr>
          <w:rFonts w:ascii="Garamond" w:hAnsi="Garamond"/>
          <w:sz w:val="24"/>
          <w:szCs w:val="24"/>
          <w:lang w:val="en-US"/>
        </w:rPr>
        <w:t xml:space="preserve">states should recognize EU actorness </w:t>
      </w:r>
      <w:r w:rsidR="00185450" w:rsidRPr="00183BF2">
        <w:rPr>
          <w:rFonts w:ascii="Garamond" w:hAnsi="Garamond"/>
          <w:sz w:val="24"/>
          <w:szCs w:val="24"/>
          <w:lang w:val="en-US"/>
        </w:rPr>
        <w:t xml:space="preserve">more </w:t>
      </w:r>
      <w:r w:rsidR="008D71E7" w:rsidRPr="00183BF2">
        <w:rPr>
          <w:rFonts w:ascii="Garamond" w:hAnsi="Garamond"/>
          <w:sz w:val="24"/>
          <w:szCs w:val="24"/>
          <w:lang w:val="en-US"/>
        </w:rPr>
        <w:t xml:space="preserve">whose </w:t>
      </w:r>
      <w:r w:rsidR="004008BF" w:rsidRPr="00183BF2">
        <w:rPr>
          <w:rFonts w:ascii="Garamond" w:hAnsi="Garamond"/>
          <w:sz w:val="24"/>
          <w:szCs w:val="24"/>
          <w:lang w:val="en-US"/>
        </w:rPr>
        <w:t xml:space="preserve">domestic economy depends more strongly on </w:t>
      </w:r>
      <w:r w:rsidR="00A815DB" w:rsidRPr="00183BF2">
        <w:rPr>
          <w:rFonts w:ascii="Garamond" w:hAnsi="Garamond"/>
          <w:sz w:val="24"/>
          <w:szCs w:val="24"/>
          <w:lang w:val="en-US"/>
        </w:rPr>
        <w:t xml:space="preserve">direct </w:t>
      </w:r>
      <w:r w:rsidR="004008BF" w:rsidRPr="00183BF2">
        <w:rPr>
          <w:rFonts w:ascii="Garamond" w:hAnsi="Garamond"/>
          <w:sz w:val="24"/>
          <w:szCs w:val="24"/>
          <w:lang w:val="en-US"/>
        </w:rPr>
        <w:t xml:space="preserve">trade with the European internal market. </w:t>
      </w:r>
    </w:p>
    <w:p w14:paraId="750B4737" w14:textId="0D88F65C" w:rsidR="00B35976" w:rsidRPr="00183BF2" w:rsidRDefault="00B35976" w:rsidP="00B35976">
      <w:pPr>
        <w:spacing w:before="120" w:after="120" w:line="480" w:lineRule="auto"/>
        <w:ind w:left="1134" w:right="567" w:hanging="567"/>
        <w:jc w:val="both"/>
        <w:rPr>
          <w:rFonts w:ascii="Garamond" w:hAnsi="Garamond"/>
          <w:sz w:val="24"/>
          <w:szCs w:val="24"/>
          <w:lang w:val="en-US"/>
        </w:rPr>
      </w:pPr>
      <w:r w:rsidRPr="00183BF2">
        <w:rPr>
          <w:rFonts w:ascii="Garamond" w:hAnsi="Garamond"/>
          <w:sz w:val="24"/>
          <w:szCs w:val="24"/>
          <w:lang w:val="en-US"/>
        </w:rPr>
        <w:t>H3a:</w:t>
      </w:r>
      <w:r w:rsidRPr="00183BF2">
        <w:rPr>
          <w:rFonts w:ascii="Garamond" w:hAnsi="Garamond"/>
          <w:sz w:val="24"/>
          <w:szCs w:val="24"/>
          <w:lang w:val="en-US"/>
        </w:rPr>
        <w:tab/>
      </w:r>
      <w:r w:rsidRPr="00183BF2">
        <w:rPr>
          <w:rFonts w:ascii="Garamond" w:hAnsi="Garamond"/>
          <w:i/>
          <w:iCs/>
          <w:sz w:val="24"/>
          <w:szCs w:val="24"/>
          <w:lang w:val="en-US"/>
        </w:rPr>
        <w:t>Recognition of EU actorness decreases with geographical distance of third countries.</w:t>
      </w:r>
    </w:p>
    <w:p w14:paraId="5A5FD0EE" w14:textId="6FB9967B" w:rsidR="00B35976" w:rsidRPr="00183BF2" w:rsidRDefault="00B35976" w:rsidP="00B35976">
      <w:pPr>
        <w:spacing w:before="120" w:after="120" w:line="480" w:lineRule="auto"/>
        <w:ind w:left="1134" w:right="567" w:hanging="567"/>
        <w:jc w:val="both"/>
        <w:rPr>
          <w:rFonts w:ascii="Garamond" w:hAnsi="Garamond"/>
          <w:sz w:val="24"/>
          <w:szCs w:val="24"/>
          <w:lang w:val="en-US"/>
        </w:rPr>
      </w:pPr>
      <w:r w:rsidRPr="00183BF2">
        <w:rPr>
          <w:rFonts w:ascii="Garamond" w:hAnsi="Garamond"/>
          <w:sz w:val="24"/>
          <w:szCs w:val="24"/>
          <w:lang w:val="en-US"/>
        </w:rPr>
        <w:t>H3b:</w:t>
      </w:r>
      <w:r w:rsidRPr="00183BF2">
        <w:rPr>
          <w:rFonts w:ascii="Garamond" w:hAnsi="Garamond"/>
          <w:sz w:val="24"/>
          <w:szCs w:val="24"/>
          <w:lang w:val="en-US"/>
        </w:rPr>
        <w:tab/>
      </w:r>
      <w:r w:rsidRPr="00183BF2">
        <w:rPr>
          <w:rFonts w:ascii="Garamond" w:hAnsi="Garamond"/>
          <w:i/>
          <w:iCs/>
          <w:sz w:val="24"/>
          <w:szCs w:val="24"/>
          <w:lang w:val="en-US"/>
        </w:rPr>
        <w:t xml:space="preserve">Recognition of EU actorness increases with third countries’ trade dependence </w:t>
      </w:r>
      <w:r w:rsidR="0048605E" w:rsidRPr="00183BF2">
        <w:rPr>
          <w:rFonts w:ascii="Garamond" w:hAnsi="Garamond"/>
          <w:i/>
          <w:iCs/>
          <w:sz w:val="24"/>
          <w:szCs w:val="24"/>
          <w:lang w:val="en-US"/>
        </w:rPr>
        <w:t>on</w:t>
      </w:r>
      <w:r w:rsidRPr="00183BF2">
        <w:rPr>
          <w:rFonts w:ascii="Garamond" w:hAnsi="Garamond"/>
          <w:i/>
          <w:iCs/>
          <w:sz w:val="24"/>
          <w:szCs w:val="24"/>
          <w:lang w:val="en-US"/>
        </w:rPr>
        <w:t xml:space="preserve"> the </w:t>
      </w:r>
      <w:r w:rsidR="0048605E" w:rsidRPr="00183BF2">
        <w:rPr>
          <w:rFonts w:ascii="Garamond" w:hAnsi="Garamond"/>
          <w:i/>
          <w:iCs/>
          <w:sz w:val="24"/>
          <w:szCs w:val="24"/>
          <w:lang w:val="en-US"/>
        </w:rPr>
        <w:t xml:space="preserve">EU’s </w:t>
      </w:r>
      <w:r w:rsidRPr="00183BF2">
        <w:rPr>
          <w:rFonts w:ascii="Garamond" w:hAnsi="Garamond"/>
          <w:i/>
          <w:iCs/>
          <w:sz w:val="24"/>
          <w:szCs w:val="24"/>
          <w:lang w:val="en-US"/>
        </w:rPr>
        <w:t>internal market.</w:t>
      </w:r>
    </w:p>
    <w:p w14:paraId="490D1E74" w14:textId="48A75BA1" w:rsidR="00B35976" w:rsidRPr="00183BF2" w:rsidRDefault="00F562E4" w:rsidP="00970245">
      <w:pPr>
        <w:spacing w:before="120" w:after="120" w:line="480" w:lineRule="auto"/>
        <w:jc w:val="both"/>
        <w:rPr>
          <w:rFonts w:ascii="Garamond" w:hAnsi="Garamond"/>
          <w:sz w:val="24"/>
          <w:szCs w:val="24"/>
          <w:lang w:val="en-US"/>
        </w:rPr>
      </w:pPr>
      <w:r w:rsidRPr="00183BF2">
        <w:rPr>
          <w:rFonts w:ascii="Garamond" w:hAnsi="Garamond"/>
          <w:sz w:val="24"/>
          <w:szCs w:val="24"/>
          <w:lang w:val="en-US"/>
        </w:rPr>
        <w:t>This dependence</w:t>
      </w:r>
      <w:r w:rsidR="00B35976" w:rsidRPr="00183BF2">
        <w:rPr>
          <w:rFonts w:ascii="Garamond" w:hAnsi="Garamond"/>
          <w:sz w:val="24"/>
          <w:szCs w:val="24"/>
          <w:lang w:val="en-US"/>
        </w:rPr>
        <w:t xml:space="preserve"> argument also </w:t>
      </w:r>
      <w:r w:rsidR="005C5B79" w:rsidRPr="00183BF2">
        <w:rPr>
          <w:rFonts w:ascii="Garamond" w:hAnsi="Garamond"/>
          <w:sz w:val="24"/>
          <w:szCs w:val="24"/>
          <w:lang w:val="en-US"/>
        </w:rPr>
        <w:t xml:space="preserve">points to </w:t>
      </w:r>
      <w:r w:rsidR="00B35976" w:rsidRPr="00183BF2">
        <w:rPr>
          <w:rFonts w:ascii="Garamond" w:hAnsi="Garamond"/>
          <w:sz w:val="24"/>
          <w:szCs w:val="24"/>
          <w:lang w:val="en-US"/>
        </w:rPr>
        <w:t>a</w:t>
      </w:r>
      <w:r w:rsidR="009237D9" w:rsidRPr="00183BF2">
        <w:rPr>
          <w:rFonts w:ascii="Garamond" w:hAnsi="Garamond"/>
          <w:sz w:val="24"/>
          <w:szCs w:val="24"/>
          <w:lang w:val="en-US"/>
        </w:rPr>
        <w:t>nother</w:t>
      </w:r>
      <w:r w:rsidR="00B35976" w:rsidRPr="00183BF2">
        <w:rPr>
          <w:rFonts w:ascii="Garamond" w:hAnsi="Garamond"/>
          <w:sz w:val="24"/>
          <w:szCs w:val="24"/>
          <w:lang w:val="en-US"/>
        </w:rPr>
        <w:t xml:space="preserve"> blind spot in the extant conceptions of EU actorness</w:t>
      </w:r>
      <w:r w:rsidR="009237D9" w:rsidRPr="00183BF2">
        <w:rPr>
          <w:rFonts w:ascii="Garamond" w:hAnsi="Garamond"/>
          <w:sz w:val="24"/>
          <w:szCs w:val="24"/>
          <w:lang w:val="en-US"/>
        </w:rPr>
        <w:t>.</w:t>
      </w:r>
      <w:r w:rsidR="00B35976" w:rsidRPr="00183BF2">
        <w:rPr>
          <w:rFonts w:ascii="Garamond" w:hAnsi="Garamond"/>
          <w:sz w:val="24"/>
          <w:szCs w:val="24"/>
          <w:lang w:val="en-US"/>
        </w:rPr>
        <w:t xml:space="preserve"> </w:t>
      </w:r>
      <w:r w:rsidR="009237D9" w:rsidRPr="00183BF2">
        <w:rPr>
          <w:rFonts w:ascii="Garamond" w:hAnsi="Garamond"/>
          <w:sz w:val="24"/>
          <w:szCs w:val="24"/>
          <w:lang w:val="en-US"/>
        </w:rPr>
        <w:t xml:space="preserve">This literature has mostly </w:t>
      </w:r>
      <w:proofErr w:type="spellStart"/>
      <w:r w:rsidR="009237D9" w:rsidRPr="00183BF2">
        <w:rPr>
          <w:rFonts w:ascii="Garamond" w:hAnsi="Garamond"/>
          <w:sz w:val="24"/>
          <w:szCs w:val="24"/>
          <w:lang w:val="en-US"/>
        </w:rPr>
        <w:t>focussed</w:t>
      </w:r>
      <w:proofErr w:type="spellEnd"/>
      <w:r w:rsidR="009237D9" w:rsidRPr="00183BF2">
        <w:rPr>
          <w:rFonts w:ascii="Garamond" w:hAnsi="Garamond"/>
          <w:sz w:val="24"/>
          <w:szCs w:val="24"/>
          <w:lang w:val="en-US"/>
        </w:rPr>
        <w:t xml:space="preserve"> on the emergence of actorness against internal resistance but has rarely discussed external resistance. </w:t>
      </w:r>
      <w:r w:rsidR="004323ED" w:rsidRPr="00183BF2">
        <w:rPr>
          <w:rFonts w:ascii="Garamond" w:hAnsi="Garamond"/>
          <w:sz w:val="24"/>
          <w:szCs w:val="24"/>
          <w:lang w:val="en-US"/>
        </w:rPr>
        <w:t>R</w:t>
      </w:r>
      <w:r w:rsidR="009237D9" w:rsidRPr="00183BF2">
        <w:rPr>
          <w:rFonts w:ascii="Garamond" w:hAnsi="Garamond"/>
          <w:sz w:val="24"/>
          <w:szCs w:val="24"/>
          <w:lang w:val="en-US"/>
        </w:rPr>
        <w:t>ecognizing EU actorness on the international stages</w:t>
      </w:r>
      <w:r w:rsidR="004323ED" w:rsidRPr="00183BF2">
        <w:rPr>
          <w:rFonts w:ascii="Garamond" w:hAnsi="Garamond"/>
          <w:sz w:val="24"/>
          <w:szCs w:val="24"/>
          <w:lang w:val="en-US"/>
        </w:rPr>
        <w:t>, however,</w:t>
      </w:r>
      <w:r w:rsidR="009237D9" w:rsidRPr="00183BF2">
        <w:rPr>
          <w:rFonts w:ascii="Garamond" w:hAnsi="Garamond"/>
          <w:sz w:val="24"/>
          <w:szCs w:val="24"/>
          <w:lang w:val="en-US"/>
        </w:rPr>
        <w:t xml:space="preserve"> may come at a cost on part of third countries</w:t>
      </w:r>
      <w:r w:rsidR="004323ED" w:rsidRPr="00183BF2">
        <w:rPr>
          <w:rFonts w:ascii="Garamond" w:hAnsi="Garamond"/>
          <w:sz w:val="24"/>
          <w:szCs w:val="24"/>
          <w:lang w:val="en-US"/>
        </w:rPr>
        <w:t xml:space="preserve"> as well</w:t>
      </w:r>
      <w:r w:rsidR="009237D9" w:rsidRPr="00183BF2">
        <w:rPr>
          <w:rFonts w:ascii="Garamond" w:hAnsi="Garamond"/>
          <w:sz w:val="24"/>
          <w:szCs w:val="24"/>
          <w:lang w:val="en-US"/>
        </w:rPr>
        <w:t xml:space="preserve">. Gehring et al. </w:t>
      </w:r>
      <w:r w:rsidR="00C97C73" w:rsidRPr="00C97C73">
        <w:rPr>
          <w:rFonts w:ascii="Garamond" w:hAnsi="Garamond"/>
          <w:sz w:val="24"/>
          <w:lang w:val="en-US"/>
        </w:rPr>
        <w:t>(2013, 851)</w:t>
      </w:r>
      <w:r w:rsidR="009237D9" w:rsidRPr="00183BF2">
        <w:rPr>
          <w:rFonts w:ascii="Garamond" w:hAnsi="Garamond"/>
          <w:sz w:val="24"/>
          <w:szCs w:val="24"/>
          <w:lang w:val="en-US"/>
        </w:rPr>
        <w:t xml:space="preserve"> initially </w:t>
      </w:r>
      <w:r w:rsidR="00CC7910" w:rsidRPr="00183BF2">
        <w:rPr>
          <w:rFonts w:ascii="Garamond" w:hAnsi="Garamond"/>
          <w:sz w:val="24"/>
          <w:szCs w:val="24"/>
          <w:lang w:val="en-US"/>
        </w:rPr>
        <w:t>emphasize</w:t>
      </w:r>
      <w:r w:rsidR="009237D9" w:rsidRPr="00183BF2">
        <w:rPr>
          <w:rFonts w:ascii="Garamond" w:hAnsi="Garamond"/>
          <w:sz w:val="24"/>
          <w:szCs w:val="24"/>
          <w:lang w:val="en-US"/>
        </w:rPr>
        <w:t xml:space="preserve"> </w:t>
      </w:r>
      <w:r w:rsidR="00F86558" w:rsidRPr="00183BF2">
        <w:rPr>
          <w:rFonts w:ascii="Garamond" w:hAnsi="Garamond"/>
          <w:sz w:val="24"/>
          <w:szCs w:val="24"/>
          <w:lang w:val="en-US"/>
        </w:rPr>
        <w:t>transaction</w:t>
      </w:r>
      <w:r w:rsidR="009237D9" w:rsidRPr="00183BF2">
        <w:rPr>
          <w:rFonts w:ascii="Garamond" w:hAnsi="Garamond"/>
          <w:sz w:val="24"/>
          <w:szCs w:val="24"/>
          <w:lang w:val="en-US"/>
        </w:rPr>
        <w:t xml:space="preserve"> cost</w:t>
      </w:r>
      <w:r w:rsidR="00CC7910" w:rsidRPr="00183BF2">
        <w:rPr>
          <w:rFonts w:ascii="Garamond" w:hAnsi="Garamond"/>
          <w:sz w:val="24"/>
          <w:szCs w:val="24"/>
          <w:lang w:val="en-US"/>
        </w:rPr>
        <w:t>s</w:t>
      </w:r>
      <w:r w:rsidR="009237D9" w:rsidRPr="00183BF2">
        <w:rPr>
          <w:rFonts w:ascii="Garamond" w:hAnsi="Garamond"/>
          <w:sz w:val="24"/>
          <w:szCs w:val="24"/>
          <w:lang w:val="en-US"/>
        </w:rPr>
        <w:t xml:space="preserve">: admitting the EU to the international negotiation table increases complexity and does not sit easily with a key ordering principle of the still </w:t>
      </w:r>
      <w:r w:rsidR="000D7529" w:rsidRPr="00183BF2">
        <w:rPr>
          <w:rFonts w:ascii="Garamond" w:hAnsi="Garamond"/>
          <w:sz w:val="24"/>
          <w:szCs w:val="24"/>
          <w:lang w:val="en-US"/>
        </w:rPr>
        <w:t>rather state-</w:t>
      </w:r>
      <w:r w:rsidR="00770C93" w:rsidRPr="00183BF2">
        <w:rPr>
          <w:rFonts w:ascii="Garamond" w:hAnsi="Garamond"/>
          <w:sz w:val="24"/>
          <w:szCs w:val="24"/>
          <w:lang w:val="en-US"/>
        </w:rPr>
        <w:t>centered</w:t>
      </w:r>
      <w:r w:rsidR="000D7529" w:rsidRPr="00183BF2">
        <w:rPr>
          <w:rFonts w:ascii="Garamond" w:hAnsi="Garamond"/>
          <w:sz w:val="24"/>
          <w:szCs w:val="24"/>
          <w:lang w:val="en-US"/>
        </w:rPr>
        <w:t xml:space="preserve"> international system.</w:t>
      </w:r>
    </w:p>
    <w:p w14:paraId="47693BEC" w14:textId="29904CB6" w:rsidR="000D7529" w:rsidRPr="00183BF2" w:rsidRDefault="004323ED" w:rsidP="00970245">
      <w:pPr>
        <w:spacing w:before="120" w:after="120" w:line="480" w:lineRule="auto"/>
        <w:jc w:val="both"/>
        <w:rPr>
          <w:rFonts w:ascii="Garamond" w:hAnsi="Garamond"/>
          <w:sz w:val="24"/>
          <w:szCs w:val="24"/>
          <w:lang w:val="en-US"/>
        </w:rPr>
      </w:pPr>
      <w:r w:rsidRPr="00183BF2">
        <w:rPr>
          <w:rFonts w:ascii="Garamond" w:hAnsi="Garamond"/>
          <w:sz w:val="24"/>
          <w:szCs w:val="24"/>
          <w:lang w:val="en-US"/>
        </w:rPr>
        <w:t>In addition</w:t>
      </w:r>
      <w:r w:rsidR="000D7529" w:rsidRPr="00183BF2">
        <w:rPr>
          <w:rFonts w:ascii="Garamond" w:hAnsi="Garamond"/>
          <w:sz w:val="24"/>
          <w:szCs w:val="24"/>
          <w:lang w:val="en-US"/>
        </w:rPr>
        <w:t xml:space="preserve">, </w:t>
      </w:r>
      <w:r w:rsidR="00F86558" w:rsidRPr="00183BF2">
        <w:rPr>
          <w:rFonts w:ascii="Garamond" w:hAnsi="Garamond"/>
          <w:sz w:val="24"/>
          <w:szCs w:val="24"/>
          <w:lang w:val="en-US"/>
        </w:rPr>
        <w:t xml:space="preserve">I want to </w:t>
      </w:r>
      <w:r w:rsidR="00CC7910" w:rsidRPr="00183BF2">
        <w:rPr>
          <w:rFonts w:ascii="Garamond" w:hAnsi="Garamond"/>
          <w:sz w:val="24"/>
          <w:szCs w:val="24"/>
          <w:lang w:val="en-US"/>
        </w:rPr>
        <w:t>stress</w:t>
      </w:r>
      <w:r w:rsidR="00F86558" w:rsidRPr="00183BF2">
        <w:rPr>
          <w:rFonts w:ascii="Garamond" w:hAnsi="Garamond"/>
          <w:sz w:val="24"/>
          <w:szCs w:val="24"/>
          <w:lang w:val="en-US"/>
        </w:rPr>
        <w:t xml:space="preserve"> that </w:t>
      </w:r>
      <w:r w:rsidR="000D7529" w:rsidRPr="00183BF2">
        <w:rPr>
          <w:rFonts w:ascii="Garamond" w:hAnsi="Garamond"/>
          <w:sz w:val="24"/>
          <w:szCs w:val="24"/>
          <w:lang w:val="en-US"/>
        </w:rPr>
        <w:t xml:space="preserve">the </w:t>
      </w:r>
      <w:r w:rsidR="00F86558" w:rsidRPr="00183BF2">
        <w:rPr>
          <w:rFonts w:ascii="Garamond" w:hAnsi="Garamond"/>
          <w:sz w:val="24"/>
          <w:szCs w:val="24"/>
          <w:lang w:val="en-US"/>
        </w:rPr>
        <w:t xml:space="preserve">active </w:t>
      </w:r>
      <w:r w:rsidR="000D7529" w:rsidRPr="00183BF2">
        <w:rPr>
          <w:rFonts w:ascii="Garamond" w:hAnsi="Garamond"/>
          <w:sz w:val="24"/>
          <w:szCs w:val="24"/>
          <w:lang w:val="en-US"/>
        </w:rPr>
        <w:t>recognition of EU actorness has strategic implications</w:t>
      </w:r>
      <w:r w:rsidRPr="00183BF2">
        <w:rPr>
          <w:rFonts w:ascii="Garamond" w:hAnsi="Garamond"/>
          <w:sz w:val="24"/>
          <w:szCs w:val="24"/>
          <w:lang w:val="en-US"/>
        </w:rPr>
        <w:t xml:space="preserve"> in international politics</w:t>
      </w:r>
      <w:r w:rsidR="000D7529" w:rsidRPr="00183BF2">
        <w:rPr>
          <w:rFonts w:ascii="Garamond" w:hAnsi="Garamond"/>
          <w:sz w:val="24"/>
          <w:szCs w:val="24"/>
          <w:lang w:val="en-US"/>
        </w:rPr>
        <w:t xml:space="preserve">. Accepting the EU as a block potentially enhances the </w:t>
      </w:r>
      <w:r w:rsidR="00F86558" w:rsidRPr="00183BF2">
        <w:rPr>
          <w:rFonts w:ascii="Garamond" w:hAnsi="Garamond"/>
          <w:sz w:val="24"/>
          <w:szCs w:val="24"/>
          <w:lang w:val="en-US"/>
        </w:rPr>
        <w:t xml:space="preserve">joint </w:t>
      </w:r>
      <w:r w:rsidR="000D7529" w:rsidRPr="00183BF2">
        <w:rPr>
          <w:rFonts w:ascii="Garamond" w:hAnsi="Garamond"/>
          <w:sz w:val="24"/>
          <w:szCs w:val="24"/>
          <w:lang w:val="en-US"/>
        </w:rPr>
        <w:t>bargaining power of European states and thus increases Europe’s influence within international institutions</w:t>
      </w:r>
      <w:r w:rsidR="00A815DB" w:rsidRPr="00183BF2">
        <w:rPr>
          <w:rFonts w:ascii="Garamond" w:hAnsi="Garamond"/>
          <w:sz w:val="24"/>
          <w:szCs w:val="24"/>
          <w:lang w:val="en-US"/>
        </w:rPr>
        <w:t xml:space="preserve"> </w:t>
      </w:r>
      <w:r w:rsidR="00C97C73" w:rsidRPr="00C97C73">
        <w:rPr>
          <w:rFonts w:ascii="Garamond" w:hAnsi="Garamond"/>
          <w:sz w:val="24"/>
          <w:lang w:val="en-US"/>
        </w:rPr>
        <w:t>(Emerson et al. 2011; Smaghi 2004)</w:t>
      </w:r>
      <w:r w:rsidR="000D7529" w:rsidRPr="00183BF2">
        <w:rPr>
          <w:rFonts w:ascii="Garamond" w:hAnsi="Garamond"/>
          <w:sz w:val="24"/>
          <w:szCs w:val="24"/>
          <w:lang w:val="en-US"/>
        </w:rPr>
        <w:t xml:space="preserve">. </w:t>
      </w:r>
      <w:r w:rsidR="00A56BBA" w:rsidRPr="00183BF2">
        <w:rPr>
          <w:rFonts w:ascii="Garamond" w:hAnsi="Garamond"/>
          <w:sz w:val="24"/>
          <w:szCs w:val="24"/>
          <w:lang w:val="en-US"/>
        </w:rPr>
        <w:t xml:space="preserve">Depending on what position a third country holds in the extant international system, this might not be particularly welcome. </w:t>
      </w:r>
      <w:r w:rsidR="00F86558" w:rsidRPr="00183BF2">
        <w:rPr>
          <w:rFonts w:ascii="Garamond" w:hAnsi="Garamond"/>
          <w:sz w:val="24"/>
          <w:szCs w:val="24"/>
          <w:lang w:val="en-US"/>
        </w:rPr>
        <w:t>In some instances, i</w:t>
      </w:r>
      <w:r w:rsidR="00A56BBA" w:rsidRPr="00183BF2">
        <w:rPr>
          <w:rFonts w:ascii="Garamond" w:hAnsi="Garamond"/>
          <w:sz w:val="24"/>
          <w:szCs w:val="24"/>
          <w:lang w:val="en-US"/>
        </w:rPr>
        <w:t xml:space="preserve">t may even fundamentally clash with the interests of specific third </w:t>
      </w:r>
      <w:r w:rsidR="00F562E4" w:rsidRPr="00183BF2">
        <w:rPr>
          <w:rFonts w:ascii="Garamond" w:hAnsi="Garamond"/>
          <w:sz w:val="24"/>
          <w:szCs w:val="24"/>
          <w:lang w:val="en-US"/>
        </w:rPr>
        <w:t>countries</w:t>
      </w:r>
      <w:r w:rsidR="00A56BBA" w:rsidRPr="00183BF2">
        <w:rPr>
          <w:rFonts w:ascii="Garamond" w:hAnsi="Garamond"/>
          <w:sz w:val="24"/>
          <w:szCs w:val="24"/>
          <w:lang w:val="en-US"/>
        </w:rPr>
        <w:t>.</w:t>
      </w:r>
    </w:p>
    <w:p w14:paraId="006E51D2" w14:textId="1B320DC1" w:rsidR="007758B6" w:rsidRPr="00183BF2" w:rsidRDefault="00F86558" w:rsidP="007758B6">
      <w:pPr>
        <w:spacing w:before="120" w:after="120" w:line="480" w:lineRule="auto"/>
        <w:jc w:val="both"/>
        <w:rPr>
          <w:rFonts w:ascii="Garamond" w:hAnsi="Garamond"/>
          <w:sz w:val="24"/>
          <w:szCs w:val="24"/>
          <w:lang w:val="en-US"/>
        </w:rPr>
      </w:pPr>
      <w:r w:rsidRPr="00183BF2">
        <w:rPr>
          <w:rFonts w:ascii="Garamond" w:hAnsi="Garamond"/>
          <w:sz w:val="24"/>
          <w:szCs w:val="24"/>
          <w:lang w:val="en-US"/>
        </w:rPr>
        <w:t>I consider t</w:t>
      </w:r>
      <w:r w:rsidR="00A56BBA" w:rsidRPr="00183BF2">
        <w:rPr>
          <w:rFonts w:ascii="Garamond" w:hAnsi="Garamond"/>
          <w:sz w:val="24"/>
          <w:szCs w:val="24"/>
          <w:lang w:val="en-US"/>
        </w:rPr>
        <w:t xml:space="preserve">hree dimensions relevant </w:t>
      </w:r>
      <w:r w:rsidRPr="00183BF2">
        <w:rPr>
          <w:rFonts w:ascii="Garamond" w:hAnsi="Garamond"/>
          <w:sz w:val="24"/>
          <w:szCs w:val="24"/>
          <w:lang w:val="en-US"/>
        </w:rPr>
        <w:t>in this regard</w:t>
      </w:r>
      <w:r w:rsidR="00A56BBA" w:rsidRPr="00183BF2">
        <w:rPr>
          <w:rFonts w:ascii="Garamond" w:hAnsi="Garamond"/>
          <w:sz w:val="24"/>
          <w:szCs w:val="24"/>
          <w:lang w:val="en-US"/>
        </w:rPr>
        <w:t>. First</w:t>
      </w:r>
      <w:r w:rsidR="00664F6B" w:rsidRPr="00183BF2">
        <w:rPr>
          <w:rFonts w:ascii="Garamond" w:hAnsi="Garamond"/>
          <w:sz w:val="24"/>
          <w:szCs w:val="24"/>
          <w:lang w:val="en-US"/>
        </w:rPr>
        <w:t>ly</w:t>
      </w:r>
      <w:r w:rsidR="00A56BBA" w:rsidRPr="00183BF2">
        <w:rPr>
          <w:rFonts w:ascii="Garamond" w:hAnsi="Garamond"/>
          <w:sz w:val="24"/>
          <w:szCs w:val="24"/>
          <w:lang w:val="en-US"/>
        </w:rPr>
        <w:t xml:space="preserve">, </w:t>
      </w:r>
      <w:r w:rsidRPr="00183BF2">
        <w:rPr>
          <w:rFonts w:ascii="Garamond" w:hAnsi="Garamond"/>
          <w:sz w:val="24"/>
          <w:szCs w:val="24"/>
          <w:lang w:val="en-US"/>
        </w:rPr>
        <w:t xml:space="preserve">a country’s position in the contemporary </w:t>
      </w:r>
      <w:r w:rsidR="0048605E" w:rsidRPr="00183BF2">
        <w:rPr>
          <w:rFonts w:ascii="Garamond" w:hAnsi="Garamond"/>
          <w:sz w:val="24"/>
          <w:szCs w:val="24"/>
          <w:lang w:val="en-US"/>
        </w:rPr>
        <w:t xml:space="preserve">hierarchy of the </w:t>
      </w:r>
      <w:r w:rsidRPr="00183BF2">
        <w:rPr>
          <w:rFonts w:ascii="Garamond" w:hAnsi="Garamond"/>
          <w:sz w:val="24"/>
          <w:szCs w:val="24"/>
          <w:lang w:val="en-US"/>
        </w:rPr>
        <w:t>international system should matter for the choice of whether to pro-actively recognize the EU as an international actor. A</w:t>
      </w:r>
      <w:r w:rsidR="00A56BBA" w:rsidRPr="00183BF2">
        <w:rPr>
          <w:rFonts w:ascii="Garamond" w:hAnsi="Garamond"/>
          <w:sz w:val="24"/>
          <w:szCs w:val="24"/>
          <w:lang w:val="en-US"/>
        </w:rPr>
        <w:t xml:space="preserve">dmitting a multi-level polity onto the international stage can </w:t>
      </w:r>
      <w:r w:rsidR="007758B6" w:rsidRPr="00183BF2">
        <w:rPr>
          <w:rFonts w:ascii="Garamond" w:hAnsi="Garamond"/>
          <w:sz w:val="24"/>
          <w:szCs w:val="24"/>
          <w:lang w:val="en-US"/>
        </w:rPr>
        <w:t xml:space="preserve">especially </w:t>
      </w:r>
      <w:r w:rsidR="00A56BBA" w:rsidRPr="00183BF2">
        <w:rPr>
          <w:rFonts w:ascii="Garamond" w:hAnsi="Garamond"/>
          <w:sz w:val="24"/>
          <w:szCs w:val="24"/>
          <w:lang w:val="en-US"/>
        </w:rPr>
        <w:t>go against the structural interest</w:t>
      </w:r>
      <w:r w:rsidR="007758B6" w:rsidRPr="00183BF2">
        <w:rPr>
          <w:rFonts w:ascii="Garamond" w:hAnsi="Garamond"/>
          <w:sz w:val="24"/>
          <w:szCs w:val="24"/>
          <w:lang w:val="en-US"/>
        </w:rPr>
        <w:t>s</w:t>
      </w:r>
      <w:r w:rsidR="00A56BBA" w:rsidRPr="00183BF2">
        <w:rPr>
          <w:rFonts w:ascii="Garamond" w:hAnsi="Garamond"/>
          <w:sz w:val="24"/>
          <w:szCs w:val="24"/>
          <w:lang w:val="en-US"/>
        </w:rPr>
        <w:t xml:space="preserve"> of those states that occupy a particularly </w:t>
      </w:r>
      <w:r w:rsidR="00185450" w:rsidRPr="00183BF2">
        <w:rPr>
          <w:rFonts w:ascii="Garamond" w:hAnsi="Garamond"/>
          <w:sz w:val="24"/>
          <w:szCs w:val="24"/>
          <w:lang w:val="en-US"/>
        </w:rPr>
        <w:lastRenderedPageBreak/>
        <w:t>powerful</w:t>
      </w:r>
      <w:r w:rsidR="00A56BBA" w:rsidRPr="00183BF2">
        <w:rPr>
          <w:rFonts w:ascii="Garamond" w:hAnsi="Garamond"/>
          <w:sz w:val="24"/>
          <w:szCs w:val="24"/>
          <w:lang w:val="en-US"/>
        </w:rPr>
        <w:t xml:space="preserve"> </w:t>
      </w:r>
      <w:r w:rsidR="003C78FB" w:rsidRPr="00183BF2">
        <w:rPr>
          <w:rFonts w:ascii="Garamond" w:hAnsi="Garamond"/>
          <w:sz w:val="24"/>
          <w:szCs w:val="24"/>
          <w:lang w:val="en-US"/>
        </w:rPr>
        <w:t>position</w:t>
      </w:r>
      <w:r w:rsidR="00A56BBA" w:rsidRPr="00183BF2">
        <w:rPr>
          <w:rFonts w:ascii="Garamond" w:hAnsi="Garamond"/>
          <w:sz w:val="24"/>
          <w:szCs w:val="24"/>
          <w:lang w:val="en-US"/>
        </w:rPr>
        <w:t xml:space="preserve"> in the international system</w:t>
      </w:r>
      <w:r w:rsidR="007758B6" w:rsidRPr="00183BF2">
        <w:rPr>
          <w:rFonts w:ascii="Garamond" w:hAnsi="Garamond"/>
          <w:sz w:val="24"/>
          <w:szCs w:val="24"/>
          <w:lang w:val="en-US"/>
        </w:rPr>
        <w:t xml:space="preserve">. Particularly, the P5 states with their veto powers over direct interventions with international legitimation could see themselves and their position challenged by the EU. </w:t>
      </w:r>
      <w:r w:rsidR="00A56BBA" w:rsidRPr="00183BF2">
        <w:rPr>
          <w:rFonts w:ascii="Garamond" w:hAnsi="Garamond"/>
          <w:sz w:val="24"/>
          <w:szCs w:val="24"/>
          <w:lang w:val="en-US"/>
        </w:rPr>
        <w:t>For them, a</w:t>
      </w:r>
      <w:r w:rsidR="007758B6" w:rsidRPr="00183BF2">
        <w:rPr>
          <w:rFonts w:ascii="Garamond" w:hAnsi="Garamond"/>
          <w:sz w:val="24"/>
          <w:szCs w:val="24"/>
          <w:lang w:val="en-US"/>
        </w:rPr>
        <w:t>n internationally recognized</w:t>
      </w:r>
      <w:r w:rsidR="00A56BBA" w:rsidRPr="00183BF2">
        <w:rPr>
          <w:rFonts w:ascii="Garamond" w:hAnsi="Garamond"/>
          <w:sz w:val="24"/>
          <w:szCs w:val="24"/>
          <w:lang w:val="en-US"/>
        </w:rPr>
        <w:t xml:space="preserve"> joint block of coordinated or even integrated </w:t>
      </w:r>
      <w:r w:rsidR="00664F6B" w:rsidRPr="00183BF2">
        <w:rPr>
          <w:rFonts w:ascii="Garamond" w:hAnsi="Garamond"/>
          <w:sz w:val="24"/>
          <w:szCs w:val="24"/>
          <w:lang w:val="en-US"/>
        </w:rPr>
        <w:t xml:space="preserve">states might </w:t>
      </w:r>
      <w:r w:rsidR="007758B6" w:rsidRPr="00183BF2">
        <w:rPr>
          <w:rFonts w:ascii="Garamond" w:hAnsi="Garamond"/>
          <w:sz w:val="24"/>
          <w:szCs w:val="24"/>
          <w:lang w:val="en-US"/>
        </w:rPr>
        <w:t xml:space="preserve">constrain </w:t>
      </w:r>
      <w:r w:rsidR="00664F6B" w:rsidRPr="00183BF2">
        <w:rPr>
          <w:rFonts w:ascii="Garamond" w:hAnsi="Garamond"/>
          <w:sz w:val="24"/>
          <w:szCs w:val="24"/>
          <w:lang w:val="en-US"/>
        </w:rPr>
        <w:t xml:space="preserve">their </w:t>
      </w:r>
      <w:r w:rsidR="003C78FB" w:rsidRPr="00183BF2">
        <w:rPr>
          <w:rFonts w:ascii="Garamond" w:hAnsi="Garamond"/>
          <w:sz w:val="24"/>
          <w:szCs w:val="24"/>
          <w:lang w:val="en-US"/>
        </w:rPr>
        <w:t xml:space="preserve">informal </w:t>
      </w:r>
      <w:r w:rsidR="00664F6B" w:rsidRPr="00183BF2">
        <w:rPr>
          <w:rFonts w:ascii="Garamond" w:hAnsi="Garamond"/>
          <w:sz w:val="24"/>
          <w:szCs w:val="24"/>
          <w:lang w:val="en-US"/>
        </w:rPr>
        <w:t>influence</w:t>
      </w:r>
      <w:r w:rsidR="007758B6" w:rsidRPr="00183BF2">
        <w:rPr>
          <w:rFonts w:ascii="Garamond" w:hAnsi="Garamond"/>
          <w:sz w:val="24"/>
          <w:szCs w:val="24"/>
          <w:lang w:val="en-US"/>
        </w:rPr>
        <w:t xml:space="preserve">. And an emerging multi-level polity with international recognition </w:t>
      </w:r>
      <w:r w:rsidR="008D71E7" w:rsidRPr="00183BF2">
        <w:rPr>
          <w:rFonts w:ascii="Garamond" w:hAnsi="Garamond"/>
          <w:sz w:val="24"/>
          <w:szCs w:val="24"/>
          <w:lang w:val="en-US"/>
        </w:rPr>
        <w:t xml:space="preserve">also </w:t>
      </w:r>
      <w:r w:rsidR="007758B6" w:rsidRPr="00183BF2">
        <w:rPr>
          <w:rFonts w:ascii="Garamond" w:hAnsi="Garamond"/>
          <w:sz w:val="24"/>
          <w:szCs w:val="24"/>
          <w:lang w:val="en-US"/>
        </w:rPr>
        <w:t>challenge</w:t>
      </w:r>
      <w:r w:rsidR="00185450" w:rsidRPr="00183BF2">
        <w:rPr>
          <w:rFonts w:ascii="Garamond" w:hAnsi="Garamond"/>
          <w:sz w:val="24"/>
          <w:szCs w:val="24"/>
          <w:lang w:val="en-US"/>
        </w:rPr>
        <w:t>s</w:t>
      </w:r>
      <w:r w:rsidR="007758B6" w:rsidRPr="00183BF2">
        <w:rPr>
          <w:rFonts w:ascii="Garamond" w:hAnsi="Garamond"/>
          <w:sz w:val="24"/>
          <w:szCs w:val="24"/>
          <w:lang w:val="en-US"/>
        </w:rPr>
        <w:t xml:space="preserve"> their legitimacy as unilateral veto powers while setting a precedent for such block-building in other parts of the world</w:t>
      </w:r>
      <w:r w:rsidR="0048605E" w:rsidRPr="00183BF2">
        <w:rPr>
          <w:rFonts w:ascii="Garamond" w:hAnsi="Garamond"/>
          <w:sz w:val="24"/>
          <w:szCs w:val="24"/>
          <w:lang w:val="en-US"/>
        </w:rPr>
        <w:t xml:space="preserve"> </w:t>
      </w:r>
      <w:r w:rsidR="00C97C73" w:rsidRPr="00C97C73">
        <w:rPr>
          <w:rFonts w:ascii="Garamond" w:hAnsi="Garamond" w:cs="Times New Roman"/>
          <w:sz w:val="24"/>
          <w:szCs w:val="24"/>
          <w:lang w:val="en-US"/>
        </w:rPr>
        <w:t>(cf. Gehring 1994, 124–128)</w:t>
      </w:r>
      <w:r w:rsidR="007758B6" w:rsidRPr="00183BF2">
        <w:rPr>
          <w:rFonts w:ascii="Garamond" w:hAnsi="Garamond"/>
          <w:sz w:val="24"/>
          <w:szCs w:val="24"/>
          <w:lang w:val="en-US"/>
        </w:rPr>
        <w:t>.</w:t>
      </w:r>
    </w:p>
    <w:p w14:paraId="247EFCFD" w14:textId="00F5817C" w:rsidR="007758B6" w:rsidRPr="00183BF2" w:rsidRDefault="007758B6" w:rsidP="007758B6">
      <w:pPr>
        <w:spacing w:before="120" w:after="120" w:line="480" w:lineRule="auto"/>
        <w:ind w:left="1134" w:right="567" w:hanging="567"/>
        <w:jc w:val="both"/>
        <w:rPr>
          <w:rFonts w:ascii="Garamond" w:hAnsi="Garamond"/>
          <w:sz w:val="24"/>
          <w:szCs w:val="24"/>
          <w:lang w:val="en-US"/>
        </w:rPr>
      </w:pPr>
      <w:r w:rsidRPr="00183BF2">
        <w:rPr>
          <w:rFonts w:ascii="Garamond" w:hAnsi="Garamond"/>
          <w:sz w:val="24"/>
          <w:szCs w:val="24"/>
          <w:lang w:val="en-US"/>
        </w:rPr>
        <w:t>H4</w:t>
      </w:r>
      <w:r w:rsidR="00824497" w:rsidRPr="00183BF2">
        <w:rPr>
          <w:rFonts w:ascii="Garamond" w:hAnsi="Garamond"/>
          <w:sz w:val="24"/>
          <w:szCs w:val="24"/>
          <w:lang w:val="en-US"/>
        </w:rPr>
        <w:t>a</w:t>
      </w:r>
      <w:r w:rsidRPr="00183BF2">
        <w:rPr>
          <w:rFonts w:ascii="Garamond" w:hAnsi="Garamond"/>
          <w:sz w:val="24"/>
          <w:szCs w:val="24"/>
          <w:lang w:val="en-US"/>
        </w:rPr>
        <w:t>:</w:t>
      </w:r>
      <w:r w:rsidRPr="00183BF2">
        <w:rPr>
          <w:rFonts w:ascii="Garamond" w:hAnsi="Garamond"/>
          <w:sz w:val="24"/>
          <w:szCs w:val="24"/>
          <w:lang w:val="en-US"/>
        </w:rPr>
        <w:tab/>
      </w:r>
      <w:r w:rsidRPr="00183BF2">
        <w:rPr>
          <w:rFonts w:ascii="Garamond" w:hAnsi="Garamond"/>
          <w:i/>
          <w:iCs/>
          <w:sz w:val="24"/>
          <w:szCs w:val="24"/>
          <w:lang w:val="en-US"/>
        </w:rPr>
        <w:t>Recognition of EU actorness is lower for third countries holding a permanent seat in the United Nations Security Council.</w:t>
      </w:r>
    </w:p>
    <w:p w14:paraId="7E47A4CD" w14:textId="6C7DA459" w:rsidR="007758B6" w:rsidRPr="00183BF2" w:rsidRDefault="00664F6B" w:rsidP="00970245">
      <w:pPr>
        <w:spacing w:before="120" w:after="120" w:line="480" w:lineRule="auto"/>
        <w:jc w:val="both"/>
        <w:rPr>
          <w:rFonts w:ascii="Garamond" w:hAnsi="Garamond"/>
          <w:sz w:val="24"/>
          <w:szCs w:val="24"/>
          <w:lang w:val="en-US"/>
        </w:rPr>
      </w:pPr>
      <w:r w:rsidRPr="00183BF2">
        <w:rPr>
          <w:rFonts w:ascii="Garamond" w:hAnsi="Garamond"/>
          <w:sz w:val="24"/>
          <w:szCs w:val="24"/>
          <w:lang w:val="en-US"/>
        </w:rPr>
        <w:t xml:space="preserve">Secondly, </w:t>
      </w:r>
      <w:r w:rsidR="007758B6" w:rsidRPr="00183BF2">
        <w:rPr>
          <w:rFonts w:ascii="Garamond" w:hAnsi="Garamond"/>
          <w:sz w:val="24"/>
          <w:szCs w:val="24"/>
          <w:lang w:val="en-US"/>
        </w:rPr>
        <w:t>a logic of economic competition</w:t>
      </w:r>
      <w:r w:rsidR="0048605E" w:rsidRPr="00183BF2">
        <w:rPr>
          <w:rFonts w:ascii="Garamond" w:hAnsi="Garamond"/>
          <w:sz w:val="24"/>
          <w:szCs w:val="24"/>
          <w:lang w:val="en-US"/>
        </w:rPr>
        <w:t xml:space="preserve"> seems highly plausible</w:t>
      </w:r>
      <w:r w:rsidR="007758B6" w:rsidRPr="00183BF2">
        <w:rPr>
          <w:rFonts w:ascii="Garamond" w:hAnsi="Garamond"/>
          <w:sz w:val="24"/>
          <w:szCs w:val="24"/>
          <w:lang w:val="en-US"/>
        </w:rPr>
        <w:t xml:space="preserve">. In 2020, the </w:t>
      </w:r>
      <w:r w:rsidR="00A815DB" w:rsidRPr="00183BF2">
        <w:rPr>
          <w:rFonts w:ascii="Garamond" w:hAnsi="Garamond"/>
          <w:sz w:val="24"/>
          <w:szCs w:val="24"/>
          <w:lang w:val="en-US"/>
        </w:rPr>
        <w:t xml:space="preserve">combined </w:t>
      </w:r>
      <w:r w:rsidR="007758B6" w:rsidRPr="00183BF2">
        <w:rPr>
          <w:rFonts w:ascii="Garamond" w:hAnsi="Garamond"/>
          <w:sz w:val="24"/>
          <w:szCs w:val="24"/>
          <w:lang w:val="en-US"/>
        </w:rPr>
        <w:t xml:space="preserve">economies of the EU member states accounted for roughly 18% of the worldwide gross domestic product. </w:t>
      </w:r>
      <w:r w:rsidR="00A815DB" w:rsidRPr="00183BF2">
        <w:rPr>
          <w:rFonts w:ascii="Garamond" w:hAnsi="Garamond"/>
          <w:sz w:val="24"/>
          <w:szCs w:val="24"/>
          <w:lang w:val="en-US"/>
        </w:rPr>
        <w:t xml:space="preserve">As a unilateral power, </w:t>
      </w:r>
      <w:r w:rsidR="007758B6" w:rsidRPr="00183BF2">
        <w:rPr>
          <w:rFonts w:ascii="Garamond" w:hAnsi="Garamond"/>
          <w:sz w:val="24"/>
          <w:szCs w:val="24"/>
          <w:lang w:val="en-US"/>
        </w:rPr>
        <w:t>China was on par and about to overtake the EU</w:t>
      </w:r>
      <w:r w:rsidR="0048605E" w:rsidRPr="00183BF2">
        <w:rPr>
          <w:rFonts w:ascii="Garamond" w:hAnsi="Garamond"/>
          <w:sz w:val="24"/>
          <w:szCs w:val="24"/>
          <w:lang w:val="en-US"/>
        </w:rPr>
        <w:t>,</w:t>
      </w:r>
      <w:r w:rsidR="007758B6" w:rsidRPr="00183BF2">
        <w:rPr>
          <w:rFonts w:ascii="Garamond" w:hAnsi="Garamond"/>
          <w:sz w:val="24"/>
          <w:szCs w:val="24"/>
          <w:lang w:val="en-US"/>
        </w:rPr>
        <w:t xml:space="preserve"> while the U.S. economy accounted for roughly 25% of worldwide GDP (</w:t>
      </w:r>
      <w:r w:rsidR="004323ED" w:rsidRPr="00183BF2">
        <w:rPr>
          <w:rFonts w:ascii="Garamond" w:hAnsi="Garamond"/>
          <w:sz w:val="24"/>
          <w:szCs w:val="24"/>
          <w:lang w:val="en-US"/>
        </w:rPr>
        <w:t>A</w:t>
      </w:r>
      <w:r w:rsidR="007758B6" w:rsidRPr="00183BF2">
        <w:rPr>
          <w:rFonts w:ascii="Garamond" w:hAnsi="Garamond"/>
          <w:sz w:val="24"/>
          <w:szCs w:val="24"/>
          <w:lang w:val="en-US"/>
        </w:rPr>
        <w:t>ppendix</w:t>
      </w:r>
      <w:r w:rsidR="008578AC" w:rsidRPr="00183BF2">
        <w:rPr>
          <w:rFonts w:ascii="Garamond" w:hAnsi="Garamond"/>
          <w:sz w:val="24"/>
          <w:szCs w:val="24"/>
          <w:lang w:val="en-US"/>
        </w:rPr>
        <w:t> </w:t>
      </w:r>
      <w:r w:rsidR="004323ED" w:rsidRPr="00183BF2">
        <w:rPr>
          <w:rFonts w:ascii="Garamond" w:hAnsi="Garamond"/>
          <w:sz w:val="24"/>
          <w:szCs w:val="24"/>
          <w:lang w:val="en-US"/>
        </w:rPr>
        <w:t>A</w:t>
      </w:r>
      <w:r w:rsidR="007758B6" w:rsidRPr="00183BF2">
        <w:rPr>
          <w:rFonts w:ascii="Garamond" w:hAnsi="Garamond"/>
          <w:sz w:val="24"/>
          <w:szCs w:val="24"/>
          <w:lang w:val="en-US"/>
        </w:rPr>
        <w:t xml:space="preserve">1). </w:t>
      </w:r>
      <w:r w:rsidR="004323ED" w:rsidRPr="00183BF2">
        <w:rPr>
          <w:rFonts w:ascii="Garamond" w:hAnsi="Garamond"/>
          <w:sz w:val="24"/>
          <w:szCs w:val="24"/>
          <w:lang w:val="en-US"/>
        </w:rPr>
        <w:t>If</w:t>
      </w:r>
      <w:r w:rsidR="00991AA7" w:rsidRPr="00183BF2">
        <w:rPr>
          <w:rFonts w:ascii="Garamond" w:hAnsi="Garamond"/>
          <w:sz w:val="24"/>
          <w:szCs w:val="24"/>
          <w:lang w:val="en-US"/>
        </w:rPr>
        <w:t xml:space="preserve"> there is a</w:t>
      </w:r>
      <w:r w:rsidR="004008BF" w:rsidRPr="00183BF2">
        <w:rPr>
          <w:rFonts w:ascii="Garamond" w:hAnsi="Garamond"/>
          <w:sz w:val="24"/>
          <w:szCs w:val="24"/>
          <w:lang w:val="en-US"/>
        </w:rPr>
        <w:t xml:space="preserve"> national</w:t>
      </w:r>
      <w:r w:rsidR="00991AA7" w:rsidRPr="00183BF2">
        <w:rPr>
          <w:rFonts w:ascii="Garamond" w:hAnsi="Garamond"/>
          <w:sz w:val="24"/>
          <w:szCs w:val="24"/>
          <w:lang w:val="en-US"/>
        </w:rPr>
        <w:t xml:space="preserve"> interest in maintaining or expanding such international market shares,</w:t>
      </w:r>
      <w:r w:rsidR="007758B6" w:rsidRPr="00183BF2">
        <w:rPr>
          <w:rFonts w:ascii="Garamond" w:hAnsi="Garamond"/>
          <w:sz w:val="24"/>
          <w:szCs w:val="24"/>
          <w:lang w:val="en-US"/>
        </w:rPr>
        <w:t xml:space="preserve"> </w:t>
      </w:r>
      <w:r w:rsidR="00991AA7" w:rsidRPr="00183BF2">
        <w:rPr>
          <w:rFonts w:ascii="Garamond" w:hAnsi="Garamond"/>
          <w:sz w:val="24"/>
          <w:szCs w:val="24"/>
          <w:lang w:val="en-US"/>
        </w:rPr>
        <w:t>t</w:t>
      </w:r>
      <w:r w:rsidR="007758B6" w:rsidRPr="00183BF2">
        <w:rPr>
          <w:rFonts w:ascii="Garamond" w:hAnsi="Garamond"/>
          <w:sz w:val="24"/>
          <w:szCs w:val="24"/>
          <w:lang w:val="en-US"/>
        </w:rPr>
        <w:t xml:space="preserve">hese two unilateral economic powers, and also other powerful economies for example among the BRICS states, should </w:t>
      </w:r>
      <w:r w:rsidR="0081612E" w:rsidRPr="00183BF2">
        <w:rPr>
          <w:rFonts w:ascii="Garamond" w:hAnsi="Garamond"/>
          <w:sz w:val="24"/>
          <w:szCs w:val="24"/>
          <w:lang w:val="en-US"/>
        </w:rPr>
        <w:t xml:space="preserve">prefer to deal with European economies separately rather than exhibiting a strong </w:t>
      </w:r>
      <w:r w:rsidR="007758B6" w:rsidRPr="00183BF2">
        <w:rPr>
          <w:rFonts w:ascii="Garamond" w:hAnsi="Garamond"/>
          <w:sz w:val="24"/>
          <w:szCs w:val="24"/>
          <w:lang w:val="en-US"/>
        </w:rPr>
        <w:t>urge to recogniz</w:t>
      </w:r>
      <w:r w:rsidR="0081612E" w:rsidRPr="00183BF2">
        <w:rPr>
          <w:rFonts w:ascii="Garamond" w:hAnsi="Garamond"/>
          <w:sz w:val="24"/>
          <w:szCs w:val="24"/>
          <w:lang w:val="en-US"/>
        </w:rPr>
        <w:t>e</w:t>
      </w:r>
      <w:r w:rsidR="007758B6" w:rsidRPr="00183BF2">
        <w:rPr>
          <w:rFonts w:ascii="Garamond" w:hAnsi="Garamond"/>
          <w:sz w:val="24"/>
          <w:szCs w:val="24"/>
          <w:lang w:val="en-US"/>
        </w:rPr>
        <w:t xml:space="preserve"> their joint actorness</w:t>
      </w:r>
      <w:r w:rsidR="004008BF" w:rsidRPr="00183BF2">
        <w:rPr>
          <w:rFonts w:ascii="Garamond" w:hAnsi="Garamond"/>
          <w:sz w:val="24"/>
          <w:szCs w:val="24"/>
          <w:lang w:val="en-US"/>
        </w:rPr>
        <w:t xml:space="preserve"> on the international</w:t>
      </w:r>
      <w:r w:rsidR="00A815DB" w:rsidRPr="00183BF2">
        <w:rPr>
          <w:rFonts w:ascii="Garamond" w:hAnsi="Garamond"/>
          <w:sz w:val="24"/>
          <w:szCs w:val="24"/>
          <w:lang w:val="en-US"/>
        </w:rPr>
        <w:t xml:space="preserve"> stage</w:t>
      </w:r>
      <w:r w:rsidR="0081612E" w:rsidRPr="00183BF2">
        <w:rPr>
          <w:rFonts w:ascii="Garamond" w:hAnsi="Garamond"/>
          <w:sz w:val="24"/>
          <w:szCs w:val="24"/>
          <w:lang w:val="en-US"/>
        </w:rPr>
        <w:t>:</w:t>
      </w:r>
      <w:r w:rsidR="007758B6" w:rsidRPr="00183BF2">
        <w:rPr>
          <w:rFonts w:ascii="Garamond" w:hAnsi="Garamond"/>
          <w:sz w:val="24"/>
          <w:szCs w:val="24"/>
          <w:lang w:val="en-US"/>
        </w:rPr>
        <w:t xml:space="preserve"> </w:t>
      </w:r>
    </w:p>
    <w:p w14:paraId="4891076A" w14:textId="675C3C8F" w:rsidR="00664F6B" w:rsidRPr="00183BF2" w:rsidRDefault="00664F6B" w:rsidP="00664F6B">
      <w:pPr>
        <w:spacing w:before="120" w:after="120" w:line="480" w:lineRule="auto"/>
        <w:ind w:left="1134" w:right="567" w:hanging="567"/>
        <w:jc w:val="both"/>
        <w:rPr>
          <w:rFonts w:ascii="Garamond" w:hAnsi="Garamond"/>
          <w:sz w:val="24"/>
          <w:szCs w:val="24"/>
          <w:lang w:val="en-US"/>
        </w:rPr>
      </w:pPr>
      <w:r w:rsidRPr="00183BF2">
        <w:rPr>
          <w:rFonts w:ascii="Garamond" w:hAnsi="Garamond"/>
          <w:sz w:val="24"/>
          <w:szCs w:val="24"/>
          <w:lang w:val="en-US"/>
        </w:rPr>
        <w:t>H</w:t>
      </w:r>
      <w:r w:rsidR="00824497" w:rsidRPr="00183BF2">
        <w:rPr>
          <w:rFonts w:ascii="Garamond" w:hAnsi="Garamond"/>
          <w:sz w:val="24"/>
          <w:szCs w:val="24"/>
          <w:lang w:val="en-US"/>
        </w:rPr>
        <w:t>4b</w:t>
      </w:r>
      <w:r w:rsidRPr="00183BF2">
        <w:rPr>
          <w:rFonts w:ascii="Garamond" w:hAnsi="Garamond"/>
          <w:sz w:val="24"/>
          <w:szCs w:val="24"/>
          <w:lang w:val="en-US"/>
        </w:rPr>
        <w:t>:</w:t>
      </w:r>
      <w:r w:rsidRPr="00183BF2">
        <w:rPr>
          <w:rFonts w:ascii="Garamond" w:hAnsi="Garamond"/>
          <w:sz w:val="24"/>
          <w:szCs w:val="24"/>
          <w:lang w:val="en-US"/>
        </w:rPr>
        <w:tab/>
      </w:r>
      <w:r w:rsidRPr="00183BF2">
        <w:rPr>
          <w:rFonts w:ascii="Garamond" w:hAnsi="Garamond"/>
          <w:i/>
          <w:iCs/>
          <w:sz w:val="24"/>
          <w:szCs w:val="24"/>
          <w:lang w:val="en-US"/>
        </w:rPr>
        <w:t>Recognition of EU actorness decreases with the worldwide GDP share of third countries.</w:t>
      </w:r>
    </w:p>
    <w:p w14:paraId="20E8F0D1" w14:textId="413C9734" w:rsidR="001726E5" w:rsidRPr="00183BF2" w:rsidRDefault="00991AA7" w:rsidP="004F3ACE">
      <w:pPr>
        <w:spacing w:before="120" w:after="120" w:line="480" w:lineRule="auto"/>
        <w:jc w:val="both"/>
        <w:rPr>
          <w:rFonts w:ascii="Garamond" w:hAnsi="Garamond"/>
          <w:sz w:val="24"/>
          <w:szCs w:val="24"/>
          <w:lang w:val="en-US"/>
        </w:rPr>
      </w:pPr>
      <w:r w:rsidRPr="00183BF2">
        <w:rPr>
          <w:rFonts w:ascii="Garamond" w:hAnsi="Garamond"/>
          <w:sz w:val="24"/>
          <w:szCs w:val="24"/>
          <w:lang w:val="en-US"/>
        </w:rPr>
        <w:t xml:space="preserve">Third and finally, I expect regime type to matter. The EU itself is, or </w:t>
      </w:r>
      <w:r w:rsidR="0048605E" w:rsidRPr="00183BF2">
        <w:rPr>
          <w:rFonts w:ascii="Garamond" w:hAnsi="Garamond"/>
          <w:sz w:val="24"/>
          <w:szCs w:val="24"/>
          <w:lang w:val="en-US"/>
        </w:rPr>
        <w:t xml:space="preserve">at least </w:t>
      </w:r>
      <w:r w:rsidR="004008BF" w:rsidRPr="00183BF2">
        <w:rPr>
          <w:rFonts w:ascii="Garamond" w:hAnsi="Garamond"/>
          <w:sz w:val="24"/>
          <w:szCs w:val="24"/>
          <w:lang w:val="en-US"/>
        </w:rPr>
        <w:t>aspires</w:t>
      </w:r>
      <w:r w:rsidRPr="00183BF2">
        <w:rPr>
          <w:rFonts w:ascii="Garamond" w:hAnsi="Garamond"/>
          <w:sz w:val="24"/>
          <w:szCs w:val="24"/>
          <w:lang w:val="en-US"/>
        </w:rPr>
        <w:t xml:space="preserve"> to be, a</w:t>
      </w:r>
      <w:r w:rsidR="0048605E" w:rsidRPr="00183BF2">
        <w:rPr>
          <w:rFonts w:ascii="Garamond" w:hAnsi="Garamond"/>
          <w:sz w:val="24"/>
          <w:szCs w:val="24"/>
          <w:lang w:val="en-US"/>
        </w:rPr>
        <w:t xml:space="preserve"> living</w:t>
      </w:r>
      <w:r w:rsidRPr="00183BF2">
        <w:rPr>
          <w:rFonts w:ascii="Garamond" w:hAnsi="Garamond"/>
          <w:sz w:val="24"/>
          <w:szCs w:val="24"/>
          <w:lang w:val="en-US"/>
        </w:rPr>
        <w:t xml:space="preserve"> example that liberal democracy and the rule of law can be transferred to levels beyond the nation state. And as discussed above it also intends and tries to project this ambition to its external environment. </w:t>
      </w:r>
      <w:r w:rsidR="0080109A" w:rsidRPr="00183BF2">
        <w:rPr>
          <w:rFonts w:ascii="Garamond" w:hAnsi="Garamond"/>
          <w:sz w:val="24"/>
          <w:szCs w:val="24"/>
          <w:lang w:val="en-US"/>
        </w:rPr>
        <w:t xml:space="preserve">This is hardly in line with the interests of states, or, more specifically, the governments of states, whose political system deviates </w:t>
      </w:r>
      <w:r w:rsidR="0048605E" w:rsidRPr="00183BF2">
        <w:rPr>
          <w:rFonts w:ascii="Garamond" w:hAnsi="Garamond"/>
          <w:sz w:val="24"/>
          <w:szCs w:val="24"/>
          <w:lang w:val="en-US"/>
        </w:rPr>
        <w:t xml:space="preserve">notably </w:t>
      </w:r>
      <w:r w:rsidR="0080109A" w:rsidRPr="00183BF2">
        <w:rPr>
          <w:rFonts w:ascii="Garamond" w:hAnsi="Garamond"/>
          <w:sz w:val="24"/>
          <w:szCs w:val="24"/>
          <w:lang w:val="en-US"/>
        </w:rPr>
        <w:t xml:space="preserve">from liberal democracy. These </w:t>
      </w:r>
      <w:r w:rsidR="00C714B8" w:rsidRPr="00183BF2">
        <w:rPr>
          <w:rFonts w:ascii="Garamond" w:hAnsi="Garamond"/>
          <w:sz w:val="24"/>
          <w:szCs w:val="24"/>
          <w:lang w:val="en-US"/>
        </w:rPr>
        <w:t xml:space="preserve">governments </w:t>
      </w:r>
      <w:r w:rsidR="0080109A" w:rsidRPr="00183BF2">
        <w:rPr>
          <w:rFonts w:ascii="Garamond" w:hAnsi="Garamond"/>
          <w:sz w:val="24"/>
          <w:szCs w:val="24"/>
          <w:lang w:val="en-US"/>
        </w:rPr>
        <w:t xml:space="preserve">have </w:t>
      </w:r>
      <w:r w:rsidR="00A97EF9" w:rsidRPr="00183BF2">
        <w:rPr>
          <w:rFonts w:ascii="Garamond" w:hAnsi="Garamond"/>
          <w:sz w:val="24"/>
          <w:szCs w:val="24"/>
          <w:lang w:val="en-US"/>
        </w:rPr>
        <w:t>no</w:t>
      </w:r>
      <w:r w:rsidR="0080109A" w:rsidRPr="00183BF2">
        <w:rPr>
          <w:rFonts w:ascii="Garamond" w:hAnsi="Garamond"/>
          <w:sz w:val="24"/>
          <w:szCs w:val="24"/>
          <w:lang w:val="en-US"/>
        </w:rPr>
        <w:t xml:space="preserve"> incentive to enhance the international recognition of </w:t>
      </w:r>
      <w:r w:rsidR="0048605E" w:rsidRPr="00183BF2">
        <w:rPr>
          <w:rFonts w:ascii="Garamond" w:hAnsi="Garamond"/>
          <w:sz w:val="24"/>
          <w:szCs w:val="24"/>
          <w:lang w:val="en-US"/>
        </w:rPr>
        <w:t xml:space="preserve">a </w:t>
      </w:r>
      <w:r w:rsidR="00A815DB" w:rsidRPr="00183BF2">
        <w:rPr>
          <w:rFonts w:ascii="Garamond" w:hAnsi="Garamond"/>
          <w:sz w:val="24"/>
          <w:szCs w:val="24"/>
          <w:lang w:val="en-US"/>
        </w:rPr>
        <w:t>powerful</w:t>
      </w:r>
      <w:r w:rsidR="008D71E7" w:rsidRPr="00183BF2">
        <w:rPr>
          <w:rFonts w:ascii="Garamond" w:hAnsi="Garamond"/>
          <w:sz w:val="24"/>
          <w:szCs w:val="24"/>
          <w:lang w:val="en-US"/>
        </w:rPr>
        <w:t xml:space="preserve">, </w:t>
      </w:r>
      <w:r w:rsidR="0048605E" w:rsidRPr="00183BF2">
        <w:rPr>
          <w:rFonts w:ascii="Garamond" w:hAnsi="Garamond"/>
          <w:sz w:val="24"/>
          <w:szCs w:val="24"/>
          <w:lang w:val="en-US"/>
        </w:rPr>
        <w:t xml:space="preserve">decidedly liberal </w:t>
      </w:r>
      <w:r w:rsidR="0080109A" w:rsidRPr="00183BF2">
        <w:rPr>
          <w:rFonts w:ascii="Garamond" w:hAnsi="Garamond"/>
          <w:sz w:val="24"/>
          <w:szCs w:val="24"/>
          <w:lang w:val="en-US"/>
        </w:rPr>
        <w:t xml:space="preserve">actor and should accordingly avoid contributing to </w:t>
      </w:r>
      <w:r w:rsidR="002C36FC" w:rsidRPr="00183BF2">
        <w:rPr>
          <w:rFonts w:ascii="Garamond" w:hAnsi="Garamond"/>
          <w:sz w:val="24"/>
          <w:szCs w:val="24"/>
          <w:lang w:val="en-US"/>
        </w:rPr>
        <w:t>its recognition</w:t>
      </w:r>
      <w:r w:rsidR="00F562E4" w:rsidRPr="00183BF2">
        <w:rPr>
          <w:rFonts w:ascii="Garamond" w:hAnsi="Garamond"/>
          <w:sz w:val="24"/>
          <w:szCs w:val="24"/>
          <w:lang w:val="en-US"/>
        </w:rPr>
        <w:t>:</w:t>
      </w:r>
    </w:p>
    <w:p w14:paraId="439ED523" w14:textId="4415A93A" w:rsidR="0080109A" w:rsidRPr="00183BF2" w:rsidRDefault="0080109A" w:rsidP="0080109A">
      <w:pPr>
        <w:spacing w:before="120" w:after="120" w:line="480" w:lineRule="auto"/>
        <w:ind w:left="1134" w:right="567" w:hanging="567"/>
        <w:jc w:val="both"/>
        <w:rPr>
          <w:rFonts w:ascii="Garamond" w:hAnsi="Garamond"/>
          <w:sz w:val="24"/>
          <w:szCs w:val="24"/>
          <w:lang w:val="en-US"/>
        </w:rPr>
      </w:pPr>
      <w:r w:rsidRPr="00183BF2">
        <w:rPr>
          <w:rFonts w:ascii="Garamond" w:hAnsi="Garamond"/>
          <w:sz w:val="24"/>
          <w:szCs w:val="24"/>
          <w:lang w:val="en-US"/>
        </w:rPr>
        <w:lastRenderedPageBreak/>
        <w:t>H</w:t>
      </w:r>
      <w:r w:rsidR="00824497" w:rsidRPr="00183BF2">
        <w:rPr>
          <w:rFonts w:ascii="Garamond" w:hAnsi="Garamond"/>
          <w:sz w:val="24"/>
          <w:szCs w:val="24"/>
          <w:lang w:val="en-US"/>
        </w:rPr>
        <w:t>4c</w:t>
      </w:r>
      <w:r w:rsidRPr="00183BF2">
        <w:rPr>
          <w:rFonts w:ascii="Garamond" w:hAnsi="Garamond"/>
          <w:sz w:val="24"/>
          <w:szCs w:val="24"/>
          <w:lang w:val="en-US"/>
        </w:rPr>
        <w:t>:</w:t>
      </w:r>
      <w:r w:rsidRPr="00183BF2">
        <w:rPr>
          <w:rFonts w:ascii="Garamond" w:hAnsi="Garamond"/>
          <w:sz w:val="24"/>
          <w:szCs w:val="24"/>
          <w:lang w:val="en-US"/>
        </w:rPr>
        <w:tab/>
      </w:r>
      <w:r w:rsidRPr="00183BF2">
        <w:rPr>
          <w:rFonts w:ascii="Garamond" w:hAnsi="Garamond"/>
          <w:i/>
          <w:iCs/>
          <w:sz w:val="24"/>
          <w:szCs w:val="24"/>
          <w:lang w:val="en-US"/>
        </w:rPr>
        <w:t>Recognition of EU actorness decreases for third countries with less liberal or even autocratic political systems.</w:t>
      </w:r>
    </w:p>
    <w:p w14:paraId="49B59AB0" w14:textId="64A1935D" w:rsidR="00592ACC" w:rsidRPr="00183BF2" w:rsidRDefault="0080109A" w:rsidP="004F3ACE">
      <w:pPr>
        <w:spacing w:before="120" w:after="120" w:line="480" w:lineRule="auto"/>
        <w:jc w:val="both"/>
        <w:rPr>
          <w:rFonts w:ascii="Garamond" w:hAnsi="Garamond"/>
          <w:sz w:val="24"/>
          <w:szCs w:val="24"/>
          <w:lang w:val="en-US"/>
        </w:rPr>
      </w:pPr>
      <w:r w:rsidRPr="00183BF2">
        <w:rPr>
          <w:rFonts w:ascii="Garamond" w:hAnsi="Garamond"/>
          <w:sz w:val="24"/>
          <w:szCs w:val="24"/>
          <w:lang w:val="en-US"/>
        </w:rPr>
        <w:t>Th</w:t>
      </w:r>
      <w:r w:rsidR="00A815DB" w:rsidRPr="00183BF2">
        <w:rPr>
          <w:rFonts w:ascii="Garamond" w:hAnsi="Garamond"/>
          <w:sz w:val="24"/>
          <w:szCs w:val="24"/>
          <w:lang w:val="en-US"/>
        </w:rPr>
        <w:t>ese</w:t>
      </w:r>
      <w:r w:rsidR="006606BC" w:rsidRPr="00183BF2">
        <w:rPr>
          <w:rFonts w:ascii="Garamond" w:hAnsi="Garamond"/>
          <w:sz w:val="24"/>
          <w:szCs w:val="24"/>
          <w:lang w:val="en-US"/>
        </w:rPr>
        <w:t xml:space="preserve"> interactional and strategic </w:t>
      </w:r>
      <w:r w:rsidR="00F562E4" w:rsidRPr="00183BF2">
        <w:rPr>
          <w:rFonts w:ascii="Garamond" w:hAnsi="Garamond"/>
          <w:sz w:val="24"/>
          <w:szCs w:val="24"/>
          <w:lang w:val="en-US"/>
        </w:rPr>
        <w:t>arguments</w:t>
      </w:r>
      <w:r w:rsidR="006606BC" w:rsidRPr="00183BF2">
        <w:rPr>
          <w:rFonts w:ascii="Garamond" w:hAnsi="Garamond"/>
          <w:sz w:val="24"/>
          <w:szCs w:val="24"/>
          <w:lang w:val="en-US"/>
        </w:rPr>
        <w:t xml:space="preserve"> </w:t>
      </w:r>
      <w:r w:rsidR="008D71E7" w:rsidRPr="00183BF2">
        <w:rPr>
          <w:rFonts w:ascii="Garamond" w:hAnsi="Garamond"/>
          <w:sz w:val="24"/>
          <w:szCs w:val="24"/>
          <w:lang w:val="en-US"/>
        </w:rPr>
        <w:t xml:space="preserve">are </w:t>
      </w:r>
      <w:r w:rsidR="00592ACC" w:rsidRPr="00183BF2">
        <w:rPr>
          <w:rFonts w:ascii="Garamond" w:hAnsi="Garamond"/>
          <w:sz w:val="24"/>
          <w:szCs w:val="24"/>
          <w:lang w:val="en-US"/>
        </w:rPr>
        <w:t>not meant to reject</w:t>
      </w:r>
      <w:r w:rsidR="00185450" w:rsidRPr="00183BF2">
        <w:rPr>
          <w:rFonts w:ascii="Garamond" w:hAnsi="Garamond"/>
          <w:sz w:val="24"/>
          <w:szCs w:val="24"/>
          <w:lang w:val="en-US"/>
        </w:rPr>
        <w:t xml:space="preserve"> the capability-based perspective</w:t>
      </w:r>
      <w:r w:rsidR="00592ACC" w:rsidRPr="00183BF2">
        <w:rPr>
          <w:rFonts w:ascii="Garamond" w:hAnsi="Garamond"/>
          <w:sz w:val="24"/>
          <w:szCs w:val="24"/>
          <w:lang w:val="en-US"/>
        </w:rPr>
        <w:t xml:space="preserve">. </w:t>
      </w:r>
      <w:r w:rsidR="00F562E4" w:rsidRPr="00183BF2">
        <w:rPr>
          <w:rFonts w:ascii="Garamond" w:hAnsi="Garamond"/>
          <w:sz w:val="24"/>
          <w:szCs w:val="24"/>
          <w:lang w:val="en-US"/>
        </w:rPr>
        <w:t>E</w:t>
      </w:r>
      <w:r w:rsidR="00592ACC" w:rsidRPr="00183BF2">
        <w:rPr>
          <w:rFonts w:ascii="Garamond" w:hAnsi="Garamond"/>
          <w:sz w:val="24"/>
          <w:szCs w:val="24"/>
          <w:lang w:val="en-US"/>
        </w:rPr>
        <w:t xml:space="preserve">ven an economically powerful, autocratic country holding an UNSC seat might not be able </w:t>
      </w:r>
      <w:r w:rsidR="00185450" w:rsidRPr="00183BF2">
        <w:rPr>
          <w:rFonts w:ascii="Garamond" w:hAnsi="Garamond"/>
          <w:sz w:val="24"/>
          <w:szCs w:val="24"/>
          <w:lang w:val="en-US"/>
        </w:rPr>
        <w:t xml:space="preserve">to fully </w:t>
      </w:r>
      <w:r w:rsidR="00592ACC" w:rsidRPr="00183BF2">
        <w:rPr>
          <w:rFonts w:ascii="Garamond" w:hAnsi="Garamond"/>
          <w:sz w:val="24"/>
          <w:szCs w:val="24"/>
          <w:lang w:val="en-US"/>
        </w:rPr>
        <w:t xml:space="preserve">avoid </w:t>
      </w:r>
      <w:r w:rsidR="00F562E4" w:rsidRPr="00183BF2">
        <w:rPr>
          <w:rFonts w:ascii="Garamond" w:hAnsi="Garamond"/>
          <w:sz w:val="24"/>
          <w:szCs w:val="24"/>
          <w:lang w:val="en-US"/>
        </w:rPr>
        <w:t>the foreign policy capabilities that the</w:t>
      </w:r>
      <w:r w:rsidR="00592ACC" w:rsidRPr="00183BF2">
        <w:rPr>
          <w:rFonts w:ascii="Garamond" w:hAnsi="Garamond"/>
          <w:sz w:val="24"/>
          <w:szCs w:val="24"/>
          <w:lang w:val="en-US"/>
        </w:rPr>
        <w:t xml:space="preserve"> EU</w:t>
      </w:r>
      <w:r w:rsidR="00F562E4" w:rsidRPr="00183BF2">
        <w:rPr>
          <w:rFonts w:ascii="Garamond" w:hAnsi="Garamond"/>
          <w:sz w:val="24"/>
          <w:szCs w:val="24"/>
          <w:lang w:val="en-US"/>
        </w:rPr>
        <w:t xml:space="preserve"> </w:t>
      </w:r>
      <w:r w:rsidR="004323ED" w:rsidRPr="00183BF2">
        <w:rPr>
          <w:rFonts w:ascii="Garamond" w:hAnsi="Garamond"/>
          <w:sz w:val="24"/>
          <w:szCs w:val="24"/>
          <w:lang w:val="en-US"/>
        </w:rPr>
        <w:t>c</w:t>
      </w:r>
      <w:r w:rsidR="00F562E4" w:rsidRPr="00183BF2">
        <w:rPr>
          <w:rFonts w:ascii="Garamond" w:hAnsi="Garamond"/>
          <w:sz w:val="24"/>
          <w:szCs w:val="24"/>
          <w:lang w:val="en-US"/>
        </w:rPr>
        <w:t>an wield</w:t>
      </w:r>
      <w:r w:rsidR="00592ACC" w:rsidRPr="00183BF2">
        <w:rPr>
          <w:rFonts w:ascii="Garamond" w:hAnsi="Garamond"/>
          <w:sz w:val="24"/>
          <w:szCs w:val="24"/>
          <w:lang w:val="en-US"/>
        </w:rPr>
        <w:t xml:space="preserve">. </w:t>
      </w:r>
      <w:r w:rsidR="00185450" w:rsidRPr="00183BF2">
        <w:rPr>
          <w:rFonts w:ascii="Garamond" w:hAnsi="Garamond"/>
          <w:sz w:val="24"/>
          <w:szCs w:val="24"/>
          <w:lang w:val="en-US"/>
        </w:rPr>
        <w:t>But the interactional and strategic logics should complement and potentially qualify the capability-based perspective particularly with a view to cross-national variation</w:t>
      </w:r>
      <w:r w:rsidR="00AC318F" w:rsidRPr="00183BF2">
        <w:rPr>
          <w:rFonts w:ascii="Garamond" w:hAnsi="Garamond"/>
          <w:sz w:val="24"/>
          <w:szCs w:val="24"/>
          <w:lang w:val="en-US"/>
        </w:rPr>
        <w:t xml:space="preserve"> in explicit recognition</w:t>
      </w:r>
      <w:r w:rsidR="00185450" w:rsidRPr="00183BF2">
        <w:rPr>
          <w:rFonts w:ascii="Garamond" w:hAnsi="Garamond"/>
          <w:sz w:val="24"/>
          <w:szCs w:val="24"/>
          <w:lang w:val="en-US"/>
        </w:rPr>
        <w:t xml:space="preserve">. External </w:t>
      </w:r>
      <w:r w:rsidR="00592ACC" w:rsidRPr="00183BF2">
        <w:rPr>
          <w:rFonts w:ascii="Garamond" w:hAnsi="Garamond"/>
          <w:sz w:val="24"/>
          <w:szCs w:val="24"/>
          <w:lang w:val="en-US"/>
        </w:rPr>
        <w:t xml:space="preserve">actors </w:t>
      </w:r>
      <w:r w:rsidR="00185450" w:rsidRPr="00183BF2">
        <w:rPr>
          <w:rFonts w:ascii="Garamond" w:hAnsi="Garamond"/>
          <w:sz w:val="24"/>
          <w:szCs w:val="24"/>
          <w:lang w:val="en-US"/>
        </w:rPr>
        <w:t xml:space="preserve">with diverging interests </w:t>
      </w:r>
      <w:r w:rsidR="00592ACC" w:rsidRPr="00183BF2">
        <w:rPr>
          <w:rFonts w:ascii="Garamond" w:hAnsi="Garamond"/>
          <w:sz w:val="24"/>
          <w:szCs w:val="24"/>
          <w:lang w:val="en-US"/>
        </w:rPr>
        <w:t xml:space="preserve">should downplay </w:t>
      </w:r>
      <w:r w:rsidR="00A6224D" w:rsidRPr="00183BF2">
        <w:rPr>
          <w:rFonts w:ascii="Garamond" w:hAnsi="Garamond"/>
          <w:sz w:val="24"/>
          <w:szCs w:val="24"/>
          <w:lang w:val="en-US"/>
        </w:rPr>
        <w:t xml:space="preserve">the international </w:t>
      </w:r>
      <w:r w:rsidR="0048605E" w:rsidRPr="00183BF2">
        <w:rPr>
          <w:rFonts w:ascii="Garamond" w:hAnsi="Garamond"/>
          <w:sz w:val="24"/>
          <w:szCs w:val="24"/>
          <w:lang w:val="en-US"/>
        </w:rPr>
        <w:t>actorness</w:t>
      </w:r>
      <w:r w:rsidR="00592ACC" w:rsidRPr="00183BF2">
        <w:rPr>
          <w:rFonts w:ascii="Garamond" w:hAnsi="Garamond"/>
          <w:sz w:val="24"/>
          <w:szCs w:val="24"/>
          <w:lang w:val="en-US"/>
        </w:rPr>
        <w:t xml:space="preserve"> </w:t>
      </w:r>
      <w:r w:rsidR="00185450" w:rsidRPr="00183BF2">
        <w:rPr>
          <w:rFonts w:ascii="Garamond" w:hAnsi="Garamond"/>
          <w:sz w:val="24"/>
          <w:szCs w:val="24"/>
          <w:lang w:val="en-US"/>
        </w:rPr>
        <w:t xml:space="preserve">of the EU’s emerging polity </w:t>
      </w:r>
      <w:r w:rsidR="00592ACC" w:rsidRPr="00183BF2">
        <w:rPr>
          <w:rFonts w:ascii="Garamond" w:hAnsi="Garamond"/>
          <w:sz w:val="24"/>
          <w:szCs w:val="24"/>
          <w:lang w:val="en-US"/>
        </w:rPr>
        <w:t xml:space="preserve">wherever they can, thus </w:t>
      </w:r>
      <w:r w:rsidR="00C03D1D" w:rsidRPr="00183BF2">
        <w:rPr>
          <w:rFonts w:ascii="Garamond" w:hAnsi="Garamond"/>
          <w:sz w:val="24"/>
          <w:szCs w:val="24"/>
          <w:lang w:val="en-US"/>
        </w:rPr>
        <w:t>providing us</w:t>
      </w:r>
      <w:r w:rsidR="00592ACC" w:rsidRPr="00183BF2">
        <w:rPr>
          <w:rFonts w:ascii="Garamond" w:hAnsi="Garamond"/>
          <w:sz w:val="24"/>
          <w:szCs w:val="24"/>
          <w:lang w:val="en-US"/>
        </w:rPr>
        <w:t xml:space="preserve"> </w:t>
      </w:r>
      <w:r w:rsidR="00C03D1D" w:rsidRPr="00183BF2">
        <w:rPr>
          <w:rFonts w:ascii="Garamond" w:hAnsi="Garamond"/>
          <w:sz w:val="24"/>
          <w:szCs w:val="24"/>
          <w:lang w:val="en-US"/>
        </w:rPr>
        <w:t xml:space="preserve">with information on </w:t>
      </w:r>
      <w:r w:rsidR="00592ACC" w:rsidRPr="00183BF2">
        <w:rPr>
          <w:rFonts w:ascii="Garamond" w:hAnsi="Garamond"/>
          <w:sz w:val="24"/>
          <w:szCs w:val="24"/>
          <w:lang w:val="en-US"/>
        </w:rPr>
        <w:t xml:space="preserve">the boundaries of the capability perspective and the resulting room of </w:t>
      </w:r>
      <w:proofErr w:type="spellStart"/>
      <w:r w:rsidR="00592ACC" w:rsidRPr="00183BF2">
        <w:rPr>
          <w:rFonts w:ascii="Garamond" w:hAnsi="Garamond"/>
          <w:sz w:val="24"/>
          <w:szCs w:val="24"/>
          <w:lang w:val="en-US"/>
        </w:rPr>
        <w:t>manoeuvre</w:t>
      </w:r>
      <w:proofErr w:type="spellEnd"/>
      <w:r w:rsidR="00592ACC" w:rsidRPr="00183BF2">
        <w:rPr>
          <w:rFonts w:ascii="Garamond" w:hAnsi="Garamond"/>
          <w:sz w:val="24"/>
          <w:szCs w:val="24"/>
          <w:lang w:val="en-US"/>
        </w:rPr>
        <w:t xml:space="preserve"> that the EU could gain from its </w:t>
      </w:r>
      <w:r w:rsidR="00592ACC" w:rsidRPr="00183BF2">
        <w:rPr>
          <w:rFonts w:ascii="Garamond" w:hAnsi="Garamond"/>
          <w:i/>
          <w:sz w:val="24"/>
          <w:szCs w:val="24"/>
          <w:lang w:val="en-US"/>
        </w:rPr>
        <w:t>de facto</w:t>
      </w:r>
      <w:r w:rsidR="00592ACC" w:rsidRPr="00183BF2">
        <w:rPr>
          <w:rFonts w:ascii="Garamond" w:hAnsi="Garamond"/>
          <w:sz w:val="24"/>
          <w:szCs w:val="24"/>
          <w:lang w:val="en-US"/>
        </w:rPr>
        <w:t xml:space="preserve"> recognition on the international stage. Whether this holds true is, </w:t>
      </w:r>
      <w:r w:rsidR="007A396F" w:rsidRPr="00183BF2">
        <w:rPr>
          <w:rFonts w:ascii="Garamond" w:hAnsi="Garamond"/>
          <w:sz w:val="24"/>
          <w:szCs w:val="24"/>
          <w:lang w:val="en-US"/>
        </w:rPr>
        <w:t xml:space="preserve">of course, </w:t>
      </w:r>
      <w:r w:rsidR="00592ACC" w:rsidRPr="00183BF2">
        <w:rPr>
          <w:rFonts w:ascii="Garamond" w:hAnsi="Garamond"/>
          <w:sz w:val="24"/>
          <w:szCs w:val="24"/>
          <w:lang w:val="en-US"/>
        </w:rPr>
        <w:t xml:space="preserve">an empirical question </w:t>
      </w:r>
      <w:r w:rsidR="00661567">
        <w:rPr>
          <w:rFonts w:ascii="Garamond" w:hAnsi="Garamond"/>
          <w:sz w:val="24"/>
          <w:szCs w:val="24"/>
          <w:lang w:val="en-US"/>
        </w:rPr>
        <w:t>that</w:t>
      </w:r>
      <w:r w:rsidR="003C78FB" w:rsidRPr="00183BF2">
        <w:rPr>
          <w:rFonts w:ascii="Garamond" w:hAnsi="Garamond"/>
          <w:sz w:val="24"/>
          <w:szCs w:val="24"/>
          <w:lang w:val="en-US"/>
        </w:rPr>
        <w:t xml:space="preserve"> </w:t>
      </w:r>
      <w:r w:rsidR="00A6224D" w:rsidRPr="00183BF2">
        <w:rPr>
          <w:rFonts w:ascii="Garamond" w:hAnsi="Garamond"/>
          <w:sz w:val="24"/>
          <w:szCs w:val="24"/>
          <w:lang w:val="en-US"/>
        </w:rPr>
        <w:t>calls for a broad, comparative perspective on the international recognition of EU actorness</w:t>
      </w:r>
      <w:r w:rsidR="00592ACC" w:rsidRPr="00183BF2">
        <w:rPr>
          <w:rFonts w:ascii="Garamond" w:hAnsi="Garamond"/>
          <w:sz w:val="24"/>
          <w:szCs w:val="24"/>
          <w:lang w:val="en-US"/>
        </w:rPr>
        <w:t>.</w:t>
      </w:r>
      <w:r w:rsidR="008D71E7" w:rsidRPr="00183BF2">
        <w:rPr>
          <w:rFonts w:ascii="Garamond" w:hAnsi="Garamond"/>
          <w:sz w:val="24"/>
          <w:szCs w:val="24"/>
          <w:lang w:val="en-US"/>
        </w:rPr>
        <w:t xml:space="preserve"> </w:t>
      </w:r>
    </w:p>
    <w:p w14:paraId="60E18A50" w14:textId="77777777" w:rsidR="008D71E7" w:rsidRPr="00183BF2" w:rsidRDefault="008D71E7" w:rsidP="004F3ACE">
      <w:pPr>
        <w:spacing w:before="120" w:after="120" w:line="480" w:lineRule="auto"/>
        <w:jc w:val="both"/>
        <w:rPr>
          <w:rFonts w:ascii="Garamond" w:hAnsi="Garamond"/>
          <w:sz w:val="24"/>
          <w:szCs w:val="24"/>
          <w:lang w:val="en-US"/>
        </w:rPr>
      </w:pPr>
    </w:p>
    <w:p w14:paraId="61C59318" w14:textId="46446CEF" w:rsidR="004F3ACE" w:rsidRPr="00183BF2" w:rsidRDefault="004F3ACE" w:rsidP="004F3ACE">
      <w:pPr>
        <w:pStyle w:val="berschrift1"/>
        <w:spacing w:after="240"/>
        <w:rPr>
          <w:rFonts w:ascii="Garamond" w:hAnsi="Garamond"/>
          <w:b/>
          <w:bCs/>
          <w:color w:val="auto"/>
          <w:sz w:val="24"/>
          <w:szCs w:val="24"/>
          <w:lang w:val="en-US"/>
        </w:rPr>
      </w:pPr>
      <w:r w:rsidRPr="00183BF2">
        <w:rPr>
          <w:rFonts w:ascii="Garamond" w:hAnsi="Garamond"/>
          <w:b/>
          <w:bCs/>
          <w:color w:val="auto"/>
          <w:sz w:val="24"/>
          <w:szCs w:val="24"/>
          <w:lang w:val="en-US"/>
        </w:rPr>
        <w:t xml:space="preserve">3. </w:t>
      </w:r>
      <w:r w:rsidR="00795AFF" w:rsidRPr="00183BF2">
        <w:rPr>
          <w:rFonts w:ascii="Garamond" w:hAnsi="Garamond"/>
          <w:b/>
          <w:bCs/>
          <w:color w:val="auto"/>
          <w:sz w:val="24"/>
          <w:szCs w:val="24"/>
          <w:lang w:val="en-US"/>
        </w:rPr>
        <w:t>Assessing</w:t>
      </w:r>
      <w:r w:rsidR="0096560B" w:rsidRPr="00183BF2">
        <w:rPr>
          <w:rFonts w:ascii="Garamond" w:hAnsi="Garamond"/>
          <w:b/>
          <w:bCs/>
          <w:color w:val="auto"/>
          <w:sz w:val="24"/>
          <w:szCs w:val="24"/>
          <w:lang w:val="en-US"/>
        </w:rPr>
        <w:t xml:space="preserve"> </w:t>
      </w:r>
      <w:r w:rsidR="006D6547" w:rsidRPr="00183BF2">
        <w:rPr>
          <w:rFonts w:ascii="Garamond" w:hAnsi="Garamond"/>
          <w:b/>
          <w:bCs/>
          <w:color w:val="auto"/>
          <w:sz w:val="24"/>
          <w:szCs w:val="24"/>
          <w:lang w:val="en-US"/>
        </w:rPr>
        <w:t xml:space="preserve">EU ‘actorness’ </w:t>
      </w:r>
      <w:r w:rsidR="00795AFF" w:rsidRPr="00183BF2">
        <w:rPr>
          <w:rFonts w:ascii="Garamond" w:hAnsi="Garamond"/>
          <w:b/>
          <w:bCs/>
          <w:color w:val="auto"/>
          <w:sz w:val="24"/>
          <w:szCs w:val="24"/>
          <w:lang w:val="en-US"/>
        </w:rPr>
        <w:t xml:space="preserve">in a comparative manner: </w:t>
      </w:r>
      <w:r w:rsidR="006D6547" w:rsidRPr="00183BF2">
        <w:rPr>
          <w:rFonts w:ascii="Garamond" w:hAnsi="Garamond"/>
          <w:b/>
          <w:bCs/>
          <w:color w:val="auto"/>
          <w:sz w:val="24"/>
          <w:szCs w:val="24"/>
          <w:lang w:val="en-US"/>
        </w:rPr>
        <w:t>a text analysis approach</w:t>
      </w:r>
    </w:p>
    <w:p w14:paraId="142C7849" w14:textId="4DA307D2" w:rsidR="00E678CA" w:rsidRPr="00183BF2" w:rsidRDefault="00841A0E" w:rsidP="004F3ACE">
      <w:pPr>
        <w:spacing w:before="120" w:after="120" w:line="480" w:lineRule="auto"/>
        <w:jc w:val="both"/>
        <w:rPr>
          <w:rFonts w:ascii="Garamond" w:hAnsi="Garamond"/>
          <w:sz w:val="24"/>
          <w:szCs w:val="24"/>
          <w:lang w:val="en-US"/>
        </w:rPr>
      </w:pPr>
      <w:r w:rsidRPr="00183BF2">
        <w:rPr>
          <w:rFonts w:ascii="Garamond" w:hAnsi="Garamond"/>
          <w:sz w:val="24"/>
          <w:szCs w:val="24"/>
          <w:lang w:val="en-US"/>
        </w:rPr>
        <w:t>Extant empirical work has produce</w:t>
      </w:r>
      <w:r w:rsidR="00F17529" w:rsidRPr="00183BF2">
        <w:rPr>
          <w:rFonts w:ascii="Garamond" w:hAnsi="Garamond"/>
          <w:sz w:val="24"/>
          <w:szCs w:val="24"/>
          <w:lang w:val="en-US"/>
        </w:rPr>
        <w:t>d</w:t>
      </w:r>
      <w:r w:rsidRPr="00183BF2">
        <w:rPr>
          <w:rFonts w:ascii="Garamond" w:hAnsi="Garamond"/>
          <w:sz w:val="24"/>
          <w:szCs w:val="24"/>
          <w:lang w:val="en-US"/>
        </w:rPr>
        <w:t xml:space="preserve"> </w:t>
      </w:r>
      <w:r w:rsidR="00F17529" w:rsidRPr="00183BF2">
        <w:rPr>
          <w:rFonts w:ascii="Garamond" w:hAnsi="Garamond"/>
          <w:sz w:val="24"/>
          <w:szCs w:val="24"/>
          <w:lang w:val="en-US"/>
        </w:rPr>
        <w:t xml:space="preserve">highly </w:t>
      </w:r>
      <w:r w:rsidRPr="00183BF2">
        <w:rPr>
          <w:rFonts w:ascii="Garamond" w:hAnsi="Garamond"/>
          <w:sz w:val="24"/>
          <w:szCs w:val="24"/>
          <w:lang w:val="en-US"/>
        </w:rPr>
        <w:t xml:space="preserve">valuable insights by studying </w:t>
      </w:r>
      <w:r w:rsidR="00F17529" w:rsidRPr="00183BF2">
        <w:rPr>
          <w:rFonts w:ascii="Garamond" w:hAnsi="Garamond"/>
          <w:sz w:val="24"/>
          <w:szCs w:val="24"/>
          <w:lang w:val="en-US"/>
        </w:rPr>
        <w:t xml:space="preserve">the EU’s distinct role in </w:t>
      </w:r>
      <w:r w:rsidRPr="00183BF2">
        <w:rPr>
          <w:rFonts w:ascii="Garamond" w:hAnsi="Garamond"/>
          <w:sz w:val="24"/>
          <w:szCs w:val="24"/>
          <w:lang w:val="en-US"/>
        </w:rPr>
        <w:t>specific international negotiations</w:t>
      </w:r>
      <w:r w:rsidR="00F17529" w:rsidRPr="00183BF2">
        <w:rPr>
          <w:rFonts w:ascii="Garamond" w:hAnsi="Garamond"/>
          <w:sz w:val="24"/>
          <w:szCs w:val="24"/>
          <w:lang w:val="en-US"/>
        </w:rPr>
        <w:t xml:space="preserve">, for example, on </w:t>
      </w:r>
      <w:r w:rsidRPr="00183BF2">
        <w:rPr>
          <w:rFonts w:ascii="Garamond" w:hAnsi="Garamond"/>
          <w:sz w:val="24"/>
          <w:szCs w:val="24"/>
          <w:lang w:val="en-US"/>
        </w:rPr>
        <w:t xml:space="preserve">climate change </w:t>
      </w:r>
      <w:r w:rsidR="00C97C73" w:rsidRPr="00C97C73">
        <w:rPr>
          <w:rFonts w:ascii="Garamond" w:hAnsi="Garamond"/>
          <w:sz w:val="24"/>
          <w:lang w:val="en-US"/>
        </w:rPr>
        <w:t>(Bretherton and Vogler 2000)</w:t>
      </w:r>
      <w:r w:rsidRPr="00183BF2">
        <w:rPr>
          <w:rFonts w:ascii="Garamond" w:hAnsi="Garamond"/>
          <w:sz w:val="24"/>
          <w:szCs w:val="24"/>
          <w:lang w:val="en-US"/>
        </w:rPr>
        <w:t xml:space="preserve">, by </w:t>
      </w:r>
      <w:r w:rsidR="00770C93" w:rsidRPr="00183BF2">
        <w:rPr>
          <w:rFonts w:ascii="Garamond" w:hAnsi="Garamond"/>
          <w:sz w:val="24"/>
          <w:szCs w:val="24"/>
          <w:lang w:val="en-US"/>
        </w:rPr>
        <w:t>analyzing</w:t>
      </w:r>
      <w:r w:rsidRPr="00183BF2">
        <w:rPr>
          <w:rFonts w:ascii="Garamond" w:hAnsi="Garamond"/>
          <w:sz w:val="24"/>
          <w:szCs w:val="24"/>
          <w:lang w:val="en-US"/>
        </w:rPr>
        <w:t xml:space="preserve"> </w:t>
      </w:r>
      <w:r w:rsidRPr="00183BF2">
        <w:rPr>
          <w:rFonts w:ascii="Garamond" w:hAnsi="Garamond"/>
          <w:i/>
          <w:sz w:val="24"/>
          <w:szCs w:val="24"/>
          <w:lang w:val="en-US"/>
        </w:rPr>
        <w:t>de</w:t>
      </w:r>
      <w:r w:rsidR="00F17529" w:rsidRPr="00183BF2">
        <w:rPr>
          <w:rFonts w:ascii="Garamond" w:hAnsi="Garamond"/>
          <w:i/>
          <w:sz w:val="24"/>
          <w:szCs w:val="24"/>
          <w:lang w:val="en-US"/>
        </w:rPr>
        <w:t xml:space="preserve"> </w:t>
      </w:r>
      <w:r w:rsidRPr="00183BF2">
        <w:rPr>
          <w:rFonts w:ascii="Garamond" w:hAnsi="Garamond"/>
          <w:i/>
          <w:sz w:val="24"/>
          <w:szCs w:val="24"/>
          <w:lang w:val="en-US"/>
        </w:rPr>
        <w:t>facto</w:t>
      </w:r>
      <w:r w:rsidRPr="00183BF2">
        <w:rPr>
          <w:rFonts w:ascii="Garamond" w:hAnsi="Garamond"/>
          <w:sz w:val="24"/>
          <w:szCs w:val="24"/>
          <w:lang w:val="en-US"/>
        </w:rPr>
        <w:t xml:space="preserve"> against </w:t>
      </w:r>
      <w:r w:rsidRPr="00183BF2">
        <w:rPr>
          <w:rFonts w:ascii="Garamond" w:hAnsi="Garamond"/>
          <w:i/>
          <w:sz w:val="24"/>
          <w:szCs w:val="24"/>
          <w:lang w:val="en-US"/>
        </w:rPr>
        <w:t>de jure</w:t>
      </w:r>
      <w:r w:rsidRPr="00183BF2">
        <w:rPr>
          <w:rFonts w:ascii="Garamond" w:hAnsi="Garamond"/>
          <w:sz w:val="24"/>
          <w:szCs w:val="24"/>
          <w:lang w:val="en-US"/>
        </w:rPr>
        <w:t xml:space="preserve"> </w:t>
      </w:r>
      <w:r w:rsidR="00F17529" w:rsidRPr="00183BF2">
        <w:rPr>
          <w:rFonts w:ascii="Garamond" w:hAnsi="Garamond"/>
          <w:sz w:val="24"/>
          <w:szCs w:val="24"/>
          <w:lang w:val="en-US"/>
        </w:rPr>
        <w:t xml:space="preserve">EU </w:t>
      </w:r>
      <w:r w:rsidRPr="00183BF2">
        <w:rPr>
          <w:rFonts w:ascii="Garamond" w:hAnsi="Garamond"/>
          <w:sz w:val="24"/>
          <w:szCs w:val="24"/>
          <w:lang w:val="en-US"/>
        </w:rPr>
        <w:t xml:space="preserve">recognition in comparative case studies </w:t>
      </w:r>
      <w:r w:rsidR="00F17529" w:rsidRPr="00183BF2">
        <w:rPr>
          <w:rFonts w:ascii="Garamond" w:hAnsi="Garamond"/>
          <w:sz w:val="24"/>
          <w:szCs w:val="24"/>
          <w:lang w:val="en-US"/>
        </w:rPr>
        <w:t>across</w:t>
      </w:r>
      <w:r w:rsidRPr="00183BF2">
        <w:rPr>
          <w:rFonts w:ascii="Garamond" w:hAnsi="Garamond"/>
          <w:sz w:val="24"/>
          <w:szCs w:val="24"/>
          <w:lang w:val="en-US"/>
        </w:rPr>
        <w:t xml:space="preserve"> international institutions</w:t>
      </w:r>
      <w:r w:rsidR="00F17529" w:rsidRPr="00183BF2">
        <w:rPr>
          <w:rFonts w:ascii="Garamond" w:hAnsi="Garamond"/>
          <w:sz w:val="24"/>
          <w:szCs w:val="24"/>
          <w:lang w:val="en-US"/>
        </w:rPr>
        <w:t xml:space="preserve"> </w:t>
      </w:r>
      <w:r w:rsidR="00C97C73" w:rsidRPr="00C97C73">
        <w:rPr>
          <w:rFonts w:ascii="Garamond" w:hAnsi="Garamond" w:cs="Times New Roman"/>
          <w:sz w:val="24"/>
          <w:szCs w:val="24"/>
          <w:lang w:val="en-US"/>
        </w:rPr>
        <w:t xml:space="preserve">(Gehring, </w:t>
      </w:r>
      <w:proofErr w:type="spellStart"/>
      <w:r w:rsidR="00C97C73" w:rsidRPr="00C97C73">
        <w:rPr>
          <w:rFonts w:ascii="Garamond" w:hAnsi="Garamond" w:cs="Times New Roman"/>
          <w:sz w:val="24"/>
          <w:szCs w:val="24"/>
          <w:lang w:val="en-US"/>
        </w:rPr>
        <w:t>Oberthür</w:t>
      </w:r>
      <w:proofErr w:type="spellEnd"/>
      <w:r w:rsidR="00C97C73" w:rsidRPr="00C97C73">
        <w:rPr>
          <w:rFonts w:ascii="Garamond" w:hAnsi="Garamond" w:cs="Times New Roman"/>
          <w:sz w:val="24"/>
          <w:szCs w:val="24"/>
          <w:lang w:val="en-US"/>
        </w:rPr>
        <w:t xml:space="preserve">, and </w:t>
      </w:r>
      <w:proofErr w:type="spellStart"/>
      <w:r w:rsidR="00C97C73" w:rsidRPr="00C97C73">
        <w:rPr>
          <w:rFonts w:ascii="Garamond" w:hAnsi="Garamond" w:cs="Times New Roman"/>
          <w:sz w:val="24"/>
          <w:szCs w:val="24"/>
          <w:lang w:val="en-US"/>
        </w:rPr>
        <w:t>Mühleck</w:t>
      </w:r>
      <w:proofErr w:type="spellEnd"/>
      <w:r w:rsidR="00C97C73" w:rsidRPr="00C97C73">
        <w:rPr>
          <w:rFonts w:ascii="Garamond" w:hAnsi="Garamond" w:cs="Times New Roman"/>
          <w:sz w:val="24"/>
          <w:szCs w:val="24"/>
          <w:lang w:val="en-US"/>
        </w:rPr>
        <w:t xml:space="preserve"> 2013)</w:t>
      </w:r>
      <w:r w:rsidRPr="00183BF2">
        <w:rPr>
          <w:rFonts w:ascii="Garamond" w:hAnsi="Garamond"/>
          <w:sz w:val="24"/>
          <w:szCs w:val="24"/>
          <w:lang w:val="en-US"/>
        </w:rPr>
        <w:t>, or by</w:t>
      </w:r>
      <w:r w:rsidR="00F17529" w:rsidRPr="00183BF2">
        <w:rPr>
          <w:rFonts w:ascii="Garamond" w:hAnsi="Garamond"/>
          <w:sz w:val="24"/>
          <w:szCs w:val="24"/>
          <w:lang w:val="en-US"/>
        </w:rPr>
        <w:t xml:space="preserve"> </w:t>
      </w:r>
      <w:r w:rsidR="00770C93">
        <w:rPr>
          <w:rFonts w:ascii="Garamond" w:hAnsi="Garamond"/>
          <w:sz w:val="24"/>
          <w:szCs w:val="24"/>
          <w:lang w:val="en-US"/>
        </w:rPr>
        <w:t>studying</w:t>
      </w:r>
      <w:r w:rsidR="00F17529" w:rsidRPr="00183BF2">
        <w:rPr>
          <w:rFonts w:ascii="Garamond" w:hAnsi="Garamond"/>
          <w:sz w:val="24"/>
          <w:szCs w:val="24"/>
          <w:lang w:val="en-US"/>
        </w:rPr>
        <w:t xml:space="preserve"> </w:t>
      </w:r>
      <w:r w:rsidR="003F5A2B" w:rsidRPr="00183BF2">
        <w:rPr>
          <w:rFonts w:ascii="Garamond" w:hAnsi="Garamond"/>
          <w:sz w:val="24"/>
          <w:szCs w:val="24"/>
          <w:lang w:val="en-US"/>
        </w:rPr>
        <w:t xml:space="preserve">EU </w:t>
      </w:r>
      <w:r w:rsidR="00F17529" w:rsidRPr="00183BF2">
        <w:rPr>
          <w:rFonts w:ascii="Garamond" w:hAnsi="Garamond"/>
          <w:sz w:val="24"/>
          <w:szCs w:val="24"/>
          <w:lang w:val="en-US"/>
        </w:rPr>
        <w:t xml:space="preserve">perceptions in public and elite opinion </w:t>
      </w:r>
      <w:r w:rsidR="00770C93">
        <w:rPr>
          <w:rFonts w:ascii="Garamond" w:hAnsi="Garamond"/>
          <w:sz w:val="24"/>
          <w:szCs w:val="24"/>
          <w:lang w:val="en-US"/>
        </w:rPr>
        <w:t xml:space="preserve">in selected countries </w:t>
      </w:r>
      <w:r w:rsidR="00F17529" w:rsidRPr="00183BF2">
        <w:rPr>
          <w:rFonts w:ascii="Garamond" w:hAnsi="Garamond"/>
          <w:sz w:val="24"/>
          <w:szCs w:val="24"/>
          <w:lang w:val="en-US"/>
        </w:rPr>
        <w:t xml:space="preserve">at specific points in time </w:t>
      </w:r>
      <w:r w:rsidR="00C97C73" w:rsidRPr="00C97C73">
        <w:rPr>
          <w:rFonts w:ascii="Garamond" w:hAnsi="Garamond"/>
          <w:sz w:val="24"/>
          <w:lang w:val="en-US"/>
        </w:rPr>
        <w:t xml:space="preserve">(Lucarelli and </w:t>
      </w:r>
      <w:proofErr w:type="spellStart"/>
      <w:r w:rsidR="00C97C73" w:rsidRPr="00C97C73">
        <w:rPr>
          <w:rFonts w:ascii="Garamond" w:hAnsi="Garamond"/>
          <w:sz w:val="24"/>
          <w:lang w:val="en-US"/>
        </w:rPr>
        <w:t>Fioramonti</w:t>
      </w:r>
      <w:proofErr w:type="spellEnd"/>
      <w:r w:rsidR="00C97C73" w:rsidRPr="00C97C73">
        <w:rPr>
          <w:rFonts w:ascii="Garamond" w:hAnsi="Garamond"/>
          <w:sz w:val="24"/>
          <w:lang w:val="en-US"/>
        </w:rPr>
        <w:t xml:space="preserve"> 2009)</w:t>
      </w:r>
      <w:r w:rsidR="00F17529" w:rsidRPr="00183BF2">
        <w:rPr>
          <w:rFonts w:ascii="Garamond" w:hAnsi="Garamond"/>
          <w:sz w:val="24"/>
          <w:szCs w:val="24"/>
          <w:lang w:val="en-US"/>
        </w:rPr>
        <w:t>. However, these approaches do not provide the variation over time, over issue areas, and over the full set of third countries that an integrative test of the above specified hypotheses requires.</w:t>
      </w:r>
    </w:p>
    <w:p w14:paraId="53A86FBB" w14:textId="44C23368" w:rsidR="00F17529" w:rsidRPr="00183BF2" w:rsidRDefault="003C78FB" w:rsidP="004F3ACE">
      <w:pPr>
        <w:spacing w:before="120" w:after="120" w:line="480" w:lineRule="auto"/>
        <w:jc w:val="both"/>
        <w:rPr>
          <w:rFonts w:ascii="Garamond" w:hAnsi="Garamond"/>
          <w:sz w:val="24"/>
          <w:szCs w:val="24"/>
          <w:lang w:val="en-US"/>
        </w:rPr>
      </w:pPr>
      <w:r w:rsidRPr="00183BF2">
        <w:rPr>
          <w:rFonts w:ascii="Garamond" w:hAnsi="Garamond"/>
          <w:sz w:val="24"/>
          <w:szCs w:val="24"/>
          <w:lang w:val="en-US"/>
        </w:rPr>
        <w:t>C</w:t>
      </w:r>
      <w:r w:rsidR="00F17529" w:rsidRPr="00183BF2">
        <w:rPr>
          <w:rFonts w:ascii="Garamond" w:hAnsi="Garamond"/>
          <w:sz w:val="24"/>
          <w:szCs w:val="24"/>
          <w:lang w:val="en-US"/>
        </w:rPr>
        <w:t xml:space="preserve">omparative data, furthermore, insure against the </w:t>
      </w:r>
      <w:r w:rsidR="00F17529" w:rsidRPr="00183BF2">
        <w:rPr>
          <w:rFonts w:ascii="Garamond" w:hAnsi="Garamond"/>
          <w:i/>
          <w:sz w:val="24"/>
          <w:szCs w:val="24"/>
          <w:lang w:val="en-US"/>
        </w:rPr>
        <w:t>sui generis</w:t>
      </w:r>
      <w:r w:rsidR="00F17529" w:rsidRPr="00183BF2">
        <w:rPr>
          <w:rFonts w:ascii="Garamond" w:hAnsi="Garamond"/>
          <w:sz w:val="24"/>
          <w:szCs w:val="24"/>
          <w:lang w:val="en-US"/>
        </w:rPr>
        <w:t xml:space="preserve"> trap </w:t>
      </w:r>
      <w:r w:rsidR="00C97C73" w:rsidRPr="00C97C73">
        <w:rPr>
          <w:rFonts w:ascii="Garamond" w:hAnsi="Garamond"/>
          <w:sz w:val="24"/>
          <w:lang w:val="en-US"/>
        </w:rPr>
        <w:t>(cf. Niemann and Bretherton 2013)</w:t>
      </w:r>
      <w:r w:rsidR="005E3C6B" w:rsidRPr="00183BF2">
        <w:rPr>
          <w:rFonts w:ascii="Garamond" w:hAnsi="Garamond"/>
          <w:sz w:val="24"/>
          <w:szCs w:val="24"/>
          <w:lang w:val="en-US"/>
        </w:rPr>
        <w:t xml:space="preserve">. The EU is an emerging polity wielding much more authority than many other international institutions, but it is hardly the only authoritative institution beyond the nation state that could aspire </w:t>
      </w:r>
      <w:r w:rsidR="00260E1C" w:rsidRPr="00183BF2">
        <w:rPr>
          <w:rFonts w:ascii="Garamond" w:hAnsi="Garamond"/>
          <w:sz w:val="24"/>
          <w:szCs w:val="24"/>
          <w:lang w:val="en-US"/>
        </w:rPr>
        <w:t xml:space="preserve">international </w:t>
      </w:r>
      <w:r w:rsidR="005E3C6B" w:rsidRPr="00183BF2">
        <w:rPr>
          <w:rFonts w:ascii="Garamond" w:hAnsi="Garamond"/>
          <w:sz w:val="24"/>
          <w:szCs w:val="24"/>
          <w:lang w:val="en-US"/>
        </w:rPr>
        <w:t xml:space="preserve">actorness </w:t>
      </w:r>
      <w:r w:rsidR="00C97C73" w:rsidRPr="00C97C73">
        <w:rPr>
          <w:rFonts w:ascii="Garamond" w:hAnsi="Garamond" w:cs="Times New Roman"/>
          <w:sz w:val="24"/>
          <w:szCs w:val="24"/>
          <w:lang w:val="en-US"/>
        </w:rPr>
        <w:t>(</w:t>
      </w:r>
      <w:proofErr w:type="spellStart"/>
      <w:r w:rsidR="00C97C73" w:rsidRPr="00C97C73">
        <w:rPr>
          <w:rFonts w:ascii="Garamond" w:hAnsi="Garamond" w:cs="Times New Roman"/>
          <w:sz w:val="24"/>
          <w:szCs w:val="24"/>
          <w:lang w:val="en-US"/>
        </w:rPr>
        <w:t>Zürn</w:t>
      </w:r>
      <w:proofErr w:type="spellEnd"/>
      <w:r w:rsidR="00C97C73" w:rsidRPr="00C97C73">
        <w:rPr>
          <w:rFonts w:ascii="Garamond" w:hAnsi="Garamond" w:cs="Times New Roman"/>
          <w:sz w:val="24"/>
          <w:szCs w:val="24"/>
          <w:lang w:val="en-US"/>
        </w:rPr>
        <w:t xml:space="preserve">, </w:t>
      </w:r>
      <w:proofErr w:type="spellStart"/>
      <w:r w:rsidR="00C97C73" w:rsidRPr="00C97C73">
        <w:rPr>
          <w:rFonts w:ascii="Garamond" w:hAnsi="Garamond" w:cs="Times New Roman"/>
          <w:sz w:val="24"/>
          <w:szCs w:val="24"/>
          <w:lang w:val="en-US"/>
        </w:rPr>
        <w:t>Tokhi</w:t>
      </w:r>
      <w:proofErr w:type="spellEnd"/>
      <w:r w:rsidR="00C97C73" w:rsidRPr="00C97C73">
        <w:rPr>
          <w:rFonts w:ascii="Garamond" w:hAnsi="Garamond" w:cs="Times New Roman"/>
          <w:sz w:val="24"/>
          <w:szCs w:val="24"/>
          <w:lang w:val="en-US"/>
        </w:rPr>
        <w:t>, and Binder 2021)</w:t>
      </w:r>
      <w:r w:rsidR="005E3C6B" w:rsidRPr="00183BF2">
        <w:rPr>
          <w:rFonts w:ascii="Garamond" w:hAnsi="Garamond"/>
          <w:sz w:val="24"/>
          <w:szCs w:val="24"/>
          <w:lang w:val="en-US"/>
        </w:rPr>
        <w:t xml:space="preserve">. A realistic sense of </w:t>
      </w:r>
      <w:r w:rsidR="00AC318F" w:rsidRPr="00183BF2">
        <w:rPr>
          <w:rFonts w:ascii="Garamond" w:hAnsi="Garamond"/>
          <w:sz w:val="24"/>
          <w:szCs w:val="24"/>
          <w:lang w:val="en-US"/>
        </w:rPr>
        <w:t xml:space="preserve">recognized </w:t>
      </w:r>
      <w:r w:rsidR="005E3C6B" w:rsidRPr="00183BF2">
        <w:rPr>
          <w:rFonts w:ascii="Garamond" w:hAnsi="Garamond"/>
          <w:sz w:val="24"/>
          <w:szCs w:val="24"/>
          <w:lang w:val="en-US"/>
        </w:rPr>
        <w:t xml:space="preserve">EU </w:t>
      </w:r>
      <w:r w:rsidR="005E3C6B" w:rsidRPr="00183BF2">
        <w:rPr>
          <w:rFonts w:ascii="Garamond" w:hAnsi="Garamond"/>
          <w:sz w:val="24"/>
          <w:szCs w:val="24"/>
          <w:lang w:val="en-US"/>
        </w:rPr>
        <w:lastRenderedPageBreak/>
        <w:t>actorness can only</w:t>
      </w:r>
      <w:r w:rsidR="003F5A2B" w:rsidRPr="00183BF2">
        <w:rPr>
          <w:rFonts w:ascii="Garamond" w:hAnsi="Garamond"/>
          <w:sz w:val="24"/>
          <w:szCs w:val="24"/>
          <w:lang w:val="en-US"/>
        </w:rPr>
        <w:t xml:space="preserve"> be</w:t>
      </w:r>
      <w:r w:rsidR="005E3C6B" w:rsidRPr="00183BF2">
        <w:rPr>
          <w:rFonts w:ascii="Garamond" w:hAnsi="Garamond"/>
          <w:sz w:val="24"/>
          <w:szCs w:val="24"/>
          <w:lang w:val="en-US"/>
        </w:rPr>
        <w:t xml:space="preserve"> gained by benchmarking it against other non-state </w:t>
      </w:r>
      <w:r w:rsidR="00C03D1D" w:rsidRPr="00183BF2">
        <w:rPr>
          <w:rFonts w:ascii="Garamond" w:hAnsi="Garamond"/>
          <w:sz w:val="24"/>
          <w:szCs w:val="24"/>
          <w:lang w:val="en-US"/>
        </w:rPr>
        <w:t>institutions</w:t>
      </w:r>
      <w:r w:rsidR="005E3C6B" w:rsidRPr="00183BF2">
        <w:rPr>
          <w:rFonts w:ascii="Garamond" w:hAnsi="Garamond"/>
          <w:sz w:val="24"/>
          <w:szCs w:val="24"/>
          <w:lang w:val="en-US"/>
        </w:rPr>
        <w:t xml:space="preserve"> in the international system. </w:t>
      </w:r>
      <w:r w:rsidR="00D75DE4" w:rsidRPr="00183BF2">
        <w:rPr>
          <w:rFonts w:ascii="Garamond" w:hAnsi="Garamond"/>
          <w:sz w:val="24"/>
          <w:szCs w:val="24"/>
          <w:lang w:val="en-US"/>
        </w:rPr>
        <w:t>And o</w:t>
      </w:r>
      <w:r w:rsidR="005E3C6B" w:rsidRPr="00183BF2">
        <w:rPr>
          <w:rFonts w:ascii="Garamond" w:hAnsi="Garamond"/>
          <w:sz w:val="24"/>
          <w:szCs w:val="24"/>
          <w:lang w:val="en-US"/>
        </w:rPr>
        <w:t xml:space="preserve">n </w:t>
      </w:r>
      <w:r w:rsidR="00C03D1D" w:rsidRPr="00183BF2">
        <w:rPr>
          <w:rFonts w:ascii="Garamond" w:hAnsi="Garamond"/>
          <w:sz w:val="24"/>
          <w:szCs w:val="24"/>
          <w:lang w:val="en-US"/>
        </w:rPr>
        <w:t>the other end of this</w:t>
      </w:r>
      <w:r w:rsidR="005E3C6B" w:rsidRPr="00183BF2">
        <w:rPr>
          <w:rFonts w:ascii="Garamond" w:hAnsi="Garamond"/>
          <w:sz w:val="24"/>
          <w:szCs w:val="24"/>
          <w:lang w:val="en-US"/>
        </w:rPr>
        <w:t xml:space="preserve"> spectrum, a realistic sense also requires benchmarking it against </w:t>
      </w:r>
      <w:r w:rsidR="003F5A2B" w:rsidRPr="00183BF2">
        <w:rPr>
          <w:rFonts w:ascii="Garamond" w:hAnsi="Garamond"/>
          <w:sz w:val="24"/>
          <w:szCs w:val="24"/>
          <w:lang w:val="en-US"/>
        </w:rPr>
        <w:t>recognition</w:t>
      </w:r>
      <w:r w:rsidR="00D75DE4" w:rsidRPr="00183BF2">
        <w:rPr>
          <w:rFonts w:ascii="Garamond" w:hAnsi="Garamond"/>
          <w:sz w:val="24"/>
          <w:szCs w:val="24"/>
          <w:lang w:val="en-US"/>
        </w:rPr>
        <w:t xml:space="preserve"> of </w:t>
      </w:r>
      <w:r w:rsidR="005E3C6B" w:rsidRPr="00183BF2">
        <w:rPr>
          <w:rFonts w:ascii="Garamond" w:hAnsi="Garamond"/>
          <w:sz w:val="24"/>
          <w:szCs w:val="24"/>
          <w:lang w:val="en-US"/>
        </w:rPr>
        <w:t xml:space="preserve">states as the ‘natural’ </w:t>
      </w:r>
      <w:r w:rsidR="003F5A2B" w:rsidRPr="00183BF2">
        <w:rPr>
          <w:rFonts w:ascii="Garamond" w:hAnsi="Garamond"/>
          <w:sz w:val="24"/>
          <w:szCs w:val="24"/>
          <w:lang w:val="en-US"/>
        </w:rPr>
        <w:t xml:space="preserve">actors in </w:t>
      </w:r>
      <w:r w:rsidR="005E3C6B" w:rsidRPr="00183BF2">
        <w:rPr>
          <w:rFonts w:ascii="Garamond" w:hAnsi="Garamond"/>
          <w:sz w:val="24"/>
          <w:szCs w:val="24"/>
          <w:lang w:val="en-US"/>
        </w:rPr>
        <w:t>the international system</w:t>
      </w:r>
      <w:r w:rsidR="003F5A2B" w:rsidRPr="00183BF2">
        <w:rPr>
          <w:rFonts w:ascii="Garamond" w:hAnsi="Garamond"/>
          <w:sz w:val="24"/>
          <w:szCs w:val="24"/>
          <w:lang w:val="en-US"/>
        </w:rPr>
        <w:t>.</w:t>
      </w:r>
      <w:r w:rsidR="0038649E" w:rsidRPr="00183BF2">
        <w:rPr>
          <w:rFonts w:ascii="Garamond" w:hAnsi="Garamond"/>
          <w:sz w:val="24"/>
          <w:szCs w:val="24"/>
          <w:lang w:val="en-US"/>
        </w:rPr>
        <w:t xml:space="preserve"> </w:t>
      </w:r>
      <w:r w:rsidR="003F5A2B" w:rsidRPr="00183BF2">
        <w:rPr>
          <w:rFonts w:ascii="Garamond" w:hAnsi="Garamond"/>
          <w:sz w:val="24"/>
          <w:szCs w:val="24"/>
          <w:lang w:val="en-US"/>
        </w:rPr>
        <w:t xml:space="preserve">Only a </w:t>
      </w:r>
      <w:r w:rsidR="0038649E" w:rsidRPr="00183BF2">
        <w:rPr>
          <w:rFonts w:ascii="Garamond" w:hAnsi="Garamond"/>
          <w:sz w:val="24"/>
          <w:szCs w:val="24"/>
          <w:lang w:val="en-US"/>
        </w:rPr>
        <w:t xml:space="preserve">comparative perspective </w:t>
      </w:r>
      <w:r w:rsidR="003F5A2B" w:rsidRPr="00183BF2">
        <w:rPr>
          <w:rFonts w:ascii="Garamond" w:hAnsi="Garamond"/>
          <w:sz w:val="24"/>
          <w:szCs w:val="24"/>
          <w:lang w:val="en-US"/>
        </w:rPr>
        <w:t xml:space="preserve">allows to </w:t>
      </w:r>
      <w:r w:rsidR="006321EC" w:rsidRPr="00183BF2">
        <w:rPr>
          <w:rFonts w:ascii="Garamond" w:hAnsi="Garamond"/>
          <w:sz w:val="24"/>
          <w:szCs w:val="24"/>
          <w:lang w:val="en-US"/>
        </w:rPr>
        <w:t>determine</w:t>
      </w:r>
      <w:r w:rsidR="003F5A2B" w:rsidRPr="00183BF2">
        <w:rPr>
          <w:rFonts w:ascii="Garamond" w:hAnsi="Garamond"/>
          <w:sz w:val="24"/>
          <w:szCs w:val="24"/>
          <w:lang w:val="en-US"/>
        </w:rPr>
        <w:t xml:space="preserve"> </w:t>
      </w:r>
      <w:r w:rsidR="0038649E" w:rsidRPr="00183BF2">
        <w:rPr>
          <w:rFonts w:ascii="Garamond" w:hAnsi="Garamond"/>
          <w:sz w:val="24"/>
          <w:szCs w:val="24"/>
          <w:lang w:val="en-US"/>
        </w:rPr>
        <w:t xml:space="preserve">how much or how little actorness the EU </w:t>
      </w:r>
      <w:r w:rsidR="003F5A2B" w:rsidRPr="00183BF2">
        <w:rPr>
          <w:rFonts w:ascii="Garamond" w:hAnsi="Garamond"/>
          <w:sz w:val="24"/>
          <w:szCs w:val="24"/>
          <w:lang w:val="en-US"/>
        </w:rPr>
        <w:t>possess</w:t>
      </w:r>
      <w:r w:rsidR="00A72F0E" w:rsidRPr="00183BF2">
        <w:rPr>
          <w:rFonts w:ascii="Garamond" w:hAnsi="Garamond"/>
          <w:sz w:val="24"/>
          <w:szCs w:val="24"/>
          <w:lang w:val="en-US"/>
        </w:rPr>
        <w:t>es</w:t>
      </w:r>
      <w:r w:rsidR="003F5A2B" w:rsidRPr="00183BF2">
        <w:rPr>
          <w:rFonts w:ascii="Garamond" w:hAnsi="Garamond"/>
          <w:sz w:val="24"/>
          <w:szCs w:val="24"/>
          <w:lang w:val="en-US"/>
        </w:rPr>
        <w:t xml:space="preserve"> </w:t>
      </w:r>
      <w:r w:rsidR="0038649E" w:rsidRPr="00183BF2">
        <w:rPr>
          <w:rFonts w:ascii="Garamond" w:hAnsi="Garamond"/>
          <w:sz w:val="24"/>
          <w:szCs w:val="24"/>
          <w:lang w:val="en-US"/>
        </w:rPr>
        <w:t xml:space="preserve">in the eyes of third </w:t>
      </w:r>
      <w:r w:rsidR="00A72F0E" w:rsidRPr="00183BF2">
        <w:rPr>
          <w:rFonts w:ascii="Garamond" w:hAnsi="Garamond"/>
          <w:sz w:val="24"/>
          <w:szCs w:val="24"/>
          <w:lang w:val="en-US"/>
        </w:rPr>
        <w:t>countries</w:t>
      </w:r>
      <w:r w:rsidR="0038649E" w:rsidRPr="00183BF2">
        <w:rPr>
          <w:rFonts w:ascii="Garamond" w:hAnsi="Garamond"/>
          <w:sz w:val="24"/>
          <w:szCs w:val="24"/>
          <w:lang w:val="en-US"/>
        </w:rPr>
        <w:t>.</w:t>
      </w:r>
    </w:p>
    <w:p w14:paraId="33E6BFFA" w14:textId="3CE5ACBE" w:rsidR="00B47912" w:rsidRPr="00183BF2" w:rsidRDefault="00556955" w:rsidP="004F3ACE">
      <w:pPr>
        <w:spacing w:before="120" w:after="120" w:line="480" w:lineRule="auto"/>
        <w:jc w:val="both"/>
        <w:rPr>
          <w:rFonts w:ascii="Garamond" w:hAnsi="Garamond"/>
          <w:sz w:val="24"/>
          <w:szCs w:val="24"/>
          <w:lang w:val="en-US"/>
        </w:rPr>
      </w:pPr>
      <w:r w:rsidRPr="00183BF2">
        <w:rPr>
          <w:rFonts w:ascii="Garamond" w:hAnsi="Garamond"/>
          <w:sz w:val="24"/>
          <w:szCs w:val="24"/>
          <w:lang w:val="en-US"/>
        </w:rPr>
        <w:t xml:space="preserve">To generate such comparative data, I propose to study </w:t>
      </w:r>
      <w:r w:rsidR="00CC7910" w:rsidRPr="00183BF2">
        <w:rPr>
          <w:rFonts w:ascii="Garamond" w:hAnsi="Garamond"/>
          <w:sz w:val="24"/>
          <w:szCs w:val="24"/>
          <w:lang w:val="en-US"/>
        </w:rPr>
        <w:t xml:space="preserve">actorness </w:t>
      </w:r>
      <w:r w:rsidRPr="00183BF2">
        <w:rPr>
          <w:rFonts w:ascii="Garamond" w:hAnsi="Garamond"/>
          <w:sz w:val="24"/>
          <w:szCs w:val="24"/>
          <w:lang w:val="en-US"/>
        </w:rPr>
        <w:t xml:space="preserve">recognition of </w:t>
      </w:r>
      <w:r w:rsidR="00CC7910" w:rsidRPr="00183BF2">
        <w:rPr>
          <w:rFonts w:ascii="Garamond" w:hAnsi="Garamond"/>
          <w:sz w:val="24"/>
          <w:szCs w:val="24"/>
          <w:lang w:val="en-US"/>
        </w:rPr>
        <w:t xml:space="preserve">the EU and other entities comparatively </w:t>
      </w:r>
      <w:r w:rsidRPr="00183BF2">
        <w:rPr>
          <w:rFonts w:ascii="Garamond" w:hAnsi="Garamond"/>
          <w:sz w:val="24"/>
          <w:szCs w:val="24"/>
          <w:lang w:val="en-US"/>
        </w:rPr>
        <w:t xml:space="preserve">in the </w:t>
      </w:r>
      <w:r w:rsidR="00B47912" w:rsidRPr="00183BF2">
        <w:rPr>
          <w:rFonts w:ascii="Garamond" w:hAnsi="Garamond"/>
          <w:sz w:val="24"/>
          <w:szCs w:val="24"/>
          <w:lang w:val="en-US"/>
        </w:rPr>
        <w:t xml:space="preserve">high-level </w:t>
      </w:r>
      <w:r w:rsidRPr="00183BF2">
        <w:rPr>
          <w:rFonts w:ascii="Garamond" w:hAnsi="Garamond"/>
          <w:sz w:val="24"/>
          <w:szCs w:val="24"/>
          <w:lang w:val="en-US"/>
        </w:rPr>
        <w:t>foreign policy discourse of third</w:t>
      </w:r>
      <w:r w:rsidR="00D75DE4" w:rsidRPr="00183BF2">
        <w:rPr>
          <w:rFonts w:ascii="Garamond" w:hAnsi="Garamond"/>
          <w:sz w:val="24"/>
          <w:szCs w:val="24"/>
          <w:lang w:val="en-US"/>
        </w:rPr>
        <w:t>-</w:t>
      </w:r>
      <w:r w:rsidRPr="00183BF2">
        <w:rPr>
          <w:rFonts w:ascii="Garamond" w:hAnsi="Garamond"/>
          <w:sz w:val="24"/>
          <w:szCs w:val="24"/>
          <w:lang w:val="en-US"/>
        </w:rPr>
        <w:t xml:space="preserve">party states over time. </w:t>
      </w:r>
      <w:r w:rsidR="00B47912" w:rsidRPr="00183BF2">
        <w:rPr>
          <w:rFonts w:ascii="Garamond" w:hAnsi="Garamond"/>
          <w:sz w:val="24"/>
          <w:szCs w:val="24"/>
          <w:lang w:val="en-US"/>
        </w:rPr>
        <w:t xml:space="preserve">While it is hard to empirically assess whether elites in third states privately acknowledge the EU’s relevance, </w:t>
      </w:r>
      <w:r w:rsidR="00770C93" w:rsidRPr="00183BF2">
        <w:rPr>
          <w:rFonts w:ascii="Garamond" w:hAnsi="Garamond"/>
          <w:sz w:val="24"/>
          <w:szCs w:val="24"/>
          <w:lang w:val="en-US"/>
        </w:rPr>
        <w:t>analyzing</w:t>
      </w:r>
      <w:r w:rsidR="00B47912" w:rsidRPr="00183BF2">
        <w:rPr>
          <w:rFonts w:ascii="Garamond" w:hAnsi="Garamond"/>
          <w:sz w:val="24"/>
          <w:szCs w:val="24"/>
          <w:lang w:val="en-US"/>
        </w:rPr>
        <w:t xml:space="preserve"> whether and how they present the Union in their outward and often strategic communication offers an empirical window into whether they want to explicitly recognize the EU’</w:t>
      </w:r>
      <w:r w:rsidR="00CC7910" w:rsidRPr="00183BF2">
        <w:rPr>
          <w:rFonts w:ascii="Garamond" w:hAnsi="Garamond"/>
          <w:sz w:val="24"/>
          <w:szCs w:val="24"/>
          <w:lang w:val="en-US"/>
        </w:rPr>
        <w:t>s</w:t>
      </w:r>
      <w:r w:rsidR="00B47912" w:rsidRPr="00183BF2">
        <w:rPr>
          <w:rFonts w:ascii="Garamond" w:hAnsi="Garamond"/>
          <w:sz w:val="24"/>
          <w:szCs w:val="24"/>
          <w:lang w:val="en-US"/>
        </w:rPr>
        <w:t xml:space="preserve"> actorness on the international stage.</w:t>
      </w:r>
    </w:p>
    <w:p w14:paraId="7C0A527E" w14:textId="2697BC4D" w:rsidR="009F4791" w:rsidRPr="00183BF2" w:rsidRDefault="00556955" w:rsidP="004F3ACE">
      <w:pPr>
        <w:spacing w:before="120" w:after="120" w:line="480" w:lineRule="auto"/>
        <w:jc w:val="both"/>
        <w:rPr>
          <w:rFonts w:ascii="Garamond" w:hAnsi="Garamond"/>
          <w:sz w:val="24"/>
          <w:szCs w:val="24"/>
          <w:lang w:val="en-US"/>
        </w:rPr>
      </w:pPr>
      <w:r w:rsidRPr="00183BF2">
        <w:rPr>
          <w:rFonts w:ascii="Garamond" w:hAnsi="Garamond"/>
          <w:sz w:val="24"/>
          <w:szCs w:val="24"/>
          <w:lang w:val="en-US"/>
        </w:rPr>
        <w:t xml:space="preserve">Specifically, I </w:t>
      </w:r>
      <w:r w:rsidR="00A72F0E" w:rsidRPr="00183BF2">
        <w:rPr>
          <w:rFonts w:ascii="Garamond" w:hAnsi="Garamond"/>
          <w:sz w:val="24"/>
          <w:szCs w:val="24"/>
          <w:lang w:val="en-US"/>
        </w:rPr>
        <w:t>resort</w:t>
      </w:r>
      <w:r w:rsidRPr="00183BF2">
        <w:rPr>
          <w:rFonts w:ascii="Garamond" w:hAnsi="Garamond"/>
          <w:sz w:val="24"/>
          <w:szCs w:val="24"/>
          <w:lang w:val="en-US"/>
        </w:rPr>
        <w:t xml:space="preserve"> to the </w:t>
      </w:r>
      <w:r w:rsidRPr="00183BF2">
        <w:rPr>
          <w:rFonts w:ascii="Garamond" w:hAnsi="Garamond"/>
          <w:i/>
          <w:sz w:val="24"/>
          <w:szCs w:val="24"/>
          <w:lang w:val="en-US"/>
        </w:rPr>
        <w:t xml:space="preserve">United Nations General </w:t>
      </w:r>
      <w:r w:rsidR="00A72F0E" w:rsidRPr="00183BF2">
        <w:rPr>
          <w:rFonts w:ascii="Garamond" w:hAnsi="Garamond"/>
          <w:i/>
          <w:sz w:val="24"/>
          <w:szCs w:val="24"/>
          <w:lang w:val="en-US"/>
        </w:rPr>
        <w:t>Debate</w:t>
      </w:r>
      <w:r w:rsidRPr="00183BF2">
        <w:rPr>
          <w:rFonts w:ascii="Garamond" w:hAnsi="Garamond"/>
          <w:i/>
          <w:sz w:val="24"/>
          <w:szCs w:val="24"/>
          <w:lang w:val="en-US"/>
        </w:rPr>
        <w:t xml:space="preserve"> </w:t>
      </w:r>
      <w:r w:rsidR="00C03D1D" w:rsidRPr="00183BF2">
        <w:rPr>
          <w:rFonts w:ascii="Garamond" w:hAnsi="Garamond"/>
          <w:i/>
          <w:sz w:val="24"/>
          <w:szCs w:val="24"/>
          <w:lang w:val="en-US"/>
        </w:rPr>
        <w:t>(UNG</w:t>
      </w:r>
      <w:r w:rsidR="00A72F0E" w:rsidRPr="00183BF2">
        <w:rPr>
          <w:rFonts w:ascii="Garamond" w:hAnsi="Garamond"/>
          <w:i/>
          <w:sz w:val="24"/>
          <w:szCs w:val="24"/>
          <w:lang w:val="en-US"/>
        </w:rPr>
        <w:t>D</w:t>
      </w:r>
      <w:r w:rsidR="00C03D1D" w:rsidRPr="00183BF2">
        <w:rPr>
          <w:rFonts w:ascii="Garamond" w:hAnsi="Garamond"/>
          <w:i/>
          <w:sz w:val="24"/>
          <w:szCs w:val="24"/>
          <w:lang w:val="en-US"/>
        </w:rPr>
        <w:t>)</w:t>
      </w:r>
      <w:r w:rsidR="00A72F0E" w:rsidRPr="00183BF2">
        <w:rPr>
          <w:rFonts w:ascii="Garamond" w:hAnsi="Garamond"/>
          <w:i/>
          <w:sz w:val="24"/>
          <w:szCs w:val="24"/>
          <w:lang w:val="en-US"/>
        </w:rPr>
        <w:t xml:space="preserve"> </w:t>
      </w:r>
      <w:r w:rsidR="00067A1E" w:rsidRPr="00183BF2">
        <w:rPr>
          <w:rFonts w:ascii="Garamond" w:hAnsi="Garamond"/>
          <w:sz w:val="24"/>
          <w:szCs w:val="24"/>
          <w:lang w:val="en-US"/>
        </w:rPr>
        <w:t>during</w:t>
      </w:r>
      <w:r w:rsidR="00A72F0E" w:rsidRPr="00183BF2">
        <w:rPr>
          <w:rFonts w:ascii="Garamond" w:hAnsi="Garamond"/>
          <w:sz w:val="24"/>
          <w:szCs w:val="24"/>
          <w:lang w:val="en-US"/>
        </w:rPr>
        <w:t xml:space="preserve"> the annual assembly of this truly global institution. </w:t>
      </w:r>
      <w:r w:rsidR="00B47912" w:rsidRPr="00183BF2">
        <w:rPr>
          <w:rFonts w:ascii="Garamond" w:hAnsi="Garamond"/>
          <w:sz w:val="24"/>
          <w:szCs w:val="24"/>
          <w:lang w:val="en-US"/>
        </w:rPr>
        <w:t>Over and above specific</w:t>
      </w:r>
      <w:r w:rsidR="00067A1E" w:rsidRPr="00183BF2">
        <w:rPr>
          <w:rFonts w:ascii="Garamond" w:hAnsi="Garamond"/>
          <w:sz w:val="24"/>
          <w:szCs w:val="24"/>
          <w:lang w:val="en-US"/>
        </w:rPr>
        <w:t xml:space="preserve">, </w:t>
      </w:r>
      <w:r w:rsidR="00B47912" w:rsidRPr="00183BF2">
        <w:rPr>
          <w:rFonts w:ascii="Garamond" w:hAnsi="Garamond"/>
          <w:sz w:val="24"/>
          <w:szCs w:val="24"/>
          <w:lang w:val="en-US"/>
        </w:rPr>
        <w:t>nitty-gritty policy negotiations</w:t>
      </w:r>
      <w:r w:rsidR="00A72F0E" w:rsidRPr="00183BF2">
        <w:rPr>
          <w:rFonts w:ascii="Garamond" w:hAnsi="Garamond"/>
          <w:sz w:val="24"/>
          <w:szCs w:val="24"/>
          <w:lang w:val="en-US"/>
        </w:rPr>
        <w:t>,</w:t>
      </w:r>
      <w:r w:rsidRPr="00183BF2">
        <w:rPr>
          <w:rFonts w:ascii="Garamond" w:hAnsi="Garamond"/>
          <w:sz w:val="24"/>
          <w:szCs w:val="24"/>
          <w:lang w:val="en-US"/>
        </w:rPr>
        <w:t xml:space="preserve"> </w:t>
      </w:r>
      <w:r w:rsidR="00A72F0E" w:rsidRPr="00183BF2">
        <w:rPr>
          <w:rFonts w:ascii="Garamond" w:hAnsi="Garamond"/>
          <w:sz w:val="24"/>
          <w:szCs w:val="24"/>
          <w:lang w:val="en-US"/>
        </w:rPr>
        <w:t xml:space="preserve">the General Debate is </w:t>
      </w:r>
      <w:r w:rsidRPr="00183BF2">
        <w:rPr>
          <w:rFonts w:ascii="Garamond" w:hAnsi="Garamond"/>
          <w:sz w:val="24"/>
          <w:szCs w:val="24"/>
          <w:lang w:val="en-US"/>
        </w:rPr>
        <w:t xml:space="preserve">the most visible and most regular forum in which </w:t>
      </w:r>
      <w:r w:rsidR="00A72F0E" w:rsidRPr="00183BF2">
        <w:rPr>
          <w:rFonts w:ascii="Garamond" w:hAnsi="Garamond"/>
          <w:sz w:val="24"/>
          <w:szCs w:val="24"/>
          <w:lang w:val="en-US"/>
        </w:rPr>
        <w:t xml:space="preserve">key representatives of </w:t>
      </w:r>
      <w:r w:rsidR="00067A1E" w:rsidRPr="00183BF2">
        <w:rPr>
          <w:rFonts w:ascii="Garamond" w:hAnsi="Garamond"/>
          <w:sz w:val="24"/>
          <w:szCs w:val="24"/>
          <w:lang w:val="en-US"/>
        </w:rPr>
        <w:t xml:space="preserve">virtually all </w:t>
      </w:r>
      <w:r w:rsidR="00A72F0E" w:rsidRPr="00183BF2">
        <w:rPr>
          <w:rFonts w:ascii="Garamond" w:hAnsi="Garamond"/>
          <w:sz w:val="24"/>
          <w:szCs w:val="24"/>
          <w:lang w:val="en-US"/>
        </w:rPr>
        <w:t xml:space="preserve">national </w:t>
      </w:r>
      <w:r w:rsidRPr="00183BF2">
        <w:rPr>
          <w:rFonts w:ascii="Garamond" w:hAnsi="Garamond"/>
          <w:sz w:val="24"/>
          <w:szCs w:val="24"/>
          <w:lang w:val="en-US"/>
        </w:rPr>
        <w:t xml:space="preserve">governments communicate their foreign policy stances and priorities to the wider </w:t>
      </w:r>
      <w:r w:rsidR="00A72F0E" w:rsidRPr="00183BF2">
        <w:rPr>
          <w:rFonts w:ascii="Garamond" w:hAnsi="Garamond"/>
          <w:sz w:val="24"/>
          <w:szCs w:val="24"/>
          <w:lang w:val="en-US"/>
        </w:rPr>
        <w:t xml:space="preserve">domestic and </w:t>
      </w:r>
      <w:r w:rsidRPr="00183BF2">
        <w:rPr>
          <w:rFonts w:ascii="Garamond" w:hAnsi="Garamond"/>
          <w:sz w:val="24"/>
          <w:szCs w:val="24"/>
          <w:lang w:val="en-US"/>
        </w:rPr>
        <w:t xml:space="preserve">international </w:t>
      </w:r>
      <w:r w:rsidR="009F4791" w:rsidRPr="00183BF2">
        <w:rPr>
          <w:rFonts w:ascii="Garamond" w:hAnsi="Garamond"/>
          <w:sz w:val="24"/>
          <w:szCs w:val="24"/>
          <w:lang w:val="en-US"/>
        </w:rPr>
        <w:t xml:space="preserve">audiences </w:t>
      </w:r>
      <w:r w:rsidR="00C97C73" w:rsidRPr="00C97C73">
        <w:rPr>
          <w:rFonts w:ascii="Garamond" w:hAnsi="Garamond"/>
          <w:sz w:val="24"/>
          <w:lang w:val="en-US"/>
        </w:rPr>
        <w:t>(Smith 2006)</w:t>
      </w:r>
      <w:r w:rsidR="006625AB" w:rsidRPr="00183BF2">
        <w:rPr>
          <w:rFonts w:ascii="Garamond" w:hAnsi="Garamond"/>
          <w:sz w:val="24"/>
          <w:szCs w:val="24"/>
          <w:lang w:val="en-US"/>
        </w:rPr>
        <w:t>. While the annual debates are to some extent informed by the international challenges of the day, states’ representatives (</w:t>
      </w:r>
      <w:r w:rsidR="00A72F0E" w:rsidRPr="00183BF2">
        <w:rPr>
          <w:rFonts w:ascii="Garamond" w:hAnsi="Garamond"/>
          <w:sz w:val="24"/>
          <w:szCs w:val="24"/>
          <w:lang w:val="en-US"/>
        </w:rPr>
        <w:t xml:space="preserve">most </w:t>
      </w:r>
      <w:r w:rsidR="006625AB" w:rsidRPr="00183BF2">
        <w:rPr>
          <w:rFonts w:ascii="Garamond" w:hAnsi="Garamond"/>
          <w:sz w:val="24"/>
          <w:szCs w:val="24"/>
          <w:lang w:val="en-US"/>
        </w:rPr>
        <w:t xml:space="preserve">often government leaders or foreign ministers) are rather free in terms of topics or actors they want to emphasize. </w:t>
      </w:r>
      <w:r w:rsidR="009F4791" w:rsidRPr="00183BF2">
        <w:rPr>
          <w:rFonts w:ascii="Garamond" w:hAnsi="Garamond"/>
          <w:sz w:val="24"/>
          <w:szCs w:val="24"/>
          <w:lang w:val="en-US"/>
        </w:rPr>
        <w:t xml:space="preserve">Typically, government representatives </w:t>
      </w:r>
      <w:r w:rsidR="00A72F0E" w:rsidRPr="00183BF2">
        <w:rPr>
          <w:rFonts w:ascii="Garamond" w:hAnsi="Garamond"/>
          <w:sz w:val="24"/>
          <w:szCs w:val="24"/>
          <w:lang w:val="en-US"/>
        </w:rPr>
        <w:t>therefore</w:t>
      </w:r>
      <w:r w:rsidR="009F4791" w:rsidRPr="00183BF2">
        <w:rPr>
          <w:rFonts w:ascii="Garamond" w:hAnsi="Garamond"/>
          <w:sz w:val="24"/>
          <w:szCs w:val="24"/>
          <w:lang w:val="en-US"/>
        </w:rPr>
        <w:t xml:space="preserve"> use this stage </w:t>
      </w:r>
      <w:r w:rsidR="00A72F0E" w:rsidRPr="00183BF2">
        <w:rPr>
          <w:rFonts w:ascii="Garamond" w:hAnsi="Garamond"/>
          <w:sz w:val="24"/>
          <w:szCs w:val="24"/>
          <w:lang w:val="en-US"/>
        </w:rPr>
        <w:t xml:space="preserve">to present their worldviews </w:t>
      </w:r>
      <w:r w:rsidR="009F4791" w:rsidRPr="00183BF2">
        <w:rPr>
          <w:rFonts w:ascii="Garamond" w:hAnsi="Garamond"/>
          <w:sz w:val="24"/>
          <w:szCs w:val="24"/>
          <w:lang w:val="en-US"/>
        </w:rPr>
        <w:t xml:space="preserve">in an attempt to influence the international perception of their own state and </w:t>
      </w:r>
      <w:r w:rsidR="00A72F0E" w:rsidRPr="00183BF2">
        <w:rPr>
          <w:rFonts w:ascii="Garamond" w:hAnsi="Garamond"/>
          <w:sz w:val="24"/>
          <w:szCs w:val="24"/>
          <w:lang w:val="en-US"/>
        </w:rPr>
        <w:t xml:space="preserve">that of </w:t>
      </w:r>
      <w:r w:rsidR="009F4791" w:rsidRPr="00183BF2">
        <w:rPr>
          <w:rFonts w:ascii="Garamond" w:hAnsi="Garamond"/>
          <w:sz w:val="24"/>
          <w:szCs w:val="24"/>
          <w:lang w:val="en-US"/>
        </w:rPr>
        <w:t xml:space="preserve">other actors in the international system </w:t>
      </w:r>
      <w:r w:rsidR="00C97C73" w:rsidRPr="00C97C73">
        <w:rPr>
          <w:rFonts w:ascii="Garamond" w:hAnsi="Garamond"/>
          <w:sz w:val="24"/>
          <w:lang w:val="en-US"/>
        </w:rPr>
        <w:t>(Hecht 2016, 10)</w:t>
      </w:r>
      <w:r w:rsidR="009F4791" w:rsidRPr="00183BF2">
        <w:rPr>
          <w:rFonts w:ascii="Garamond" w:hAnsi="Garamond"/>
          <w:sz w:val="24"/>
          <w:szCs w:val="24"/>
          <w:lang w:val="en-US"/>
        </w:rPr>
        <w:t xml:space="preserve">. </w:t>
      </w:r>
      <w:r w:rsidR="00A72F0E" w:rsidRPr="00183BF2">
        <w:rPr>
          <w:rFonts w:ascii="Garamond" w:hAnsi="Garamond"/>
          <w:sz w:val="24"/>
          <w:szCs w:val="24"/>
          <w:lang w:val="en-US"/>
        </w:rPr>
        <w:t xml:space="preserve">The </w:t>
      </w:r>
      <w:r w:rsidR="003C78FB" w:rsidRPr="00183BF2">
        <w:rPr>
          <w:rFonts w:ascii="Garamond" w:hAnsi="Garamond"/>
          <w:sz w:val="24"/>
          <w:szCs w:val="24"/>
          <w:lang w:val="en-US"/>
        </w:rPr>
        <w:t>UNG</w:t>
      </w:r>
      <w:r w:rsidR="00A72F0E" w:rsidRPr="00183BF2">
        <w:rPr>
          <w:rFonts w:ascii="Garamond" w:hAnsi="Garamond"/>
          <w:sz w:val="24"/>
          <w:szCs w:val="24"/>
          <w:lang w:val="en-US"/>
        </w:rPr>
        <w:t>D</w:t>
      </w:r>
      <w:r w:rsidR="003C78FB" w:rsidRPr="00183BF2">
        <w:rPr>
          <w:rFonts w:ascii="Garamond" w:hAnsi="Garamond"/>
          <w:sz w:val="24"/>
          <w:szCs w:val="24"/>
          <w:lang w:val="en-US"/>
        </w:rPr>
        <w:t xml:space="preserve"> </w:t>
      </w:r>
      <w:r w:rsidR="00A72F0E" w:rsidRPr="00183BF2">
        <w:rPr>
          <w:rFonts w:ascii="Garamond" w:hAnsi="Garamond"/>
          <w:sz w:val="24"/>
          <w:szCs w:val="24"/>
          <w:lang w:val="en-US"/>
        </w:rPr>
        <w:t>is</w:t>
      </w:r>
      <w:r w:rsidR="009F4791" w:rsidRPr="00183BF2">
        <w:rPr>
          <w:rFonts w:ascii="Garamond" w:hAnsi="Garamond"/>
          <w:sz w:val="24"/>
          <w:szCs w:val="24"/>
          <w:lang w:val="en-US"/>
        </w:rPr>
        <w:t xml:space="preserve"> thus ideal to study whether and how much the </w:t>
      </w:r>
      <w:r w:rsidR="003C78FB" w:rsidRPr="00183BF2">
        <w:rPr>
          <w:rFonts w:ascii="Garamond" w:hAnsi="Garamond"/>
          <w:sz w:val="24"/>
          <w:szCs w:val="24"/>
          <w:lang w:val="en-US"/>
        </w:rPr>
        <w:t xml:space="preserve">almost complete </w:t>
      </w:r>
      <w:r w:rsidR="009F4791" w:rsidRPr="00183BF2">
        <w:rPr>
          <w:rFonts w:ascii="Garamond" w:hAnsi="Garamond"/>
          <w:sz w:val="24"/>
          <w:szCs w:val="24"/>
          <w:lang w:val="en-US"/>
        </w:rPr>
        <w:t xml:space="preserve">international community of states </w:t>
      </w:r>
      <w:r w:rsidR="00A72F0E" w:rsidRPr="00183BF2">
        <w:rPr>
          <w:rFonts w:ascii="Garamond" w:hAnsi="Garamond"/>
          <w:sz w:val="24"/>
          <w:szCs w:val="24"/>
          <w:lang w:val="en-US"/>
        </w:rPr>
        <w:t xml:space="preserve">wants to </w:t>
      </w:r>
      <w:r w:rsidR="009F4791" w:rsidRPr="00183BF2">
        <w:rPr>
          <w:rFonts w:ascii="Garamond" w:hAnsi="Garamond"/>
          <w:sz w:val="24"/>
          <w:szCs w:val="24"/>
          <w:lang w:val="en-US"/>
        </w:rPr>
        <w:t>recognize EU actorness</w:t>
      </w:r>
      <w:r w:rsidR="003C78FB" w:rsidRPr="00183BF2">
        <w:rPr>
          <w:rFonts w:ascii="Garamond" w:hAnsi="Garamond"/>
          <w:sz w:val="24"/>
          <w:szCs w:val="24"/>
          <w:lang w:val="en-US"/>
        </w:rPr>
        <w:t xml:space="preserve"> from one year to the next</w:t>
      </w:r>
      <w:r w:rsidR="009F4791" w:rsidRPr="00183BF2">
        <w:rPr>
          <w:rFonts w:ascii="Garamond" w:hAnsi="Garamond"/>
          <w:sz w:val="24"/>
          <w:szCs w:val="24"/>
          <w:lang w:val="en-US"/>
        </w:rPr>
        <w:t>.</w:t>
      </w:r>
      <w:r w:rsidR="0096269D" w:rsidRPr="00183BF2">
        <w:rPr>
          <w:rStyle w:val="Funotenzeichen"/>
          <w:rFonts w:ascii="Garamond" w:hAnsi="Garamond"/>
          <w:sz w:val="24"/>
          <w:szCs w:val="24"/>
          <w:lang w:val="en-US"/>
        </w:rPr>
        <w:footnoteReference w:id="3"/>
      </w:r>
    </w:p>
    <w:p w14:paraId="02804D21" w14:textId="62B3BA87" w:rsidR="006625AB" w:rsidRPr="00183BF2" w:rsidRDefault="006625AB" w:rsidP="004F3ACE">
      <w:pPr>
        <w:spacing w:before="120" w:after="120" w:line="480" w:lineRule="auto"/>
        <w:jc w:val="both"/>
        <w:rPr>
          <w:rFonts w:ascii="Garamond" w:hAnsi="Garamond"/>
          <w:sz w:val="24"/>
          <w:szCs w:val="24"/>
          <w:lang w:val="en-US"/>
        </w:rPr>
      </w:pPr>
      <w:r w:rsidRPr="00183BF2">
        <w:rPr>
          <w:rFonts w:ascii="Garamond" w:hAnsi="Garamond"/>
          <w:sz w:val="24"/>
          <w:szCs w:val="24"/>
          <w:lang w:val="en-US"/>
        </w:rPr>
        <w:lastRenderedPageBreak/>
        <w:t xml:space="preserve">To </w:t>
      </w:r>
      <w:r w:rsidRPr="00183BF2">
        <w:rPr>
          <w:rFonts w:ascii="Garamond" w:hAnsi="Garamond"/>
          <w:i/>
          <w:sz w:val="24"/>
          <w:szCs w:val="24"/>
          <w:lang w:val="en-US"/>
        </w:rPr>
        <w:t xml:space="preserve">measure </w:t>
      </w:r>
      <w:r w:rsidR="00067A1E" w:rsidRPr="00183BF2">
        <w:rPr>
          <w:rFonts w:ascii="Garamond" w:hAnsi="Garamond"/>
          <w:i/>
          <w:sz w:val="24"/>
          <w:szCs w:val="24"/>
          <w:lang w:val="en-US"/>
        </w:rPr>
        <w:t xml:space="preserve">the explicit </w:t>
      </w:r>
      <w:r w:rsidR="00CC7910" w:rsidRPr="00183BF2">
        <w:rPr>
          <w:rFonts w:ascii="Garamond" w:hAnsi="Garamond"/>
          <w:i/>
          <w:sz w:val="24"/>
          <w:szCs w:val="24"/>
          <w:lang w:val="en-US"/>
        </w:rPr>
        <w:t xml:space="preserve">actorness </w:t>
      </w:r>
      <w:r w:rsidRPr="00183BF2">
        <w:rPr>
          <w:rFonts w:ascii="Garamond" w:hAnsi="Garamond"/>
          <w:i/>
          <w:sz w:val="24"/>
          <w:szCs w:val="24"/>
          <w:lang w:val="en-US"/>
        </w:rPr>
        <w:t xml:space="preserve">recognition of </w:t>
      </w:r>
      <w:r w:rsidR="00CC7910" w:rsidRPr="00183BF2">
        <w:rPr>
          <w:rFonts w:ascii="Garamond" w:hAnsi="Garamond"/>
          <w:i/>
          <w:sz w:val="24"/>
          <w:szCs w:val="24"/>
          <w:lang w:val="en-US"/>
        </w:rPr>
        <w:t xml:space="preserve">the </w:t>
      </w:r>
      <w:r w:rsidRPr="00183BF2">
        <w:rPr>
          <w:rFonts w:ascii="Garamond" w:hAnsi="Garamond"/>
          <w:i/>
          <w:sz w:val="24"/>
          <w:szCs w:val="24"/>
          <w:lang w:val="en-US"/>
        </w:rPr>
        <w:t>E</w:t>
      </w:r>
      <w:r w:rsidR="00047176" w:rsidRPr="00183BF2">
        <w:rPr>
          <w:rFonts w:ascii="Garamond" w:hAnsi="Garamond"/>
          <w:i/>
          <w:sz w:val="24"/>
          <w:szCs w:val="24"/>
          <w:lang w:val="en-US"/>
        </w:rPr>
        <w:t>U</w:t>
      </w:r>
      <w:r w:rsidRPr="00183BF2">
        <w:rPr>
          <w:rFonts w:ascii="Garamond" w:hAnsi="Garamond"/>
          <w:i/>
          <w:sz w:val="24"/>
          <w:szCs w:val="24"/>
          <w:lang w:val="en-US"/>
        </w:rPr>
        <w:t xml:space="preserve"> </w:t>
      </w:r>
      <w:r w:rsidR="00CC7910" w:rsidRPr="00183BF2">
        <w:rPr>
          <w:rFonts w:ascii="Garamond" w:hAnsi="Garamond"/>
          <w:i/>
          <w:sz w:val="24"/>
          <w:szCs w:val="24"/>
          <w:lang w:val="en-US"/>
        </w:rPr>
        <w:t xml:space="preserve">and other entities </w:t>
      </w:r>
      <w:r w:rsidRPr="00183BF2">
        <w:rPr>
          <w:rFonts w:ascii="Garamond" w:hAnsi="Garamond"/>
          <w:sz w:val="24"/>
          <w:szCs w:val="24"/>
          <w:lang w:val="en-US"/>
        </w:rPr>
        <w:t xml:space="preserve">I </w:t>
      </w:r>
      <w:r w:rsidR="003C78FB" w:rsidRPr="00183BF2">
        <w:rPr>
          <w:rFonts w:ascii="Garamond" w:hAnsi="Garamond"/>
          <w:sz w:val="24"/>
          <w:szCs w:val="24"/>
          <w:lang w:val="en-US"/>
        </w:rPr>
        <w:t xml:space="preserve">thus </w:t>
      </w:r>
      <w:r w:rsidRPr="00183BF2">
        <w:rPr>
          <w:rFonts w:ascii="Garamond" w:hAnsi="Garamond"/>
          <w:sz w:val="24"/>
          <w:szCs w:val="24"/>
          <w:lang w:val="en-US"/>
        </w:rPr>
        <w:t xml:space="preserve">resort to the </w:t>
      </w:r>
      <w:r w:rsidR="00047176" w:rsidRPr="00183BF2">
        <w:rPr>
          <w:rFonts w:ascii="Garamond" w:hAnsi="Garamond"/>
          <w:sz w:val="24"/>
          <w:szCs w:val="24"/>
          <w:lang w:val="en-US"/>
        </w:rPr>
        <w:t xml:space="preserve">machine-readable </w:t>
      </w:r>
      <w:r w:rsidRPr="00183BF2">
        <w:rPr>
          <w:rFonts w:ascii="Garamond" w:hAnsi="Garamond"/>
          <w:sz w:val="24"/>
          <w:szCs w:val="24"/>
          <w:lang w:val="en-US"/>
        </w:rPr>
        <w:t>full text</w:t>
      </w:r>
      <w:r w:rsidR="00ED01CB" w:rsidRPr="00183BF2">
        <w:rPr>
          <w:rFonts w:ascii="Garamond" w:hAnsi="Garamond"/>
          <w:sz w:val="24"/>
          <w:szCs w:val="24"/>
          <w:lang w:val="en-US"/>
        </w:rPr>
        <w:t>s</w:t>
      </w:r>
      <w:r w:rsidRPr="00183BF2">
        <w:rPr>
          <w:rFonts w:ascii="Garamond" w:hAnsi="Garamond"/>
          <w:sz w:val="24"/>
          <w:szCs w:val="24"/>
          <w:lang w:val="en-US"/>
        </w:rPr>
        <w:t xml:space="preserve"> </w:t>
      </w:r>
      <w:r w:rsidR="005D468F" w:rsidRPr="00183BF2">
        <w:rPr>
          <w:rFonts w:ascii="Garamond" w:hAnsi="Garamond"/>
          <w:sz w:val="24"/>
          <w:szCs w:val="24"/>
          <w:lang w:val="en-US"/>
        </w:rPr>
        <w:t xml:space="preserve">in version 6 </w:t>
      </w:r>
      <w:r w:rsidRPr="00183BF2">
        <w:rPr>
          <w:rFonts w:ascii="Garamond" w:hAnsi="Garamond"/>
          <w:sz w:val="24"/>
          <w:szCs w:val="24"/>
          <w:lang w:val="en-US"/>
        </w:rPr>
        <w:t xml:space="preserve">of the UNGD corpus </w:t>
      </w:r>
      <w:r w:rsidR="00C97C73" w:rsidRPr="00C97C73">
        <w:rPr>
          <w:rFonts w:ascii="Garamond" w:hAnsi="Garamond"/>
          <w:sz w:val="24"/>
          <w:lang w:val="en-US"/>
        </w:rPr>
        <w:t>(</w:t>
      </w:r>
      <w:proofErr w:type="spellStart"/>
      <w:r w:rsidR="00C97C73" w:rsidRPr="00C97C73">
        <w:rPr>
          <w:rFonts w:ascii="Garamond" w:hAnsi="Garamond"/>
          <w:sz w:val="24"/>
          <w:lang w:val="en-US"/>
        </w:rPr>
        <w:t>Baturo</w:t>
      </w:r>
      <w:proofErr w:type="spellEnd"/>
      <w:r w:rsidR="00C97C73" w:rsidRPr="00C97C73">
        <w:rPr>
          <w:rFonts w:ascii="Garamond" w:hAnsi="Garamond"/>
          <w:sz w:val="24"/>
          <w:lang w:val="en-US"/>
        </w:rPr>
        <w:t xml:space="preserve">, </w:t>
      </w:r>
      <w:proofErr w:type="spellStart"/>
      <w:r w:rsidR="00C97C73" w:rsidRPr="00C97C73">
        <w:rPr>
          <w:rFonts w:ascii="Garamond" w:hAnsi="Garamond"/>
          <w:sz w:val="24"/>
          <w:lang w:val="en-US"/>
        </w:rPr>
        <w:t>Dasandi</w:t>
      </w:r>
      <w:proofErr w:type="spellEnd"/>
      <w:r w:rsidR="00C97C73" w:rsidRPr="00C97C73">
        <w:rPr>
          <w:rFonts w:ascii="Garamond" w:hAnsi="Garamond"/>
          <w:sz w:val="24"/>
          <w:lang w:val="en-US"/>
        </w:rPr>
        <w:t xml:space="preserve">, and </w:t>
      </w:r>
      <w:proofErr w:type="spellStart"/>
      <w:r w:rsidR="00C97C73" w:rsidRPr="00C97C73">
        <w:rPr>
          <w:rFonts w:ascii="Garamond" w:hAnsi="Garamond"/>
          <w:sz w:val="24"/>
          <w:lang w:val="en-US"/>
        </w:rPr>
        <w:t>Mikhaylov</w:t>
      </w:r>
      <w:proofErr w:type="spellEnd"/>
      <w:r w:rsidR="00C97C73" w:rsidRPr="00C97C73">
        <w:rPr>
          <w:rFonts w:ascii="Garamond" w:hAnsi="Garamond"/>
          <w:sz w:val="24"/>
          <w:lang w:val="en-US"/>
        </w:rPr>
        <w:t xml:space="preserve"> 2017)</w:t>
      </w:r>
      <w:r w:rsidRPr="00183BF2">
        <w:rPr>
          <w:rFonts w:ascii="Garamond" w:hAnsi="Garamond"/>
          <w:sz w:val="24"/>
          <w:szCs w:val="24"/>
          <w:lang w:val="en-US"/>
        </w:rPr>
        <w:t xml:space="preserve">, </w:t>
      </w:r>
      <w:r w:rsidR="00190926" w:rsidRPr="00183BF2">
        <w:rPr>
          <w:rFonts w:ascii="Garamond" w:hAnsi="Garamond"/>
          <w:sz w:val="24"/>
          <w:szCs w:val="24"/>
          <w:lang w:val="en-US"/>
        </w:rPr>
        <w:t xml:space="preserve">which </w:t>
      </w:r>
      <w:r w:rsidRPr="00183BF2">
        <w:rPr>
          <w:rFonts w:ascii="Garamond" w:hAnsi="Garamond"/>
          <w:sz w:val="24"/>
          <w:szCs w:val="24"/>
          <w:lang w:val="en-US"/>
        </w:rPr>
        <w:t xml:space="preserve">provides all </w:t>
      </w:r>
      <w:r w:rsidR="00D87F5A" w:rsidRPr="00183BF2">
        <w:rPr>
          <w:rFonts w:ascii="Garamond" w:hAnsi="Garamond"/>
          <w:sz w:val="24"/>
          <w:szCs w:val="24"/>
          <w:lang w:val="en-US"/>
        </w:rPr>
        <w:t xml:space="preserve">8,481 </w:t>
      </w:r>
      <w:r w:rsidRPr="00183BF2">
        <w:rPr>
          <w:rFonts w:ascii="Garamond" w:hAnsi="Garamond"/>
          <w:sz w:val="24"/>
          <w:szCs w:val="24"/>
          <w:lang w:val="en-US"/>
        </w:rPr>
        <w:t>speeches between 1970 and 2020.</w:t>
      </w:r>
      <w:r w:rsidR="00190926" w:rsidRPr="00183BF2">
        <w:rPr>
          <w:rStyle w:val="Funotenzeichen"/>
          <w:rFonts w:ascii="Garamond" w:hAnsi="Garamond"/>
          <w:sz w:val="24"/>
          <w:szCs w:val="24"/>
          <w:lang w:val="en-US"/>
        </w:rPr>
        <w:footnoteReference w:id="4"/>
      </w:r>
      <w:r w:rsidRPr="00183BF2">
        <w:rPr>
          <w:rFonts w:ascii="Garamond" w:hAnsi="Garamond"/>
          <w:sz w:val="24"/>
          <w:szCs w:val="24"/>
          <w:lang w:val="en-US"/>
        </w:rPr>
        <w:t xml:space="preserve"> </w:t>
      </w:r>
      <w:r w:rsidR="00D87F5A" w:rsidRPr="00183BF2">
        <w:rPr>
          <w:rFonts w:ascii="Garamond" w:hAnsi="Garamond"/>
          <w:sz w:val="24"/>
          <w:szCs w:val="24"/>
          <w:lang w:val="en-US"/>
        </w:rPr>
        <w:t>Building on an established</w:t>
      </w:r>
      <w:r w:rsidR="00047176" w:rsidRPr="00183BF2">
        <w:rPr>
          <w:rFonts w:ascii="Garamond" w:hAnsi="Garamond"/>
          <w:sz w:val="24"/>
          <w:szCs w:val="24"/>
          <w:lang w:val="en-US"/>
        </w:rPr>
        <w:t xml:space="preserve"> dictionary of EU references </w:t>
      </w:r>
      <w:r w:rsidR="00C97C73" w:rsidRPr="00C97C73">
        <w:rPr>
          <w:rFonts w:ascii="Garamond" w:hAnsi="Garamond"/>
          <w:sz w:val="24"/>
          <w:lang w:val="en-US"/>
        </w:rPr>
        <w:t>(Rauh and De Wilde 2018)</w:t>
      </w:r>
      <w:r w:rsidR="00047176" w:rsidRPr="00183BF2">
        <w:rPr>
          <w:rFonts w:ascii="Garamond" w:hAnsi="Garamond"/>
          <w:sz w:val="24"/>
          <w:szCs w:val="24"/>
          <w:lang w:val="en-US"/>
        </w:rPr>
        <w:t xml:space="preserve">, I mark all sentences in which the European Union (or </w:t>
      </w:r>
      <w:r w:rsidR="00C03D1D" w:rsidRPr="00183BF2">
        <w:rPr>
          <w:rFonts w:ascii="Garamond" w:hAnsi="Garamond"/>
          <w:sz w:val="24"/>
          <w:szCs w:val="24"/>
          <w:lang w:val="en-US"/>
        </w:rPr>
        <w:t xml:space="preserve">the </w:t>
      </w:r>
      <w:r w:rsidR="00047176" w:rsidRPr="00183BF2">
        <w:rPr>
          <w:rFonts w:ascii="Garamond" w:hAnsi="Garamond"/>
          <w:sz w:val="24"/>
          <w:szCs w:val="24"/>
          <w:lang w:val="en-US"/>
        </w:rPr>
        <w:t>European Community for earlier periods)</w:t>
      </w:r>
      <w:r w:rsidR="00C03D1D" w:rsidRPr="00183BF2">
        <w:rPr>
          <w:rFonts w:ascii="Garamond" w:hAnsi="Garamond"/>
          <w:sz w:val="24"/>
          <w:szCs w:val="24"/>
          <w:lang w:val="en-US"/>
        </w:rPr>
        <w:t xml:space="preserve"> was </w:t>
      </w:r>
      <w:r w:rsidR="00D75DE4" w:rsidRPr="00183BF2">
        <w:rPr>
          <w:rFonts w:ascii="Garamond" w:hAnsi="Garamond"/>
          <w:sz w:val="24"/>
          <w:szCs w:val="24"/>
          <w:lang w:val="en-US"/>
        </w:rPr>
        <w:t xml:space="preserve">explicitly </w:t>
      </w:r>
      <w:r w:rsidR="00C03D1D" w:rsidRPr="00183BF2">
        <w:rPr>
          <w:rFonts w:ascii="Garamond" w:hAnsi="Garamond"/>
          <w:sz w:val="24"/>
          <w:szCs w:val="24"/>
          <w:lang w:val="en-US"/>
        </w:rPr>
        <w:t xml:space="preserve">mentioned. While mere </w:t>
      </w:r>
      <w:r w:rsidR="007A396F" w:rsidRPr="00183BF2">
        <w:rPr>
          <w:rFonts w:ascii="Garamond" w:hAnsi="Garamond"/>
          <w:sz w:val="24"/>
          <w:szCs w:val="24"/>
          <w:lang w:val="en-US"/>
        </w:rPr>
        <w:t>mentions</w:t>
      </w:r>
      <w:r w:rsidR="00C03D1D" w:rsidRPr="00183BF2">
        <w:rPr>
          <w:rFonts w:ascii="Garamond" w:hAnsi="Garamond"/>
          <w:sz w:val="24"/>
          <w:szCs w:val="24"/>
          <w:lang w:val="en-US"/>
        </w:rPr>
        <w:t xml:space="preserve"> </w:t>
      </w:r>
      <w:r w:rsidR="007A396F" w:rsidRPr="00183BF2">
        <w:rPr>
          <w:rFonts w:ascii="Garamond" w:hAnsi="Garamond"/>
          <w:sz w:val="24"/>
          <w:szCs w:val="24"/>
          <w:lang w:val="en-US"/>
        </w:rPr>
        <w:t xml:space="preserve">of </w:t>
      </w:r>
      <w:r w:rsidR="00C03D1D" w:rsidRPr="00183BF2">
        <w:rPr>
          <w:rFonts w:ascii="Garamond" w:hAnsi="Garamond"/>
          <w:sz w:val="24"/>
          <w:szCs w:val="24"/>
          <w:lang w:val="en-US"/>
        </w:rPr>
        <w:t>the EU in UNG</w:t>
      </w:r>
      <w:r w:rsidR="00ED01CB" w:rsidRPr="00183BF2">
        <w:rPr>
          <w:rFonts w:ascii="Garamond" w:hAnsi="Garamond"/>
          <w:sz w:val="24"/>
          <w:szCs w:val="24"/>
          <w:lang w:val="en-US"/>
        </w:rPr>
        <w:t>D</w:t>
      </w:r>
      <w:r w:rsidR="00C03D1D" w:rsidRPr="00183BF2">
        <w:rPr>
          <w:rFonts w:ascii="Garamond" w:hAnsi="Garamond"/>
          <w:sz w:val="24"/>
          <w:szCs w:val="24"/>
          <w:lang w:val="en-US"/>
        </w:rPr>
        <w:t xml:space="preserve"> speeches signal that the speaker acknowledges its existence, the</w:t>
      </w:r>
      <w:r w:rsidR="00917DA8" w:rsidRPr="00183BF2">
        <w:rPr>
          <w:rFonts w:ascii="Garamond" w:hAnsi="Garamond"/>
          <w:sz w:val="24"/>
          <w:szCs w:val="24"/>
          <w:lang w:val="en-US"/>
        </w:rPr>
        <w:t>y</w:t>
      </w:r>
      <w:r w:rsidR="00C03D1D" w:rsidRPr="00183BF2">
        <w:rPr>
          <w:rFonts w:ascii="Garamond" w:hAnsi="Garamond"/>
          <w:sz w:val="24"/>
          <w:szCs w:val="24"/>
          <w:lang w:val="en-US"/>
        </w:rPr>
        <w:t xml:space="preserve"> cannot be </w:t>
      </w:r>
      <w:r w:rsidR="00917DA8" w:rsidRPr="00183BF2">
        <w:rPr>
          <w:rFonts w:ascii="Garamond" w:hAnsi="Garamond"/>
          <w:sz w:val="24"/>
          <w:szCs w:val="24"/>
          <w:lang w:val="en-US"/>
        </w:rPr>
        <w:t>directly e</w:t>
      </w:r>
      <w:r w:rsidR="00C03D1D" w:rsidRPr="00183BF2">
        <w:rPr>
          <w:rFonts w:ascii="Garamond" w:hAnsi="Garamond"/>
          <w:sz w:val="24"/>
          <w:szCs w:val="24"/>
          <w:lang w:val="en-US"/>
        </w:rPr>
        <w:t xml:space="preserve">quated with </w:t>
      </w:r>
      <w:r w:rsidR="004D5BFB" w:rsidRPr="00183BF2">
        <w:rPr>
          <w:rFonts w:ascii="Garamond" w:hAnsi="Garamond"/>
          <w:sz w:val="24"/>
          <w:szCs w:val="24"/>
          <w:lang w:val="en-US"/>
        </w:rPr>
        <w:t xml:space="preserve">the </w:t>
      </w:r>
      <w:r w:rsidR="00917DA8" w:rsidRPr="00183BF2">
        <w:rPr>
          <w:rFonts w:ascii="Garamond" w:hAnsi="Garamond"/>
          <w:sz w:val="24"/>
          <w:szCs w:val="24"/>
          <w:lang w:val="en-US"/>
        </w:rPr>
        <w:t xml:space="preserve">recognition of actorness, however. As </w:t>
      </w:r>
      <w:proofErr w:type="spellStart"/>
      <w:r w:rsidR="00917DA8" w:rsidRPr="00183BF2">
        <w:rPr>
          <w:rFonts w:ascii="Garamond" w:hAnsi="Garamond"/>
          <w:sz w:val="24"/>
          <w:szCs w:val="24"/>
          <w:lang w:val="en-US"/>
        </w:rPr>
        <w:t>Sjörstedt’s</w:t>
      </w:r>
      <w:proofErr w:type="spellEnd"/>
      <w:r w:rsidR="00917DA8" w:rsidRPr="00183BF2">
        <w:rPr>
          <w:rFonts w:ascii="Garamond" w:hAnsi="Garamond"/>
          <w:sz w:val="24"/>
          <w:szCs w:val="24"/>
          <w:lang w:val="en-US"/>
        </w:rPr>
        <w:t xml:space="preserve"> </w:t>
      </w:r>
      <w:r w:rsidR="00C97C73" w:rsidRPr="00C97C73">
        <w:rPr>
          <w:rFonts w:ascii="Garamond" w:hAnsi="Garamond"/>
          <w:sz w:val="24"/>
          <w:lang w:val="en-US"/>
        </w:rPr>
        <w:t>(1977)</w:t>
      </w:r>
      <w:r w:rsidR="00917DA8" w:rsidRPr="00183BF2">
        <w:rPr>
          <w:rFonts w:ascii="Garamond" w:hAnsi="Garamond"/>
          <w:sz w:val="24"/>
          <w:szCs w:val="24"/>
          <w:lang w:val="en-US"/>
        </w:rPr>
        <w:t xml:space="preserve"> original conception, </w:t>
      </w:r>
      <w:r w:rsidR="004D5BFB" w:rsidRPr="00183BF2">
        <w:rPr>
          <w:rFonts w:ascii="Garamond" w:hAnsi="Garamond"/>
          <w:sz w:val="24"/>
          <w:szCs w:val="24"/>
          <w:lang w:val="en-US"/>
        </w:rPr>
        <w:t xml:space="preserve">the literature on state sovereignty </w:t>
      </w:r>
      <w:r w:rsidR="00C97C73" w:rsidRPr="00C97C73">
        <w:rPr>
          <w:rFonts w:ascii="Garamond" w:hAnsi="Garamond"/>
          <w:sz w:val="24"/>
          <w:lang w:val="en-US"/>
        </w:rPr>
        <w:t>(Krasner 1999)</w:t>
      </w:r>
      <w:r w:rsidR="004D5BFB" w:rsidRPr="00183BF2">
        <w:rPr>
          <w:rFonts w:ascii="Garamond" w:hAnsi="Garamond"/>
          <w:sz w:val="24"/>
          <w:szCs w:val="24"/>
          <w:lang w:val="en-US"/>
        </w:rPr>
        <w:t xml:space="preserve">, </w:t>
      </w:r>
      <w:r w:rsidR="00917DA8" w:rsidRPr="00183BF2">
        <w:rPr>
          <w:rFonts w:ascii="Garamond" w:hAnsi="Garamond"/>
          <w:sz w:val="24"/>
          <w:szCs w:val="24"/>
          <w:lang w:val="en-US"/>
        </w:rPr>
        <w:t xml:space="preserve">but also linguistic and </w:t>
      </w:r>
      <w:r w:rsidR="001F3984" w:rsidRPr="00183BF2">
        <w:rPr>
          <w:rFonts w:ascii="Garamond" w:hAnsi="Garamond"/>
          <w:sz w:val="24"/>
          <w:szCs w:val="24"/>
          <w:lang w:val="en-US"/>
        </w:rPr>
        <w:t>sociological</w:t>
      </w:r>
      <w:r w:rsidR="00917DA8" w:rsidRPr="00183BF2">
        <w:rPr>
          <w:rFonts w:ascii="Garamond" w:hAnsi="Garamond"/>
          <w:sz w:val="24"/>
          <w:szCs w:val="24"/>
          <w:lang w:val="en-US"/>
        </w:rPr>
        <w:t xml:space="preserve"> approaches to </w:t>
      </w:r>
      <w:r w:rsidR="0056766A" w:rsidRPr="00183BF2">
        <w:rPr>
          <w:rFonts w:ascii="Garamond" w:hAnsi="Garamond"/>
          <w:sz w:val="24"/>
          <w:szCs w:val="24"/>
          <w:lang w:val="en-US"/>
        </w:rPr>
        <w:t xml:space="preserve">measuring </w:t>
      </w:r>
      <w:r w:rsidR="00584AE4" w:rsidRPr="00183BF2">
        <w:rPr>
          <w:rFonts w:ascii="Garamond" w:hAnsi="Garamond"/>
          <w:sz w:val="24"/>
          <w:szCs w:val="24"/>
          <w:lang w:val="en-US"/>
        </w:rPr>
        <w:t>‘</w:t>
      </w:r>
      <w:r w:rsidR="00917DA8" w:rsidRPr="00183BF2">
        <w:rPr>
          <w:rFonts w:ascii="Garamond" w:hAnsi="Garamond"/>
          <w:sz w:val="24"/>
          <w:szCs w:val="24"/>
          <w:lang w:val="en-US"/>
        </w:rPr>
        <w:t>ag</w:t>
      </w:r>
      <w:r w:rsidR="0056766A" w:rsidRPr="00183BF2">
        <w:rPr>
          <w:rFonts w:ascii="Garamond" w:hAnsi="Garamond"/>
          <w:sz w:val="24"/>
          <w:szCs w:val="24"/>
          <w:lang w:val="en-US"/>
        </w:rPr>
        <w:t>ency</w:t>
      </w:r>
      <w:r w:rsidR="00584AE4" w:rsidRPr="00183BF2">
        <w:rPr>
          <w:rFonts w:ascii="Garamond" w:hAnsi="Garamond"/>
          <w:sz w:val="24"/>
          <w:szCs w:val="24"/>
          <w:lang w:val="en-US"/>
        </w:rPr>
        <w:t xml:space="preserve">’ in textual data </w:t>
      </w:r>
      <w:r w:rsidR="00C97C73" w:rsidRPr="00C97C73">
        <w:rPr>
          <w:rFonts w:ascii="Garamond" w:hAnsi="Garamond"/>
          <w:sz w:val="24"/>
          <w:lang w:val="en-US"/>
        </w:rPr>
        <w:t>(</w:t>
      </w:r>
      <w:proofErr w:type="spellStart"/>
      <w:r w:rsidR="00C97C73" w:rsidRPr="00C97C73">
        <w:rPr>
          <w:rFonts w:ascii="Garamond" w:hAnsi="Garamond"/>
          <w:sz w:val="24"/>
          <w:lang w:val="en-US"/>
        </w:rPr>
        <w:t>Franzosi</w:t>
      </w:r>
      <w:proofErr w:type="spellEnd"/>
      <w:r w:rsidR="00C97C73" w:rsidRPr="00C97C73">
        <w:rPr>
          <w:rFonts w:ascii="Garamond" w:hAnsi="Garamond"/>
          <w:sz w:val="24"/>
          <w:lang w:val="en-US"/>
        </w:rPr>
        <w:t>, De Fazio, and Vicari 2012; Knight 2022)</w:t>
      </w:r>
      <w:r w:rsidR="001F3984" w:rsidRPr="00183BF2">
        <w:rPr>
          <w:rFonts w:ascii="Garamond" w:hAnsi="Garamond"/>
          <w:sz w:val="24"/>
          <w:szCs w:val="24"/>
          <w:lang w:val="en-US"/>
        </w:rPr>
        <w:t xml:space="preserve"> </w:t>
      </w:r>
      <w:r w:rsidR="00917DA8" w:rsidRPr="00183BF2">
        <w:rPr>
          <w:rFonts w:ascii="Garamond" w:hAnsi="Garamond"/>
          <w:sz w:val="24"/>
          <w:szCs w:val="24"/>
          <w:lang w:val="en-US"/>
        </w:rPr>
        <w:t xml:space="preserve">remind us, the entity must be also </w:t>
      </w:r>
      <w:r w:rsidR="001F3984" w:rsidRPr="00183BF2">
        <w:rPr>
          <w:rFonts w:ascii="Garamond" w:hAnsi="Garamond"/>
          <w:sz w:val="24"/>
          <w:szCs w:val="24"/>
          <w:lang w:val="en-US"/>
        </w:rPr>
        <w:t xml:space="preserve">be explicitly </w:t>
      </w:r>
      <w:r w:rsidR="00917DA8" w:rsidRPr="00183BF2">
        <w:rPr>
          <w:rFonts w:ascii="Garamond" w:hAnsi="Garamond"/>
          <w:sz w:val="24"/>
          <w:szCs w:val="24"/>
          <w:lang w:val="en-US"/>
        </w:rPr>
        <w:t xml:space="preserve">presented </w:t>
      </w:r>
      <w:r w:rsidR="00917DA8" w:rsidRPr="00183BF2">
        <w:rPr>
          <w:rFonts w:ascii="Garamond" w:hAnsi="Garamond"/>
          <w:i/>
          <w:sz w:val="24"/>
          <w:szCs w:val="24"/>
          <w:lang w:val="en-US"/>
        </w:rPr>
        <w:t>in its capability to act</w:t>
      </w:r>
      <w:r w:rsidR="00917DA8" w:rsidRPr="00183BF2">
        <w:rPr>
          <w:rFonts w:ascii="Garamond" w:hAnsi="Garamond"/>
          <w:sz w:val="24"/>
          <w:szCs w:val="24"/>
          <w:lang w:val="en-US"/>
        </w:rPr>
        <w:t xml:space="preserve">. </w:t>
      </w:r>
      <w:r w:rsidR="00D87F5A" w:rsidRPr="00183BF2">
        <w:rPr>
          <w:rFonts w:ascii="Garamond" w:hAnsi="Garamond"/>
          <w:sz w:val="24"/>
          <w:szCs w:val="24"/>
          <w:lang w:val="en-US"/>
        </w:rPr>
        <w:t>W</w:t>
      </w:r>
      <w:r w:rsidR="00917DA8" w:rsidRPr="00183BF2">
        <w:rPr>
          <w:rFonts w:ascii="Garamond" w:hAnsi="Garamond"/>
          <w:sz w:val="24"/>
          <w:szCs w:val="24"/>
          <w:lang w:val="en-US"/>
        </w:rPr>
        <w:t xml:space="preserve">e do not only want to know whether the EU is mentioned in </w:t>
      </w:r>
      <w:r w:rsidR="0056766A" w:rsidRPr="00183BF2">
        <w:rPr>
          <w:rFonts w:ascii="Garamond" w:hAnsi="Garamond"/>
          <w:sz w:val="24"/>
          <w:szCs w:val="24"/>
          <w:lang w:val="en-US"/>
        </w:rPr>
        <w:t xml:space="preserve">a </w:t>
      </w:r>
      <w:r w:rsidR="00ED01CB" w:rsidRPr="00183BF2">
        <w:rPr>
          <w:rFonts w:ascii="Garamond" w:hAnsi="Garamond"/>
          <w:sz w:val="24"/>
          <w:szCs w:val="24"/>
          <w:lang w:val="en-US"/>
        </w:rPr>
        <w:t xml:space="preserve">given </w:t>
      </w:r>
      <w:r w:rsidR="0056766A" w:rsidRPr="00183BF2">
        <w:rPr>
          <w:rFonts w:ascii="Garamond" w:hAnsi="Garamond"/>
          <w:sz w:val="24"/>
          <w:szCs w:val="24"/>
          <w:lang w:val="en-US"/>
        </w:rPr>
        <w:t xml:space="preserve">country’s </w:t>
      </w:r>
      <w:r w:rsidR="00ED01CB" w:rsidRPr="00183BF2">
        <w:rPr>
          <w:rFonts w:ascii="Garamond" w:hAnsi="Garamond"/>
          <w:sz w:val="24"/>
          <w:szCs w:val="24"/>
          <w:lang w:val="en-US"/>
        </w:rPr>
        <w:t>annual</w:t>
      </w:r>
      <w:r w:rsidR="0056766A" w:rsidRPr="00183BF2">
        <w:rPr>
          <w:rFonts w:ascii="Garamond" w:hAnsi="Garamond"/>
          <w:sz w:val="24"/>
          <w:szCs w:val="24"/>
          <w:lang w:val="en-US"/>
        </w:rPr>
        <w:t xml:space="preserve"> </w:t>
      </w:r>
      <w:r w:rsidR="00917DA8" w:rsidRPr="00183BF2">
        <w:rPr>
          <w:rFonts w:ascii="Garamond" w:hAnsi="Garamond"/>
          <w:sz w:val="24"/>
          <w:szCs w:val="24"/>
          <w:lang w:val="en-US"/>
        </w:rPr>
        <w:t>UNG</w:t>
      </w:r>
      <w:r w:rsidR="00ED01CB" w:rsidRPr="00183BF2">
        <w:rPr>
          <w:rFonts w:ascii="Garamond" w:hAnsi="Garamond"/>
          <w:sz w:val="24"/>
          <w:szCs w:val="24"/>
          <w:lang w:val="en-US"/>
        </w:rPr>
        <w:t>D</w:t>
      </w:r>
      <w:r w:rsidR="00917DA8" w:rsidRPr="00183BF2">
        <w:rPr>
          <w:rFonts w:ascii="Garamond" w:hAnsi="Garamond"/>
          <w:sz w:val="24"/>
          <w:szCs w:val="24"/>
          <w:lang w:val="en-US"/>
        </w:rPr>
        <w:t xml:space="preserve"> speech, we rather want to know whether </w:t>
      </w:r>
      <w:r w:rsidR="00ED01CB" w:rsidRPr="00183BF2">
        <w:rPr>
          <w:rFonts w:ascii="Garamond" w:hAnsi="Garamond"/>
          <w:sz w:val="24"/>
          <w:szCs w:val="24"/>
          <w:lang w:val="en-US"/>
        </w:rPr>
        <w:t xml:space="preserve">actors signal that </w:t>
      </w:r>
      <w:r w:rsidR="001F3984" w:rsidRPr="00183BF2">
        <w:rPr>
          <w:rFonts w:ascii="Garamond" w:hAnsi="Garamond"/>
          <w:sz w:val="24"/>
          <w:szCs w:val="24"/>
          <w:lang w:val="en-US"/>
        </w:rPr>
        <w:t xml:space="preserve">the EU does, </w:t>
      </w:r>
      <w:r w:rsidR="00917DA8" w:rsidRPr="00183BF2">
        <w:rPr>
          <w:rFonts w:ascii="Garamond" w:hAnsi="Garamond"/>
          <w:sz w:val="24"/>
          <w:szCs w:val="24"/>
          <w:lang w:val="en-US"/>
        </w:rPr>
        <w:t>can</w:t>
      </w:r>
      <w:r w:rsidR="001F3984" w:rsidRPr="00183BF2">
        <w:rPr>
          <w:rFonts w:ascii="Garamond" w:hAnsi="Garamond"/>
          <w:sz w:val="24"/>
          <w:szCs w:val="24"/>
          <w:lang w:val="en-US"/>
        </w:rPr>
        <w:t>,</w:t>
      </w:r>
      <w:r w:rsidR="00917DA8" w:rsidRPr="00183BF2">
        <w:rPr>
          <w:rFonts w:ascii="Garamond" w:hAnsi="Garamond"/>
          <w:sz w:val="24"/>
          <w:szCs w:val="24"/>
          <w:lang w:val="en-US"/>
        </w:rPr>
        <w:t xml:space="preserve"> or should </w:t>
      </w:r>
      <w:r w:rsidR="00D87F5A" w:rsidRPr="00183BF2">
        <w:rPr>
          <w:rFonts w:ascii="Garamond" w:hAnsi="Garamond"/>
          <w:i/>
          <w:sz w:val="24"/>
          <w:szCs w:val="24"/>
          <w:lang w:val="en-US"/>
        </w:rPr>
        <w:t>act</w:t>
      </w:r>
      <w:r w:rsidR="003C78FB" w:rsidRPr="00183BF2">
        <w:rPr>
          <w:rFonts w:ascii="Garamond" w:hAnsi="Garamond"/>
          <w:i/>
          <w:sz w:val="24"/>
          <w:szCs w:val="24"/>
          <w:lang w:val="en-US"/>
        </w:rPr>
        <w:t xml:space="preserve"> </w:t>
      </w:r>
      <w:r w:rsidR="003C78FB" w:rsidRPr="00183BF2">
        <w:rPr>
          <w:rFonts w:ascii="Garamond" w:hAnsi="Garamond"/>
          <w:sz w:val="24"/>
          <w:szCs w:val="24"/>
          <w:lang w:val="en-US"/>
        </w:rPr>
        <w:t>on its own</w:t>
      </w:r>
      <w:r w:rsidR="00917DA8" w:rsidRPr="00183BF2">
        <w:rPr>
          <w:rFonts w:ascii="Garamond" w:hAnsi="Garamond"/>
          <w:sz w:val="24"/>
          <w:szCs w:val="24"/>
          <w:lang w:val="en-US"/>
        </w:rPr>
        <w:t>.</w:t>
      </w:r>
    </w:p>
    <w:p w14:paraId="6B66A896" w14:textId="42278159" w:rsidR="00BB2459" w:rsidRPr="00183BF2" w:rsidRDefault="00584AE4" w:rsidP="00441EBB">
      <w:pPr>
        <w:spacing w:before="120" w:after="120" w:line="480" w:lineRule="auto"/>
        <w:jc w:val="both"/>
        <w:rPr>
          <w:rFonts w:ascii="Garamond" w:hAnsi="Garamond"/>
          <w:sz w:val="24"/>
          <w:szCs w:val="24"/>
          <w:lang w:val="en-US"/>
        </w:rPr>
      </w:pPr>
      <w:r w:rsidRPr="00183BF2">
        <w:rPr>
          <w:rFonts w:ascii="Garamond" w:hAnsi="Garamond"/>
          <w:sz w:val="24"/>
          <w:szCs w:val="24"/>
          <w:lang w:val="en-US"/>
        </w:rPr>
        <w:t xml:space="preserve">The key measurement idea that I pursue </w:t>
      </w:r>
      <w:r w:rsidR="005D7DBA" w:rsidRPr="00183BF2">
        <w:rPr>
          <w:rFonts w:ascii="Garamond" w:hAnsi="Garamond"/>
          <w:sz w:val="24"/>
          <w:szCs w:val="24"/>
          <w:lang w:val="en-US"/>
        </w:rPr>
        <w:t xml:space="preserve">along this line </w:t>
      </w:r>
      <w:r w:rsidRPr="00183BF2">
        <w:rPr>
          <w:rFonts w:ascii="Garamond" w:hAnsi="Garamond"/>
          <w:sz w:val="24"/>
          <w:szCs w:val="24"/>
          <w:lang w:val="en-US"/>
        </w:rPr>
        <w:t xml:space="preserve">is that </w:t>
      </w:r>
      <w:r w:rsidRPr="00183BF2">
        <w:rPr>
          <w:rFonts w:ascii="Garamond" w:hAnsi="Garamond"/>
          <w:iCs/>
          <w:sz w:val="24"/>
          <w:szCs w:val="24"/>
          <w:lang w:val="en-US"/>
        </w:rPr>
        <w:t>a</w:t>
      </w:r>
      <w:r w:rsidR="00441EBB" w:rsidRPr="00183BF2">
        <w:rPr>
          <w:rFonts w:ascii="Garamond" w:hAnsi="Garamond"/>
          <w:iCs/>
          <w:sz w:val="24"/>
          <w:szCs w:val="24"/>
          <w:lang w:val="en-US"/>
        </w:rPr>
        <w:t>n UNGD</w:t>
      </w:r>
      <w:r w:rsidRPr="00183BF2">
        <w:rPr>
          <w:rFonts w:ascii="Garamond" w:hAnsi="Garamond"/>
          <w:i/>
          <w:sz w:val="24"/>
          <w:szCs w:val="24"/>
          <w:lang w:val="en-US"/>
        </w:rPr>
        <w:t xml:space="preserve"> </w:t>
      </w:r>
      <w:r w:rsidRPr="00183BF2">
        <w:rPr>
          <w:rFonts w:ascii="Garamond" w:hAnsi="Garamond"/>
          <w:iCs/>
          <w:sz w:val="24"/>
          <w:szCs w:val="24"/>
          <w:lang w:val="en-US"/>
        </w:rPr>
        <w:t xml:space="preserve">speaker </w:t>
      </w:r>
      <w:r w:rsidR="00441EBB" w:rsidRPr="00183BF2">
        <w:rPr>
          <w:rFonts w:ascii="Garamond" w:hAnsi="Garamond"/>
          <w:iCs/>
          <w:sz w:val="24"/>
          <w:szCs w:val="24"/>
          <w:lang w:val="en-US"/>
        </w:rPr>
        <w:t xml:space="preserve">recognizes </w:t>
      </w:r>
      <w:r w:rsidRPr="00183BF2">
        <w:rPr>
          <w:rFonts w:ascii="Garamond" w:hAnsi="Garamond"/>
          <w:iCs/>
          <w:sz w:val="24"/>
          <w:szCs w:val="24"/>
          <w:lang w:val="en-US"/>
        </w:rPr>
        <w:t>EU actorness only if and when he or she explicitly links the EU to some kind of action.</w:t>
      </w:r>
      <w:r w:rsidR="00C13F43" w:rsidRPr="00183BF2">
        <w:rPr>
          <w:rFonts w:ascii="Garamond" w:hAnsi="Garamond"/>
          <w:iCs/>
          <w:sz w:val="24"/>
          <w:szCs w:val="24"/>
          <w:lang w:val="en-US"/>
        </w:rPr>
        <w:t xml:space="preserve"> </w:t>
      </w:r>
      <w:r w:rsidR="00E41A47" w:rsidRPr="00183BF2">
        <w:rPr>
          <w:rFonts w:ascii="Garamond" w:hAnsi="Garamond"/>
          <w:iCs/>
          <w:sz w:val="24"/>
          <w:szCs w:val="24"/>
          <w:lang w:val="en-US"/>
        </w:rPr>
        <w:t>In natural language s</w:t>
      </w:r>
      <w:r w:rsidR="00C13F43" w:rsidRPr="00183BF2">
        <w:rPr>
          <w:rFonts w:ascii="Garamond" w:hAnsi="Garamond"/>
          <w:iCs/>
          <w:sz w:val="24"/>
          <w:szCs w:val="24"/>
          <w:lang w:val="en-US"/>
        </w:rPr>
        <w:t xml:space="preserve">uch entity-action links can be articulated in many ways, but virtually all of them are encoded </w:t>
      </w:r>
      <w:r w:rsidR="00C13F43" w:rsidRPr="00183BF2">
        <w:rPr>
          <w:rFonts w:ascii="Garamond" w:hAnsi="Garamond"/>
          <w:sz w:val="24"/>
          <w:szCs w:val="24"/>
          <w:lang w:val="en-US"/>
        </w:rPr>
        <w:t xml:space="preserve">in the syntactic relations that make up the grammar of a statement. </w:t>
      </w:r>
      <w:r w:rsidR="00E41A47" w:rsidRPr="00183BF2">
        <w:rPr>
          <w:rFonts w:ascii="Garamond" w:hAnsi="Garamond"/>
          <w:sz w:val="24"/>
          <w:szCs w:val="24"/>
          <w:lang w:val="en-US"/>
        </w:rPr>
        <w:t xml:space="preserve">EU action is clearly implied </w:t>
      </w:r>
      <w:r w:rsidR="00C13F43" w:rsidRPr="00183BF2">
        <w:rPr>
          <w:rFonts w:ascii="Garamond" w:hAnsi="Garamond"/>
          <w:sz w:val="24"/>
          <w:szCs w:val="24"/>
          <w:lang w:val="en-US"/>
        </w:rPr>
        <w:t>if the EU appears as the active or passive subject of a verb</w:t>
      </w:r>
      <w:r w:rsidR="00E41A47" w:rsidRPr="00183BF2">
        <w:rPr>
          <w:rFonts w:ascii="Garamond" w:hAnsi="Garamond"/>
          <w:sz w:val="24"/>
          <w:szCs w:val="24"/>
          <w:lang w:val="en-US"/>
        </w:rPr>
        <w:t xml:space="preserve"> in a sentence, for example.</w:t>
      </w:r>
      <w:r w:rsidR="00416548" w:rsidRPr="00183BF2">
        <w:rPr>
          <w:rFonts w:ascii="Garamond" w:hAnsi="Garamond"/>
          <w:sz w:val="24"/>
          <w:szCs w:val="24"/>
          <w:lang w:val="en-US"/>
        </w:rPr>
        <w:t xml:space="preserve"> </w:t>
      </w:r>
      <w:r w:rsidR="00441EBB" w:rsidRPr="00183BF2">
        <w:rPr>
          <w:rFonts w:ascii="Garamond" w:hAnsi="Garamond"/>
          <w:sz w:val="24"/>
          <w:szCs w:val="24"/>
          <w:lang w:val="en-US"/>
        </w:rPr>
        <w:t xml:space="preserve">In implementing </w:t>
      </w:r>
      <w:r w:rsidR="00416548" w:rsidRPr="00183BF2">
        <w:rPr>
          <w:rFonts w:ascii="Garamond" w:hAnsi="Garamond"/>
          <w:sz w:val="24"/>
          <w:szCs w:val="24"/>
          <w:lang w:val="en-US"/>
        </w:rPr>
        <w:t xml:space="preserve">this </w:t>
      </w:r>
      <w:r w:rsidR="00441EBB" w:rsidRPr="00183BF2">
        <w:rPr>
          <w:rFonts w:ascii="Garamond" w:hAnsi="Garamond"/>
          <w:sz w:val="24"/>
          <w:szCs w:val="24"/>
          <w:lang w:val="en-US"/>
        </w:rPr>
        <w:t xml:space="preserve">measurement </w:t>
      </w:r>
      <w:r w:rsidR="00E41A47" w:rsidRPr="00183BF2">
        <w:rPr>
          <w:rFonts w:ascii="Garamond" w:hAnsi="Garamond"/>
          <w:sz w:val="24"/>
          <w:szCs w:val="24"/>
          <w:lang w:val="en-US"/>
        </w:rPr>
        <w:t>idea</w:t>
      </w:r>
      <w:r w:rsidR="00416548" w:rsidRPr="00183BF2">
        <w:rPr>
          <w:rFonts w:ascii="Garamond" w:hAnsi="Garamond"/>
          <w:sz w:val="24"/>
          <w:szCs w:val="24"/>
          <w:lang w:val="en-US"/>
        </w:rPr>
        <w:t>,</w:t>
      </w:r>
      <w:r w:rsidR="00C13F43" w:rsidRPr="00183BF2">
        <w:rPr>
          <w:rFonts w:ascii="Garamond" w:hAnsi="Garamond"/>
          <w:sz w:val="24"/>
          <w:szCs w:val="24"/>
          <w:lang w:val="en-US"/>
        </w:rPr>
        <w:t xml:space="preserve"> I build </w:t>
      </w:r>
      <w:r w:rsidR="00416548" w:rsidRPr="00183BF2">
        <w:rPr>
          <w:rFonts w:ascii="Garamond" w:hAnsi="Garamond"/>
          <w:sz w:val="24"/>
          <w:szCs w:val="24"/>
          <w:lang w:val="en-US"/>
        </w:rPr>
        <w:t xml:space="preserve">in particular </w:t>
      </w:r>
      <w:r w:rsidR="00C13F43" w:rsidRPr="00183BF2">
        <w:rPr>
          <w:rFonts w:ascii="Garamond" w:hAnsi="Garamond"/>
          <w:sz w:val="24"/>
          <w:szCs w:val="24"/>
          <w:lang w:val="en-US"/>
        </w:rPr>
        <w:t xml:space="preserve">on the pathbreaking work by Oscar </w:t>
      </w:r>
      <w:proofErr w:type="spellStart"/>
      <w:r w:rsidR="00C13F43" w:rsidRPr="00183BF2">
        <w:rPr>
          <w:rFonts w:ascii="Garamond" w:hAnsi="Garamond"/>
          <w:sz w:val="24"/>
          <w:szCs w:val="24"/>
          <w:lang w:val="en-US"/>
        </w:rPr>
        <w:t>Stuhler</w:t>
      </w:r>
      <w:proofErr w:type="spellEnd"/>
      <w:r w:rsidR="00C13F43" w:rsidRPr="00183BF2">
        <w:rPr>
          <w:rFonts w:ascii="Garamond" w:hAnsi="Garamond"/>
          <w:sz w:val="24"/>
          <w:szCs w:val="24"/>
          <w:lang w:val="en-US"/>
        </w:rPr>
        <w:t xml:space="preserve"> </w:t>
      </w:r>
      <w:r w:rsidR="00C97C73" w:rsidRPr="00C97C73">
        <w:rPr>
          <w:rFonts w:ascii="Garamond" w:hAnsi="Garamond"/>
          <w:sz w:val="24"/>
          <w:lang w:val="en-US"/>
        </w:rPr>
        <w:t>(2022)</w:t>
      </w:r>
      <w:r w:rsidR="00416548" w:rsidRPr="00183BF2">
        <w:rPr>
          <w:rFonts w:ascii="Garamond" w:hAnsi="Garamond"/>
          <w:sz w:val="24"/>
          <w:szCs w:val="24"/>
          <w:lang w:val="en-US"/>
        </w:rPr>
        <w:t xml:space="preserve"> who showed how grammatical dependency parsers can be used to extract semantic motifs from text data. Specifically, I resort to the industry-leading parsers of the </w:t>
      </w:r>
      <w:proofErr w:type="spellStart"/>
      <w:r w:rsidR="00416548" w:rsidRPr="00183BF2">
        <w:rPr>
          <w:rFonts w:ascii="Garamond" w:hAnsi="Garamond"/>
          <w:sz w:val="24"/>
          <w:szCs w:val="24"/>
          <w:lang w:val="en-US"/>
        </w:rPr>
        <w:t>SpaCy</w:t>
      </w:r>
      <w:proofErr w:type="spellEnd"/>
      <w:r w:rsidR="00416548" w:rsidRPr="00183BF2">
        <w:rPr>
          <w:rFonts w:ascii="Garamond" w:hAnsi="Garamond"/>
          <w:sz w:val="24"/>
          <w:szCs w:val="24"/>
          <w:lang w:val="en-US"/>
        </w:rPr>
        <w:t xml:space="preserve"> NLP python library </w:t>
      </w:r>
      <w:r w:rsidR="00C97C73" w:rsidRPr="00C97C73">
        <w:rPr>
          <w:rFonts w:ascii="Garamond" w:hAnsi="Garamond"/>
          <w:sz w:val="24"/>
          <w:lang w:val="en-US"/>
        </w:rPr>
        <w:t>(</w:t>
      </w:r>
      <w:proofErr w:type="spellStart"/>
      <w:r w:rsidR="00C97C73" w:rsidRPr="00C97C73">
        <w:rPr>
          <w:rFonts w:ascii="Garamond" w:hAnsi="Garamond"/>
          <w:sz w:val="24"/>
          <w:lang w:val="en-US"/>
        </w:rPr>
        <w:t>Honnibal</w:t>
      </w:r>
      <w:proofErr w:type="spellEnd"/>
      <w:r w:rsidR="00C97C73" w:rsidRPr="00C97C73">
        <w:rPr>
          <w:rFonts w:ascii="Garamond" w:hAnsi="Garamond"/>
          <w:sz w:val="24"/>
          <w:lang w:val="en-US"/>
        </w:rPr>
        <w:t xml:space="preserve"> and </w:t>
      </w:r>
      <w:proofErr w:type="spellStart"/>
      <w:r w:rsidR="00C97C73" w:rsidRPr="00C97C73">
        <w:rPr>
          <w:rFonts w:ascii="Garamond" w:hAnsi="Garamond"/>
          <w:sz w:val="24"/>
          <w:lang w:val="en-US"/>
        </w:rPr>
        <w:t>Montani</w:t>
      </w:r>
      <w:proofErr w:type="spellEnd"/>
      <w:r w:rsidR="00C97C73" w:rsidRPr="00C97C73">
        <w:rPr>
          <w:rFonts w:ascii="Garamond" w:hAnsi="Garamond"/>
          <w:sz w:val="24"/>
          <w:lang w:val="en-US"/>
        </w:rPr>
        <w:t xml:space="preserve"> 2020)</w:t>
      </w:r>
      <w:r w:rsidR="00416548" w:rsidRPr="00183BF2">
        <w:rPr>
          <w:rFonts w:ascii="Garamond" w:hAnsi="Garamond"/>
          <w:sz w:val="24"/>
          <w:szCs w:val="24"/>
          <w:lang w:val="en-US"/>
        </w:rPr>
        <w:t xml:space="preserve"> as wrapped in the </w:t>
      </w:r>
      <w:proofErr w:type="spellStart"/>
      <w:r w:rsidR="00416548" w:rsidRPr="00183BF2">
        <w:rPr>
          <w:rFonts w:ascii="Garamond" w:hAnsi="Garamond"/>
          <w:sz w:val="24"/>
          <w:szCs w:val="24"/>
          <w:lang w:val="en-US"/>
        </w:rPr>
        <w:t>spacyr</w:t>
      </w:r>
      <w:proofErr w:type="spellEnd"/>
      <w:r w:rsidR="00416548" w:rsidRPr="00183BF2">
        <w:rPr>
          <w:rFonts w:ascii="Garamond" w:hAnsi="Garamond"/>
          <w:sz w:val="24"/>
          <w:szCs w:val="24"/>
          <w:lang w:val="en-US"/>
        </w:rPr>
        <w:t xml:space="preserve"> package </w:t>
      </w:r>
      <w:r w:rsidR="00C97C73" w:rsidRPr="00C97C73">
        <w:rPr>
          <w:rFonts w:ascii="Garamond" w:hAnsi="Garamond"/>
          <w:sz w:val="24"/>
          <w:lang w:val="en-US"/>
        </w:rPr>
        <w:t>(Benoit and Matsuo 2020)</w:t>
      </w:r>
      <w:r w:rsidR="00416548" w:rsidRPr="00183BF2">
        <w:rPr>
          <w:rFonts w:ascii="Garamond" w:hAnsi="Garamond"/>
          <w:sz w:val="24"/>
          <w:szCs w:val="24"/>
          <w:lang w:val="en-US"/>
        </w:rPr>
        <w:t xml:space="preserve">, and then use the </w:t>
      </w:r>
      <w:proofErr w:type="spellStart"/>
      <w:r w:rsidR="00416548" w:rsidRPr="00183BF2">
        <w:rPr>
          <w:rFonts w:ascii="Garamond" w:hAnsi="Garamond"/>
          <w:i/>
          <w:sz w:val="24"/>
          <w:szCs w:val="24"/>
          <w:lang w:val="en-US"/>
        </w:rPr>
        <w:t>rsyntax</w:t>
      </w:r>
      <w:proofErr w:type="spellEnd"/>
      <w:r w:rsidR="00416548" w:rsidRPr="00183BF2">
        <w:rPr>
          <w:rFonts w:ascii="Garamond" w:hAnsi="Garamond"/>
          <w:sz w:val="24"/>
          <w:szCs w:val="24"/>
          <w:lang w:val="en-US"/>
        </w:rPr>
        <w:t xml:space="preserve"> tools </w:t>
      </w:r>
      <w:r w:rsidR="00C97C73" w:rsidRPr="00C97C73">
        <w:rPr>
          <w:rFonts w:ascii="Garamond" w:hAnsi="Garamond"/>
          <w:sz w:val="24"/>
          <w:lang w:val="en-US"/>
        </w:rPr>
        <w:t>(</w:t>
      </w:r>
      <w:proofErr w:type="spellStart"/>
      <w:r w:rsidR="00C97C73" w:rsidRPr="00C97C73">
        <w:rPr>
          <w:rFonts w:ascii="Garamond" w:hAnsi="Garamond"/>
          <w:sz w:val="24"/>
          <w:lang w:val="en-US"/>
        </w:rPr>
        <w:t>Welbers</w:t>
      </w:r>
      <w:proofErr w:type="spellEnd"/>
      <w:r w:rsidR="00C97C73" w:rsidRPr="00C97C73">
        <w:rPr>
          <w:rFonts w:ascii="Garamond" w:hAnsi="Garamond"/>
          <w:sz w:val="24"/>
          <w:lang w:val="en-US"/>
        </w:rPr>
        <w:t xml:space="preserve"> and Van </w:t>
      </w:r>
      <w:proofErr w:type="spellStart"/>
      <w:r w:rsidR="00C97C73" w:rsidRPr="00C97C73">
        <w:rPr>
          <w:rFonts w:ascii="Garamond" w:hAnsi="Garamond"/>
          <w:sz w:val="24"/>
          <w:lang w:val="en-US"/>
        </w:rPr>
        <w:t>Atteveldt</w:t>
      </w:r>
      <w:proofErr w:type="spellEnd"/>
      <w:r w:rsidR="00C97C73" w:rsidRPr="00C97C73">
        <w:rPr>
          <w:rFonts w:ascii="Garamond" w:hAnsi="Garamond"/>
          <w:sz w:val="24"/>
          <w:lang w:val="en-US"/>
        </w:rPr>
        <w:t xml:space="preserve"> 2022)</w:t>
      </w:r>
      <w:r w:rsidR="00416548" w:rsidRPr="00183BF2">
        <w:rPr>
          <w:rFonts w:ascii="Garamond" w:hAnsi="Garamond"/>
          <w:sz w:val="24"/>
          <w:szCs w:val="24"/>
          <w:lang w:val="en-US"/>
        </w:rPr>
        <w:t xml:space="preserve"> to extract relevant </w:t>
      </w:r>
      <w:r w:rsidR="00441EBB" w:rsidRPr="00183BF2">
        <w:rPr>
          <w:rFonts w:ascii="Garamond" w:hAnsi="Garamond"/>
          <w:sz w:val="24"/>
          <w:szCs w:val="24"/>
          <w:lang w:val="en-US"/>
        </w:rPr>
        <w:t xml:space="preserve">grammatical patterns in </w:t>
      </w:r>
      <w:r w:rsidR="00416548" w:rsidRPr="00183BF2">
        <w:rPr>
          <w:rFonts w:ascii="Garamond" w:hAnsi="Garamond"/>
          <w:sz w:val="24"/>
          <w:szCs w:val="24"/>
          <w:lang w:val="en-US"/>
        </w:rPr>
        <w:t xml:space="preserve">UNGD sentences </w:t>
      </w:r>
      <w:r w:rsidR="00441EBB" w:rsidRPr="00183BF2">
        <w:rPr>
          <w:rFonts w:ascii="Garamond" w:hAnsi="Garamond"/>
          <w:sz w:val="24"/>
          <w:szCs w:val="24"/>
          <w:lang w:val="en-US"/>
        </w:rPr>
        <w:t>along which the EU</w:t>
      </w:r>
      <w:r w:rsidR="00416548" w:rsidRPr="00183BF2">
        <w:rPr>
          <w:rFonts w:ascii="Garamond" w:hAnsi="Garamond"/>
          <w:sz w:val="24"/>
          <w:szCs w:val="24"/>
          <w:lang w:val="en-US"/>
        </w:rPr>
        <w:t xml:space="preserve"> (</w:t>
      </w:r>
      <w:r w:rsidR="00441EBB" w:rsidRPr="00183BF2">
        <w:rPr>
          <w:rFonts w:ascii="Garamond" w:hAnsi="Garamond"/>
          <w:sz w:val="24"/>
          <w:szCs w:val="24"/>
          <w:lang w:val="en-US"/>
        </w:rPr>
        <w:t xml:space="preserve">or </w:t>
      </w:r>
      <w:r w:rsidR="00416548" w:rsidRPr="00183BF2">
        <w:rPr>
          <w:rFonts w:ascii="Garamond" w:hAnsi="Garamond"/>
          <w:sz w:val="24"/>
          <w:szCs w:val="24"/>
          <w:lang w:val="en-US"/>
        </w:rPr>
        <w:t>other entities)</w:t>
      </w:r>
      <w:r w:rsidR="00441EBB" w:rsidRPr="00183BF2">
        <w:rPr>
          <w:rFonts w:ascii="Garamond" w:hAnsi="Garamond"/>
          <w:sz w:val="24"/>
          <w:szCs w:val="24"/>
          <w:lang w:val="en-US"/>
        </w:rPr>
        <w:t xml:space="preserve"> are clearly linked to some kind </w:t>
      </w:r>
      <w:r w:rsidR="00441EBB" w:rsidRPr="00183BF2">
        <w:rPr>
          <w:rFonts w:ascii="Garamond" w:hAnsi="Garamond"/>
          <w:sz w:val="24"/>
          <w:szCs w:val="24"/>
          <w:lang w:val="en-US"/>
        </w:rPr>
        <w:lastRenderedPageBreak/>
        <w:t>of action. Appendix A</w:t>
      </w:r>
      <w:r w:rsidR="00CC005B" w:rsidRPr="00183BF2">
        <w:rPr>
          <w:rFonts w:ascii="Garamond" w:hAnsi="Garamond"/>
          <w:sz w:val="24"/>
          <w:szCs w:val="24"/>
          <w:lang w:val="en-US"/>
        </w:rPr>
        <w:t>4</w:t>
      </w:r>
      <w:r w:rsidR="00441EBB" w:rsidRPr="00183BF2">
        <w:rPr>
          <w:rFonts w:ascii="Garamond" w:hAnsi="Garamond"/>
          <w:sz w:val="24"/>
          <w:szCs w:val="24"/>
          <w:lang w:val="en-US"/>
        </w:rPr>
        <w:t xml:space="preserve"> develops the approach in greater detail, compares it to other automated coding methods (including mere EU</w:t>
      </w:r>
      <w:r w:rsidR="00E41A47" w:rsidRPr="00183BF2">
        <w:rPr>
          <w:rFonts w:ascii="Garamond" w:hAnsi="Garamond"/>
          <w:sz w:val="24"/>
          <w:szCs w:val="24"/>
          <w:lang w:val="en-US"/>
        </w:rPr>
        <w:t xml:space="preserve"> mentions</w:t>
      </w:r>
      <w:r w:rsidR="00441EBB" w:rsidRPr="00183BF2">
        <w:rPr>
          <w:rFonts w:ascii="Garamond" w:hAnsi="Garamond"/>
          <w:sz w:val="24"/>
          <w:szCs w:val="24"/>
          <w:lang w:val="en-US"/>
        </w:rPr>
        <w:t xml:space="preserve">), and validates its performance against a </w:t>
      </w:r>
      <w:r w:rsidR="00E41A47" w:rsidRPr="00183BF2">
        <w:rPr>
          <w:rFonts w:ascii="Garamond" w:hAnsi="Garamond"/>
          <w:sz w:val="24"/>
          <w:szCs w:val="24"/>
          <w:lang w:val="en-US"/>
        </w:rPr>
        <w:t xml:space="preserve">random, </w:t>
      </w:r>
      <w:r w:rsidR="00441EBB" w:rsidRPr="00183BF2">
        <w:rPr>
          <w:rFonts w:ascii="Garamond" w:hAnsi="Garamond"/>
          <w:sz w:val="24"/>
          <w:szCs w:val="24"/>
          <w:lang w:val="en-US"/>
        </w:rPr>
        <w:t xml:space="preserve">human-coded sample of 750 sentences from UNGD </w:t>
      </w:r>
      <w:r w:rsidR="00E41A47" w:rsidRPr="00183BF2">
        <w:rPr>
          <w:rFonts w:ascii="Garamond" w:hAnsi="Garamond"/>
          <w:sz w:val="24"/>
          <w:szCs w:val="24"/>
          <w:lang w:val="en-US"/>
        </w:rPr>
        <w:t>speeches</w:t>
      </w:r>
      <w:r w:rsidR="00441EBB" w:rsidRPr="00183BF2">
        <w:rPr>
          <w:rFonts w:ascii="Garamond" w:hAnsi="Garamond"/>
          <w:sz w:val="24"/>
          <w:szCs w:val="24"/>
          <w:lang w:val="en-US"/>
        </w:rPr>
        <w:t xml:space="preserve">. Ultimately, my text-as-data measure codes </w:t>
      </w:r>
      <w:r w:rsidR="00441EBB" w:rsidRPr="00183BF2">
        <w:rPr>
          <w:rFonts w:ascii="Garamond" w:hAnsi="Garamond"/>
          <w:i/>
          <w:sz w:val="24"/>
          <w:szCs w:val="24"/>
          <w:lang w:val="en-US"/>
        </w:rPr>
        <w:t>an</w:t>
      </w:r>
      <w:r w:rsidR="00441EBB" w:rsidRPr="00183BF2">
        <w:rPr>
          <w:rFonts w:ascii="Garamond" w:hAnsi="Garamond"/>
          <w:sz w:val="24"/>
          <w:szCs w:val="24"/>
          <w:lang w:val="en-US"/>
        </w:rPr>
        <w:t xml:space="preserve"> </w:t>
      </w:r>
      <w:r w:rsidR="00416548" w:rsidRPr="00183BF2">
        <w:rPr>
          <w:rFonts w:ascii="Garamond" w:hAnsi="Garamond"/>
          <w:i/>
          <w:iCs/>
          <w:sz w:val="24"/>
          <w:szCs w:val="24"/>
          <w:lang w:val="en-US"/>
        </w:rPr>
        <w:t xml:space="preserve">explicit recognition of EU actorness if a </w:t>
      </w:r>
      <w:r w:rsidR="00E41A47" w:rsidRPr="00183BF2">
        <w:rPr>
          <w:rFonts w:ascii="Garamond" w:hAnsi="Garamond"/>
          <w:i/>
          <w:iCs/>
          <w:sz w:val="24"/>
          <w:szCs w:val="24"/>
          <w:lang w:val="en-US"/>
        </w:rPr>
        <w:t xml:space="preserve">UNGD </w:t>
      </w:r>
      <w:r w:rsidR="00416548" w:rsidRPr="00183BF2">
        <w:rPr>
          <w:rFonts w:ascii="Garamond" w:hAnsi="Garamond"/>
          <w:i/>
          <w:iCs/>
          <w:sz w:val="24"/>
          <w:szCs w:val="24"/>
          <w:lang w:val="en-US"/>
        </w:rPr>
        <w:t>speaker syntactically links the EU to an action as represented in a verb, a nominalized verb, or an adverbial noun phrase</w:t>
      </w:r>
      <w:r w:rsidR="00416548" w:rsidRPr="00183BF2">
        <w:rPr>
          <w:rFonts w:ascii="Garamond" w:hAnsi="Garamond"/>
          <w:sz w:val="24"/>
          <w:szCs w:val="24"/>
          <w:lang w:val="en-US"/>
        </w:rPr>
        <w:t xml:space="preserve">. </w:t>
      </w:r>
    </w:p>
    <w:p w14:paraId="3DED40BB" w14:textId="5B0AE7F0" w:rsidR="00F578C3" w:rsidRPr="00183BF2" w:rsidRDefault="008473D4" w:rsidP="004F3ACE">
      <w:pPr>
        <w:spacing w:before="120" w:after="120" w:line="480" w:lineRule="auto"/>
        <w:jc w:val="both"/>
        <w:rPr>
          <w:rFonts w:ascii="Garamond" w:hAnsi="Garamond"/>
          <w:sz w:val="24"/>
          <w:szCs w:val="24"/>
          <w:lang w:val="en-US"/>
        </w:rPr>
      </w:pPr>
      <w:r w:rsidRPr="00183BF2">
        <w:rPr>
          <w:rFonts w:ascii="Garamond" w:hAnsi="Garamond"/>
          <w:sz w:val="24"/>
          <w:szCs w:val="24"/>
          <w:lang w:val="en-US"/>
        </w:rPr>
        <w:t xml:space="preserve">The theoretical arguments furthermore require inferring </w:t>
      </w:r>
      <w:r w:rsidR="00F4495A" w:rsidRPr="00183BF2">
        <w:rPr>
          <w:rFonts w:ascii="Garamond" w:hAnsi="Garamond"/>
          <w:sz w:val="24"/>
          <w:szCs w:val="24"/>
          <w:lang w:val="en-US"/>
        </w:rPr>
        <w:t xml:space="preserve">the </w:t>
      </w:r>
      <w:r w:rsidRPr="00183BF2">
        <w:rPr>
          <w:rFonts w:ascii="Garamond" w:hAnsi="Garamond"/>
          <w:sz w:val="24"/>
          <w:szCs w:val="24"/>
          <w:lang w:val="en-US"/>
        </w:rPr>
        <w:t xml:space="preserve">broad </w:t>
      </w:r>
      <w:r w:rsidR="00F4495A" w:rsidRPr="00183BF2">
        <w:rPr>
          <w:rFonts w:ascii="Garamond" w:hAnsi="Garamond"/>
          <w:sz w:val="24"/>
          <w:szCs w:val="24"/>
          <w:lang w:val="en-US"/>
        </w:rPr>
        <w:t xml:space="preserve">issue context </w:t>
      </w:r>
      <w:r w:rsidR="00441EBB" w:rsidRPr="00183BF2">
        <w:rPr>
          <w:rFonts w:ascii="Garamond" w:hAnsi="Garamond"/>
          <w:sz w:val="24"/>
          <w:szCs w:val="24"/>
          <w:lang w:val="en-US"/>
        </w:rPr>
        <w:t>in which such actorness recognitions take place</w:t>
      </w:r>
      <w:r w:rsidR="00F4495A" w:rsidRPr="00183BF2">
        <w:rPr>
          <w:rFonts w:ascii="Garamond" w:hAnsi="Garamond"/>
          <w:sz w:val="24"/>
          <w:szCs w:val="24"/>
          <w:lang w:val="en-US"/>
        </w:rPr>
        <w:t xml:space="preserve">. Rather than </w:t>
      </w:r>
      <w:r w:rsidR="003C3ED1" w:rsidRPr="00183BF2">
        <w:rPr>
          <w:rFonts w:ascii="Garamond" w:hAnsi="Garamond"/>
          <w:sz w:val="24"/>
          <w:szCs w:val="24"/>
          <w:lang w:val="en-US"/>
        </w:rPr>
        <w:t xml:space="preserve">inductively extracting </w:t>
      </w:r>
      <w:r w:rsidR="00F4495A" w:rsidRPr="00183BF2">
        <w:rPr>
          <w:rFonts w:ascii="Garamond" w:hAnsi="Garamond"/>
          <w:sz w:val="24"/>
          <w:szCs w:val="24"/>
          <w:lang w:val="en-US"/>
        </w:rPr>
        <w:t xml:space="preserve">distinct issue themes with fixed and literal word distributions as </w:t>
      </w:r>
      <w:r w:rsidR="005E3B6E" w:rsidRPr="00183BF2">
        <w:rPr>
          <w:rFonts w:ascii="Garamond" w:hAnsi="Garamond"/>
          <w:sz w:val="24"/>
          <w:szCs w:val="24"/>
          <w:lang w:val="en-US"/>
        </w:rPr>
        <w:t xml:space="preserve">typically </w:t>
      </w:r>
      <w:r w:rsidR="005E4926" w:rsidRPr="00183BF2">
        <w:rPr>
          <w:rFonts w:ascii="Garamond" w:hAnsi="Garamond"/>
          <w:sz w:val="24"/>
          <w:szCs w:val="24"/>
          <w:lang w:val="en-US"/>
        </w:rPr>
        <w:t>extracted</w:t>
      </w:r>
      <w:r w:rsidR="00F4495A" w:rsidRPr="00183BF2">
        <w:rPr>
          <w:rFonts w:ascii="Garamond" w:hAnsi="Garamond"/>
          <w:sz w:val="24"/>
          <w:szCs w:val="24"/>
          <w:lang w:val="en-US"/>
        </w:rPr>
        <w:t xml:space="preserve"> </w:t>
      </w:r>
      <w:r w:rsidR="005E4926" w:rsidRPr="00183BF2">
        <w:rPr>
          <w:rFonts w:ascii="Garamond" w:hAnsi="Garamond"/>
          <w:sz w:val="24"/>
          <w:szCs w:val="24"/>
          <w:lang w:val="en-US"/>
        </w:rPr>
        <w:t>by</w:t>
      </w:r>
      <w:r w:rsidR="00260E1C" w:rsidRPr="00183BF2">
        <w:rPr>
          <w:rFonts w:ascii="Garamond" w:hAnsi="Garamond"/>
          <w:sz w:val="24"/>
          <w:szCs w:val="24"/>
          <w:lang w:val="en-US"/>
        </w:rPr>
        <w:t xml:space="preserve"> </w:t>
      </w:r>
      <w:r w:rsidR="00F4495A" w:rsidRPr="00183BF2">
        <w:rPr>
          <w:rFonts w:ascii="Garamond" w:hAnsi="Garamond"/>
          <w:sz w:val="24"/>
          <w:szCs w:val="24"/>
          <w:lang w:val="en-US"/>
        </w:rPr>
        <w:t>topic model</w:t>
      </w:r>
      <w:r w:rsidR="00260E1C" w:rsidRPr="00183BF2">
        <w:rPr>
          <w:rFonts w:ascii="Garamond" w:hAnsi="Garamond"/>
          <w:sz w:val="24"/>
          <w:szCs w:val="24"/>
          <w:lang w:val="en-US"/>
        </w:rPr>
        <w:t>s</w:t>
      </w:r>
      <w:r w:rsidR="00F4495A" w:rsidRPr="00183BF2">
        <w:rPr>
          <w:rFonts w:ascii="Garamond" w:hAnsi="Garamond"/>
          <w:sz w:val="24"/>
          <w:szCs w:val="24"/>
          <w:lang w:val="en-US"/>
        </w:rPr>
        <w:t xml:space="preserve">, I approach this </w:t>
      </w:r>
      <w:r w:rsidRPr="00183BF2">
        <w:rPr>
          <w:rFonts w:ascii="Garamond" w:hAnsi="Garamond"/>
          <w:sz w:val="24"/>
          <w:szCs w:val="24"/>
          <w:lang w:val="en-US"/>
        </w:rPr>
        <w:t xml:space="preserve">as a </w:t>
      </w:r>
      <w:r w:rsidR="005E3B6E" w:rsidRPr="00183BF2">
        <w:rPr>
          <w:rFonts w:ascii="Garamond" w:hAnsi="Garamond"/>
          <w:sz w:val="24"/>
          <w:szCs w:val="24"/>
          <w:lang w:val="en-US"/>
        </w:rPr>
        <w:t>question</w:t>
      </w:r>
      <w:r w:rsidRPr="00183BF2">
        <w:rPr>
          <w:rFonts w:ascii="Garamond" w:hAnsi="Garamond"/>
          <w:sz w:val="24"/>
          <w:szCs w:val="24"/>
          <w:lang w:val="en-US"/>
        </w:rPr>
        <w:t xml:space="preserve"> of semantic similarity captured by word embedding algorithms </w:t>
      </w:r>
      <w:r w:rsidR="003254E0" w:rsidRPr="00183BF2">
        <w:rPr>
          <w:rFonts w:ascii="Garamond" w:hAnsi="Garamond"/>
          <w:sz w:val="24"/>
          <w:szCs w:val="24"/>
          <w:lang w:val="en-US"/>
        </w:rPr>
        <w:t xml:space="preserve">and the resulting word vector models </w:t>
      </w:r>
      <w:r w:rsidR="00C97C73" w:rsidRPr="00C97C73">
        <w:rPr>
          <w:rFonts w:ascii="Garamond" w:hAnsi="Garamond" w:cs="Times New Roman"/>
          <w:sz w:val="24"/>
          <w:szCs w:val="24"/>
          <w:lang w:val="en-US"/>
        </w:rPr>
        <w:t xml:space="preserve">(Pennington, </w:t>
      </w:r>
      <w:proofErr w:type="spellStart"/>
      <w:r w:rsidR="00C97C73" w:rsidRPr="00C97C73">
        <w:rPr>
          <w:rFonts w:ascii="Garamond" w:hAnsi="Garamond" w:cs="Times New Roman"/>
          <w:sz w:val="24"/>
          <w:szCs w:val="24"/>
          <w:lang w:val="en-US"/>
        </w:rPr>
        <w:t>Socher</w:t>
      </w:r>
      <w:proofErr w:type="spellEnd"/>
      <w:r w:rsidR="00C97C73" w:rsidRPr="00C97C73">
        <w:rPr>
          <w:rFonts w:ascii="Garamond" w:hAnsi="Garamond" w:cs="Times New Roman"/>
          <w:sz w:val="24"/>
          <w:szCs w:val="24"/>
          <w:lang w:val="en-US"/>
        </w:rPr>
        <w:t>, and Manning 2014; Spirling and Rodríguez 2022)</w:t>
      </w:r>
      <w:r w:rsidR="003254E0" w:rsidRPr="00183BF2">
        <w:rPr>
          <w:rFonts w:ascii="Garamond" w:hAnsi="Garamond"/>
          <w:sz w:val="24"/>
          <w:szCs w:val="24"/>
          <w:lang w:val="en-US"/>
        </w:rPr>
        <w:t xml:space="preserve">. These models encapsulate the key idea of distributional semantics according to which ‘you shall know a word by the company </w:t>
      </w:r>
      <w:proofErr w:type="gramStart"/>
      <w:r w:rsidR="003254E0" w:rsidRPr="00183BF2">
        <w:rPr>
          <w:rFonts w:ascii="Garamond" w:hAnsi="Garamond"/>
          <w:sz w:val="24"/>
          <w:szCs w:val="24"/>
          <w:lang w:val="en-US"/>
        </w:rPr>
        <w:t>it</w:t>
      </w:r>
      <w:proofErr w:type="gramEnd"/>
      <w:r w:rsidR="003254E0" w:rsidRPr="00183BF2">
        <w:rPr>
          <w:rFonts w:ascii="Garamond" w:hAnsi="Garamond"/>
          <w:sz w:val="24"/>
          <w:szCs w:val="24"/>
          <w:lang w:val="en-US"/>
        </w:rPr>
        <w:t xml:space="preserve"> keeps’ </w:t>
      </w:r>
      <w:r w:rsidR="00C97C73" w:rsidRPr="00C97C73">
        <w:rPr>
          <w:rFonts w:ascii="Garamond" w:hAnsi="Garamond"/>
          <w:sz w:val="24"/>
          <w:lang w:val="en-US"/>
        </w:rPr>
        <w:t>(Firth 1957)</w:t>
      </w:r>
      <w:r w:rsidR="003254E0" w:rsidRPr="00183BF2">
        <w:rPr>
          <w:rFonts w:ascii="Garamond" w:hAnsi="Garamond"/>
          <w:sz w:val="24"/>
          <w:szCs w:val="24"/>
          <w:lang w:val="en-US"/>
        </w:rPr>
        <w:t xml:space="preserve">. </w:t>
      </w:r>
      <w:r w:rsidR="003C3ED1" w:rsidRPr="00183BF2">
        <w:rPr>
          <w:rFonts w:ascii="Garamond" w:hAnsi="Garamond"/>
          <w:sz w:val="24"/>
          <w:szCs w:val="24"/>
          <w:lang w:val="en-US"/>
        </w:rPr>
        <w:t xml:space="preserve">They reduce </w:t>
      </w:r>
      <w:r w:rsidR="00441EBB" w:rsidRPr="00183BF2">
        <w:rPr>
          <w:rFonts w:ascii="Garamond" w:hAnsi="Garamond"/>
          <w:sz w:val="24"/>
          <w:szCs w:val="24"/>
          <w:lang w:val="en-US"/>
        </w:rPr>
        <w:t>the dimensionality of word-to-word</w:t>
      </w:r>
      <w:r w:rsidR="003C3ED1" w:rsidRPr="00183BF2">
        <w:rPr>
          <w:rFonts w:ascii="Garamond" w:hAnsi="Garamond"/>
          <w:sz w:val="24"/>
          <w:szCs w:val="24"/>
          <w:lang w:val="en-US"/>
        </w:rPr>
        <w:t xml:space="preserve"> co-occurrence matrices from very large and representative corpora to quantitively represent the idea that </w:t>
      </w:r>
      <w:r w:rsidR="003254E0" w:rsidRPr="00183BF2">
        <w:rPr>
          <w:rFonts w:ascii="Garamond" w:hAnsi="Garamond"/>
          <w:sz w:val="24"/>
          <w:szCs w:val="24"/>
          <w:lang w:val="en-US"/>
        </w:rPr>
        <w:t xml:space="preserve">words </w:t>
      </w:r>
      <w:r w:rsidR="00691BB4" w:rsidRPr="00183BF2">
        <w:rPr>
          <w:rFonts w:ascii="Garamond" w:hAnsi="Garamond"/>
          <w:sz w:val="24"/>
          <w:szCs w:val="24"/>
          <w:lang w:val="en-US"/>
        </w:rPr>
        <w:t xml:space="preserve">with similar </w:t>
      </w:r>
      <w:r w:rsidR="00770C93" w:rsidRPr="00183BF2">
        <w:rPr>
          <w:rFonts w:ascii="Garamond" w:hAnsi="Garamond"/>
          <w:sz w:val="24"/>
          <w:szCs w:val="24"/>
          <w:lang w:val="en-US"/>
        </w:rPr>
        <w:t>neighbors</w:t>
      </w:r>
      <w:r w:rsidR="003254E0" w:rsidRPr="00183BF2">
        <w:rPr>
          <w:rFonts w:ascii="Garamond" w:hAnsi="Garamond"/>
          <w:sz w:val="24"/>
          <w:szCs w:val="24"/>
          <w:lang w:val="en-US"/>
        </w:rPr>
        <w:t xml:space="preserve"> </w:t>
      </w:r>
      <w:r w:rsidR="006C2884" w:rsidRPr="00183BF2">
        <w:rPr>
          <w:rFonts w:ascii="Garamond" w:hAnsi="Garamond"/>
          <w:sz w:val="24"/>
          <w:szCs w:val="24"/>
          <w:lang w:val="en-US"/>
        </w:rPr>
        <w:t xml:space="preserve">also </w:t>
      </w:r>
      <w:r w:rsidR="003254E0" w:rsidRPr="00183BF2">
        <w:rPr>
          <w:rFonts w:ascii="Garamond" w:hAnsi="Garamond"/>
          <w:sz w:val="24"/>
          <w:szCs w:val="24"/>
          <w:lang w:val="en-US"/>
        </w:rPr>
        <w:t xml:space="preserve">receive similar vector values. Expressed differently, words that </w:t>
      </w:r>
      <w:r w:rsidR="005E3B6E" w:rsidRPr="00183BF2">
        <w:rPr>
          <w:rFonts w:ascii="Garamond" w:hAnsi="Garamond"/>
          <w:sz w:val="24"/>
          <w:szCs w:val="24"/>
          <w:lang w:val="en-US"/>
        </w:rPr>
        <w:t xml:space="preserve">often </w:t>
      </w:r>
      <w:r w:rsidR="003254E0" w:rsidRPr="00183BF2">
        <w:rPr>
          <w:rFonts w:ascii="Garamond" w:hAnsi="Garamond"/>
          <w:sz w:val="24"/>
          <w:szCs w:val="24"/>
          <w:lang w:val="en-US"/>
        </w:rPr>
        <w:t xml:space="preserve">share certain contexts live closer together </w:t>
      </w:r>
      <w:r w:rsidR="004410EA" w:rsidRPr="00183BF2">
        <w:rPr>
          <w:rFonts w:ascii="Garamond" w:hAnsi="Garamond"/>
          <w:sz w:val="24"/>
          <w:szCs w:val="24"/>
          <w:lang w:val="en-US"/>
        </w:rPr>
        <w:t>on the dimensions of</w:t>
      </w:r>
      <w:r w:rsidR="003254E0" w:rsidRPr="00183BF2">
        <w:rPr>
          <w:rFonts w:ascii="Garamond" w:hAnsi="Garamond"/>
          <w:sz w:val="24"/>
          <w:szCs w:val="24"/>
          <w:lang w:val="en-US"/>
        </w:rPr>
        <w:t xml:space="preserve"> the vector space. We can exploit this here by first measuring how semantically similar each word spoken in the UNG</w:t>
      </w:r>
      <w:r w:rsidR="008E6398" w:rsidRPr="00183BF2">
        <w:rPr>
          <w:rFonts w:ascii="Garamond" w:hAnsi="Garamond"/>
          <w:sz w:val="24"/>
          <w:szCs w:val="24"/>
          <w:lang w:val="en-US"/>
        </w:rPr>
        <w:t>D</w:t>
      </w:r>
      <w:r w:rsidR="003254E0" w:rsidRPr="00183BF2">
        <w:rPr>
          <w:rFonts w:ascii="Garamond" w:hAnsi="Garamond"/>
          <w:sz w:val="24"/>
          <w:szCs w:val="24"/>
          <w:lang w:val="en-US"/>
        </w:rPr>
        <w:t xml:space="preserve"> is to the </w:t>
      </w:r>
      <w:r w:rsidR="003C3ED1" w:rsidRPr="00183BF2">
        <w:rPr>
          <w:rFonts w:ascii="Garamond" w:hAnsi="Garamond"/>
          <w:sz w:val="24"/>
          <w:szCs w:val="24"/>
          <w:lang w:val="en-US"/>
        </w:rPr>
        <w:t xml:space="preserve">terms circumscribing the </w:t>
      </w:r>
      <w:r w:rsidR="003254E0" w:rsidRPr="00183BF2">
        <w:rPr>
          <w:rFonts w:ascii="Garamond" w:hAnsi="Garamond"/>
          <w:sz w:val="24"/>
          <w:szCs w:val="24"/>
          <w:lang w:val="en-US"/>
        </w:rPr>
        <w:t xml:space="preserve">concepts of interest </w:t>
      </w:r>
      <w:r w:rsidR="004410EA" w:rsidRPr="00183BF2">
        <w:rPr>
          <w:rFonts w:ascii="Garamond" w:hAnsi="Garamond"/>
          <w:sz w:val="24"/>
          <w:szCs w:val="24"/>
          <w:lang w:val="en-US"/>
        </w:rPr>
        <w:t xml:space="preserve">– </w:t>
      </w:r>
      <w:r w:rsidR="003254E0" w:rsidRPr="00183BF2">
        <w:rPr>
          <w:rFonts w:ascii="Garamond" w:hAnsi="Garamond"/>
          <w:sz w:val="24"/>
          <w:szCs w:val="24"/>
          <w:lang w:val="en-US"/>
        </w:rPr>
        <w:t>trade</w:t>
      </w:r>
      <w:r w:rsidR="00626039" w:rsidRPr="00183BF2">
        <w:rPr>
          <w:rFonts w:ascii="Garamond" w:hAnsi="Garamond"/>
          <w:sz w:val="24"/>
          <w:szCs w:val="24"/>
          <w:lang w:val="en-US"/>
        </w:rPr>
        <w:t xml:space="preserve"> </w:t>
      </w:r>
      <w:r w:rsidR="005E4926" w:rsidRPr="00183BF2">
        <w:rPr>
          <w:rFonts w:ascii="Garamond" w:hAnsi="Garamond"/>
          <w:sz w:val="24"/>
          <w:szCs w:val="24"/>
          <w:lang w:val="en-US"/>
        </w:rPr>
        <w:t>and</w:t>
      </w:r>
      <w:r w:rsidR="00626039" w:rsidRPr="00183BF2">
        <w:rPr>
          <w:rFonts w:ascii="Garamond" w:hAnsi="Garamond"/>
          <w:sz w:val="24"/>
          <w:szCs w:val="24"/>
          <w:lang w:val="en-US"/>
        </w:rPr>
        <w:t xml:space="preserve"> </w:t>
      </w:r>
      <w:r w:rsidR="003254E0" w:rsidRPr="00183BF2">
        <w:rPr>
          <w:rFonts w:ascii="Garamond" w:hAnsi="Garamond"/>
          <w:sz w:val="24"/>
          <w:szCs w:val="24"/>
          <w:lang w:val="en-US"/>
        </w:rPr>
        <w:t>economy</w:t>
      </w:r>
      <w:r w:rsidR="005234E0" w:rsidRPr="00183BF2">
        <w:rPr>
          <w:rFonts w:ascii="Garamond" w:hAnsi="Garamond"/>
          <w:sz w:val="24"/>
          <w:szCs w:val="24"/>
          <w:lang w:val="en-US"/>
        </w:rPr>
        <w:t>;</w:t>
      </w:r>
      <w:r w:rsidR="003254E0" w:rsidRPr="00183BF2">
        <w:rPr>
          <w:rFonts w:ascii="Garamond" w:hAnsi="Garamond"/>
          <w:sz w:val="24"/>
          <w:szCs w:val="24"/>
          <w:lang w:val="en-US"/>
        </w:rPr>
        <w:t xml:space="preserve"> </w:t>
      </w:r>
      <w:r w:rsidR="006C2884" w:rsidRPr="00183BF2">
        <w:rPr>
          <w:rFonts w:ascii="Garamond" w:hAnsi="Garamond"/>
          <w:sz w:val="24"/>
          <w:szCs w:val="24"/>
          <w:lang w:val="en-US"/>
        </w:rPr>
        <w:t>lib</w:t>
      </w:r>
      <w:r w:rsidR="00626039" w:rsidRPr="00183BF2">
        <w:rPr>
          <w:rFonts w:ascii="Garamond" w:hAnsi="Garamond"/>
          <w:sz w:val="24"/>
          <w:szCs w:val="24"/>
          <w:lang w:val="en-US"/>
        </w:rPr>
        <w:t>eral</w:t>
      </w:r>
      <w:r w:rsidR="006C2884" w:rsidRPr="00183BF2">
        <w:rPr>
          <w:rFonts w:ascii="Garamond" w:hAnsi="Garamond"/>
          <w:sz w:val="24"/>
          <w:szCs w:val="24"/>
          <w:lang w:val="en-US"/>
        </w:rPr>
        <w:t xml:space="preserve"> democracy</w:t>
      </w:r>
      <w:r w:rsidR="005234E0" w:rsidRPr="00183BF2">
        <w:rPr>
          <w:rFonts w:ascii="Garamond" w:hAnsi="Garamond"/>
          <w:sz w:val="24"/>
          <w:szCs w:val="24"/>
          <w:lang w:val="en-US"/>
        </w:rPr>
        <w:t>;</w:t>
      </w:r>
      <w:r w:rsidR="003254E0" w:rsidRPr="00183BF2">
        <w:rPr>
          <w:rFonts w:ascii="Garamond" w:hAnsi="Garamond"/>
          <w:sz w:val="24"/>
          <w:szCs w:val="24"/>
          <w:lang w:val="en-US"/>
        </w:rPr>
        <w:t xml:space="preserve"> security</w:t>
      </w:r>
      <w:r w:rsidR="004410EA" w:rsidRPr="00183BF2">
        <w:rPr>
          <w:rFonts w:ascii="Garamond" w:hAnsi="Garamond"/>
          <w:sz w:val="24"/>
          <w:szCs w:val="24"/>
          <w:lang w:val="en-US"/>
        </w:rPr>
        <w:t xml:space="preserve"> – </w:t>
      </w:r>
      <w:r w:rsidR="003254E0" w:rsidRPr="00183BF2">
        <w:rPr>
          <w:rFonts w:ascii="Garamond" w:hAnsi="Garamond"/>
          <w:sz w:val="24"/>
          <w:szCs w:val="24"/>
          <w:lang w:val="en-US"/>
        </w:rPr>
        <w:t>to the</w:t>
      </w:r>
      <w:r w:rsidR="005234E0" w:rsidRPr="00183BF2">
        <w:rPr>
          <w:rFonts w:ascii="Garamond" w:hAnsi="Garamond"/>
          <w:sz w:val="24"/>
          <w:szCs w:val="24"/>
          <w:lang w:val="en-US"/>
        </w:rPr>
        <w:t>n</w:t>
      </w:r>
      <w:r w:rsidR="003254E0" w:rsidRPr="00183BF2">
        <w:rPr>
          <w:rFonts w:ascii="Garamond" w:hAnsi="Garamond"/>
          <w:sz w:val="24"/>
          <w:szCs w:val="24"/>
          <w:lang w:val="en-US"/>
        </w:rPr>
        <w:t xml:space="preserve"> aggregate the resulting word weights to each </w:t>
      </w:r>
      <w:r w:rsidR="00691BB4" w:rsidRPr="00183BF2">
        <w:rPr>
          <w:rFonts w:ascii="Garamond" w:hAnsi="Garamond"/>
          <w:sz w:val="24"/>
          <w:szCs w:val="24"/>
          <w:lang w:val="en-US"/>
        </w:rPr>
        <w:t>sentence</w:t>
      </w:r>
      <w:r w:rsidR="003254E0" w:rsidRPr="00183BF2">
        <w:rPr>
          <w:rFonts w:ascii="Garamond" w:hAnsi="Garamond"/>
          <w:sz w:val="24"/>
          <w:szCs w:val="24"/>
          <w:lang w:val="en-US"/>
        </w:rPr>
        <w:t xml:space="preserve"> and/or speech</w:t>
      </w:r>
      <w:r w:rsidR="003C3ED1" w:rsidRPr="00183BF2">
        <w:rPr>
          <w:rFonts w:ascii="Garamond" w:hAnsi="Garamond"/>
          <w:sz w:val="24"/>
          <w:szCs w:val="24"/>
          <w:lang w:val="en-US"/>
        </w:rPr>
        <w:t>. Appendix A5 justifies the approach in greater detail and successfully validates it against a human-coded sample of almost 1</w:t>
      </w:r>
      <w:r w:rsidR="005E4926" w:rsidRPr="00183BF2">
        <w:rPr>
          <w:rFonts w:ascii="Garamond" w:hAnsi="Garamond"/>
          <w:sz w:val="24"/>
          <w:szCs w:val="24"/>
          <w:lang w:val="en-US"/>
        </w:rPr>
        <w:t>,</w:t>
      </w:r>
      <w:r w:rsidR="003C3ED1" w:rsidRPr="00183BF2">
        <w:rPr>
          <w:rFonts w:ascii="Garamond" w:hAnsi="Garamond"/>
          <w:sz w:val="24"/>
          <w:szCs w:val="24"/>
          <w:lang w:val="en-US"/>
        </w:rPr>
        <w:t>000 sentences from UNGD speeches.</w:t>
      </w:r>
      <w:r w:rsidR="00025DAE" w:rsidRPr="00183BF2">
        <w:rPr>
          <w:rFonts w:ascii="Garamond" w:hAnsi="Garamond"/>
          <w:sz w:val="24"/>
          <w:szCs w:val="24"/>
          <w:lang w:val="en-US"/>
        </w:rPr>
        <w:t xml:space="preserve"> </w:t>
      </w:r>
      <w:r w:rsidR="00CC3AEC" w:rsidRPr="00CC3AEC">
        <w:rPr>
          <w:rFonts w:ascii="Garamond" w:hAnsi="Garamond"/>
          <w:sz w:val="24"/>
          <w:szCs w:val="24"/>
          <w:lang w:val="en-US"/>
        </w:rPr>
        <w:t xml:space="preserve">Table </w:t>
      </w:r>
      <w:r w:rsidR="00CC3AEC" w:rsidRPr="00CC3AEC">
        <w:rPr>
          <w:rFonts w:ascii="Garamond" w:hAnsi="Garamond"/>
          <w:noProof/>
          <w:sz w:val="24"/>
          <w:szCs w:val="24"/>
          <w:lang w:val="en-US"/>
        </w:rPr>
        <w:t>1</w:t>
      </w:r>
      <w:r w:rsidR="00025DAE" w:rsidRPr="00183BF2">
        <w:rPr>
          <w:rFonts w:ascii="Garamond" w:hAnsi="Garamond"/>
          <w:sz w:val="24"/>
          <w:szCs w:val="24"/>
          <w:lang w:val="en-US"/>
        </w:rPr>
        <w:t xml:space="preserve"> </w:t>
      </w:r>
      <w:r w:rsidR="003C3ED1" w:rsidRPr="00183BF2">
        <w:rPr>
          <w:rFonts w:ascii="Garamond" w:hAnsi="Garamond"/>
          <w:sz w:val="24"/>
          <w:szCs w:val="24"/>
          <w:lang w:val="en-US"/>
        </w:rPr>
        <w:t>illustrates the</w:t>
      </w:r>
      <w:r w:rsidR="005E4926" w:rsidRPr="00183BF2">
        <w:rPr>
          <w:rFonts w:ascii="Garamond" w:hAnsi="Garamond"/>
          <w:sz w:val="24"/>
          <w:szCs w:val="24"/>
          <w:lang w:val="en-US"/>
        </w:rPr>
        <w:t xml:space="preserve"> resulting</w:t>
      </w:r>
      <w:r w:rsidR="003C3ED1" w:rsidRPr="00183BF2">
        <w:rPr>
          <w:rFonts w:ascii="Garamond" w:hAnsi="Garamond"/>
          <w:sz w:val="24"/>
          <w:szCs w:val="24"/>
          <w:lang w:val="en-US"/>
        </w:rPr>
        <w:t xml:space="preserve"> text-based measures along</w:t>
      </w:r>
      <w:r w:rsidR="00025DAE" w:rsidRPr="00183BF2">
        <w:rPr>
          <w:rFonts w:ascii="Garamond" w:hAnsi="Garamond"/>
          <w:sz w:val="24"/>
          <w:szCs w:val="24"/>
          <w:lang w:val="en-US"/>
        </w:rPr>
        <w:t xml:space="preserve"> real </w:t>
      </w:r>
      <w:r w:rsidR="005E4926" w:rsidRPr="00183BF2">
        <w:rPr>
          <w:rFonts w:ascii="Garamond" w:hAnsi="Garamond"/>
          <w:sz w:val="24"/>
          <w:szCs w:val="24"/>
          <w:lang w:val="en-US"/>
        </w:rPr>
        <w:t xml:space="preserve">exemplary </w:t>
      </w:r>
      <w:r w:rsidR="00025DAE" w:rsidRPr="00183BF2">
        <w:rPr>
          <w:rFonts w:ascii="Garamond" w:hAnsi="Garamond"/>
          <w:sz w:val="24"/>
          <w:szCs w:val="24"/>
          <w:lang w:val="en-US"/>
        </w:rPr>
        <w:t>UNG</w:t>
      </w:r>
      <w:r w:rsidR="003C3ED1" w:rsidRPr="00183BF2">
        <w:rPr>
          <w:rFonts w:ascii="Garamond" w:hAnsi="Garamond"/>
          <w:sz w:val="24"/>
          <w:szCs w:val="24"/>
          <w:lang w:val="en-US"/>
        </w:rPr>
        <w:t>D</w:t>
      </w:r>
      <w:r w:rsidR="00025DAE" w:rsidRPr="00183BF2">
        <w:rPr>
          <w:rFonts w:ascii="Garamond" w:hAnsi="Garamond"/>
          <w:sz w:val="24"/>
          <w:szCs w:val="24"/>
          <w:lang w:val="en-US"/>
        </w:rPr>
        <w:t xml:space="preserve"> </w:t>
      </w:r>
      <w:r w:rsidR="003C3ED1" w:rsidRPr="00183BF2">
        <w:rPr>
          <w:rFonts w:ascii="Garamond" w:hAnsi="Garamond"/>
          <w:sz w:val="24"/>
          <w:szCs w:val="24"/>
          <w:lang w:val="en-US"/>
        </w:rPr>
        <w:t>sentences</w:t>
      </w:r>
      <w:r w:rsidR="00025DAE" w:rsidRPr="00183BF2">
        <w:rPr>
          <w:rFonts w:ascii="Garamond" w:hAnsi="Garamond"/>
          <w:sz w:val="24"/>
          <w:szCs w:val="24"/>
          <w:lang w:val="en-US"/>
        </w:rPr>
        <w:t>.</w:t>
      </w:r>
    </w:p>
    <w:p w14:paraId="21211079" w14:textId="77777777" w:rsidR="00025DAE" w:rsidRPr="00183BF2" w:rsidRDefault="00025DAE" w:rsidP="004F3ACE">
      <w:pPr>
        <w:spacing w:before="120" w:after="120" w:line="480" w:lineRule="auto"/>
        <w:jc w:val="both"/>
        <w:rPr>
          <w:rFonts w:ascii="Garamond" w:hAnsi="Garamond"/>
          <w:sz w:val="24"/>
          <w:szCs w:val="24"/>
          <w:lang w:val="en-US"/>
        </w:rPr>
        <w:sectPr w:rsidR="00025DAE" w:rsidRPr="00183BF2" w:rsidSect="004F3ACE">
          <w:pgSz w:w="11906" w:h="16838"/>
          <w:pgMar w:top="1417" w:right="1417" w:bottom="1134" w:left="1417" w:header="708" w:footer="708" w:gutter="0"/>
          <w:pgNumType w:start="1"/>
          <w:cols w:space="708"/>
          <w:docGrid w:linePitch="360"/>
        </w:sectPr>
      </w:pPr>
    </w:p>
    <w:p w14:paraId="56281C6D" w14:textId="77777777" w:rsidR="00025DAE" w:rsidRPr="00183BF2" w:rsidRDefault="00025DAE" w:rsidP="00025DAE">
      <w:pPr>
        <w:rPr>
          <w:rFonts w:ascii="Garamond" w:hAnsi="Garamond"/>
          <w:sz w:val="20"/>
          <w:szCs w:val="20"/>
          <w:lang w:val="en-US"/>
        </w:rPr>
      </w:pPr>
    </w:p>
    <w:tbl>
      <w:tblPr>
        <w:tblStyle w:val="Tabellenraster"/>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38"/>
        <w:gridCol w:w="4110"/>
        <w:gridCol w:w="4111"/>
        <w:gridCol w:w="4111"/>
      </w:tblGrid>
      <w:tr w:rsidR="00025DAE" w:rsidRPr="00183BF2" w14:paraId="4E0BE052" w14:textId="77777777" w:rsidTr="00025DAE">
        <w:tc>
          <w:tcPr>
            <w:tcW w:w="1838" w:type="dxa"/>
            <w:tcBorders>
              <w:top w:val="double" w:sz="4" w:space="0" w:color="auto"/>
              <w:bottom w:val="double" w:sz="4" w:space="0" w:color="auto"/>
              <w:right w:val="single" w:sz="4" w:space="0" w:color="auto"/>
            </w:tcBorders>
          </w:tcPr>
          <w:p w14:paraId="5BD7555E" w14:textId="77777777" w:rsidR="00025DAE" w:rsidRPr="00183BF2" w:rsidRDefault="00025DAE" w:rsidP="0004532A">
            <w:pPr>
              <w:rPr>
                <w:rFonts w:ascii="Garamond" w:hAnsi="Garamond"/>
                <w:b/>
                <w:sz w:val="20"/>
                <w:szCs w:val="20"/>
                <w:lang w:val="en-US"/>
              </w:rPr>
            </w:pPr>
          </w:p>
        </w:tc>
        <w:tc>
          <w:tcPr>
            <w:tcW w:w="4110" w:type="dxa"/>
            <w:tcBorders>
              <w:top w:val="double" w:sz="4" w:space="0" w:color="auto"/>
              <w:left w:val="single" w:sz="4" w:space="0" w:color="auto"/>
              <w:bottom w:val="double" w:sz="4" w:space="0" w:color="auto"/>
            </w:tcBorders>
          </w:tcPr>
          <w:p w14:paraId="6EF2D3D5" w14:textId="77777777" w:rsidR="00025DAE" w:rsidRPr="00183BF2" w:rsidRDefault="00025DAE" w:rsidP="0004532A">
            <w:pPr>
              <w:rPr>
                <w:rFonts w:ascii="Garamond" w:hAnsi="Garamond"/>
                <w:b/>
                <w:sz w:val="20"/>
                <w:szCs w:val="20"/>
                <w:lang w:val="en-US"/>
              </w:rPr>
            </w:pPr>
            <w:r w:rsidRPr="00183BF2">
              <w:rPr>
                <w:rFonts w:ascii="Garamond" w:hAnsi="Garamond"/>
                <w:b/>
                <w:sz w:val="20"/>
                <w:szCs w:val="20"/>
                <w:lang w:val="en-US"/>
              </w:rPr>
              <w:t xml:space="preserve">Sentences </w:t>
            </w:r>
            <w:r w:rsidRPr="00183BF2">
              <w:rPr>
                <w:rFonts w:ascii="Garamond" w:hAnsi="Garamond"/>
                <w:b/>
                <w:sz w:val="20"/>
                <w:szCs w:val="20"/>
                <w:lang w:val="en-US"/>
              </w:rPr>
              <w:br/>
              <w:t xml:space="preserve">without EU reference </w:t>
            </w:r>
          </w:p>
        </w:tc>
        <w:tc>
          <w:tcPr>
            <w:tcW w:w="4111" w:type="dxa"/>
            <w:tcBorders>
              <w:top w:val="double" w:sz="4" w:space="0" w:color="auto"/>
              <w:bottom w:val="double" w:sz="4" w:space="0" w:color="auto"/>
            </w:tcBorders>
          </w:tcPr>
          <w:p w14:paraId="74B586AA" w14:textId="3218CFB5" w:rsidR="00025DAE" w:rsidRPr="00183BF2" w:rsidRDefault="00025DAE" w:rsidP="0004532A">
            <w:pPr>
              <w:rPr>
                <w:rFonts w:ascii="Garamond" w:hAnsi="Garamond"/>
                <w:b/>
                <w:sz w:val="20"/>
                <w:szCs w:val="20"/>
                <w:lang w:val="en-US"/>
              </w:rPr>
            </w:pPr>
            <w:r w:rsidRPr="00183BF2">
              <w:rPr>
                <w:rFonts w:ascii="Garamond" w:hAnsi="Garamond"/>
                <w:b/>
                <w:sz w:val="20"/>
                <w:szCs w:val="20"/>
                <w:lang w:val="en-US"/>
              </w:rPr>
              <w:t>EU reference</w:t>
            </w:r>
            <w:r w:rsidRPr="00183BF2">
              <w:rPr>
                <w:rFonts w:ascii="Garamond" w:hAnsi="Garamond"/>
                <w:b/>
                <w:sz w:val="20"/>
                <w:szCs w:val="20"/>
                <w:lang w:val="en-US"/>
              </w:rPr>
              <w:br/>
              <w:t>without actorness recognition</w:t>
            </w:r>
          </w:p>
        </w:tc>
        <w:tc>
          <w:tcPr>
            <w:tcW w:w="4111" w:type="dxa"/>
            <w:tcBorders>
              <w:top w:val="double" w:sz="4" w:space="0" w:color="auto"/>
              <w:bottom w:val="double" w:sz="4" w:space="0" w:color="auto"/>
            </w:tcBorders>
          </w:tcPr>
          <w:p w14:paraId="72FC245C" w14:textId="610244E6" w:rsidR="00025DAE" w:rsidRPr="00183BF2" w:rsidRDefault="00B81C57" w:rsidP="0004532A">
            <w:pPr>
              <w:rPr>
                <w:rFonts w:ascii="Garamond" w:hAnsi="Garamond"/>
                <w:b/>
                <w:sz w:val="20"/>
                <w:szCs w:val="20"/>
                <w:lang w:val="en-US"/>
              </w:rPr>
            </w:pPr>
            <w:r w:rsidRPr="00183BF2">
              <w:rPr>
                <w:rFonts w:ascii="Garamond" w:hAnsi="Garamond"/>
                <w:b/>
                <w:sz w:val="20"/>
                <w:szCs w:val="20"/>
                <w:lang w:val="en-US"/>
              </w:rPr>
              <w:t xml:space="preserve">Explicit </w:t>
            </w:r>
            <w:r w:rsidR="00025DAE" w:rsidRPr="00183BF2">
              <w:rPr>
                <w:rFonts w:ascii="Garamond" w:hAnsi="Garamond"/>
                <w:b/>
                <w:sz w:val="20"/>
                <w:szCs w:val="20"/>
                <w:lang w:val="en-US"/>
              </w:rPr>
              <w:t xml:space="preserve">EU </w:t>
            </w:r>
            <w:r w:rsidR="00025DAE" w:rsidRPr="00183BF2">
              <w:rPr>
                <w:rFonts w:ascii="Garamond" w:hAnsi="Garamond"/>
                <w:b/>
                <w:sz w:val="20"/>
                <w:szCs w:val="20"/>
                <w:lang w:val="en-US"/>
              </w:rPr>
              <w:br/>
              <w:t>actorness recognition</w:t>
            </w:r>
          </w:p>
        </w:tc>
      </w:tr>
      <w:tr w:rsidR="00025DAE" w:rsidRPr="00183BF2" w14:paraId="4CDBE221" w14:textId="77777777" w:rsidTr="00025DAE">
        <w:tc>
          <w:tcPr>
            <w:tcW w:w="1838" w:type="dxa"/>
            <w:tcBorders>
              <w:top w:val="double" w:sz="4" w:space="0" w:color="auto"/>
              <w:right w:val="single" w:sz="4" w:space="0" w:color="auto"/>
            </w:tcBorders>
          </w:tcPr>
          <w:p w14:paraId="38A99038" w14:textId="4F812351" w:rsidR="00025DAE" w:rsidRPr="00183BF2" w:rsidRDefault="00025DAE" w:rsidP="0004532A">
            <w:pPr>
              <w:rPr>
                <w:rFonts w:ascii="Garamond" w:hAnsi="Garamond"/>
                <w:b/>
                <w:sz w:val="20"/>
                <w:szCs w:val="20"/>
                <w:lang w:val="en-US"/>
              </w:rPr>
            </w:pPr>
            <w:r w:rsidRPr="00183BF2">
              <w:rPr>
                <w:rFonts w:ascii="Garamond" w:hAnsi="Garamond"/>
                <w:b/>
                <w:sz w:val="20"/>
                <w:szCs w:val="20"/>
                <w:lang w:val="en-US"/>
              </w:rPr>
              <w:t xml:space="preserve">Particularly strong </w:t>
            </w:r>
            <w:r w:rsidRPr="00183BF2">
              <w:rPr>
                <w:rFonts w:ascii="Garamond" w:hAnsi="Garamond"/>
                <w:b/>
                <w:sz w:val="20"/>
                <w:szCs w:val="20"/>
                <w:lang w:val="en-US"/>
              </w:rPr>
              <w:br/>
            </w:r>
            <w:r w:rsidRPr="00183BF2">
              <w:rPr>
                <w:rFonts w:ascii="Garamond" w:hAnsi="Garamond"/>
                <w:b/>
                <w:sz w:val="20"/>
                <w:szCs w:val="20"/>
                <w:u w:val="single"/>
                <w:lang w:val="en-US"/>
              </w:rPr>
              <w:t>‘economy &amp; trade’</w:t>
            </w:r>
            <w:r w:rsidRPr="00183BF2">
              <w:rPr>
                <w:rFonts w:ascii="Garamond" w:hAnsi="Garamond"/>
                <w:b/>
                <w:sz w:val="20"/>
                <w:szCs w:val="20"/>
                <w:lang w:val="en-US"/>
              </w:rPr>
              <w:br/>
              <w:t>semantics</w:t>
            </w:r>
          </w:p>
        </w:tc>
        <w:tc>
          <w:tcPr>
            <w:tcW w:w="4110" w:type="dxa"/>
            <w:tcBorders>
              <w:top w:val="double" w:sz="4" w:space="0" w:color="auto"/>
              <w:left w:val="single" w:sz="4" w:space="0" w:color="auto"/>
            </w:tcBorders>
          </w:tcPr>
          <w:p w14:paraId="5C0E736F" w14:textId="0D050DF0" w:rsidR="00025DAE" w:rsidRPr="00183BF2" w:rsidRDefault="00025DAE" w:rsidP="0004532A">
            <w:pPr>
              <w:rPr>
                <w:rFonts w:ascii="Garamond" w:hAnsi="Garamond"/>
                <w:sz w:val="20"/>
                <w:szCs w:val="20"/>
                <w:lang w:val="en-US"/>
              </w:rPr>
            </w:pPr>
            <w:r w:rsidRPr="00183BF2">
              <w:rPr>
                <w:rFonts w:ascii="Garamond" w:hAnsi="Garamond"/>
                <w:sz w:val="20"/>
                <w:szCs w:val="20"/>
                <w:lang w:val="en-US"/>
              </w:rPr>
              <w:t>All of us will benefit from the expanded trade and investment that comes from a vibrant, growing world economy. (USA, 1992)</w:t>
            </w:r>
          </w:p>
        </w:tc>
        <w:tc>
          <w:tcPr>
            <w:tcW w:w="4111" w:type="dxa"/>
            <w:tcBorders>
              <w:top w:val="double" w:sz="4" w:space="0" w:color="auto"/>
            </w:tcBorders>
          </w:tcPr>
          <w:p w14:paraId="316F40EB" w14:textId="77777777" w:rsidR="00025DAE" w:rsidRPr="00183BF2" w:rsidRDefault="00025DAE" w:rsidP="0004532A">
            <w:pPr>
              <w:rPr>
                <w:rFonts w:ascii="Garamond" w:hAnsi="Garamond"/>
                <w:sz w:val="20"/>
                <w:szCs w:val="20"/>
                <w:lang w:val="en-US"/>
              </w:rPr>
            </w:pPr>
            <w:r w:rsidRPr="00183BF2">
              <w:rPr>
                <w:rFonts w:ascii="Garamond" w:hAnsi="Garamond"/>
                <w:sz w:val="20"/>
                <w:szCs w:val="20"/>
                <w:lang w:val="en-US"/>
              </w:rPr>
              <w:t xml:space="preserve">It should </w:t>
            </w:r>
            <w:proofErr w:type="gramStart"/>
            <w:r w:rsidRPr="00183BF2">
              <w:rPr>
                <w:rFonts w:ascii="Garamond" w:hAnsi="Garamond"/>
                <w:sz w:val="20"/>
                <w:szCs w:val="20"/>
                <w:lang w:val="en-US"/>
              </w:rPr>
              <w:t>take into account</w:t>
            </w:r>
            <w:proofErr w:type="gramEnd"/>
            <w:r w:rsidRPr="00183BF2">
              <w:rPr>
                <w:rFonts w:ascii="Garamond" w:hAnsi="Garamond"/>
                <w:sz w:val="20"/>
                <w:szCs w:val="20"/>
                <w:lang w:val="en-US"/>
              </w:rPr>
              <w:t xml:space="preserve"> economic interrelations that were formed in the CIS, opportunities for foreign investment in our economy, and a step-by-step integration of the Ukrainian economy into that of the European Community and the world. (UKR, 1993)</w:t>
            </w:r>
          </w:p>
        </w:tc>
        <w:tc>
          <w:tcPr>
            <w:tcW w:w="4111" w:type="dxa"/>
            <w:tcBorders>
              <w:top w:val="double" w:sz="4" w:space="0" w:color="auto"/>
            </w:tcBorders>
          </w:tcPr>
          <w:p w14:paraId="141A37D0" w14:textId="77777777" w:rsidR="00025DAE" w:rsidRPr="00183BF2" w:rsidRDefault="00025DAE" w:rsidP="0004532A">
            <w:pPr>
              <w:rPr>
                <w:rFonts w:ascii="Garamond" w:hAnsi="Garamond"/>
                <w:sz w:val="20"/>
                <w:szCs w:val="20"/>
                <w:lang w:val="en-US"/>
              </w:rPr>
            </w:pPr>
            <w:r w:rsidRPr="00183BF2">
              <w:rPr>
                <w:rFonts w:ascii="Garamond" w:hAnsi="Garamond"/>
                <w:sz w:val="20"/>
                <w:szCs w:val="20"/>
                <w:lang w:val="en-US"/>
              </w:rPr>
              <w:t>However, even more serious for our sugar industry is the continuance of subsidy policies practiced by the European Economic Community (EEC) for the benefit of its producers which substantially depress prices on the international market. (DOM, 1985)</w:t>
            </w:r>
          </w:p>
        </w:tc>
      </w:tr>
      <w:tr w:rsidR="00025DAE" w:rsidRPr="00183BF2" w14:paraId="40F46229" w14:textId="77777777" w:rsidTr="00025DAE">
        <w:tc>
          <w:tcPr>
            <w:tcW w:w="1838" w:type="dxa"/>
            <w:tcBorders>
              <w:bottom w:val="single" w:sz="4" w:space="0" w:color="auto"/>
              <w:right w:val="single" w:sz="4" w:space="0" w:color="auto"/>
            </w:tcBorders>
          </w:tcPr>
          <w:p w14:paraId="2A7EF557" w14:textId="1B5C0FE9" w:rsidR="00025DAE" w:rsidRPr="00183BF2" w:rsidRDefault="00025DAE" w:rsidP="0004532A">
            <w:pPr>
              <w:rPr>
                <w:rFonts w:ascii="Garamond" w:hAnsi="Garamond"/>
                <w:b/>
                <w:sz w:val="20"/>
                <w:szCs w:val="20"/>
                <w:lang w:val="en-US"/>
              </w:rPr>
            </w:pPr>
            <w:r w:rsidRPr="00183BF2">
              <w:rPr>
                <w:rFonts w:ascii="Garamond" w:hAnsi="Garamond"/>
                <w:b/>
                <w:sz w:val="20"/>
                <w:szCs w:val="20"/>
                <w:lang w:val="en-US"/>
              </w:rPr>
              <w:t xml:space="preserve">Particularly strong </w:t>
            </w:r>
            <w:r w:rsidRPr="00183BF2">
              <w:rPr>
                <w:rFonts w:ascii="Garamond" w:hAnsi="Garamond"/>
                <w:b/>
                <w:sz w:val="20"/>
                <w:szCs w:val="20"/>
                <w:lang w:val="en-US"/>
              </w:rPr>
              <w:br/>
            </w:r>
            <w:r w:rsidRPr="00183BF2">
              <w:rPr>
                <w:rFonts w:ascii="Garamond" w:hAnsi="Garamond"/>
                <w:b/>
                <w:sz w:val="20"/>
                <w:szCs w:val="20"/>
                <w:u w:val="single"/>
                <w:lang w:val="en-US"/>
              </w:rPr>
              <w:t>‘liberal democracy’</w:t>
            </w:r>
            <w:r w:rsidRPr="00183BF2">
              <w:rPr>
                <w:rFonts w:ascii="Garamond" w:hAnsi="Garamond"/>
                <w:b/>
                <w:sz w:val="20"/>
                <w:szCs w:val="20"/>
                <w:lang w:val="en-US"/>
              </w:rPr>
              <w:br/>
              <w:t>semantics</w:t>
            </w:r>
          </w:p>
        </w:tc>
        <w:tc>
          <w:tcPr>
            <w:tcW w:w="4110" w:type="dxa"/>
            <w:tcBorders>
              <w:left w:val="single" w:sz="4" w:space="0" w:color="auto"/>
              <w:bottom w:val="single" w:sz="4" w:space="0" w:color="auto"/>
            </w:tcBorders>
          </w:tcPr>
          <w:p w14:paraId="67793120" w14:textId="77777777" w:rsidR="00025DAE" w:rsidRPr="00183BF2" w:rsidRDefault="00025DAE" w:rsidP="0004532A">
            <w:pPr>
              <w:rPr>
                <w:rFonts w:ascii="Garamond" w:hAnsi="Garamond"/>
                <w:sz w:val="20"/>
                <w:szCs w:val="20"/>
                <w:lang w:val="en-US"/>
              </w:rPr>
            </w:pPr>
            <w:r w:rsidRPr="00183BF2">
              <w:rPr>
                <w:rFonts w:ascii="Garamond" w:hAnsi="Garamond"/>
                <w:sz w:val="20"/>
                <w:szCs w:val="20"/>
                <w:lang w:val="en-US"/>
              </w:rPr>
              <w:t xml:space="preserve">These are protests for democracy and freedom, respect for human rights and social justice. </w:t>
            </w:r>
          </w:p>
          <w:p w14:paraId="6396CCEA" w14:textId="5A3612B9" w:rsidR="00025DAE" w:rsidRPr="00183BF2" w:rsidRDefault="00025DAE" w:rsidP="0004532A">
            <w:pPr>
              <w:rPr>
                <w:rFonts w:ascii="Garamond" w:hAnsi="Garamond"/>
                <w:sz w:val="20"/>
                <w:szCs w:val="20"/>
                <w:lang w:val="en-US"/>
              </w:rPr>
            </w:pPr>
            <w:r w:rsidRPr="00183BF2">
              <w:rPr>
                <w:rFonts w:ascii="Garamond" w:hAnsi="Garamond"/>
                <w:sz w:val="20"/>
                <w:szCs w:val="20"/>
                <w:lang w:val="en-US"/>
              </w:rPr>
              <w:t>(SMR, 2011)</w:t>
            </w:r>
          </w:p>
        </w:tc>
        <w:tc>
          <w:tcPr>
            <w:tcW w:w="4111" w:type="dxa"/>
            <w:tcBorders>
              <w:bottom w:val="single" w:sz="4" w:space="0" w:color="auto"/>
            </w:tcBorders>
          </w:tcPr>
          <w:p w14:paraId="2B4023B2" w14:textId="77777777" w:rsidR="00025DAE" w:rsidRPr="00183BF2" w:rsidRDefault="00025DAE" w:rsidP="0004532A">
            <w:pPr>
              <w:rPr>
                <w:rFonts w:ascii="Garamond" w:hAnsi="Garamond"/>
                <w:sz w:val="20"/>
                <w:szCs w:val="20"/>
                <w:lang w:val="en-US"/>
              </w:rPr>
            </w:pPr>
            <w:r w:rsidRPr="00183BF2">
              <w:rPr>
                <w:rFonts w:ascii="Garamond" w:hAnsi="Garamond"/>
                <w:sz w:val="20"/>
                <w:szCs w:val="20"/>
                <w:lang w:val="en-US"/>
              </w:rPr>
              <w:t>Romania, now a member of the European Union, evolved under the political idea that democracy, human rights and the rule of law are essential for the development of our societies. (ROU, 2007)</w:t>
            </w:r>
          </w:p>
        </w:tc>
        <w:tc>
          <w:tcPr>
            <w:tcW w:w="4111" w:type="dxa"/>
            <w:tcBorders>
              <w:bottom w:val="single" w:sz="4" w:space="0" w:color="auto"/>
            </w:tcBorders>
          </w:tcPr>
          <w:p w14:paraId="56A632B6" w14:textId="77777777" w:rsidR="00025DAE" w:rsidRPr="00183BF2" w:rsidRDefault="00025DAE" w:rsidP="0004532A">
            <w:pPr>
              <w:rPr>
                <w:rFonts w:ascii="Garamond" w:hAnsi="Garamond"/>
                <w:sz w:val="20"/>
                <w:szCs w:val="20"/>
                <w:lang w:val="en-US"/>
              </w:rPr>
            </w:pPr>
            <w:r w:rsidRPr="00183BF2">
              <w:rPr>
                <w:rFonts w:ascii="Garamond" w:hAnsi="Garamond"/>
                <w:sz w:val="20"/>
                <w:szCs w:val="20"/>
                <w:lang w:val="en-US"/>
              </w:rPr>
              <w:t>The European Union will actively pursue its work on consolidating human rights and fundamental freedoms, with particular insistence on the universal, indivisible and interdependent nature of all human rights. (BEL, 2001)</w:t>
            </w:r>
          </w:p>
        </w:tc>
      </w:tr>
      <w:tr w:rsidR="00025DAE" w:rsidRPr="00183BF2" w14:paraId="733CC322" w14:textId="77777777" w:rsidTr="00025DAE">
        <w:tc>
          <w:tcPr>
            <w:tcW w:w="1838" w:type="dxa"/>
            <w:tcBorders>
              <w:bottom w:val="double" w:sz="4" w:space="0" w:color="auto"/>
              <w:right w:val="single" w:sz="4" w:space="0" w:color="auto"/>
            </w:tcBorders>
          </w:tcPr>
          <w:p w14:paraId="7A6683E6" w14:textId="33CA3A4B" w:rsidR="00025DAE" w:rsidRPr="00183BF2" w:rsidRDefault="00025DAE" w:rsidP="0004532A">
            <w:pPr>
              <w:rPr>
                <w:rFonts w:ascii="Garamond" w:hAnsi="Garamond"/>
                <w:b/>
                <w:sz w:val="20"/>
                <w:szCs w:val="20"/>
                <w:lang w:val="en-US"/>
              </w:rPr>
            </w:pPr>
            <w:r w:rsidRPr="00183BF2">
              <w:rPr>
                <w:rFonts w:ascii="Garamond" w:hAnsi="Garamond"/>
                <w:b/>
                <w:sz w:val="20"/>
                <w:szCs w:val="20"/>
                <w:lang w:val="en-US"/>
              </w:rPr>
              <w:t xml:space="preserve">Particularly strong </w:t>
            </w:r>
            <w:r w:rsidRPr="00183BF2">
              <w:rPr>
                <w:rFonts w:ascii="Garamond" w:hAnsi="Garamond"/>
                <w:b/>
                <w:sz w:val="20"/>
                <w:szCs w:val="20"/>
                <w:lang w:val="en-US"/>
              </w:rPr>
              <w:br/>
            </w:r>
            <w:r w:rsidRPr="00183BF2">
              <w:rPr>
                <w:rFonts w:ascii="Garamond" w:hAnsi="Garamond"/>
                <w:b/>
                <w:i/>
                <w:sz w:val="20"/>
                <w:szCs w:val="20"/>
                <w:u w:val="single"/>
                <w:lang w:val="en-US"/>
              </w:rPr>
              <w:t>‘security’</w:t>
            </w:r>
            <w:r w:rsidRPr="00183BF2">
              <w:rPr>
                <w:rFonts w:ascii="Garamond" w:hAnsi="Garamond"/>
                <w:b/>
                <w:sz w:val="20"/>
                <w:szCs w:val="20"/>
                <w:lang w:val="en-US"/>
              </w:rPr>
              <w:t xml:space="preserve"> </w:t>
            </w:r>
            <w:r w:rsidRPr="00183BF2">
              <w:rPr>
                <w:rFonts w:ascii="Garamond" w:hAnsi="Garamond"/>
                <w:b/>
                <w:sz w:val="20"/>
                <w:szCs w:val="20"/>
                <w:lang w:val="en-US"/>
              </w:rPr>
              <w:br/>
              <w:t>semantics</w:t>
            </w:r>
          </w:p>
        </w:tc>
        <w:tc>
          <w:tcPr>
            <w:tcW w:w="4110" w:type="dxa"/>
            <w:tcBorders>
              <w:left w:val="single" w:sz="4" w:space="0" w:color="auto"/>
              <w:bottom w:val="double" w:sz="4" w:space="0" w:color="auto"/>
            </w:tcBorders>
          </w:tcPr>
          <w:p w14:paraId="49DF19EC" w14:textId="77777777" w:rsidR="00025DAE" w:rsidRPr="00183BF2" w:rsidRDefault="00025DAE" w:rsidP="0004532A">
            <w:pPr>
              <w:rPr>
                <w:rFonts w:ascii="Garamond" w:hAnsi="Garamond"/>
                <w:sz w:val="20"/>
                <w:szCs w:val="20"/>
                <w:lang w:val="en-US"/>
              </w:rPr>
            </w:pPr>
            <w:r w:rsidRPr="00183BF2">
              <w:rPr>
                <w:rFonts w:ascii="Garamond" w:hAnsi="Garamond"/>
                <w:sz w:val="20"/>
                <w:szCs w:val="20"/>
                <w:lang w:val="en-US"/>
              </w:rPr>
              <w:t>Security is more than the absence of war; it is the presence of peace. (CAN, 1990)</w:t>
            </w:r>
          </w:p>
          <w:p w14:paraId="0EF246E2" w14:textId="77777777" w:rsidR="00025DAE" w:rsidRPr="00183BF2" w:rsidRDefault="00025DAE" w:rsidP="0004532A">
            <w:pPr>
              <w:rPr>
                <w:rFonts w:ascii="Garamond" w:hAnsi="Garamond"/>
                <w:sz w:val="20"/>
                <w:szCs w:val="20"/>
                <w:lang w:val="en-US"/>
              </w:rPr>
            </w:pPr>
          </w:p>
        </w:tc>
        <w:tc>
          <w:tcPr>
            <w:tcW w:w="4111" w:type="dxa"/>
            <w:tcBorders>
              <w:bottom w:val="double" w:sz="4" w:space="0" w:color="auto"/>
            </w:tcBorders>
          </w:tcPr>
          <w:p w14:paraId="7F95FEE6" w14:textId="77777777" w:rsidR="00025DAE" w:rsidRPr="00183BF2" w:rsidRDefault="00025DAE" w:rsidP="0004532A">
            <w:pPr>
              <w:rPr>
                <w:rFonts w:ascii="Garamond" w:hAnsi="Garamond"/>
                <w:sz w:val="20"/>
                <w:szCs w:val="20"/>
                <w:lang w:val="en-US"/>
              </w:rPr>
            </w:pPr>
            <w:r w:rsidRPr="00183BF2">
              <w:rPr>
                <w:rFonts w:ascii="Garamond" w:hAnsi="Garamond"/>
                <w:sz w:val="20"/>
                <w:szCs w:val="20"/>
                <w:lang w:val="en-US"/>
              </w:rPr>
              <w:t>We believe that acceptance by the parties to the conflict of the principles already enunciated by the member states of the European Community, namely, the right to security and existence of all states in the region, including Israel, and justice for all its peoples, is essential if progress is to be made towards a peace settlement. (IRL, 1981)</w:t>
            </w:r>
          </w:p>
        </w:tc>
        <w:tc>
          <w:tcPr>
            <w:tcW w:w="4111" w:type="dxa"/>
            <w:tcBorders>
              <w:bottom w:val="double" w:sz="4" w:space="0" w:color="auto"/>
            </w:tcBorders>
          </w:tcPr>
          <w:p w14:paraId="3860C39A" w14:textId="77777777" w:rsidR="00025DAE" w:rsidRPr="00183BF2" w:rsidRDefault="00025DAE" w:rsidP="0004532A">
            <w:pPr>
              <w:rPr>
                <w:rFonts w:ascii="Garamond" w:hAnsi="Garamond"/>
                <w:sz w:val="20"/>
                <w:szCs w:val="20"/>
                <w:lang w:val="en-US"/>
              </w:rPr>
            </w:pPr>
            <w:r w:rsidRPr="00183BF2">
              <w:rPr>
                <w:rFonts w:ascii="Garamond" w:hAnsi="Garamond"/>
                <w:sz w:val="20"/>
                <w:szCs w:val="20"/>
                <w:lang w:val="en-US"/>
              </w:rPr>
              <w:t xml:space="preserve">I welcome the commitment made by the European Union and our bilateral partners to supporting the training and bolstering of our </w:t>
            </w:r>
            <w:proofErr w:type="spellStart"/>
            <w:r w:rsidRPr="00183BF2">
              <w:rPr>
                <w:rFonts w:ascii="Garamond" w:hAnsi="Garamond"/>
                <w:sz w:val="20"/>
                <w:szCs w:val="20"/>
                <w:lang w:val="en-US"/>
              </w:rPr>
              <w:t>defence</w:t>
            </w:r>
            <w:proofErr w:type="spellEnd"/>
            <w:r w:rsidRPr="00183BF2">
              <w:rPr>
                <w:rFonts w:ascii="Garamond" w:hAnsi="Garamond"/>
                <w:sz w:val="20"/>
                <w:szCs w:val="20"/>
                <w:lang w:val="en-US"/>
              </w:rPr>
              <w:t xml:space="preserve"> and security forces and to supporting the implementation of the national </w:t>
            </w:r>
            <w:proofErr w:type="spellStart"/>
            <w:r w:rsidRPr="00183BF2">
              <w:rPr>
                <w:rFonts w:ascii="Garamond" w:hAnsi="Garamond"/>
                <w:sz w:val="20"/>
                <w:szCs w:val="20"/>
                <w:lang w:val="en-US"/>
              </w:rPr>
              <w:t>defence</w:t>
            </w:r>
            <w:proofErr w:type="spellEnd"/>
            <w:r w:rsidRPr="00183BF2">
              <w:rPr>
                <w:rFonts w:ascii="Garamond" w:hAnsi="Garamond"/>
                <w:sz w:val="20"/>
                <w:szCs w:val="20"/>
                <w:lang w:val="en-US"/>
              </w:rPr>
              <w:t xml:space="preserve"> plan and the deployment of the Central African Armed Forces, with a view to setting up a garrison army and establishing control throughout the national territory. (CAF, 2018)</w:t>
            </w:r>
          </w:p>
        </w:tc>
      </w:tr>
    </w:tbl>
    <w:p w14:paraId="3F752F20" w14:textId="61A016AB" w:rsidR="00025DAE" w:rsidRPr="00183BF2" w:rsidRDefault="00025DAE" w:rsidP="00025DAE">
      <w:pPr>
        <w:pStyle w:val="Beschriftung"/>
        <w:jc w:val="center"/>
        <w:rPr>
          <w:rFonts w:ascii="Garamond" w:hAnsi="Garamond"/>
          <w:color w:val="auto"/>
          <w:sz w:val="24"/>
          <w:szCs w:val="24"/>
          <w:lang w:val="en-US"/>
        </w:rPr>
      </w:pPr>
      <w:bookmarkStart w:id="2" w:name="_Ref128083142"/>
      <w:r w:rsidRPr="00183BF2">
        <w:rPr>
          <w:rFonts w:ascii="Garamond" w:hAnsi="Garamond"/>
          <w:b/>
          <w:color w:val="auto"/>
          <w:lang w:val="en-US"/>
        </w:rPr>
        <w:t xml:space="preserve">Table </w:t>
      </w:r>
      <w:r w:rsidR="00CC3AEC">
        <w:rPr>
          <w:rFonts w:ascii="Garamond" w:hAnsi="Garamond"/>
          <w:b/>
          <w:noProof/>
          <w:color w:val="auto"/>
          <w:lang w:val="en-US"/>
        </w:rPr>
        <w:t>1</w:t>
      </w:r>
      <w:bookmarkEnd w:id="2"/>
      <w:r w:rsidRPr="00183BF2">
        <w:rPr>
          <w:rFonts w:ascii="Garamond" w:hAnsi="Garamond"/>
          <w:b/>
          <w:color w:val="auto"/>
          <w:lang w:val="en-US"/>
        </w:rPr>
        <w:t>:</w:t>
      </w:r>
      <w:r w:rsidRPr="00183BF2">
        <w:rPr>
          <w:rFonts w:ascii="Garamond" w:hAnsi="Garamond"/>
          <w:color w:val="auto"/>
          <w:lang w:val="en-US"/>
        </w:rPr>
        <w:t xml:space="preserve"> Example classifications</w:t>
      </w:r>
      <w:r w:rsidR="008578AC" w:rsidRPr="00183BF2">
        <w:rPr>
          <w:rFonts w:ascii="Garamond" w:hAnsi="Garamond"/>
          <w:color w:val="auto"/>
          <w:lang w:val="en-US"/>
        </w:rPr>
        <w:t>/ratings</w:t>
      </w:r>
      <w:r w:rsidRPr="00183BF2">
        <w:rPr>
          <w:rFonts w:ascii="Garamond" w:hAnsi="Garamond"/>
          <w:color w:val="auto"/>
          <w:lang w:val="en-US"/>
        </w:rPr>
        <w:t xml:space="preserve"> </w:t>
      </w:r>
      <w:r w:rsidR="008E6398" w:rsidRPr="00183BF2">
        <w:rPr>
          <w:rFonts w:ascii="Garamond" w:hAnsi="Garamond"/>
          <w:color w:val="auto"/>
          <w:lang w:val="en-US"/>
        </w:rPr>
        <w:t>of</w:t>
      </w:r>
      <w:r w:rsidR="004C1F46" w:rsidRPr="00183BF2">
        <w:rPr>
          <w:rFonts w:ascii="Garamond" w:hAnsi="Garamond"/>
          <w:color w:val="auto"/>
          <w:lang w:val="en-US"/>
        </w:rPr>
        <w:t xml:space="preserve"> </w:t>
      </w:r>
      <w:r w:rsidRPr="00183BF2">
        <w:rPr>
          <w:rFonts w:ascii="Garamond" w:hAnsi="Garamond"/>
          <w:color w:val="auto"/>
          <w:lang w:val="en-US"/>
        </w:rPr>
        <w:t>real sentences from UNG</w:t>
      </w:r>
      <w:r w:rsidR="008E6398" w:rsidRPr="00183BF2">
        <w:rPr>
          <w:rFonts w:ascii="Garamond" w:hAnsi="Garamond"/>
          <w:color w:val="auto"/>
          <w:lang w:val="en-US"/>
        </w:rPr>
        <w:t>D</w:t>
      </w:r>
      <w:r w:rsidRPr="00183BF2">
        <w:rPr>
          <w:rFonts w:ascii="Garamond" w:hAnsi="Garamond"/>
          <w:color w:val="auto"/>
          <w:lang w:val="en-US"/>
        </w:rPr>
        <w:t xml:space="preserve"> speeches</w:t>
      </w:r>
    </w:p>
    <w:p w14:paraId="0A0F97C2" w14:textId="77777777" w:rsidR="00025DAE" w:rsidRPr="00183BF2" w:rsidRDefault="00025DAE" w:rsidP="004F3ACE">
      <w:pPr>
        <w:spacing w:before="120" w:after="120" w:line="480" w:lineRule="auto"/>
        <w:jc w:val="both"/>
        <w:rPr>
          <w:rFonts w:ascii="Garamond" w:hAnsi="Garamond"/>
          <w:sz w:val="24"/>
          <w:szCs w:val="24"/>
          <w:lang w:val="en-US"/>
        </w:rPr>
      </w:pPr>
    </w:p>
    <w:p w14:paraId="4D56B477" w14:textId="77777777" w:rsidR="00025DAE" w:rsidRPr="00183BF2" w:rsidRDefault="00025DAE" w:rsidP="004F3ACE">
      <w:pPr>
        <w:spacing w:before="120" w:after="120" w:line="480" w:lineRule="auto"/>
        <w:jc w:val="both"/>
        <w:rPr>
          <w:rFonts w:ascii="Garamond" w:hAnsi="Garamond"/>
          <w:sz w:val="24"/>
          <w:szCs w:val="24"/>
          <w:lang w:val="en-US"/>
        </w:rPr>
        <w:sectPr w:rsidR="00025DAE" w:rsidRPr="00183BF2" w:rsidSect="00025DAE">
          <w:pgSz w:w="16838" w:h="11906" w:orient="landscape"/>
          <w:pgMar w:top="1417" w:right="1417" w:bottom="1417" w:left="1134" w:header="708" w:footer="708" w:gutter="0"/>
          <w:cols w:space="708"/>
          <w:docGrid w:linePitch="360"/>
        </w:sectPr>
      </w:pPr>
    </w:p>
    <w:p w14:paraId="4EF9EC74" w14:textId="67BB30F8" w:rsidR="009E6085" w:rsidRPr="00183BF2" w:rsidRDefault="005234E0" w:rsidP="004F3ACE">
      <w:pPr>
        <w:spacing w:before="120" w:after="120" w:line="480" w:lineRule="auto"/>
        <w:jc w:val="both"/>
        <w:rPr>
          <w:rFonts w:ascii="Garamond" w:hAnsi="Garamond"/>
          <w:sz w:val="24"/>
          <w:szCs w:val="24"/>
          <w:lang w:val="en-US"/>
        </w:rPr>
      </w:pPr>
      <w:r w:rsidRPr="00183BF2">
        <w:rPr>
          <w:rFonts w:ascii="Garamond" w:hAnsi="Garamond"/>
          <w:sz w:val="24"/>
          <w:szCs w:val="24"/>
          <w:lang w:val="en-US"/>
        </w:rPr>
        <w:lastRenderedPageBreak/>
        <w:t>Finally, the hypothes</w:t>
      </w:r>
      <w:r w:rsidR="00B1415A" w:rsidRPr="00183BF2">
        <w:rPr>
          <w:rFonts w:ascii="Garamond" w:hAnsi="Garamond"/>
          <w:sz w:val="24"/>
          <w:szCs w:val="24"/>
          <w:lang w:val="en-US"/>
        </w:rPr>
        <w:t>e</w:t>
      </w:r>
      <w:r w:rsidRPr="00183BF2">
        <w:rPr>
          <w:rFonts w:ascii="Garamond" w:hAnsi="Garamond"/>
          <w:sz w:val="24"/>
          <w:szCs w:val="24"/>
          <w:lang w:val="en-US"/>
        </w:rPr>
        <w:t xml:space="preserve">s require independent variables on the </w:t>
      </w:r>
      <w:r w:rsidR="005E4926" w:rsidRPr="00183BF2">
        <w:rPr>
          <w:rFonts w:ascii="Garamond" w:hAnsi="Garamond"/>
          <w:sz w:val="24"/>
          <w:szCs w:val="24"/>
          <w:lang w:val="en-US"/>
        </w:rPr>
        <w:t xml:space="preserve">level of the year and the </w:t>
      </w:r>
      <w:r w:rsidRPr="00183BF2">
        <w:rPr>
          <w:rFonts w:ascii="Garamond" w:hAnsi="Garamond"/>
          <w:sz w:val="24"/>
          <w:szCs w:val="24"/>
          <w:lang w:val="en-US"/>
        </w:rPr>
        <w:t>country</w:t>
      </w:r>
      <w:r w:rsidR="005E4926" w:rsidRPr="00183BF2">
        <w:rPr>
          <w:rFonts w:ascii="Garamond" w:hAnsi="Garamond"/>
          <w:sz w:val="24"/>
          <w:szCs w:val="24"/>
          <w:lang w:val="en-US"/>
        </w:rPr>
        <w:t xml:space="preserve"> a</w:t>
      </w:r>
      <w:r w:rsidR="00B1415A" w:rsidRPr="00183BF2">
        <w:rPr>
          <w:rFonts w:ascii="Garamond" w:hAnsi="Garamond"/>
          <w:sz w:val="24"/>
          <w:szCs w:val="24"/>
          <w:lang w:val="en-US"/>
        </w:rPr>
        <w:t xml:space="preserve"> speaker represents</w:t>
      </w:r>
      <w:r w:rsidRPr="00183BF2">
        <w:rPr>
          <w:rFonts w:ascii="Garamond" w:hAnsi="Garamond"/>
          <w:sz w:val="24"/>
          <w:szCs w:val="24"/>
          <w:lang w:val="en-US"/>
        </w:rPr>
        <w:t xml:space="preserve">. Data for a country’s geographical distance to </w:t>
      </w:r>
      <w:r w:rsidR="006C2884" w:rsidRPr="00183BF2">
        <w:rPr>
          <w:rFonts w:ascii="Garamond" w:hAnsi="Garamond"/>
          <w:sz w:val="24"/>
          <w:szCs w:val="24"/>
          <w:lang w:val="en-US"/>
        </w:rPr>
        <w:t>the EU – measure</w:t>
      </w:r>
      <w:r w:rsidR="00CF70FB" w:rsidRPr="00183BF2">
        <w:rPr>
          <w:rFonts w:ascii="Garamond" w:hAnsi="Garamond"/>
          <w:sz w:val="24"/>
          <w:szCs w:val="24"/>
          <w:lang w:val="en-US"/>
        </w:rPr>
        <w:t>d</w:t>
      </w:r>
      <w:r w:rsidR="006C2884" w:rsidRPr="00183BF2">
        <w:rPr>
          <w:rFonts w:ascii="Garamond" w:hAnsi="Garamond"/>
          <w:sz w:val="24"/>
          <w:szCs w:val="24"/>
          <w:lang w:val="en-US"/>
        </w:rPr>
        <w:t xml:space="preserve"> as </w:t>
      </w:r>
      <w:r w:rsidR="00CF70FB" w:rsidRPr="00183BF2">
        <w:rPr>
          <w:rFonts w:ascii="Garamond" w:hAnsi="Garamond"/>
          <w:sz w:val="24"/>
          <w:szCs w:val="24"/>
          <w:lang w:val="en-US"/>
        </w:rPr>
        <w:t xml:space="preserve">the </w:t>
      </w:r>
      <w:r w:rsidR="006C2884" w:rsidRPr="00183BF2">
        <w:rPr>
          <w:rFonts w:ascii="Garamond" w:hAnsi="Garamond"/>
          <w:sz w:val="24"/>
          <w:szCs w:val="24"/>
          <w:lang w:val="en-US"/>
        </w:rPr>
        <w:t xml:space="preserve">distance between the capital and Brussels – are extracted from the </w:t>
      </w:r>
      <w:proofErr w:type="spellStart"/>
      <w:r w:rsidR="006C2884" w:rsidRPr="00183BF2">
        <w:rPr>
          <w:rFonts w:ascii="Garamond" w:hAnsi="Garamond"/>
          <w:sz w:val="24"/>
          <w:szCs w:val="24"/>
          <w:lang w:val="en-US"/>
        </w:rPr>
        <w:t>GeoDist</w:t>
      </w:r>
      <w:proofErr w:type="spellEnd"/>
      <w:r w:rsidR="006C2884" w:rsidRPr="00183BF2">
        <w:rPr>
          <w:rFonts w:ascii="Garamond" w:hAnsi="Garamond"/>
          <w:sz w:val="24"/>
          <w:szCs w:val="24"/>
          <w:lang w:val="en-US"/>
        </w:rPr>
        <w:t xml:space="preserve"> database </w:t>
      </w:r>
      <w:r w:rsidR="00C97C73" w:rsidRPr="00C97C73">
        <w:rPr>
          <w:rFonts w:ascii="Garamond" w:hAnsi="Garamond"/>
          <w:sz w:val="24"/>
          <w:lang w:val="en-US"/>
        </w:rPr>
        <w:t xml:space="preserve">(Mayer and </w:t>
      </w:r>
      <w:proofErr w:type="spellStart"/>
      <w:r w:rsidR="00C97C73" w:rsidRPr="00C97C73">
        <w:rPr>
          <w:rFonts w:ascii="Garamond" w:hAnsi="Garamond"/>
          <w:sz w:val="24"/>
          <w:lang w:val="en-US"/>
        </w:rPr>
        <w:t>Zignago</w:t>
      </w:r>
      <w:proofErr w:type="spellEnd"/>
      <w:r w:rsidR="00C97C73" w:rsidRPr="00C97C73">
        <w:rPr>
          <w:rFonts w:ascii="Garamond" w:hAnsi="Garamond"/>
          <w:sz w:val="24"/>
          <w:lang w:val="en-US"/>
        </w:rPr>
        <w:t xml:space="preserve"> 2011)</w:t>
      </w:r>
      <w:r w:rsidR="006C2884" w:rsidRPr="00183BF2">
        <w:rPr>
          <w:rFonts w:ascii="Garamond" w:hAnsi="Garamond"/>
          <w:sz w:val="24"/>
          <w:szCs w:val="24"/>
          <w:lang w:val="en-US"/>
        </w:rPr>
        <w:t>.</w:t>
      </w:r>
      <w:r w:rsidRPr="00183BF2">
        <w:rPr>
          <w:rFonts w:ascii="Garamond" w:hAnsi="Garamond"/>
          <w:sz w:val="24"/>
          <w:szCs w:val="24"/>
          <w:lang w:val="en-US"/>
        </w:rPr>
        <w:t xml:space="preserve"> </w:t>
      </w:r>
      <w:r w:rsidR="006C2884" w:rsidRPr="00183BF2">
        <w:rPr>
          <w:rFonts w:ascii="Garamond" w:hAnsi="Garamond"/>
          <w:sz w:val="24"/>
          <w:szCs w:val="24"/>
          <w:lang w:val="en-US"/>
        </w:rPr>
        <w:t>T</w:t>
      </w:r>
      <w:r w:rsidRPr="00183BF2">
        <w:rPr>
          <w:rFonts w:ascii="Garamond" w:hAnsi="Garamond"/>
          <w:sz w:val="24"/>
          <w:szCs w:val="24"/>
          <w:lang w:val="en-US"/>
        </w:rPr>
        <w:t xml:space="preserve">rade dependence on the EU was </w:t>
      </w:r>
      <w:r w:rsidR="006C2884" w:rsidRPr="00183BF2">
        <w:rPr>
          <w:rFonts w:ascii="Garamond" w:hAnsi="Garamond"/>
          <w:sz w:val="24"/>
          <w:szCs w:val="24"/>
          <w:lang w:val="en-US"/>
        </w:rPr>
        <w:t xml:space="preserve">derived </w:t>
      </w:r>
      <w:r w:rsidRPr="00183BF2">
        <w:rPr>
          <w:rFonts w:ascii="Garamond" w:hAnsi="Garamond"/>
          <w:sz w:val="24"/>
          <w:szCs w:val="24"/>
          <w:lang w:val="en-US"/>
        </w:rPr>
        <w:t>from the International Monetary Fund</w:t>
      </w:r>
      <w:r w:rsidR="006C2884" w:rsidRPr="00183BF2">
        <w:rPr>
          <w:rFonts w:ascii="Garamond" w:hAnsi="Garamond"/>
          <w:sz w:val="24"/>
          <w:szCs w:val="24"/>
          <w:lang w:val="en-US"/>
        </w:rPr>
        <w:t xml:space="preserve"> Direction of Trade Statistics (DOTS)</w:t>
      </w:r>
      <w:r w:rsidRPr="00183BF2">
        <w:rPr>
          <w:rFonts w:ascii="Garamond" w:hAnsi="Garamond"/>
          <w:sz w:val="24"/>
          <w:szCs w:val="24"/>
          <w:lang w:val="en-US"/>
        </w:rPr>
        <w:t xml:space="preserve">, accessed via </w:t>
      </w:r>
      <w:proofErr w:type="spellStart"/>
      <w:r w:rsidRPr="00183BF2">
        <w:rPr>
          <w:rFonts w:ascii="Garamond" w:hAnsi="Garamond"/>
          <w:sz w:val="24"/>
          <w:szCs w:val="24"/>
          <w:lang w:val="en-US"/>
        </w:rPr>
        <w:t>Gandrud’s</w:t>
      </w:r>
      <w:proofErr w:type="spellEnd"/>
      <w:r w:rsidRPr="00183BF2">
        <w:rPr>
          <w:rFonts w:ascii="Garamond" w:hAnsi="Garamond"/>
          <w:sz w:val="24"/>
          <w:szCs w:val="24"/>
          <w:lang w:val="en-US"/>
        </w:rPr>
        <w:t xml:space="preserve"> </w:t>
      </w:r>
      <w:proofErr w:type="spellStart"/>
      <w:r w:rsidRPr="00183BF2">
        <w:rPr>
          <w:rFonts w:ascii="Garamond" w:hAnsi="Garamond"/>
          <w:sz w:val="24"/>
          <w:szCs w:val="24"/>
          <w:lang w:val="en-US"/>
        </w:rPr>
        <w:t>imfr</w:t>
      </w:r>
      <w:proofErr w:type="spellEnd"/>
      <w:r w:rsidRPr="00183BF2">
        <w:rPr>
          <w:rFonts w:ascii="Garamond" w:hAnsi="Garamond"/>
          <w:sz w:val="24"/>
          <w:szCs w:val="24"/>
          <w:lang w:val="en-US"/>
        </w:rPr>
        <w:t xml:space="preserve"> package.</w:t>
      </w:r>
      <w:r w:rsidRPr="00183BF2">
        <w:rPr>
          <w:rStyle w:val="Funotenzeichen"/>
          <w:rFonts w:ascii="Garamond" w:hAnsi="Garamond"/>
          <w:sz w:val="24"/>
          <w:szCs w:val="24"/>
          <w:lang w:val="en-US"/>
        </w:rPr>
        <w:footnoteReference w:id="5"/>
      </w:r>
      <w:r w:rsidRPr="00183BF2">
        <w:rPr>
          <w:rFonts w:ascii="Garamond" w:hAnsi="Garamond"/>
          <w:sz w:val="24"/>
          <w:szCs w:val="24"/>
          <w:lang w:val="en-US"/>
        </w:rPr>
        <w:t xml:space="preserve"> </w:t>
      </w:r>
      <w:r w:rsidR="006C2884" w:rsidRPr="00183BF2">
        <w:rPr>
          <w:rFonts w:ascii="Garamond" w:hAnsi="Garamond"/>
          <w:sz w:val="24"/>
          <w:szCs w:val="24"/>
          <w:lang w:val="en-US"/>
        </w:rPr>
        <w:t>It</w:t>
      </w:r>
      <w:r w:rsidRPr="00183BF2">
        <w:rPr>
          <w:rFonts w:ascii="Garamond" w:hAnsi="Garamond"/>
          <w:sz w:val="24"/>
          <w:szCs w:val="24"/>
          <w:lang w:val="en-US"/>
        </w:rPr>
        <w:t xml:space="preserve"> is calculated as the sum of annual imports from and exports to the EU as a share of a country’s GDP in the year of the respective speech. GDP data</w:t>
      </w:r>
      <w:r w:rsidR="00CF70FB" w:rsidRPr="00183BF2">
        <w:rPr>
          <w:rFonts w:ascii="Garamond" w:hAnsi="Garamond"/>
          <w:sz w:val="24"/>
          <w:szCs w:val="24"/>
          <w:lang w:val="en-US"/>
        </w:rPr>
        <w:t xml:space="preserve"> (measured in current USD)</w:t>
      </w:r>
      <w:r w:rsidRPr="00183BF2">
        <w:rPr>
          <w:rFonts w:ascii="Garamond" w:hAnsi="Garamond"/>
          <w:sz w:val="24"/>
          <w:szCs w:val="24"/>
          <w:lang w:val="en-US"/>
        </w:rPr>
        <w:t xml:space="preserve"> come from the World Development indicators accessed via the Niehaus </w:t>
      </w:r>
      <w:r w:rsidR="00D75DE4" w:rsidRPr="00183BF2">
        <w:rPr>
          <w:rFonts w:ascii="Garamond" w:hAnsi="Garamond"/>
          <w:sz w:val="24"/>
          <w:szCs w:val="24"/>
          <w:lang w:val="en-US"/>
        </w:rPr>
        <w:t>D</w:t>
      </w:r>
      <w:r w:rsidR="00C714B8" w:rsidRPr="00183BF2">
        <w:rPr>
          <w:rFonts w:ascii="Garamond" w:hAnsi="Garamond"/>
          <w:sz w:val="24"/>
          <w:szCs w:val="24"/>
          <w:lang w:val="en-US"/>
        </w:rPr>
        <w:t>ataverse</w:t>
      </w:r>
      <w:r w:rsidRPr="00183BF2">
        <w:rPr>
          <w:rFonts w:ascii="Garamond" w:hAnsi="Garamond"/>
          <w:sz w:val="24"/>
          <w:szCs w:val="24"/>
          <w:lang w:val="en-US"/>
        </w:rPr>
        <w:t xml:space="preserve"> </w:t>
      </w:r>
      <w:r w:rsidR="00C97C73" w:rsidRPr="00C97C73">
        <w:rPr>
          <w:rFonts w:ascii="Garamond" w:hAnsi="Garamond"/>
          <w:sz w:val="24"/>
          <w:lang w:val="en-US"/>
        </w:rPr>
        <w:t>(Graham and Tucker 2019)</w:t>
      </w:r>
      <w:r w:rsidR="00C714B8" w:rsidRPr="00183BF2">
        <w:rPr>
          <w:rFonts w:ascii="Garamond" w:hAnsi="Garamond"/>
          <w:sz w:val="24"/>
          <w:szCs w:val="24"/>
          <w:lang w:val="en-US"/>
        </w:rPr>
        <w:t>. To measure the degree to which a country’s political system approximates a liberal democracy or not</w:t>
      </w:r>
      <w:r w:rsidR="00D75DE4" w:rsidRPr="00183BF2">
        <w:rPr>
          <w:rFonts w:ascii="Garamond" w:hAnsi="Garamond"/>
          <w:sz w:val="24"/>
          <w:szCs w:val="24"/>
          <w:lang w:val="en-US"/>
        </w:rPr>
        <w:t>,</w:t>
      </w:r>
      <w:r w:rsidR="00C714B8" w:rsidRPr="00183BF2">
        <w:rPr>
          <w:rFonts w:ascii="Garamond" w:hAnsi="Garamond"/>
          <w:sz w:val="24"/>
          <w:szCs w:val="24"/>
          <w:lang w:val="en-US"/>
        </w:rPr>
        <w:t xml:space="preserve"> I resort to the seminal V-Dem liberal democracy index </w:t>
      </w:r>
      <w:r w:rsidR="00C97C73" w:rsidRPr="00A758A4">
        <w:rPr>
          <w:rFonts w:ascii="Garamond" w:hAnsi="Garamond" w:cs="Times New Roman"/>
          <w:sz w:val="24"/>
          <w:szCs w:val="24"/>
          <w:lang w:val="en-US"/>
        </w:rPr>
        <w:t>(</w:t>
      </w:r>
      <w:proofErr w:type="spellStart"/>
      <w:r w:rsidR="00C97C73" w:rsidRPr="00A758A4">
        <w:rPr>
          <w:rFonts w:ascii="Garamond" w:hAnsi="Garamond" w:cs="Times New Roman"/>
          <w:sz w:val="24"/>
          <w:szCs w:val="24"/>
          <w:lang w:val="en-US"/>
        </w:rPr>
        <w:t>Lührmann</w:t>
      </w:r>
      <w:proofErr w:type="spellEnd"/>
      <w:r w:rsidR="00C97C73" w:rsidRPr="00A758A4">
        <w:rPr>
          <w:rFonts w:ascii="Garamond" w:hAnsi="Garamond" w:cs="Times New Roman"/>
          <w:sz w:val="24"/>
          <w:szCs w:val="24"/>
          <w:lang w:val="en-US"/>
        </w:rPr>
        <w:t>, Lindberg, and Tannenberg 2017)</w:t>
      </w:r>
      <w:r w:rsidR="00C714B8" w:rsidRPr="00183BF2">
        <w:rPr>
          <w:rFonts w:ascii="Garamond" w:hAnsi="Garamond"/>
          <w:sz w:val="24"/>
          <w:szCs w:val="24"/>
          <w:lang w:val="en-US"/>
        </w:rPr>
        <w:t>.</w:t>
      </w:r>
      <w:r w:rsidR="00691BB4" w:rsidRPr="00183BF2">
        <w:rPr>
          <w:rFonts w:ascii="Garamond" w:hAnsi="Garamond"/>
          <w:sz w:val="24"/>
          <w:szCs w:val="24"/>
          <w:lang w:val="en-US"/>
        </w:rPr>
        <w:t xml:space="preserve"> Merging these diverse data sets with the speech-level data was tremendously facilitated by the </w:t>
      </w:r>
      <w:proofErr w:type="spellStart"/>
      <w:r w:rsidR="00691BB4" w:rsidRPr="00183BF2">
        <w:rPr>
          <w:rFonts w:ascii="Garamond" w:hAnsi="Garamond"/>
          <w:sz w:val="24"/>
          <w:szCs w:val="24"/>
          <w:lang w:val="en-US"/>
        </w:rPr>
        <w:t>countrycode</w:t>
      </w:r>
      <w:proofErr w:type="spellEnd"/>
      <w:r w:rsidR="00691BB4" w:rsidRPr="00183BF2">
        <w:rPr>
          <w:rFonts w:ascii="Garamond" w:hAnsi="Garamond"/>
          <w:sz w:val="24"/>
          <w:szCs w:val="24"/>
          <w:lang w:val="en-US"/>
        </w:rPr>
        <w:t xml:space="preserve"> package </w:t>
      </w:r>
      <w:r w:rsidR="00C97C73" w:rsidRPr="00C97C73">
        <w:rPr>
          <w:rFonts w:ascii="Garamond" w:hAnsi="Garamond"/>
          <w:sz w:val="24"/>
          <w:lang w:val="en-US"/>
        </w:rPr>
        <w:t>(</w:t>
      </w:r>
      <w:proofErr w:type="spellStart"/>
      <w:r w:rsidR="00C97C73" w:rsidRPr="00C97C73">
        <w:rPr>
          <w:rFonts w:ascii="Garamond" w:hAnsi="Garamond"/>
          <w:sz w:val="24"/>
          <w:lang w:val="en-US"/>
        </w:rPr>
        <w:t>Arel-Bundock</w:t>
      </w:r>
      <w:proofErr w:type="spellEnd"/>
      <w:r w:rsidR="00C97C73" w:rsidRPr="00C97C73">
        <w:rPr>
          <w:rFonts w:ascii="Garamond" w:hAnsi="Garamond"/>
          <w:sz w:val="24"/>
          <w:lang w:val="en-US"/>
        </w:rPr>
        <w:t xml:space="preserve">, Enevoldsen, and </w:t>
      </w:r>
      <w:proofErr w:type="spellStart"/>
      <w:r w:rsidR="00C97C73" w:rsidRPr="00C97C73">
        <w:rPr>
          <w:rFonts w:ascii="Garamond" w:hAnsi="Garamond"/>
          <w:sz w:val="24"/>
          <w:lang w:val="en-US"/>
        </w:rPr>
        <w:t>Yetman</w:t>
      </w:r>
      <w:proofErr w:type="spellEnd"/>
      <w:r w:rsidR="00C97C73" w:rsidRPr="00C97C73">
        <w:rPr>
          <w:rFonts w:ascii="Garamond" w:hAnsi="Garamond"/>
          <w:sz w:val="24"/>
          <w:lang w:val="en-US"/>
        </w:rPr>
        <w:t xml:space="preserve"> 2018)</w:t>
      </w:r>
      <w:r w:rsidR="00E01522" w:rsidRPr="00183BF2">
        <w:rPr>
          <w:rFonts w:ascii="Garamond" w:hAnsi="Garamond"/>
          <w:sz w:val="24"/>
          <w:szCs w:val="24"/>
          <w:lang w:val="en-US"/>
        </w:rPr>
        <w:t>.</w:t>
      </w:r>
    </w:p>
    <w:p w14:paraId="24B8CBD2" w14:textId="77777777" w:rsidR="00260E1C" w:rsidRPr="00183BF2" w:rsidRDefault="00260E1C" w:rsidP="004F3ACE">
      <w:pPr>
        <w:spacing w:before="120" w:after="120" w:line="480" w:lineRule="auto"/>
        <w:jc w:val="both"/>
        <w:rPr>
          <w:rFonts w:ascii="Garamond" w:hAnsi="Garamond"/>
          <w:sz w:val="24"/>
          <w:szCs w:val="24"/>
          <w:lang w:val="en-US"/>
        </w:rPr>
      </w:pPr>
    </w:p>
    <w:p w14:paraId="1931E17D" w14:textId="6EE01306" w:rsidR="004F3ACE" w:rsidRPr="00183BF2" w:rsidRDefault="004F3ACE" w:rsidP="004F3ACE">
      <w:pPr>
        <w:pStyle w:val="berschrift1"/>
        <w:spacing w:after="240"/>
        <w:rPr>
          <w:rFonts w:ascii="Garamond" w:hAnsi="Garamond"/>
          <w:b/>
          <w:bCs/>
          <w:color w:val="auto"/>
          <w:sz w:val="24"/>
          <w:szCs w:val="24"/>
          <w:lang w:val="en-US"/>
        </w:rPr>
      </w:pPr>
      <w:r w:rsidRPr="00183BF2">
        <w:rPr>
          <w:rFonts w:ascii="Garamond" w:hAnsi="Garamond"/>
          <w:b/>
          <w:bCs/>
          <w:color w:val="auto"/>
          <w:sz w:val="24"/>
          <w:szCs w:val="24"/>
          <w:lang w:val="en-US"/>
        </w:rPr>
        <w:t>4. Descriptive patterns</w:t>
      </w:r>
      <w:r w:rsidR="0096560B" w:rsidRPr="00183BF2">
        <w:rPr>
          <w:rFonts w:ascii="Garamond" w:hAnsi="Garamond"/>
          <w:b/>
          <w:bCs/>
          <w:color w:val="auto"/>
          <w:sz w:val="24"/>
          <w:szCs w:val="24"/>
          <w:lang w:val="en-US"/>
        </w:rPr>
        <w:t xml:space="preserve">: To what extent is EU actorness recognized </w:t>
      </w:r>
      <w:r w:rsidR="00093D61" w:rsidRPr="00183BF2">
        <w:rPr>
          <w:rFonts w:ascii="Garamond" w:hAnsi="Garamond"/>
          <w:b/>
          <w:bCs/>
          <w:color w:val="auto"/>
          <w:sz w:val="24"/>
          <w:szCs w:val="24"/>
          <w:lang w:val="en-US"/>
        </w:rPr>
        <w:t>in UNG</w:t>
      </w:r>
      <w:r w:rsidR="008E6398" w:rsidRPr="00183BF2">
        <w:rPr>
          <w:rFonts w:ascii="Garamond" w:hAnsi="Garamond"/>
          <w:b/>
          <w:bCs/>
          <w:color w:val="auto"/>
          <w:sz w:val="24"/>
          <w:szCs w:val="24"/>
          <w:lang w:val="en-US"/>
        </w:rPr>
        <w:t>D</w:t>
      </w:r>
      <w:r w:rsidR="00093D61" w:rsidRPr="00183BF2">
        <w:rPr>
          <w:rFonts w:ascii="Garamond" w:hAnsi="Garamond"/>
          <w:b/>
          <w:bCs/>
          <w:color w:val="auto"/>
          <w:sz w:val="24"/>
          <w:szCs w:val="24"/>
          <w:lang w:val="en-US"/>
        </w:rPr>
        <w:t xml:space="preserve"> speeches</w:t>
      </w:r>
      <w:r w:rsidR="0096560B" w:rsidRPr="00183BF2">
        <w:rPr>
          <w:rFonts w:ascii="Garamond" w:hAnsi="Garamond"/>
          <w:b/>
          <w:bCs/>
          <w:color w:val="auto"/>
          <w:sz w:val="24"/>
          <w:szCs w:val="24"/>
          <w:lang w:val="en-US"/>
        </w:rPr>
        <w:t>?</w:t>
      </w:r>
    </w:p>
    <w:p w14:paraId="166B5FFC" w14:textId="5F755E55" w:rsidR="00C85FED" w:rsidRPr="00183BF2" w:rsidRDefault="00C85FED" w:rsidP="004F3ACE">
      <w:pPr>
        <w:spacing w:before="120" w:after="120" w:line="480" w:lineRule="auto"/>
        <w:jc w:val="both"/>
        <w:rPr>
          <w:rFonts w:ascii="Garamond" w:hAnsi="Garamond"/>
          <w:sz w:val="24"/>
          <w:szCs w:val="24"/>
          <w:lang w:val="en-US"/>
        </w:rPr>
      </w:pPr>
      <w:r w:rsidRPr="00183BF2">
        <w:rPr>
          <w:rFonts w:ascii="Garamond" w:hAnsi="Garamond"/>
          <w:sz w:val="24"/>
          <w:szCs w:val="24"/>
          <w:lang w:val="en-US"/>
        </w:rPr>
        <w:t xml:space="preserve">To start with, we </w:t>
      </w:r>
      <w:r w:rsidR="00093D61" w:rsidRPr="00183BF2">
        <w:rPr>
          <w:rFonts w:ascii="Garamond" w:hAnsi="Garamond"/>
          <w:sz w:val="24"/>
          <w:szCs w:val="24"/>
          <w:lang w:val="en-US"/>
        </w:rPr>
        <w:t xml:space="preserve">can </w:t>
      </w:r>
      <w:r w:rsidRPr="00183BF2">
        <w:rPr>
          <w:rFonts w:ascii="Garamond" w:hAnsi="Garamond"/>
          <w:sz w:val="24"/>
          <w:szCs w:val="24"/>
          <w:lang w:val="en-US"/>
        </w:rPr>
        <w:t xml:space="preserve">initially note that </w:t>
      </w:r>
      <w:r w:rsidR="009307B0" w:rsidRPr="00183BF2">
        <w:rPr>
          <w:rFonts w:ascii="Garamond" w:hAnsi="Garamond"/>
          <w:sz w:val="24"/>
          <w:szCs w:val="24"/>
          <w:lang w:val="en-US"/>
        </w:rPr>
        <w:t>1,0</w:t>
      </w:r>
      <w:r w:rsidR="006846F7" w:rsidRPr="00183BF2">
        <w:rPr>
          <w:rFonts w:ascii="Garamond" w:hAnsi="Garamond"/>
          <w:sz w:val="24"/>
          <w:szCs w:val="24"/>
          <w:lang w:val="en-US"/>
        </w:rPr>
        <w:t>12</w:t>
      </w:r>
      <w:r w:rsidRPr="00183BF2">
        <w:rPr>
          <w:rFonts w:ascii="Garamond" w:hAnsi="Garamond"/>
          <w:sz w:val="24"/>
          <w:szCs w:val="24"/>
          <w:lang w:val="en-US"/>
        </w:rPr>
        <w:t xml:space="preserve"> of the 8,481 speeches in the United Nations General </w:t>
      </w:r>
      <w:r w:rsidR="004D5BFB" w:rsidRPr="00183BF2">
        <w:rPr>
          <w:rFonts w:ascii="Garamond" w:hAnsi="Garamond"/>
          <w:sz w:val="24"/>
          <w:szCs w:val="24"/>
          <w:lang w:val="en-US"/>
        </w:rPr>
        <w:t>Debate</w:t>
      </w:r>
      <w:r w:rsidRPr="00183BF2">
        <w:rPr>
          <w:rFonts w:ascii="Garamond" w:hAnsi="Garamond"/>
          <w:sz w:val="24"/>
          <w:szCs w:val="24"/>
          <w:lang w:val="en-US"/>
        </w:rPr>
        <w:t xml:space="preserve"> between 1970 and 2020 </w:t>
      </w:r>
      <w:r w:rsidR="00FC2E98" w:rsidRPr="00183BF2">
        <w:rPr>
          <w:rFonts w:ascii="Garamond" w:hAnsi="Garamond"/>
          <w:sz w:val="24"/>
          <w:szCs w:val="24"/>
          <w:lang w:val="en-US"/>
        </w:rPr>
        <w:t>indicate</w:t>
      </w:r>
      <w:r w:rsidRPr="00183BF2">
        <w:rPr>
          <w:rFonts w:ascii="Garamond" w:hAnsi="Garamond"/>
          <w:sz w:val="24"/>
          <w:szCs w:val="24"/>
          <w:lang w:val="en-US"/>
        </w:rPr>
        <w:t xml:space="preserve"> some kind of EU action at least once. In other words, the likelihood that a given state representative in a given year recognizes EU actorness in </w:t>
      </w:r>
      <w:r w:rsidR="00093D61" w:rsidRPr="00183BF2">
        <w:rPr>
          <w:rFonts w:ascii="Garamond" w:hAnsi="Garamond"/>
          <w:sz w:val="24"/>
          <w:szCs w:val="24"/>
          <w:lang w:val="en-US"/>
        </w:rPr>
        <w:t>this</w:t>
      </w:r>
      <w:r w:rsidRPr="00183BF2">
        <w:rPr>
          <w:rFonts w:ascii="Garamond" w:hAnsi="Garamond"/>
          <w:sz w:val="24"/>
          <w:szCs w:val="24"/>
          <w:lang w:val="en-US"/>
        </w:rPr>
        <w:t xml:space="preserve"> central forum of international foreign policy exchange amounts to 11.</w:t>
      </w:r>
      <w:r w:rsidR="009307B0" w:rsidRPr="00183BF2">
        <w:rPr>
          <w:rFonts w:ascii="Garamond" w:hAnsi="Garamond"/>
          <w:sz w:val="24"/>
          <w:szCs w:val="24"/>
          <w:lang w:val="en-US"/>
        </w:rPr>
        <w:t>9</w:t>
      </w:r>
      <w:r w:rsidRPr="00183BF2">
        <w:rPr>
          <w:rFonts w:ascii="Garamond" w:hAnsi="Garamond"/>
          <w:sz w:val="24"/>
          <w:szCs w:val="24"/>
          <w:lang w:val="en-US"/>
        </w:rPr>
        <w:t>%.</w:t>
      </w:r>
      <w:r w:rsidR="00EE32B7" w:rsidRPr="00183BF2">
        <w:rPr>
          <w:rStyle w:val="Funotenzeichen"/>
          <w:rFonts w:ascii="Garamond" w:hAnsi="Garamond"/>
          <w:sz w:val="24"/>
          <w:szCs w:val="24"/>
          <w:lang w:val="en-US"/>
        </w:rPr>
        <w:footnoteReference w:id="6"/>
      </w:r>
      <w:r w:rsidR="00F83DD9" w:rsidRPr="00183BF2">
        <w:rPr>
          <w:rFonts w:ascii="Garamond" w:hAnsi="Garamond"/>
          <w:sz w:val="24"/>
          <w:szCs w:val="24"/>
          <w:lang w:val="en-US"/>
        </w:rPr>
        <w:t xml:space="preserve"> </w:t>
      </w:r>
      <w:r w:rsidR="00CC3AEC" w:rsidRPr="00CC3AEC">
        <w:rPr>
          <w:rFonts w:ascii="Garamond" w:hAnsi="Garamond"/>
          <w:sz w:val="24"/>
          <w:szCs w:val="24"/>
          <w:lang w:val="en-US"/>
        </w:rPr>
        <w:t xml:space="preserve">Figure </w:t>
      </w:r>
      <w:r w:rsidR="00CC3AEC" w:rsidRPr="00CC3AEC">
        <w:rPr>
          <w:rFonts w:ascii="Garamond" w:hAnsi="Garamond"/>
          <w:noProof/>
          <w:sz w:val="24"/>
          <w:szCs w:val="24"/>
          <w:lang w:val="en-US"/>
        </w:rPr>
        <w:t>1</w:t>
      </w:r>
      <w:r w:rsidRPr="00183BF2">
        <w:rPr>
          <w:rFonts w:ascii="Garamond" w:hAnsi="Garamond"/>
          <w:sz w:val="24"/>
          <w:szCs w:val="24"/>
          <w:lang w:val="en-US"/>
        </w:rPr>
        <w:t xml:space="preserve"> plots </w:t>
      </w:r>
      <w:r w:rsidR="00BF5AB4" w:rsidRPr="00183BF2">
        <w:rPr>
          <w:rFonts w:ascii="Garamond" w:hAnsi="Garamond"/>
          <w:sz w:val="24"/>
          <w:szCs w:val="24"/>
          <w:lang w:val="en-US"/>
        </w:rPr>
        <w:t>variation in this</w:t>
      </w:r>
      <w:r w:rsidRPr="00183BF2">
        <w:rPr>
          <w:rFonts w:ascii="Garamond" w:hAnsi="Garamond"/>
          <w:sz w:val="24"/>
          <w:szCs w:val="24"/>
          <w:lang w:val="en-US"/>
        </w:rPr>
        <w:t xml:space="preserve"> share of UNG</w:t>
      </w:r>
      <w:r w:rsidR="009307B0" w:rsidRPr="00183BF2">
        <w:rPr>
          <w:rFonts w:ascii="Garamond" w:hAnsi="Garamond"/>
          <w:sz w:val="24"/>
          <w:szCs w:val="24"/>
          <w:lang w:val="en-US"/>
        </w:rPr>
        <w:t>D</w:t>
      </w:r>
      <w:r w:rsidRPr="00183BF2">
        <w:rPr>
          <w:rFonts w:ascii="Garamond" w:hAnsi="Garamond"/>
          <w:sz w:val="24"/>
          <w:szCs w:val="24"/>
          <w:lang w:val="en-US"/>
        </w:rPr>
        <w:t xml:space="preserve"> speeches </w:t>
      </w:r>
      <w:r w:rsidR="00BF5AB4" w:rsidRPr="00183BF2">
        <w:rPr>
          <w:rFonts w:ascii="Garamond" w:hAnsi="Garamond"/>
          <w:sz w:val="24"/>
          <w:szCs w:val="24"/>
          <w:lang w:val="en-US"/>
        </w:rPr>
        <w:t>over time</w:t>
      </w:r>
      <w:r w:rsidRPr="00183BF2">
        <w:rPr>
          <w:rFonts w:ascii="Garamond" w:hAnsi="Garamond"/>
          <w:sz w:val="24"/>
          <w:szCs w:val="24"/>
          <w:lang w:val="en-US"/>
        </w:rPr>
        <w:t xml:space="preserve">, </w:t>
      </w:r>
      <w:r w:rsidR="006C2884" w:rsidRPr="00183BF2">
        <w:rPr>
          <w:rFonts w:ascii="Garamond" w:hAnsi="Garamond"/>
          <w:sz w:val="24"/>
          <w:szCs w:val="24"/>
          <w:lang w:val="en-US"/>
        </w:rPr>
        <w:t xml:space="preserve">separating </w:t>
      </w:r>
      <w:r w:rsidRPr="00183BF2">
        <w:rPr>
          <w:rFonts w:ascii="Garamond" w:hAnsi="Garamond"/>
          <w:sz w:val="24"/>
          <w:szCs w:val="24"/>
          <w:lang w:val="en-US"/>
        </w:rPr>
        <w:t xml:space="preserve">the three major phases of treaty-based </w:t>
      </w:r>
      <w:r w:rsidR="00770C93" w:rsidRPr="00183BF2">
        <w:rPr>
          <w:rFonts w:ascii="Garamond" w:hAnsi="Garamond"/>
          <w:sz w:val="24"/>
          <w:szCs w:val="24"/>
          <w:lang w:val="en-US"/>
        </w:rPr>
        <w:t>institutionalization</w:t>
      </w:r>
      <w:r w:rsidRPr="00183BF2">
        <w:rPr>
          <w:rFonts w:ascii="Garamond" w:hAnsi="Garamond"/>
          <w:sz w:val="24"/>
          <w:szCs w:val="24"/>
          <w:lang w:val="en-US"/>
        </w:rPr>
        <w:t xml:space="preserve"> of the EU’</w:t>
      </w:r>
      <w:r w:rsidR="00F83DD9" w:rsidRPr="00183BF2">
        <w:rPr>
          <w:rFonts w:ascii="Garamond" w:hAnsi="Garamond"/>
          <w:sz w:val="24"/>
          <w:szCs w:val="24"/>
          <w:lang w:val="en-US"/>
        </w:rPr>
        <w:t>s</w:t>
      </w:r>
      <w:r w:rsidRPr="00183BF2">
        <w:rPr>
          <w:rFonts w:ascii="Garamond" w:hAnsi="Garamond"/>
          <w:sz w:val="24"/>
          <w:szCs w:val="24"/>
          <w:lang w:val="en-US"/>
        </w:rPr>
        <w:t xml:space="preserve"> foreign policy comp</w:t>
      </w:r>
      <w:r w:rsidR="00823B62" w:rsidRPr="00183BF2">
        <w:rPr>
          <w:rFonts w:ascii="Garamond" w:hAnsi="Garamond"/>
          <w:sz w:val="24"/>
          <w:szCs w:val="24"/>
          <w:lang w:val="en-US"/>
        </w:rPr>
        <w:t>e</w:t>
      </w:r>
      <w:r w:rsidRPr="00183BF2">
        <w:rPr>
          <w:rFonts w:ascii="Garamond" w:hAnsi="Garamond"/>
          <w:sz w:val="24"/>
          <w:szCs w:val="24"/>
          <w:lang w:val="en-US"/>
        </w:rPr>
        <w:t>tences</w:t>
      </w:r>
      <w:r w:rsidR="00BF5AB4" w:rsidRPr="00183BF2">
        <w:rPr>
          <w:rFonts w:ascii="Garamond" w:hAnsi="Garamond"/>
          <w:sz w:val="24"/>
          <w:szCs w:val="24"/>
          <w:lang w:val="en-US"/>
        </w:rPr>
        <w:t xml:space="preserve"> in order to shed light on the capability hypothesis (H1)</w:t>
      </w:r>
      <w:r w:rsidRPr="00183BF2">
        <w:rPr>
          <w:rFonts w:ascii="Garamond" w:hAnsi="Garamond"/>
          <w:sz w:val="24"/>
          <w:szCs w:val="24"/>
          <w:lang w:val="en-US"/>
        </w:rPr>
        <w:t>.</w:t>
      </w:r>
    </w:p>
    <w:p w14:paraId="61AEA5EC" w14:textId="020568EE" w:rsidR="00B1415A" w:rsidRPr="00183BF2" w:rsidRDefault="00DC221D" w:rsidP="0002670F">
      <w:pPr>
        <w:keepNext/>
        <w:spacing w:after="0" w:line="240" w:lineRule="auto"/>
        <w:jc w:val="both"/>
        <w:rPr>
          <w:rFonts w:ascii="Garamond" w:hAnsi="Garamond"/>
          <w:sz w:val="24"/>
          <w:szCs w:val="24"/>
          <w:lang w:val="en-US"/>
        </w:rPr>
      </w:pPr>
      <w:r w:rsidRPr="00183BF2">
        <w:rPr>
          <w:rFonts w:ascii="Garamond" w:hAnsi="Garamond"/>
          <w:noProof/>
          <w:sz w:val="24"/>
          <w:szCs w:val="24"/>
          <w:lang w:val="en-US"/>
        </w:rPr>
        <w:lastRenderedPageBreak/>
        <w:drawing>
          <wp:inline distT="0" distB="0" distL="0" distR="0" wp14:anchorId="4247D81C" wp14:editId="08135781">
            <wp:extent cx="5754370" cy="3288665"/>
            <wp:effectExtent l="19050" t="19050" r="17780" b="260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4370" cy="3288665"/>
                    </a:xfrm>
                    <a:prstGeom prst="rect">
                      <a:avLst/>
                    </a:prstGeom>
                    <a:noFill/>
                    <a:ln>
                      <a:solidFill>
                        <a:schemeClr val="tx1"/>
                      </a:solidFill>
                    </a:ln>
                  </pic:spPr>
                </pic:pic>
              </a:graphicData>
            </a:graphic>
          </wp:inline>
        </w:drawing>
      </w:r>
    </w:p>
    <w:p w14:paraId="4A46C31D" w14:textId="60ECE9A4" w:rsidR="00A066E4" w:rsidRPr="00183BF2" w:rsidRDefault="00A066E4" w:rsidP="00A066E4">
      <w:pPr>
        <w:pStyle w:val="Beschriftung"/>
        <w:spacing w:after="360"/>
        <w:jc w:val="center"/>
        <w:rPr>
          <w:rFonts w:ascii="Garamond" w:hAnsi="Garamond"/>
          <w:color w:val="auto"/>
          <w:lang w:val="en-US"/>
        </w:rPr>
      </w:pPr>
      <w:bookmarkStart w:id="3" w:name="_Ref128057949"/>
      <w:r w:rsidRPr="00183BF2">
        <w:rPr>
          <w:rFonts w:ascii="Garamond" w:hAnsi="Garamond"/>
          <w:b/>
          <w:color w:val="auto"/>
          <w:lang w:val="en-US"/>
        </w:rPr>
        <w:t xml:space="preserve">Figure </w:t>
      </w:r>
      <w:r w:rsidR="00CC3AEC">
        <w:rPr>
          <w:rFonts w:ascii="Garamond" w:hAnsi="Garamond"/>
          <w:b/>
          <w:noProof/>
          <w:color w:val="auto"/>
          <w:lang w:val="en-US"/>
        </w:rPr>
        <w:t>1</w:t>
      </w:r>
      <w:bookmarkEnd w:id="3"/>
      <w:r w:rsidRPr="00183BF2">
        <w:rPr>
          <w:rFonts w:ascii="Garamond" w:hAnsi="Garamond"/>
          <w:b/>
          <w:color w:val="auto"/>
          <w:lang w:val="en-US"/>
        </w:rPr>
        <w:t>:</w:t>
      </w:r>
      <w:r w:rsidRPr="00183BF2">
        <w:rPr>
          <w:rFonts w:ascii="Garamond" w:hAnsi="Garamond"/>
          <w:color w:val="auto"/>
          <w:lang w:val="en-US"/>
        </w:rPr>
        <w:t xml:space="preserve"> Annual share of UNG</w:t>
      </w:r>
      <w:r w:rsidR="008E6398" w:rsidRPr="00183BF2">
        <w:rPr>
          <w:rFonts w:ascii="Garamond" w:hAnsi="Garamond"/>
          <w:color w:val="auto"/>
          <w:lang w:val="en-US"/>
        </w:rPr>
        <w:t>D</w:t>
      </w:r>
      <w:r w:rsidRPr="00183BF2">
        <w:rPr>
          <w:rFonts w:ascii="Garamond" w:hAnsi="Garamond"/>
          <w:color w:val="auto"/>
          <w:lang w:val="en-US"/>
        </w:rPr>
        <w:t xml:space="preserve"> speeches recognizing EU actorness</w:t>
      </w:r>
    </w:p>
    <w:p w14:paraId="74F4C33D" w14:textId="5C7413E8" w:rsidR="00CF70FB" w:rsidRPr="00183BF2" w:rsidRDefault="00CF70FB" w:rsidP="00CF70FB">
      <w:pPr>
        <w:spacing w:before="120" w:after="120" w:line="480" w:lineRule="auto"/>
        <w:jc w:val="both"/>
        <w:rPr>
          <w:rFonts w:ascii="Garamond" w:hAnsi="Garamond"/>
          <w:sz w:val="24"/>
          <w:szCs w:val="24"/>
          <w:lang w:val="en-US"/>
        </w:rPr>
      </w:pPr>
      <w:r w:rsidRPr="00183BF2">
        <w:rPr>
          <w:rFonts w:ascii="Garamond" w:hAnsi="Garamond"/>
          <w:sz w:val="24"/>
          <w:szCs w:val="24"/>
          <w:lang w:val="en-US"/>
        </w:rPr>
        <w:t xml:space="preserve">Initially one notes quite substantial variation from one year to the next – the observed annual standard deviation amounts to about </w:t>
      </w:r>
      <w:r w:rsidR="00DC221D" w:rsidRPr="00183BF2">
        <w:rPr>
          <w:rFonts w:ascii="Garamond" w:hAnsi="Garamond"/>
          <w:sz w:val="24"/>
          <w:szCs w:val="24"/>
          <w:lang w:val="en-US"/>
        </w:rPr>
        <w:t>five</w:t>
      </w:r>
      <w:r w:rsidRPr="00183BF2">
        <w:rPr>
          <w:rFonts w:ascii="Garamond" w:hAnsi="Garamond"/>
          <w:sz w:val="24"/>
          <w:szCs w:val="24"/>
          <w:lang w:val="en-US"/>
        </w:rPr>
        <w:t xml:space="preserve"> percentage points. Following Bretherton and Vogler’s opportunity argument, this might </w:t>
      </w:r>
      <w:r w:rsidR="00966DCB" w:rsidRPr="00183BF2">
        <w:rPr>
          <w:rFonts w:ascii="Garamond" w:hAnsi="Garamond"/>
          <w:sz w:val="24"/>
          <w:szCs w:val="24"/>
          <w:lang w:val="en-US"/>
        </w:rPr>
        <w:t>reflect</w:t>
      </w:r>
      <w:r w:rsidRPr="00183BF2">
        <w:rPr>
          <w:rFonts w:ascii="Garamond" w:hAnsi="Garamond"/>
          <w:sz w:val="24"/>
          <w:szCs w:val="24"/>
          <w:lang w:val="en-US"/>
        </w:rPr>
        <w:t xml:space="preserve"> the ebbs and flows of issue salience in UNG</w:t>
      </w:r>
      <w:r w:rsidR="008E6398" w:rsidRPr="00183BF2">
        <w:rPr>
          <w:rFonts w:ascii="Garamond" w:hAnsi="Garamond"/>
          <w:sz w:val="24"/>
          <w:szCs w:val="24"/>
          <w:lang w:val="en-US"/>
        </w:rPr>
        <w:t>D</w:t>
      </w:r>
      <w:r w:rsidRPr="00183BF2">
        <w:rPr>
          <w:rFonts w:ascii="Garamond" w:hAnsi="Garamond"/>
          <w:sz w:val="24"/>
          <w:szCs w:val="24"/>
          <w:lang w:val="en-US"/>
        </w:rPr>
        <w:t xml:space="preserve"> debates and the degree to which the issues on the agenda fit the EU’s </w:t>
      </w:r>
      <w:r w:rsidR="004467E0" w:rsidRPr="00183BF2">
        <w:rPr>
          <w:rFonts w:ascii="Garamond" w:hAnsi="Garamond"/>
          <w:sz w:val="24"/>
          <w:szCs w:val="24"/>
          <w:lang w:val="en-US"/>
        </w:rPr>
        <w:t>internal capabilities</w:t>
      </w:r>
      <w:r w:rsidR="0002670F" w:rsidRPr="00183BF2">
        <w:rPr>
          <w:rFonts w:ascii="Garamond" w:hAnsi="Garamond"/>
          <w:sz w:val="24"/>
          <w:szCs w:val="24"/>
          <w:lang w:val="en-US"/>
        </w:rPr>
        <w:t xml:space="preserve"> – an argument we test along the issue context measures below.</w:t>
      </w:r>
      <w:r w:rsidRPr="00183BF2">
        <w:rPr>
          <w:rFonts w:ascii="Garamond" w:hAnsi="Garamond"/>
          <w:sz w:val="24"/>
          <w:szCs w:val="24"/>
          <w:lang w:val="en-US"/>
        </w:rPr>
        <w:t xml:space="preserve"> </w:t>
      </w:r>
    </w:p>
    <w:p w14:paraId="6CF2DEE3" w14:textId="2E5D1BBD" w:rsidR="00CF70FB" w:rsidRPr="00183BF2" w:rsidRDefault="00CF70FB" w:rsidP="00CF70FB">
      <w:pPr>
        <w:spacing w:before="120" w:after="120" w:line="480" w:lineRule="auto"/>
        <w:jc w:val="both"/>
        <w:rPr>
          <w:rFonts w:ascii="Garamond" w:hAnsi="Garamond"/>
          <w:sz w:val="24"/>
          <w:szCs w:val="24"/>
          <w:lang w:val="en-US"/>
        </w:rPr>
      </w:pPr>
      <w:r w:rsidRPr="00183BF2">
        <w:rPr>
          <w:rFonts w:ascii="Garamond" w:hAnsi="Garamond"/>
          <w:sz w:val="24"/>
          <w:szCs w:val="24"/>
          <w:lang w:val="en-US"/>
        </w:rPr>
        <w:t xml:space="preserve">On average, however, the estimated linear time trends show that the recognition of EU actorness has indeed been growing – at least from the 70ies to the </w:t>
      </w:r>
      <w:r w:rsidR="00767530" w:rsidRPr="00183BF2">
        <w:rPr>
          <w:rFonts w:ascii="Garamond" w:hAnsi="Garamond"/>
          <w:sz w:val="24"/>
          <w:szCs w:val="24"/>
          <w:lang w:val="en-US"/>
        </w:rPr>
        <w:t>mid-2000s</w:t>
      </w:r>
      <w:r w:rsidRPr="00183BF2">
        <w:rPr>
          <w:rFonts w:ascii="Garamond" w:hAnsi="Garamond"/>
          <w:sz w:val="24"/>
          <w:szCs w:val="24"/>
          <w:lang w:val="en-US"/>
        </w:rPr>
        <w:t>. Recognition of EU actorness in UNG</w:t>
      </w:r>
      <w:r w:rsidR="008E6398" w:rsidRPr="00183BF2">
        <w:rPr>
          <w:rFonts w:ascii="Garamond" w:hAnsi="Garamond"/>
          <w:sz w:val="24"/>
          <w:szCs w:val="24"/>
          <w:lang w:val="en-US"/>
        </w:rPr>
        <w:t>D</w:t>
      </w:r>
      <w:r w:rsidRPr="00183BF2">
        <w:rPr>
          <w:rFonts w:ascii="Garamond" w:hAnsi="Garamond"/>
          <w:sz w:val="24"/>
          <w:szCs w:val="24"/>
          <w:lang w:val="en-US"/>
        </w:rPr>
        <w:t xml:space="preserve"> speeches increased most drastically </w:t>
      </w:r>
      <w:r w:rsidR="00767530" w:rsidRPr="00183BF2">
        <w:rPr>
          <w:rFonts w:ascii="Garamond" w:hAnsi="Garamond"/>
          <w:sz w:val="24"/>
          <w:szCs w:val="24"/>
          <w:lang w:val="en-US"/>
        </w:rPr>
        <w:t xml:space="preserve">with collapse of the Soviet Union and the Yugoslav wars </w:t>
      </w:r>
      <w:r w:rsidRPr="00183BF2">
        <w:rPr>
          <w:rFonts w:ascii="Garamond" w:hAnsi="Garamond"/>
          <w:sz w:val="24"/>
          <w:szCs w:val="24"/>
          <w:lang w:val="en-US"/>
        </w:rPr>
        <w:t>in the early 1990ies</w:t>
      </w:r>
      <w:r w:rsidR="00767530" w:rsidRPr="00183BF2">
        <w:rPr>
          <w:rFonts w:ascii="Garamond" w:hAnsi="Garamond"/>
          <w:sz w:val="24"/>
          <w:szCs w:val="24"/>
          <w:lang w:val="en-US"/>
        </w:rPr>
        <w:t xml:space="preserve">, that is </w:t>
      </w:r>
      <w:r w:rsidR="00DC221D" w:rsidRPr="00183BF2">
        <w:rPr>
          <w:rFonts w:ascii="Garamond" w:hAnsi="Garamond"/>
          <w:sz w:val="24"/>
          <w:szCs w:val="24"/>
          <w:lang w:val="en-US"/>
        </w:rPr>
        <w:t xml:space="preserve">with </w:t>
      </w:r>
      <w:r w:rsidR="00767530" w:rsidRPr="00183BF2">
        <w:rPr>
          <w:rFonts w:ascii="Garamond" w:hAnsi="Garamond"/>
          <w:sz w:val="24"/>
          <w:szCs w:val="24"/>
          <w:lang w:val="en-US"/>
        </w:rPr>
        <w:t xml:space="preserve">drastic geopolitical events in the close </w:t>
      </w:r>
      <w:r w:rsidR="00183BF2" w:rsidRPr="00183BF2">
        <w:rPr>
          <w:rFonts w:ascii="Garamond" w:hAnsi="Garamond"/>
          <w:sz w:val="24"/>
          <w:szCs w:val="24"/>
          <w:lang w:val="en-US"/>
        </w:rPr>
        <w:t>neighborhood</w:t>
      </w:r>
      <w:r w:rsidR="00DC221D" w:rsidRPr="00183BF2">
        <w:rPr>
          <w:rFonts w:ascii="Garamond" w:hAnsi="Garamond"/>
          <w:sz w:val="24"/>
          <w:szCs w:val="24"/>
          <w:lang w:val="en-US"/>
        </w:rPr>
        <w:t xml:space="preserve"> </w:t>
      </w:r>
      <w:r w:rsidR="00767530" w:rsidRPr="00183BF2">
        <w:rPr>
          <w:rFonts w:ascii="Garamond" w:hAnsi="Garamond"/>
          <w:sz w:val="24"/>
          <w:szCs w:val="24"/>
          <w:lang w:val="en-US"/>
        </w:rPr>
        <w:t>of the EU.</w:t>
      </w:r>
      <w:r w:rsidRPr="00183BF2">
        <w:rPr>
          <w:rFonts w:ascii="Garamond" w:hAnsi="Garamond"/>
          <w:sz w:val="24"/>
          <w:szCs w:val="24"/>
          <w:lang w:val="en-US"/>
        </w:rPr>
        <w:t xml:space="preserve"> </w:t>
      </w:r>
      <w:r w:rsidR="00767530" w:rsidRPr="00183BF2">
        <w:rPr>
          <w:rFonts w:ascii="Garamond" w:hAnsi="Garamond"/>
          <w:sz w:val="24"/>
          <w:szCs w:val="24"/>
          <w:lang w:val="en-US"/>
        </w:rPr>
        <w:t>EU actorness recognition</w:t>
      </w:r>
      <w:r w:rsidRPr="00183BF2">
        <w:rPr>
          <w:rFonts w:ascii="Garamond" w:hAnsi="Garamond"/>
          <w:sz w:val="24"/>
          <w:szCs w:val="24"/>
          <w:lang w:val="en-US"/>
        </w:rPr>
        <w:t xml:space="preserve"> peaks with about 2</w:t>
      </w:r>
      <w:r w:rsidR="00767530" w:rsidRPr="00183BF2">
        <w:rPr>
          <w:rFonts w:ascii="Garamond" w:hAnsi="Garamond"/>
          <w:sz w:val="24"/>
          <w:szCs w:val="24"/>
          <w:lang w:val="en-US"/>
        </w:rPr>
        <w:t>4</w:t>
      </w:r>
      <w:r w:rsidRPr="00183BF2">
        <w:rPr>
          <w:rFonts w:ascii="Garamond" w:hAnsi="Garamond"/>
          <w:sz w:val="24"/>
          <w:szCs w:val="24"/>
          <w:lang w:val="en-US"/>
        </w:rPr>
        <w:t>% of speeches in 199</w:t>
      </w:r>
      <w:r w:rsidR="00767530" w:rsidRPr="00183BF2">
        <w:rPr>
          <w:rFonts w:ascii="Garamond" w:hAnsi="Garamond"/>
          <w:sz w:val="24"/>
          <w:szCs w:val="24"/>
          <w:lang w:val="en-US"/>
        </w:rPr>
        <w:t>1</w:t>
      </w:r>
      <w:r w:rsidRPr="00183BF2">
        <w:rPr>
          <w:rFonts w:ascii="Garamond" w:hAnsi="Garamond"/>
          <w:sz w:val="24"/>
          <w:szCs w:val="24"/>
          <w:lang w:val="en-US"/>
        </w:rPr>
        <w:t xml:space="preserve">, </w:t>
      </w:r>
      <w:r w:rsidR="00767530" w:rsidRPr="00183BF2">
        <w:rPr>
          <w:rFonts w:ascii="Garamond" w:hAnsi="Garamond"/>
          <w:sz w:val="24"/>
          <w:szCs w:val="24"/>
          <w:lang w:val="en-US"/>
        </w:rPr>
        <w:t>when the</w:t>
      </w:r>
      <w:r w:rsidRPr="00183BF2">
        <w:rPr>
          <w:rFonts w:ascii="Garamond" w:hAnsi="Garamond"/>
          <w:sz w:val="24"/>
          <w:szCs w:val="24"/>
          <w:lang w:val="en-US"/>
        </w:rPr>
        <w:t xml:space="preserve"> EU member states </w:t>
      </w:r>
      <w:r w:rsidR="00DC221D" w:rsidRPr="00183BF2">
        <w:rPr>
          <w:rFonts w:ascii="Garamond" w:hAnsi="Garamond"/>
          <w:sz w:val="24"/>
          <w:szCs w:val="24"/>
          <w:lang w:val="en-US"/>
        </w:rPr>
        <w:t>happened to be</w:t>
      </w:r>
      <w:r w:rsidR="00767530" w:rsidRPr="00183BF2">
        <w:rPr>
          <w:rFonts w:ascii="Garamond" w:hAnsi="Garamond"/>
          <w:sz w:val="24"/>
          <w:szCs w:val="24"/>
          <w:lang w:val="en-US"/>
        </w:rPr>
        <w:t xml:space="preserve"> in the final stages of negotiating </w:t>
      </w:r>
      <w:r w:rsidRPr="00183BF2">
        <w:rPr>
          <w:rFonts w:ascii="Garamond" w:hAnsi="Garamond"/>
          <w:sz w:val="24"/>
          <w:szCs w:val="24"/>
          <w:lang w:val="en-US"/>
        </w:rPr>
        <w:t xml:space="preserve">the Maastricht treaty. </w:t>
      </w:r>
      <w:r w:rsidR="00767530" w:rsidRPr="00183BF2">
        <w:rPr>
          <w:rFonts w:ascii="Garamond" w:hAnsi="Garamond"/>
          <w:sz w:val="24"/>
          <w:szCs w:val="24"/>
          <w:lang w:val="en-US"/>
        </w:rPr>
        <w:t xml:space="preserve">The entry into force of this treaty, which made the Common Foreign and Security Policy the ‘third pillar’ of European integration, </w:t>
      </w:r>
      <w:r w:rsidR="00A00984" w:rsidRPr="00183BF2">
        <w:rPr>
          <w:rFonts w:ascii="Garamond" w:hAnsi="Garamond"/>
          <w:sz w:val="24"/>
          <w:szCs w:val="24"/>
          <w:lang w:val="en-US"/>
        </w:rPr>
        <w:t xml:space="preserve">however, </w:t>
      </w:r>
      <w:r w:rsidR="00767530" w:rsidRPr="00183BF2">
        <w:rPr>
          <w:rFonts w:ascii="Garamond" w:hAnsi="Garamond"/>
          <w:sz w:val="24"/>
          <w:szCs w:val="24"/>
          <w:lang w:val="en-US"/>
        </w:rPr>
        <w:t xml:space="preserve">is not associated with </w:t>
      </w:r>
      <w:r w:rsidR="00A00984" w:rsidRPr="00183BF2">
        <w:rPr>
          <w:rFonts w:ascii="Garamond" w:hAnsi="Garamond"/>
          <w:sz w:val="24"/>
          <w:szCs w:val="24"/>
          <w:lang w:val="en-US"/>
        </w:rPr>
        <w:t>the</w:t>
      </w:r>
      <w:r w:rsidR="00767530" w:rsidRPr="00183BF2">
        <w:rPr>
          <w:rFonts w:ascii="Garamond" w:hAnsi="Garamond"/>
          <w:sz w:val="24"/>
          <w:szCs w:val="24"/>
          <w:lang w:val="en-US"/>
        </w:rPr>
        <w:t xml:space="preserve"> clear jump in EU actorness recognition</w:t>
      </w:r>
      <w:r w:rsidR="00A00984" w:rsidRPr="00183BF2">
        <w:rPr>
          <w:rFonts w:ascii="Garamond" w:hAnsi="Garamond"/>
          <w:sz w:val="24"/>
          <w:szCs w:val="24"/>
          <w:lang w:val="en-US"/>
        </w:rPr>
        <w:t xml:space="preserve"> that the capability perspective would imply for this treaty revision.</w:t>
      </w:r>
      <w:r w:rsidR="00767530" w:rsidRPr="00183BF2">
        <w:rPr>
          <w:rFonts w:ascii="Garamond" w:hAnsi="Garamond"/>
          <w:sz w:val="24"/>
          <w:szCs w:val="24"/>
          <w:lang w:val="en-US"/>
        </w:rPr>
        <w:t xml:space="preserve"> </w:t>
      </w:r>
      <w:r w:rsidR="00A00984" w:rsidRPr="00183BF2">
        <w:rPr>
          <w:rFonts w:ascii="Garamond" w:hAnsi="Garamond"/>
          <w:sz w:val="24"/>
          <w:szCs w:val="24"/>
          <w:lang w:val="en-US"/>
        </w:rPr>
        <w:t>B</w:t>
      </w:r>
      <w:r w:rsidR="00767530" w:rsidRPr="00183BF2">
        <w:rPr>
          <w:rFonts w:ascii="Garamond" w:hAnsi="Garamond"/>
          <w:sz w:val="24"/>
          <w:szCs w:val="24"/>
          <w:lang w:val="en-US"/>
        </w:rPr>
        <w:t xml:space="preserve">ut </w:t>
      </w:r>
      <w:r w:rsidR="00A00984" w:rsidRPr="00183BF2">
        <w:rPr>
          <w:rFonts w:ascii="Garamond" w:hAnsi="Garamond"/>
          <w:sz w:val="24"/>
          <w:szCs w:val="24"/>
          <w:lang w:val="en-US"/>
        </w:rPr>
        <w:t xml:space="preserve">we note that </w:t>
      </w:r>
      <w:r w:rsidR="00767530" w:rsidRPr="00183BF2">
        <w:rPr>
          <w:rFonts w:ascii="Garamond" w:hAnsi="Garamond"/>
          <w:sz w:val="24"/>
          <w:szCs w:val="24"/>
          <w:lang w:val="en-US"/>
        </w:rPr>
        <w:t>the</w:t>
      </w:r>
      <w:r w:rsidRPr="00183BF2">
        <w:rPr>
          <w:rFonts w:ascii="Garamond" w:hAnsi="Garamond"/>
          <w:sz w:val="24"/>
          <w:szCs w:val="24"/>
          <w:lang w:val="en-US"/>
        </w:rPr>
        <w:t xml:space="preserve"> statistically significant upward trend</w:t>
      </w:r>
      <w:r w:rsidR="00767530" w:rsidRPr="00183BF2">
        <w:rPr>
          <w:rFonts w:ascii="Garamond" w:hAnsi="Garamond"/>
          <w:sz w:val="24"/>
          <w:szCs w:val="24"/>
          <w:lang w:val="en-US"/>
        </w:rPr>
        <w:t xml:space="preserve"> continues in the subsequent decade</w:t>
      </w:r>
      <w:r w:rsidRPr="00183BF2">
        <w:rPr>
          <w:rFonts w:ascii="Garamond" w:hAnsi="Garamond"/>
          <w:sz w:val="24"/>
          <w:szCs w:val="24"/>
          <w:lang w:val="en-US"/>
        </w:rPr>
        <w:t xml:space="preserve">. </w:t>
      </w:r>
    </w:p>
    <w:p w14:paraId="10F7BDB4" w14:textId="500358F9" w:rsidR="00A066E4" w:rsidRPr="00183BF2" w:rsidRDefault="00A066E4" w:rsidP="004F3ACE">
      <w:pPr>
        <w:spacing w:before="120" w:after="120" w:line="480" w:lineRule="auto"/>
        <w:jc w:val="both"/>
        <w:rPr>
          <w:rFonts w:ascii="Garamond" w:hAnsi="Garamond"/>
          <w:sz w:val="24"/>
          <w:szCs w:val="24"/>
          <w:lang w:val="en-US"/>
        </w:rPr>
      </w:pPr>
      <w:r w:rsidRPr="00183BF2">
        <w:rPr>
          <w:rFonts w:ascii="Garamond" w:hAnsi="Garamond"/>
          <w:sz w:val="24"/>
          <w:szCs w:val="24"/>
          <w:lang w:val="en-US"/>
        </w:rPr>
        <w:lastRenderedPageBreak/>
        <w:t>However, this trend breaks after the Lisbon treaty entered into force. In 2009 we observe a drop and a slightly decreas</w:t>
      </w:r>
      <w:r w:rsidR="00A06C42" w:rsidRPr="00183BF2">
        <w:rPr>
          <w:rFonts w:ascii="Garamond" w:hAnsi="Garamond"/>
          <w:sz w:val="24"/>
          <w:szCs w:val="24"/>
          <w:lang w:val="en-US"/>
        </w:rPr>
        <w:t>ing</w:t>
      </w:r>
      <w:r w:rsidRPr="00183BF2">
        <w:rPr>
          <w:rFonts w:ascii="Garamond" w:hAnsi="Garamond"/>
          <w:sz w:val="24"/>
          <w:szCs w:val="24"/>
          <w:lang w:val="en-US"/>
        </w:rPr>
        <w:t xml:space="preserve"> tendency afterwards (even more visible in a count-based perspective, appendix</w:t>
      </w:r>
      <w:r w:rsidR="00093D61" w:rsidRPr="00183BF2">
        <w:rPr>
          <w:rFonts w:ascii="Garamond" w:hAnsi="Garamond"/>
          <w:sz w:val="24"/>
          <w:szCs w:val="24"/>
          <w:lang w:val="en-US"/>
        </w:rPr>
        <w:t> </w:t>
      </w:r>
      <w:r w:rsidR="00CC005B" w:rsidRPr="00183BF2">
        <w:rPr>
          <w:rFonts w:ascii="Garamond" w:hAnsi="Garamond"/>
          <w:sz w:val="24"/>
          <w:szCs w:val="24"/>
          <w:lang w:val="en-US"/>
        </w:rPr>
        <w:t>A6</w:t>
      </w:r>
      <w:r w:rsidRPr="00183BF2">
        <w:rPr>
          <w:rFonts w:ascii="Garamond" w:hAnsi="Garamond"/>
          <w:sz w:val="24"/>
          <w:szCs w:val="24"/>
          <w:lang w:val="en-US"/>
        </w:rPr>
        <w:t xml:space="preserve">). Given that the Lisbon treaty </w:t>
      </w:r>
      <w:r w:rsidR="00093D61" w:rsidRPr="00183BF2">
        <w:rPr>
          <w:rFonts w:ascii="Garamond" w:hAnsi="Garamond"/>
          <w:sz w:val="24"/>
          <w:szCs w:val="24"/>
          <w:lang w:val="en-US"/>
        </w:rPr>
        <w:t xml:space="preserve">established the European External Action Service led by </w:t>
      </w:r>
      <w:r w:rsidRPr="00183BF2">
        <w:rPr>
          <w:rFonts w:ascii="Garamond" w:hAnsi="Garamond"/>
          <w:sz w:val="24"/>
          <w:szCs w:val="24"/>
          <w:lang w:val="en-US"/>
        </w:rPr>
        <w:t xml:space="preserve">the High </w:t>
      </w:r>
      <w:r w:rsidR="00A06C42" w:rsidRPr="00183BF2">
        <w:rPr>
          <w:rFonts w:ascii="Garamond" w:hAnsi="Garamond"/>
          <w:sz w:val="24"/>
          <w:szCs w:val="24"/>
          <w:lang w:val="en-US"/>
        </w:rPr>
        <w:t>R</w:t>
      </w:r>
      <w:r w:rsidRPr="00183BF2">
        <w:rPr>
          <w:rFonts w:ascii="Garamond" w:hAnsi="Garamond"/>
          <w:sz w:val="24"/>
          <w:szCs w:val="24"/>
          <w:lang w:val="en-US"/>
        </w:rPr>
        <w:t xml:space="preserve">epresentative </w:t>
      </w:r>
      <w:r w:rsidR="00A06C42" w:rsidRPr="00183BF2">
        <w:rPr>
          <w:rFonts w:ascii="Garamond" w:hAnsi="Garamond"/>
          <w:sz w:val="24"/>
          <w:szCs w:val="24"/>
          <w:lang w:val="en-US"/>
        </w:rPr>
        <w:t xml:space="preserve">of the Union for Foreign Affairs and Security Policy, rendering the post </w:t>
      </w:r>
      <w:r w:rsidR="00093D61" w:rsidRPr="00183BF2">
        <w:rPr>
          <w:rFonts w:ascii="Garamond" w:hAnsi="Garamond"/>
          <w:sz w:val="24"/>
          <w:szCs w:val="24"/>
          <w:lang w:val="en-US"/>
        </w:rPr>
        <w:t xml:space="preserve">also </w:t>
      </w:r>
      <w:r w:rsidR="00A06C42" w:rsidRPr="00183BF2">
        <w:rPr>
          <w:rFonts w:ascii="Garamond" w:hAnsi="Garamond"/>
          <w:sz w:val="24"/>
          <w:szCs w:val="24"/>
          <w:lang w:val="en-US"/>
        </w:rPr>
        <w:t xml:space="preserve">a vice president of the European </w:t>
      </w:r>
      <w:r w:rsidR="00FC2E98" w:rsidRPr="00183BF2">
        <w:rPr>
          <w:rFonts w:ascii="Garamond" w:hAnsi="Garamond"/>
          <w:sz w:val="24"/>
          <w:szCs w:val="24"/>
          <w:lang w:val="en-US"/>
        </w:rPr>
        <w:t>C</w:t>
      </w:r>
      <w:r w:rsidR="00A06C42" w:rsidRPr="00183BF2">
        <w:rPr>
          <w:rFonts w:ascii="Garamond" w:hAnsi="Garamond"/>
          <w:sz w:val="24"/>
          <w:szCs w:val="24"/>
          <w:lang w:val="en-US"/>
        </w:rPr>
        <w:t>ommission, th</w:t>
      </w:r>
      <w:r w:rsidR="00FC2E98" w:rsidRPr="00183BF2">
        <w:rPr>
          <w:rFonts w:ascii="Garamond" w:hAnsi="Garamond"/>
          <w:sz w:val="24"/>
          <w:szCs w:val="24"/>
          <w:lang w:val="en-US"/>
        </w:rPr>
        <w:t>e observed</w:t>
      </w:r>
      <w:r w:rsidR="00A06C42" w:rsidRPr="00183BF2">
        <w:rPr>
          <w:rFonts w:ascii="Garamond" w:hAnsi="Garamond"/>
          <w:sz w:val="24"/>
          <w:szCs w:val="24"/>
          <w:lang w:val="en-US"/>
        </w:rPr>
        <w:t xml:space="preserve"> pattern is not immediately consistent with </w:t>
      </w:r>
      <w:r w:rsidR="00093D61" w:rsidRPr="00183BF2">
        <w:rPr>
          <w:rFonts w:ascii="Garamond" w:hAnsi="Garamond"/>
          <w:sz w:val="24"/>
          <w:szCs w:val="24"/>
          <w:lang w:val="en-US"/>
        </w:rPr>
        <w:t xml:space="preserve">the </w:t>
      </w:r>
      <w:r w:rsidR="00A06C42" w:rsidRPr="00183BF2">
        <w:rPr>
          <w:rFonts w:ascii="Garamond" w:hAnsi="Garamond"/>
          <w:sz w:val="24"/>
          <w:szCs w:val="24"/>
          <w:lang w:val="en-US"/>
        </w:rPr>
        <w:t>capability perspective.</w:t>
      </w:r>
      <w:r w:rsidR="00B40414" w:rsidRPr="00183BF2">
        <w:rPr>
          <w:rStyle w:val="Funotenzeichen"/>
          <w:rFonts w:ascii="Garamond" w:hAnsi="Garamond"/>
          <w:sz w:val="24"/>
          <w:szCs w:val="24"/>
          <w:lang w:val="en-US"/>
        </w:rPr>
        <w:footnoteReference w:id="7"/>
      </w:r>
      <w:r w:rsidR="00A06C42" w:rsidRPr="00183BF2">
        <w:rPr>
          <w:rFonts w:ascii="Garamond" w:hAnsi="Garamond"/>
          <w:sz w:val="24"/>
          <w:szCs w:val="24"/>
          <w:lang w:val="en-US"/>
        </w:rPr>
        <w:t xml:space="preserve"> However, this descriptive </w:t>
      </w:r>
      <w:r w:rsidR="00093D61" w:rsidRPr="00183BF2">
        <w:rPr>
          <w:rFonts w:ascii="Garamond" w:hAnsi="Garamond"/>
          <w:sz w:val="24"/>
          <w:szCs w:val="24"/>
          <w:lang w:val="en-US"/>
        </w:rPr>
        <w:t>pattern</w:t>
      </w:r>
      <w:r w:rsidR="00A06C42" w:rsidRPr="00183BF2">
        <w:rPr>
          <w:rFonts w:ascii="Garamond" w:hAnsi="Garamond"/>
          <w:sz w:val="24"/>
          <w:szCs w:val="24"/>
          <w:lang w:val="en-US"/>
        </w:rPr>
        <w:t xml:space="preserve"> cannot rule out that </w:t>
      </w:r>
      <w:r w:rsidR="0031753C" w:rsidRPr="00183BF2">
        <w:rPr>
          <w:rFonts w:ascii="Garamond" w:hAnsi="Garamond"/>
          <w:sz w:val="24"/>
          <w:szCs w:val="24"/>
          <w:lang w:val="en-US"/>
        </w:rPr>
        <w:t xml:space="preserve">it is just </w:t>
      </w:r>
      <w:r w:rsidR="00A06C42" w:rsidRPr="00183BF2">
        <w:rPr>
          <w:rFonts w:ascii="Garamond" w:hAnsi="Garamond"/>
          <w:sz w:val="24"/>
          <w:szCs w:val="24"/>
          <w:lang w:val="en-US"/>
        </w:rPr>
        <w:t xml:space="preserve">the topical focus in </w:t>
      </w:r>
      <w:r w:rsidR="008E6398" w:rsidRPr="00183BF2">
        <w:rPr>
          <w:rFonts w:ascii="Garamond" w:hAnsi="Garamond"/>
          <w:sz w:val="24"/>
          <w:szCs w:val="24"/>
          <w:lang w:val="en-US"/>
        </w:rPr>
        <w:t xml:space="preserve">the </w:t>
      </w:r>
      <w:r w:rsidR="00A06C42" w:rsidRPr="00183BF2">
        <w:rPr>
          <w:rFonts w:ascii="Garamond" w:hAnsi="Garamond"/>
          <w:sz w:val="24"/>
          <w:szCs w:val="24"/>
          <w:lang w:val="en-US"/>
        </w:rPr>
        <w:t xml:space="preserve">debates </w:t>
      </w:r>
      <w:r w:rsidR="0031753C" w:rsidRPr="00183BF2">
        <w:rPr>
          <w:rFonts w:ascii="Garamond" w:hAnsi="Garamond"/>
          <w:sz w:val="24"/>
          <w:szCs w:val="24"/>
          <w:lang w:val="en-US"/>
        </w:rPr>
        <w:t xml:space="preserve">that </w:t>
      </w:r>
      <w:r w:rsidR="00A06C42" w:rsidRPr="00183BF2">
        <w:rPr>
          <w:rFonts w:ascii="Garamond" w:hAnsi="Garamond"/>
          <w:sz w:val="24"/>
          <w:szCs w:val="24"/>
          <w:lang w:val="en-US"/>
        </w:rPr>
        <w:t>diverts from</w:t>
      </w:r>
      <w:r w:rsidR="00093D61" w:rsidRPr="00183BF2">
        <w:rPr>
          <w:rFonts w:ascii="Garamond" w:hAnsi="Garamond"/>
          <w:sz w:val="24"/>
          <w:szCs w:val="24"/>
          <w:lang w:val="en-US"/>
        </w:rPr>
        <w:t xml:space="preserve"> the EU’s ‘pet </w:t>
      </w:r>
      <w:proofErr w:type="gramStart"/>
      <w:r w:rsidR="00093D61" w:rsidRPr="00183BF2">
        <w:rPr>
          <w:rFonts w:ascii="Garamond" w:hAnsi="Garamond"/>
          <w:sz w:val="24"/>
          <w:szCs w:val="24"/>
          <w:lang w:val="en-US"/>
        </w:rPr>
        <w:t>issues’</w:t>
      </w:r>
      <w:proofErr w:type="gramEnd"/>
      <w:r w:rsidR="00A06C42" w:rsidRPr="00183BF2">
        <w:rPr>
          <w:rFonts w:ascii="Garamond" w:hAnsi="Garamond"/>
          <w:sz w:val="24"/>
          <w:szCs w:val="24"/>
          <w:lang w:val="en-US"/>
        </w:rPr>
        <w:t>.</w:t>
      </w:r>
    </w:p>
    <w:p w14:paraId="3E59AE1B" w14:textId="52E1B566" w:rsidR="00094716" w:rsidRPr="00183BF2" w:rsidRDefault="0031753C" w:rsidP="004F3ACE">
      <w:pPr>
        <w:spacing w:before="120" w:after="120" w:line="480" w:lineRule="auto"/>
        <w:jc w:val="both"/>
        <w:rPr>
          <w:rFonts w:ascii="Garamond" w:hAnsi="Garamond"/>
          <w:sz w:val="24"/>
          <w:szCs w:val="24"/>
          <w:lang w:val="en-US"/>
        </w:rPr>
      </w:pPr>
      <w:r w:rsidRPr="00183BF2">
        <w:rPr>
          <w:rFonts w:ascii="Garamond" w:hAnsi="Garamond"/>
          <w:sz w:val="24"/>
          <w:szCs w:val="24"/>
          <w:lang w:val="en-US"/>
        </w:rPr>
        <w:t xml:space="preserve">To see whether such ‘pet issues’ </w:t>
      </w:r>
      <w:r w:rsidR="00C6717C" w:rsidRPr="00183BF2">
        <w:rPr>
          <w:rFonts w:ascii="Garamond" w:hAnsi="Garamond"/>
          <w:sz w:val="24"/>
          <w:szCs w:val="24"/>
          <w:lang w:val="en-US"/>
        </w:rPr>
        <w:t xml:space="preserve">– </w:t>
      </w:r>
      <w:r w:rsidR="00767530" w:rsidRPr="00183BF2">
        <w:rPr>
          <w:rFonts w:ascii="Garamond" w:hAnsi="Garamond"/>
          <w:sz w:val="24"/>
          <w:szCs w:val="24"/>
          <w:lang w:val="en-US"/>
        </w:rPr>
        <w:t>areas</w:t>
      </w:r>
      <w:r w:rsidR="00C6717C" w:rsidRPr="00183BF2">
        <w:rPr>
          <w:rFonts w:ascii="Garamond" w:hAnsi="Garamond"/>
          <w:sz w:val="24"/>
          <w:szCs w:val="24"/>
          <w:lang w:val="en-US"/>
        </w:rPr>
        <w:t xml:space="preserve"> in which the EU has strong capability and/or ambition </w:t>
      </w:r>
      <w:r w:rsidR="006C1B03" w:rsidRPr="00183BF2">
        <w:rPr>
          <w:rFonts w:ascii="Garamond" w:hAnsi="Garamond"/>
          <w:sz w:val="24"/>
          <w:szCs w:val="24"/>
          <w:lang w:val="en-US"/>
        </w:rPr>
        <w:t>–</w:t>
      </w:r>
      <w:r w:rsidR="00C6717C" w:rsidRPr="00183BF2">
        <w:rPr>
          <w:rFonts w:ascii="Garamond" w:hAnsi="Garamond"/>
          <w:sz w:val="24"/>
          <w:szCs w:val="24"/>
          <w:lang w:val="en-US"/>
        </w:rPr>
        <w:t xml:space="preserve"> </w:t>
      </w:r>
      <w:r w:rsidRPr="00183BF2">
        <w:rPr>
          <w:rFonts w:ascii="Garamond" w:hAnsi="Garamond"/>
          <w:sz w:val="24"/>
          <w:szCs w:val="24"/>
          <w:lang w:val="en-US"/>
        </w:rPr>
        <w:t xml:space="preserve">are indeed reflected </w:t>
      </w:r>
      <w:r w:rsidR="00C6717C" w:rsidRPr="00183BF2">
        <w:rPr>
          <w:rFonts w:ascii="Garamond" w:hAnsi="Garamond"/>
          <w:sz w:val="24"/>
          <w:szCs w:val="24"/>
          <w:lang w:val="en-US"/>
        </w:rPr>
        <w:t xml:space="preserve">in the international recognition of its actorness as suggested by </w:t>
      </w:r>
      <w:r w:rsidR="006C2884" w:rsidRPr="00183BF2">
        <w:rPr>
          <w:rFonts w:ascii="Garamond" w:hAnsi="Garamond"/>
          <w:sz w:val="24"/>
          <w:szCs w:val="24"/>
          <w:lang w:val="en-US"/>
        </w:rPr>
        <w:t>H</w:t>
      </w:r>
      <w:r w:rsidR="00C6717C" w:rsidRPr="00183BF2">
        <w:rPr>
          <w:rFonts w:ascii="Garamond" w:hAnsi="Garamond"/>
          <w:sz w:val="24"/>
          <w:szCs w:val="24"/>
          <w:lang w:val="en-US"/>
        </w:rPr>
        <w:t xml:space="preserve">2, </w:t>
      </w:r>
      <w:r w:rsidR="00CC3AEC" w:rsidRPr="00CC3AEC">
        <w:rPr>
          <w:rFonts w:ascii="Garamond" w:hAnsi="Garamond"/>
          <w:sz w:val="24"/>
          <w:szCs w:val="24"/>
          <w:lang w:val="en-US"/>
        </w:rPr>
        <w:t xml:space="preserve">Figure </w:t>
      </w:r>
      <w:r w:rsidR="00CC3AEC" w:rsidRPr="00CC3AEC">
        <w:rPr>
          <w:rFonts w:ascii="Garamond" w:hAnsi="Garamond"/>
          <w:noProof/>
          <w:sz w:val="24"/>
          <w:szCs w:val="24"/>
          <w:lang w:val="en-US"/>
        </w:rPr>
        <w:t>2</w:t>
      </w:r>
      <w:r w:rsidR="006C2884" w:rsidRPr="00183BF2">
        <w:rPr>
          <w:rFonts w:ascii="Garamond" w:hAnsi="Garamond"/>
          <w:sz w:val="24"/>
          <w:szCs w:val="24"/>
          <w:lang w:val="en-US"/>
        </w:rPr>
        <w:t xml:space="preserve"> </w:t>
      </w:r>
      <w:r w:rsidR="00C6717C" w:rsidRPr="00183BF2">
        <w:rPr>
          <w:rFonts w:ascii="Garamond" w:hAnsi="Garamond"/>
          <w:sz w:val="24"/>
          <w:szCs w:val="24"/>
          <w:lang w:val="en-US"/>
        </w:rPr>
        <w:t xml:space="preserve">picks out all </w:t>
      </w:r>
      <w:r w:rsidR="00FB42AB" w:rsidRPr="00183BF2">
        <w:rPr>
          <w:rFonts w:ascii="Garamond" w:hAnsi="Garamond"/>
          <w:sz w:val="24"/>
          <w:szCs w:val="24"/>
          <w:lang w:val="en-US"/>
        </w:rPr>
        <w:t>1</w:t>
      </w:r>
      <w:r w:rsidR="00767530" w:rsidRPr="00183BF2">
        <w:rPr>
          <w:rFonts w:ascii="Garamond" w:hAnsi="Garamond"/>
          <w:sz w:val="24"/>
          <w:szCs w:val="24"/>
          <w:lang w:val="en-US"/>
        </w:rPr>
        <w:t>,0</w:t>
      </w:r>
      <w:r w:rsidR="00DC221D" w:rsidRPr="00183BF2">
        <w:rPr>
          <w:rFonts w:ascii="Garamond" w:hAnsi="Garamond"/>
          <w:sz w:val="24"/>
          <w:szCs w:val="24"/>
          <w:lang w:val="en-US"/>
        </w:rPr>
        <w:t>12</w:t>
      </w:r>
      <w:r w:rsidR="00C6717C" w:rsidRPr="00183BF2">
        <w:rPr>
          <w:rFonts w:ascii="Garamond" w:hAnsi="Garamond"/>
          <w:sz w:val="24"/>
          <w:szCs w:val="24"/>
          <w:lang w:val="en-US"/>
        </w:rPr>
        <w:t xml:space="preserve"> sentences in which EU actorness was explicitly recognized. For these sentences it </w:t>
      </w:r>
      <w:r w:rsidR="006C1B03" w:rsidRPr="00183BF2">
        <w:rPr>
          <w:rFonts w:ascii="Garamond" w:hAnsi="Garamond"/>
          <w:sz w:val="24"/>
          <w:szCs w:val="24"/>
          <w:lang w:val="en-US"/>
        </w:rPr>
        <w:t>averages</w:t>
      </w:r>
      <w:r w:rsidR="00C6717C" w:rsidRPr="00183BF2">
        <w:rPr>
          <w:rFonts w:ascii="Garamond" w:hAnsi="Garamond"/>
          <w:sz w:val="24"/>
          <w:szCs w:val="24"/>
          <w:lang w:val="en-US"/>
        </w:rPr>
        <w:t xml:space="preserve"> their semantic similarity to </w:t>
      </w:r>
      <w:r w:rsidR="006C1B03" w:rsidRPr="00183BF2">
        <w:rPr>
          <w:rFonts w:ascii="Garamond" w:hAnsi="Garamond"/>
          <w:sz w:val="24"/>
          <w:szCs w:val="24"/>
          <w:lang w:val="en-US"/>
        </w:rPr>
        <w:t xml:space="preserve">the </w:t>
      </w:r>
      <w:r w:rsidR="00C6717C" w:rsidRPr="00183BF2">
        <w:rPr>
          <w:rFonts w:ascii="Garamond" w:hAnsi="Garamond"/>
          <w:sz w:val="24"/>
          <w:szCs w:val="24"/>
          <w:lang w:val="en-US"/>
        </w:rPr>
        <w:t xml:space="preserve">three broad target concepts </w:t>
      </w:r>
      <w:r w:rsidR="006C1B03" w:rsidRPr="00183BF2">
        <w:rPr>
          <w:rFonts w:ascii="Garamond" w:hAnsi="Garamond"/>
          <w:sz w:val="24"/>
          <w:szCs w:val="24"/>
          <w:lang w:val="en-US"/>
        </w:rPr>
        <w:t>in</w:t>
      </w:r>
      <w:r w:rsidR="00C6717C" w:rsidRPr="00183BF2">
        <w:rPr>
          <w:rFonts w:ascii="Garamond" w:hAnsi="Garamond"/>
          <w:sz w:val="24"/>
          <w:szCs w:val="24"/>
          <w:lang w:val="en-US"/>
        </w:rPr>
        <w:t xml:space="preserve"> the joint word vector space described above. The resulting cosine similarities have been z-standardized for this exposition, so that they can interpreted as deviations </w:t>
      </w:r>
      <w:r w:rsidR="006C1B03" w:rsidRPr="00183BF2">
        <w:rPr>
          <w:rFonts w:ascii="Garamond" w:hAnsi="Garamond"/>
          <w:sz w:val="24"/>
          <w:szCs w:val="24"/>
          <w:lang w:val="en-US"/>
        </w:rPr>
        <w:t xml:space="preserve">of sentences with EU actorness recognition </w:t>
      </w:r>
      <w:r w:rsidR="00C6717C" w:rsidRPr="00183BF2">
        <w:rPr>
          <w:rFonts w:ascii="Garamond" w:hAnsi="Garamond"/>
          <w:sz w:val="24"/>
          <w:szCs w:val="24"/>
          <w:lang w:val="en-US"/>
        </w:rPr>
        <w:t>from the grand means across all almost one million sentences</w:t>
      </w:r>
      <w:r w:rsidR="006C1B03" w:rsidRPr="00183BF2">
        <w:rPr>
          <w:rFonts w:ascii="Garamond" w:hAnsi="Garamond"/>
          <w:sz w:val="24"/>
          <w:szCs w:val="24"/>
          <w:lang w:val="en-US"/>
        </w:rPr>
        <w:t xml:space="preserve"> in UNG</w:t>
      </w:r>
      <w:r w:rsidR="008E6398" w:rsidRPr="00183BF2">
        <w:rPr>
          <w:rFonts w:ascii="Garamond" w:hAnsi="Garamond"/>
          <w:sz w:val="24"/>
          <w:szCs w:val="24"/>
          <w:lang w:val="en-US"/>
        </w:rPr>
        <w:t>D</w:t>
      </w:r>
      <w:r w:rsidR="006C1B03" w:rsidRPr="00183BF2">
        <w:rPr>
          <w:rFonts w:ascii="Garamond" w:hAnsi="Garamond"/>
          <w:sz w:val="24"/>
          <w:szCs w:val="24"/>
          <w:lang w:val="en-US"/>
        </w:rPr>
        <w:t xml:space="preserve"> speeches</w:t>
      </w:r>
      <w:r w:rsidR="00C6717C" w:rsidRPr="00183BF2">
        <w:rPr>
          <w:rFonts w:ascii="Garamond" w:hAnsi="Garamond"/>
          <w:sz w:val="24"/>
          <w:szCs w:val="24"/>
          <w:lang w:val="en-US"/>
        </w:rPr>
        <w:t>.</w:t>
      </w:r>
    </w:p>
    <w:p w14:paraId="6EF85788" w14:textId="0A79AE28" w:rsidR="00094716" w:rsidRPr="00183BF2" w:rsidRDefault="00DC221D" w:rsidP="00767530">
      <w:pPr>
        <w:spacing w:before="120" w:after="0" w:line="240" w:lineRule="auto"/>
        <w:jc w:val="both"/>
        <w:rPr>
          <w:rFonts w:ascii="Garamond" w:hAnsi="Garamond"/>
          <w:sz w:val="24"/>
          <w:szCs w:val="24"/>
          <w:lang w:val="en-US"/>
        </w:rPr>
      </w:pPr>
      <w:r w:rsidRPr="00183BF2">
        <w:rPr>
          <w:rFonts w:ascii="Garamond" w:hAnsi="Garamond"/>
          <w:noProof/>
          <w:sz w:val="24"/>
          <w:szCs w:val="24"/>
          <w:lang w:val="en-US"/>
        </w:rPr>
        <w:drawing>
          <wp:inline distT="0" distB="0" distL="0" distR="0" wp14:anchorId="41E4B41B" wp14:editId="1A516EBC">
            <wp:extent cx="5753100" cy="2465705"/>
            <wp:effectExtent l="19050" t="19050" r="19050" b="1079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2465705"/>
                    </a:xfrm>
                    <a:prstGeom prst="rect">
                      <a:avLst/>
                    </a:prstGeom>
                    <a:noFill/>
                    <a:ln>
                      <a:solidFill>
                        <a:schemeClr val="tx1"/>
                      </a:solidFill>
                    </a:ln>
                  </pic:spPr>
                </pic:pic>
              </a:graphicData>
            </a:graphic>
          </wp:inline>
        </w:drawing>
      </w:r>
    </w:p>
    <w:p w14:paraId="3EDAC8BE" w14:textId="2904EB94" w:rsidR="00FF407B" w:rsidRPr="00183BF2" w:rsidRDefault="00FF407B" w:rsidP="00FF407B">
      <w:pPr>
        <w:pStyle w:val="Beschriftung"/>
        <w:spacing w:after="360"/>
        <w:jc w:val="center"/>
        <w:rPr>
          <w:rFonts w:ascii="Garamond" w:hAnsi="Garamond"/>
          <w:color w:val="auto"/>
          <w:lang w:val="en-US"/>
        </w:rPr>
      </w:pPr>
      <w:bookmarkStart w:id="4" w:name="_Ref128058058"/>
      <w:r w:rsidRPr="00183BF2">
        <w:rPr>
          <w:rFonts w:ascii="Garamond" w:hAnsi="Garamond"/>
          <w:b/>
          <w:color w:val="auto"/>
          <w:lang w:val="en-US"/>
        </w:rPr>
        <w:t xml:space="preserve">Figure </w:t>
      </w:r>
      <w:r w:rsidR="00CC3AEC">
        <w:rPr>
          <w:rFonts w:ascii="Garamond" w:hAnsi="Garamond"/>
          <w:b/>
          <w:noProof/>
          <w:color w:val="auto"/>
          <w:lang w:val="en-US"/>
        </w:rPr>
        <w:t>2</w:t>
      </w:r>
      <w:bookmarkEnd w:id="4"/>
      <w:r w:rsidRPr="00183BF2">
        <w:rPr>
          <w:rFonts w:ascii="Garamond" w:hAnsi="Garamond"/>
          <w:b/>
          <w:color w:val="auto"/>
          <w:lang w:val="en-US"/>
        </w:rPr>
        <w:t>:</w:t>
      </w:r>
      <w:r w:rsidRPr="00183BF2">
        <w:rPr>
          <w:rFonts w:ascii="Garamond" w:hAnsi="Garamond"/>
          <w:color w:val="auto"/>
          <w:lang w:val="en-US"/>
        </w:rPr>
        <w:t xml:space="preserve"> Semantic similarity of EU actorness recognition to three target concepts</w:t>
      </w:r>
    </w:p>
    <w:p w14:paraId="6AC842AE" w14:textId="2F24E4C0" w:rsidR="00A035A2" w:rsidRPr="00183BF2" w:rsidRDefault="00FF407B" w:rsidP="004F3ACE">
      <w:pPr>
        <w:spacing w:before="120" w:after="120" w:line="480" w:lineRule="auto"/>
        <w:jc w:val="both"/>
        <w:rPr>
          <w:rFonts w:ascii="Garamond" w:hAnsi="Garamond"/>
          <w:sz w:val="24"/>
          <w:szCs w:val="24"/>
          <w:lang w:val="en-US"/>
        </w:rPr>
      </w:pPr>
      <w:r w:rsidRPr="00183BF2">
        <w:rPr>
          <w:rFonts w:ascii="Garamond" w:hAnsi="Garamond"/>
          <w:sz w:val="24"/>
          <w:szCs w:val="24"/>
          <w:lang w:val="en-US"/>
        </w:rPr>
        <w:lastRenderedPageBreak/>
        <w:t>We see that statements recognizing EU actorness are much more similar to concepts circumscribing economy and trade issues when compared to random</w:t>
      </w:r>
      <w:r w:rsidR="006C1B03" w:rsidRPr="00183BF2">
        <w:rPr>
          <w:rFonts w:ascii="Garamond" w:hAnsi="Garamond"/>
          <w:sz w:val="24"/>
          <w:szCs w:val="24"/>
          <w:lang w:val="en-US"/>
        </w:rPr>
        <w:t xml:space="preserve"> sentences</w:t>
      </w:r>
      <w:r w:rsidRPr="00183BF2">
        <w:rPr>
          <w:rFonts w:ascii="Garamond" w:hAnsi="Garamond"/>
          <w:sz w:val="24"/>
          <w:szCs w:val="24"/>
          <w:lang w:val="en-US"/>
        </w:rPr>
        <w:t xml:space="preserve">. This bodes well with the capability perspective and the ‘EU as a trade power’ arguments. EU actorness is particularly recognized in </w:t>
      </w:r>
      <w:r w:rsidR="006C1B03" w:rsidRPr="00183BF2">
        <w:rPr>
          <w:rFonts w:ascii="Garamond" w:hAnsi="Garamond"/>
          <w:sz w:val="24"/>
          <w:szCs w:val="24"/>
          <w:lang w:val="en-US"/>
        </w:rPr>
        <w:t xml:space="preserve">more </w:t>
      </w:r>
      <w:r w:rsidRPr="00183BF2">
        <w:rPr>
          <w:rFonts w:ascii="Garamond" w:hAnsi="Garamond"/>
          <w:sz w:val="24"/>
          <w:szCs w:val="24"/>
          <w:lang w:val="en-US"/>
        </w:rPr>
        <w:t>economic contexts</w:t>
      </w:r>
      <w:r w:rsidR="00A035A2" w:rsidRPr="00183BF2">
        <w:rPr>
          <w:rFonts w:ascii="Garamond" w:hAnsi="Garamond"/>
          <w:sz w:val="24"/>
          <w:szCs w:val="24"/>
          <w:lang w:val="en-US"/>
        </w:rPr>
        <w:t>. Notably,</w:t>
      </w:r>
      <w:r w:rsidRPr="00183BF2">
        <w:rPr>
          <w:rFonts w:ascii="Garamond" w:hAnsi="Garamond"/>
          <w:sz w:val="24"/>
          <w:szCs w:val="24"/>
          <w:lang w:val="en-US"/>
        </w:rPr>
        <w:t xml:space="preserve"> this </w:t>
      </w:r>
      <w:r w:rsidR="004467E0" w:rsidRPr="00183BF2">
        <w:rPr>
          <w:rFonts w:ascii="Garamond" w:hAnsi="Garamond"/>
          <w:sz w:val="24"/>
          <w:szCs w:val="24"/>
          <w:lang w:val="en-US"/>
        </w:rPr>
        <w:t>is even more pronounced</w:t>
      </w:r>
      <w:r w:rsidRPr="00183BF2">
        <w:rPr>
          <w:rFonts w:ascii="Garamond" w:hAnsi="Garamond"/>
          <w:sz w:val="24"/>
          <w:szCs w:val="24"/>
          <w:lang w:val="en-US"/>
        </w:rPr>
        <w:t xml:space="preserve"> for </w:t>
      </w:r>
      <w:r w:rsidR="00DC221D" w:rsidRPr="00183BF2">
        <w:rPr>
          <w:rFonts w:ascii="Garamond" w:hAnsi="Garamond"/>
          <w:sz w:val="24"/>
          <w:szCs w:val="24"/>
          <w:lang w:val="en-US"/>
        </w:rPr>
        <w:t xml:space="preserve">UN </w:t>
      </w:r>
      <w:r w:rsidR="004467E0" w:rsidRPr="00183BF2">
        <w:rPr>
          <w:rFonts w:ascii="Garamond" w:hAnsi="Garamond"/>
          <w:sz w:val="24"/>
          <w:szCs w:val="24"/>
          <w:lang w:val="en-US"/>
        </w:rPr>
        <w:t xml:space="preserve">speeches </w:t>
      </w:r>
      <w:r w:rsidR="004648C9" w:rsidRPr="00183BF2">
        <w:rPr>
          <w:rFonts w:ascii="Garamond" w:hAnsi="Garamond"/>
          <w:sz w:val="24"/>
          <w:szCs w:val="24"/>
          <w:lang w:val="en-US"/>
        </w:rPr>
        <w:t xml:space="preserve">given </w:t>
      </w:r>
      <w:r w:rsidR="004467E0" w:rsidRPr="00183BF2">
        <w:rPr>
          <w:rFonts w:ascii="Garamond" w:hAnsi="Garamond"/>
          <w:sz w:val="24"/>
          <w:szCs w:val="24"/>
          <w:lang w:val="en-US"/>
        </w:rPr>
        <w:t xml:space="preserve">by </w:t>
      </w:r>
      <w:r w:rsidRPr="00183BF2">
        <w:rPr>
          <w:rFonts w:ascii="Garamond" w:hAnsi="Garamond"/>
          <w:sz w:val="24"/>
          <w:szCs w:val="24"/>
          <w:lang w:val="en-US"/>
        </w:rPr>
        <w:t xml:space="preserve">states outside of the European Union. </w:t>
      </w:r>
    </w:p>
    <w:p w14:paraId="4DB954CB" w14:textId="657D2684" w:rsidR="00094716" w:rsidRPr="00183BF2" w:rsidRDefault="00FF407B" w:rsidP="004F3ACE">
      <w:pPr>
        <w:spacing w:before="120" w:after="120" w:line="480" w:lineRule="auto"/>
        <w:jc w:val="both"/>
        <w:rPr>
          <w:rFonts w:ascii="Garamond" w:hAnsi="Garamond"/>
          <w:sz w:val="24"/>
          <w:szCs w:val="24"/>
          <w:lang w:val="en-US"/>
        </w:rPr>
      </w:pPr>
      <w:r w:rsidRPr="00183BF2">
        <w:rPr>
          <w:rFonts w:ascii="Garamond" w:hAnsi="Garamond"/>
          <w:sz w:val="24"/>
          <w:szCs w:val="24"/>
          <w:lang w:val="en-US"/>
        </w:rPr>
        <w:t xml:space="preserve">In contrast to H2, however, </w:t>
      </w:r>
      <w:r w:rsidR="00772CC7" w:rsidRPr="00183BF2">
        <w:rPr>
          <w:rFonts w:ascii="Garamond" w:hAnsi="Garamond"/>
          <w:sz w:val="24"/>
          <w:szCs w:val="24"/>
          <w:lang w:val="en-US"/>
        </w:rPr>
        <w:t xml:space="preserve">the recognition of </w:t>
      </w:r>
      <w:r w:rsidRPr="00183BF2">
        <w:rPr>
          <w:rFonts w:ascii="Garamond" w:hAnsi="Garamond"/>
          <w:sz w:val="24"/>
          <w:szCs w:val="24"/>
          <w:lang w:val="en-US"/>
        </w:rPr>
        <w:t xml:space="preserve">EU actorness </w:t>
      </w:r>
      <w:r w:rsidR="00A035A2" w:rsidRPr="00183BF2">
        <w:rPr>
          <w:rFonts w:ascii="Garamond" w:hAnsi="Garamond"/>
          <w:sz w:val="24"/>
          <w:szCs w:val="24"/>
          <w:lang w:val="en-US"/>
        </w:rPr>
        <w:t>appears</w:t>
      </w:r>
      <w:r w:rsidRPr="00183BF2">
        <w:rPr>
          <w:rFonts w:ascii="Garamond" w:hAnsi="Garamond"/>
          <w:sz w:val="24"/>
          <w:szCs w:val="24"/>
          <w:lang w:val="en-US"/>
        </w:rPr>
        <w:t xml:space="preserve"> not very strongly </w:t>
      </w:r>
      <w:r w:rsidR="00953ECB" w:rsidRPr="00183BF2">
        <w:rPr>
          <w:rFonts w:ascii="Garamond" w:hAnsi="Garamond"/>
          <w:sz w:val="24"/>
          <w:szCs w:val="24"/>
          <w:lang w:val="en-US"/>
        </w:rPr>
        <w:t xml:space="preserve">driven by a ‘normative power Europe’ logic: Sentences recognizing EU actorness are slightly closer to concepts of </w:t>
      </w:r>
      <w:r w:rsidR="00772CC7" w:rsidRPr="00183BF2">
        <w:rPr>
          <w:rFonts w:ascii="Garamond" w:hAnsi="Garamond"/>
          <w:sz w:val="24"/>
          <w:szCs w:val="24"/>
          <w:lang w:val="en-US"/>
        </w:rPr>
        <w:t>‘</w:t>
      </w:r>
      <w:r w:rsidR="00953ECB" w:rsidRPr="00183BF2">
        <w:rPr>
          <w:rFonts w:ascii="Garamond" w:hAnsi="Garamond"/>
          <w:sz w:val="24"/>
          <w:szCs w:val="24"/>
          <w:lang w:val="en-US"/>
        </w:rPr>
        <w:t>democracy</w:t>
      </w:r>
      <w:r w:rsidR="00772CC7" w:rsidRPr="00183BF2">
        <w:rPr>
          <w:rFonts w:ascii="Garamond" w:hAnsi="Garamond"/>
          <w:sz w:val="24"/>
          <w:szCs w:val="24"/>
          <w:lang w:val="en-US"/>
        </w:rPr>
        <w:t>’</w:t>
      </w:r>
      <w:r w:rsidR="00953ECB" w:rsidRPr="00183BF2">
        <w:rPr>
          <w:rFonts w:ascii="Garamond" w:hAnsi="Garamond"/>
          <w:sz w:val="24"/>
          <w:szCs w:val="24"/>
          <w:lang w:val="en-US"/>
        </w:rPr>
        <w:t xml:space="preserve">, </w:t>
      </w:r>
      <w:r w:rsidR="00772CC7" w:rsidRPr="00183BF2">
        <w:rPr>
          <w:rFonts w:ascii="Garamond" w:hAnsi="Garamond"/>
          <w:sz w:val="24"/>
          <w:szCs w:val="24"/>
          <w:lang w:val="en-US"/>
        </w:rPr>
        <w:t>‘</w:t>
      </w:r>
      <w:r w:rsidR="00953ECB" w:rsidRPr="00183BF2">
        <w:rPr>
          <w:rFonts w:ascii="Garamond" w:hAnsi="Garamond"/>
          <w:sz w:val="24"/>
          <w:szCs w:val="24"/>
          <w:lang w:val="en-US"/>
        </w:rPr>
        <w:t>rights</w:t>
      </w:r>
      <w:r w:rsidR="00772CC7" w:rsidRPr="00183BF2">
        <w:rPr>
          <w:rFonts w:ascii="Garamond" w:hAnsi="Garamond"/>
          <w:sz w:val="24"/>
          <w:szCs w:val="24"/>
          <w:lang w:val="en-US"/>
        </w:rPr>
        <w:t>’</w:t>
      </w:r>
      <w:r w:rsidR="00953ECB" w:rsidRPr="00183BF2">
        <w:rPr>
          <w:rFonts w:ascii="Garamond" w:hAnsi="Garamond"/>
          <w:sz w:val="24"/>
          <w:szCs w:val="24"/>
          <w:lang w:val="en-US"/>
        </w:rPr>
        <w:t xml:space="preserve">, or </w:t>
      </w:r>
      <w:r w:rsidR="00772CC7" w:rsidRPr="00183BF2">
        <w:rPr>
          <w:rFonts w:ascii="Garamond" w:hAnsi="Garamond"/>
          <w:sz w:val="24"/>
          <w:szCs w:val="24"/>
          <w:lang w:val="en-US"/>
        </w:rPr>
        <w:t>‘</w:t>
      </w:r>
      <w:r w:rsidR="00953ECB" w:rsidRPr="00183BF2">
        <w:rPr>
          <w:rFonts w:ascii="Garamond" w:hAnsi="Garamond"/>
          <w:sz w:val="24"/>
          <w:szCs w:val="24"/>
          <w:lang w:val="en-US"/>
        </w:rPr>
        <w:t>law</w:t>
      </w:r>
      <w:r w:rsidR="00772CC7" w:rsidRPr="00183BF2">
        <w:rPr>
          <w:rFonts w:ascii="Garamond" w:hAnsi="Garamond"/>
          <w:sz w:val="24"/>
          <w:szCs w:val="24"/>
          <w:lang w:val="en-US"/>
        </w:rPr>
        <w:t>’</w:t>
      </w:r>
      <w:r w:rsidR="00953ECB" w:rsidRPr="00183BF2">
        <w:rPr>
          <w:rFonts w:ascii="Garamond" w:hAnsi="Garamond"/>
          <w:sz w:val="24"/>
          <w:szCs w:val="24"/>
          <w:lang w:val="en-US"/>
        </w:rPr>
        <w:t xml:space="preserve"> than the average sentence in UNG</w:t>
      </w:r>
      <w:r w:rsidR="008E6398" w:rsidRPr="00183BF2">
        <w:rPr>
          <w:rFonts w:ascii="Garamond" w:hAnsi="Garamond"/>
          <w:sz w:val="24"/>
          <w:szCs w:val="24"/>
          <w:lang w:val="en-US"/>
        </w:rPr>
        <w:t>D</w:t>
      </w:r>
      <w:r w:rsidR="00953ECB" w:rsidRPr="00183BF2">
        <w:rPr>
          <w:rFonts w:ascii="Garamond" w:hAnsi="Garamond"/>
          <w:sz w:val="24"/>
          <w:szCs w:val="24"/>
          <w:lang w:val="en-US"/>
        </w:rPr>
        <w:t xml:space="preserve"> speeches, but this descriptive effect is </w:t>
      </w:r>
      <w:r w:rsidR="00A035A2" w:rsidRPr="00183BF2">
        <w:rPr>
          <w:rFonts w:ascii="Garamond" w:hAnsi="Garamond"/>
          <w:sz w:val="24"/>
          <w:szCs w:val="24"/>
          <w:lang w:val="en-US"/>
        </w:rPr>
        <w:t xml:space="preserve">comparatively </w:t>
      </w:r>
      <w:r w:rsidR="00953ECB" w:rsidRPr="00183BF2">
        <w:rPr>
          <w:rFonts w:ascii="Garamond" w:hAnsi="Garamond"/>
          <w:sz w:val="24"/>
          <w:szCs w:val="24"/>
          <w:lang w:val="en-US"/>
        </w:rPr>
        <w:t>weak</w:t>
      </w:r>
      <w:r w:rsidR="00A035A2" w:rsidRPr="00183BF2">
        <w:rPr>
          <w:rFonts w:ascii="Garamond" w:hAnsi="Garamond"/>
          <w:sz w:val="24"/>
          <w:szCs w:val="24"/>
          <w:lang w:val="en-US"/>
        </w:rPr>
        <w:t>.</w:t>
      </w:r>
      <w:r w:rsidR="00953ECB" w:rsidRPr="00183BF2">
        <w:rPr>
          <w:rFonts w:ascii="Garamond" w:hAnsi="Garamond"/>
          <w:sz w:val="24"/>
          <w:szCs w:val="24"/>
          <w:lang w:val="en-US"/>
        </w:rPr>
        <w:t xml:space="preserve"> </w:t>
      </w:r>
      <w:r w:rsidR="00A035A2" w:rsidRPr="00183BF2">
        <w:rPr>
          <w:rFonts w:ascii="Garamond" w:hAnsi="Garamond"/>
          <w:sz w:val="24"/>
          <w:szCs w:val="24"/>
          <w:lang w:val="en-US"/>
        </w:rPr>
        <w:t xml:space="preserve">It </w:t>
      </w:r>
      <w:r w:rsidR="00953ECB" w:rsidRPr="00183BF2">
        <w:rPr>
          <w:rFonts w:ascii="Garamond" w:hAnsi="Garamond"/>
          <w:sz w:val="24"/>
          <w:szCs w:val="24"/>
          <w:lang w:val="en-US"/>
        </w:rPr>
        <w:t xml:space="preserve">amounts to </w:t>
      </w:r>
      <w:r w:rsidR="004648C9" w:rsidRPr="00183BF2">
        <w:rPr>
          <w:rFonts w:ascii="Garamond" w:hAnsi="Garamond"/>
          <w:sz w:val="24"/>
          <w:szCs w:val="24"/>
          <w:lang w:val="en-US"/>
        </w:rPr>
        <w:t>only</w:t>
      </w:r>
      <w:r w:rsidR="00953ECB" w:rsidRPr="00183BF2">
        <w:rPr>
          <w:rFonts w:ascii="Garamond" w:hAnsi="Garamond"/>
          <w:sz w:val="24"/>
          <w:szCs w:val="24"/>
          <w:lang w:val="en-US"/>
        </w:rPr>
        <w:t xml:space="preserve"> .</w:t>
      </w:r>
      <w:r w:rsidR="004648C9" w:rsidRPr="00183BF2">
        <w:rPr>
          <w:rFonts w:ascii="Garamond" w:hAnsi="Garamond"/>
          <w:sz w:val="24"/>
          <w:szCs w:val="24"/>
          <w:lang w:val="en-US"/>
        </w:rPr>
        <w:t>24</w:t>
      </w:r>
      <w:r w:rsidR="00953ECB" w:rsidRPr="00183BF2">
        <w:rPr>
          <w:rFonts w:ascii="Garamond" w:hAnsi="Garamond"/>
          <w:sz w:val="24"/>
          <w:szCs w:val="24"/>
          <w:lang w:val="en-US"/>
        </w:rPr>
        <w:t xml:space="preserve"> standard deviations for foreign states, and </w:t>
      </w:r>
      <w:r w:rsidR="00772CC7" w:rsidRPr="00183BF2">
        <w:rPr>
          <w:rFonts w:ascii="Garamond" w:hAnsi="Garamond"/>
          <w:sz w:val="24"/>
          <w:szCs w:val="24"/>
          <w:lang w:val="en-US"/>
        </w:rPr>
        <w:t xml:space="preserve">around </w:t>
      </w:r>
      <w:r w:rsidR="00953ECB" w:rsidRPr="00183BF2">
        <w:rPr>
          <w:rFonts w:ascii="Garamond" w:hAnsi="Garamond"/>
          <w:sz w:val="24"/>
          <w:szCs w:val="24"/>
          <w:lang w:val="en-US"/>
        </w:rPr>
        <w:t>.3</w:t>
      </w:r>
      <w:r w:rsidR="004648C9" w:rsidRPr="00183BF2">
        <w:rPr>
          <w:rFonts w:ascii="Garamond" w:hAnsi="Garamond"/>
          <w:sz w:val="24"/>
          <w:szCs w:val="24"/>
          <w:lang w:val="en-US"/>
        </w:rPr>
        <w:t>5</w:t>
      </w:r>
      <w:r w:rsidR="00953ECB" w:rsidRPr="00183BF2">
        <w:rPr>
          <w:rFonts w:ascii="Garamond" w:hAnsi="Garamond"/>
          <w:sz w:val="24"/>
          <w:szCs w:val="24"/>
          <w:lang w:val="en-US"/>
        </w:rPr>
        <w:t xml:space="preserve"> standard deviations for EU member states only. </w:t>
      </w:r>
      <w:r w:rsidR="00A035A2" w:rsidRPr="00183BF2">
        <w:rPr>
          <w:rFonts w:ascii="Garamond" w:hAnsi="Garamond"/>
          <w:sz w:val="24"/>
          <w:szCs w:val="24"/>
          <w:lang w:val="en-US"/>
        </w:rPr>
        <w:t xml:space="preserve">Member states are apparently somewhat more eager to present EU actorness in the context of liberal democracy themes than third states. </w:t>
      </w:r>
      <w:r w:rsidR="00953ECB" w:rsidRPr="00183BF2">
        <w:rPr>
          <w:rFonts w:ascii="Garamond" w:hAnsi="Garamond"/>
          <w:sz w:val="24"/>
          <w:szCs w:val="24"/>
          <w:lang w:val="en-US"/>
        </w:rPr>
        <w:t>Somewhat surprisingly</w:t>
      </w:r>
      <w:r w:rsidR="00772CC7" w:rsidRPr="00183BF2">
        <w:rPr>
          <w:rFonts w:ascii="Garamond" w:hAnsi="Garamond"/>
          <w:sz w:val="24"/>
          <w:szCs w:val="24"/>
          <w:lang w:val="en-US"/>
        </w:rPr>
        <w:t xml:space="preserve"> – </w:t>
      </w:r>
      <w:r w:rsidR="00953ECB" w:rsidRPr="00183BF2">
        <w:rPr>
          <w:rFonts w:ascii="Garamond" w:hAnsi="Garamond"/>
          <w:sz w:val="24"/>
          <w:szCs w:val="24"/>
          <w:lang w:val="en-US"/>
        </w:rPr>
        <w:t>at least in the light of H2</w:t>
      </w:r>
      <w:r w:rsidR="00772CC7" w:rsidRPr="00183BF2">
        <w:rPr>
          <w:rFonts w:ascii="Garamond" w:hAnsi="Garamond"/>
          <w:sz w:val="24"/>
          <w:szCs w:val="24"/>
          <w:lang w:val="en-US"/>
        </w:rPr>
        <w:t xml:space="preserve"> above – </w:t>
      </w:r>
      <w:r w:rsidR="00953ECB" w:rsidRPr="00183BF2">
        <w:rPr>
          <w:rFonts w:ascii="Garamond" w:hAnsi="Garamond"/>
          <w:sz w:val="24"/>
          <w:szCs w:val="24"/>
          <w:lang w:val="en-US"/>
        </w:rPr>
        <w:t xml:space="preserve">we also see a positive deviation from the average pattern when it comes to security themes. At least sometimes, EU actorness is recognized in contexts that are semantically closer to </w:t>
      </w:r>
      <w:r w:rsidR="00A035A2" w:rsidRPr="00183BF2">
        <w:rPr>
          <w:rFonts w:ascii="Garamond" w:hAnsi="Garamond"/>
          <w:sz w:val="24"/>
          <w:szCs w:val="24"/>
          <w:lang w:val="en-US"/>
        </w:rPr>
        <w:t>respective seed</w:t>
      </w:r>
      <w:r w:rsidR="00953ECB" w:rsidRPr="00183BF2">
        <w:rPr>
          <w:rFonts w:ascii="Garamond" w:hAnsi="Garamond"/>
          <w:sz w:val="24"/>
          <w:szCs w:val="24"/>
          <w:lang w:val="en-US"/>
        </w:rPr>
        <w:t xml:space="preserve"> terms such as ‘security’, ‘war’, ‘peace’, </w:t>
      </w:r>
      <w:r w:rsidR="00772CC7" w:rsidRPr="00183BF2">
        <w:rPr>
          <w:rFonts w:ascii="Garamond" w:hAnsi="Garamond"/>
          <w:sz w:val="24"/>
          <w:szCs w:val="24"/>
          <w:lang w:val="en-US"/>
        </w:rPr>
        <w:t xml:space="preserve">‘terrorism’ </w:t>
      </w:r>
      <w:r w:rsidR="00953ECB" w:rsidRPr="00183BF2">
        <w:rPr>
          <w:rFonts w:ascii="Garamond" w:hAnsi="Garamond"/>
          <w:sz w:val="24"/>
          <w:szCs w:val="24"/>
          <w:lang w:val="en-US"/>
        </w:rPr>
        <w:t xml:space="preserve">or </w:t>
      </w:r>
      <w:r w:rsidR="00772CC7" w:rsidRPr="00183BF2">
        <w:rPr>
          <w:rFonts w:ascii="Garamond" w:hAnsi="Garamond"/>
          <w:sz w:val="24"/>
          <w:szCs w:val="24"/>
          <w:lang w:val="en-US"/>
        </w:rPr>
        <w:t>‘military’.</w:t>
      </w:r>
    </w:p>
    <w:p w14:paraId="45852100" w14:textId="548118D4" w:rsidR="00A06C42" w:rsidRPr="00183BF2" w:rsidRDefault="00FC2E98" w:rsidP="004F3ACE">
      <w:pPr>
        <w:spacing w:before="120" w:after="120" w:line="480" w:lineRule="auto"/>
        <w:jc w:val="both"/>
        <w:rPr>
          <w:rFonts w:ascii="Garamond" w:hAnsi="Garamond"/>
          <w:sz w:val="24"/>
          <w:szCs w:val="24"/>
          <w:lang w:val="en-US"/>
        </w:rPr>
      </w:pPr>
      <w:r w:rsidRPr="00183BF2">
        <w:rPr>
          <w:rFonts w:ascii="Garamond" w:hAnsi="Garamond"/>
          <w:sz w:val="24"/>
          <w:szCs w:val="24"/>
          <w:lang w:val="en-US"/>
        </w:rPr>
        <w:t>T</w:t>
      </w:r>
      <w:r w:rsidR="00A06C42" w:rsidRPr="00183BF2">
        <w:rPr>
          <w:rFonts w:ascii="Garamond" w:hAnsi="Garamond"/>
          <w:sz w:val="24"/>
          <w:szCs w:val="24"/>
          <w:lang w:val="en-US"/>
        </w:rPr>
        <w:t xml:space="preserve">he temporal </w:t>
      </w:r>
      <w:r w:rsidR="00772CC7" w:rsidRPr="00183BF2">
        <w:rPr>
          <w:rFonts w:ascii="Garamond" w:hAnsi="Garamond"/>
          <w:sz w:val="24"/>
          <w:szCs w:val="24"/>
          <w:lang w:val="en-US"/>
        </w:rPr>
        <w:t xml:space="preserve">and contextual variation uncovered thus far, however, does not </w:t>
      </w:r>
      <w:r w:rsidR="00A035A2" w:rsidRPr="00183BF2">
        <w:rPr>
          <w:rFonts w:ascii="Garamond" w:hAnsi="Garamond"/>
          <w:sz w:val="24"/>
          <w:szCs w:val="24"/>
          <w:lang w:val="en-US"/>
        </w:rPr>
        <w:t xml:space="preserve">yet </w:t>
      </w:r>
      <w:r w:rsidR="00772CC7" w:rsidRPr="00183BF2">
        <w:rPr>
          <w:rFonts w:ascii="Garamond" w:hAnsi="Garamond"/>
          <w:sz w:val="24"/>
          <w:szCs w:val="24"/>
          <w:lang w:val="en-US"/>
        </w:rPr>
        <w:t xml:space="preserve">really </w:t>
      </w:r>
      <w:r w:rsidR="004648C9" w:rsidRPr="00183BF2">
        <w:rPr>
          <w:rFonts w:ascii="Garamond" w:hAnsi="Garamond"/>
          <w:sz w:val="24"/>
          <w:szCs w:val="24"/>
          <w:lang w:val="en-US"/>
        </w:rPr>
        <w:t xml:space="preserve">help us assessing whether this is really much or rather </w:t>
      </w:r>
      <w:r w:rsidR="00772CC7" w:rsidRPr="00183BF2">
        <w:rPr>
          <w:rFonts w:ascii="Garamond" w:hAnsi="Garamond"/>
          <w:sz w:val="24"/>
          <w:szCs w:val="24"/>
          <w:lang w:val="en-US"/>
        </w:rPr>
        <w:t xml:space="preserve">little recognition of actorness </w:t>
      </w:r>
      <w:r w:rsidR="004648C9" w:rsidRPr="00183BF2">
        <w:rPr>
          <w:rFonts w:ascii="Garamond" w:hAnsi="Garamond"/>
          <w:sz w:val="24"/>
          <w:szCs w:val="24"/>
          <w:lang w:val="en-US"/>
        </w:rPr>
        <w:t xml:space="preserve">that </w:t>
      </w:r>
      <w:r w:rsidR="00772CC7" w:rsidRPr="00183BF2">
        <w:rPr>
          <w:rFonts w:ascii="Garamond" w:hAnsi="Garamond"/>
          <w:sz w:val="24"/>
          <w:szCs w:val="24"/>
          <w:lang w:val="en-US"/>
        </w:rPr>
        <w:t xml:space="preserve">the EU really enjoys </w:t>
      </w:r>
      <w:r w:rsidR="00A06C42" w:rsidRPr="00183BF2">
        <w:rPr>
          <w:rFonts w:ascii="Garamond" w:hAnsi="Garamond"/>
          <w:sz w:val="24"/>
          <w:szCs w:val="24"/>
          <w:lang w:val="en-US"/>
        </w:rPr>
        <w:t xml:space="preserve">in this leading international forum of state-based foreign policy exchange. To </w:t>
      </w:r>
      <w:r w:rsidR="004648C9" w:rsidRPr="00183BF2">
        <w:rPr>
          <w:rFonts w:ascii="Garamond" w:hAnsi="Garamond"/>
          <w:sz w:val="24"/>
          <w:szCs w:val="24"/>
          <w:lang w:val="en-US"/>
        </w:rPr>
        <w:t>accordingly benchmark</w:t>
      </w:r>
      <w:r w:rsidR="00A06C42" w:rsidRPr="00183BF2">
        <w:rPr>
          <w:rFonts w:ascii="Garamond" w:hAnsi="Garamond"/>
          <w:sz w:val="24"/>
          <w:szCs w:val="24"/>
          <w:lang w:val="en-US"/>
        </w:rPr>
        <w:t xml:space="preserve"> this </w:t>
      </w:r>
      <w:r w:rsidR="004648C9" w:rsidRPr="00183BF2">
        <w:rPr>
          <w:rFonts w:ascii="Garamond" w:hAnsi="Garamond"/>
          <w:sz w:val="24"/>
          <w:szCs w:val="24"/>
          <w:lang w:val="en-US"/>
        </w:rPr>
        <w:t>better</w:t>
      </w:r>
      <w:r w:rsidR="00A06C42" w:rsidRPr="00183BF2">
        <w:rPr>
          <w:rFonts w:ascii="Garamond" w:hAnsi="Garamond"/>
          <w:sz w:val="24"/>
          <w:szCs w:val="24"/>
          <w:lang w:val="en-US"/>
        </w:rPr>
        <w:t xml:space="preserve">, </w:t>
      </w:r>
      <w:r w:rsidR="00CC3AEC" w:rsidRPr="00CC3AEC">
        <w:rPr>
          <w:rFonts w:ascii="Garamond" w:hAnsi="Garamond"/>
          <w:sz w:val="24"/>
          <w:szCs w:val="24"/>
          <w:lang w:val="en-US"/>
        </w:rPr>
        <w:t xml:space="preserve">Figure </w:t>
      </w:r>
      <w:r w:rsidR="00CC3AEC" w:rsidRPr="00CC3AEC">
        <w:rPr>
          <w:rFonts w:ascii="Garamond" w:hAnsi="Garamond"/>
          <w:noProof/>
          <w:sz w:val="24"/>
          <w:szCs w:val="24"/>
          <w:lang w:val="en-US"/>
        </w:rPr>
        <w:t>3</w:t>
      </w:r>
      <w:r w:rsidR="00A06C42" w:rsidRPr="00183BF2">
        <w:rPr>
          <w:rFonts w:ascii="Garamond" w:hAnsi="Garamond"/>
          <w:sz w:val="24"/>
          <w:szCs w:val="24"/>
          <w:lang w:val="en-US"/>
        </w:rPr>
        <w:t xml:space="preserve"> </w:t>
      </w:r>
      <w:r w:rsidR="004648C9" w:rsidRPr="00183BF2">
        <w:rPr>
          <w:rFonts w:ascii="Garamond" w:hAnsi="Garamond"/>
          <w:sz w:val="24"/>
          <w:szCs w:val="24"/>
          <w:lang w:val="en-US"/>
        </w:rPr>
        <w:t xml:space="preserve">initially </w:t>
      </w:r>
      <w:r w:rsidR="00A06C42" w:rsidRPr="00183BF2">
        <w:rPr>
          <w:rFonts w:ascii="Garamond" w:hAnsi="Garamond"/>
          <w:sz w:val="24"/>
          <w:szCs w:val="24"/>
          <w:lang w:val="en-US"/>
        </w:rPr>
        <w:t xml:space="preserve">compares recognition of EU actorness (in blue) to that of other regional </w:t>
      </w:r>
      <w:r w:rsidR="00770C93" w:rsidRPr="00183BF2">
        <w:rPr>
          <w:rFonts w:ascii="Garamond" w:hAnsi="Garamond"/>
          <w:sz w:val="24"/>
          <w:szCs w:val="24"/>
          <w:lang w:val="en-US"/>
        </w:rPr>
        <w:t>organizations</w:t>
      </w:r>
      <w:r w:rsidR="00A06C42" w:rsidRPr="00183BF2">
        <w:rPr>
          <w:rFonts w:ascii="Garamond" w:hAnsi="Garamond"/>
          <w:sz w:val="24"/>
          <w:szCs w:val="24"/>
          <w:lang w:val="en-US"/>
        </w:rPr>
        <w:t xml:space="preserve"> (light blue), or to international institutions in the economic or trade (pink) </w:t>
      </w:r>
      <w:r w:rsidR="00772CC7" w:rsidRPr="00183BF2">
        <w:rPr>
          <w:rFonts w:ascii="Garamond" w:hAnsi="Garamond"/>
          <w:sz w:val="24"/>
          <w:szCs w:val="24"/>
          <w:lang w:val="en-US"/>
        </w:rPr>
        <w:t>and</w:t>
      </w:r>
      <w:r w:rsidR="00A06C42" w:rsidRPr="00183BF2">
        <w:rPr>
          <w:rFonts w:ascii="Garamond" w:hAnsi="Garamond"/>
          <w:sz w:val="24"/>
          <w:szCs w:val="24"/>
          <w:lang w:val="en-US"/>
        </w:rPr>
        <w:t xml:space="preserve"> security policy domain (grey). </w:t>
      </w:r>
    </w:p>
    <w:p w14:paraId="28DF615E" w14:textId="7514CC51" w:rsidR="00A06C42" w:rsidRPr="00183BF2" w:rsidRDefault="00283168" w:rsidP="004648C9">
      <w:pPr>
        <w:spacing w:before="120" w:after="0" w:line="240" w:lineRule="auto"/>
        <w:jc w:val="both"/>
        <w:rPr>
          <w:rFonts w:ascii="Garamond" w:hAnsi="Garamond"/>
          <w:sz w:val="24"/>
          <w:szCs w:val="24"/>
          <w:lang w:val="en-US"/>
        </w:rPr>
      </w:pPr>
      <w:r w:rsidRPr="00183BF2">
        <w:rPr>
          <w:rFonts w:ascii="Garamond" w:hAnsi="Garamond"/>
          <w:noProof/>
          <w:sz w:val="24"/>
          <w:szCs w:val="24"/>
          <w:lang w:val="en-US"/>
        </w:rPr>
        <w:lastRenderedPageBreak/>
        <w:drawing>
          <wp:inline distT="0" distB="0" distL="0" distR="0" wp14:anchorId="73B2EEC5" wp14:editId="2ACA90D7">
            <wp:extent cx="5753100" cy="2683510"/>
            <wp:effectExtent l="19050" t="19050" r="19050" b="215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683510"/>
                    </a:xfrm>
                    <a:prstGeom prst="rect">
                      <a:avLst/>
                    </a:prstGeom>
                    <a:noFill/>
                    <a:ln>
                      <a:solidFill>
                        <a:schemeClr val="tx1"/>
                      </a:solidFill>
                    </a:ln>
                  </pic:spPr>
                </pic:pic>
              </a:graphicData>
            </a:graphic>
          </wp:inline>
        </w:drawing>
      </w:r>
    </w:p>
    <w:p w14:paraId="75DACB53" w14:textId="47BE6D0B" w:rsidR="0073467F" w:rsidRPr="00183BF2" w:rsidRDefault="0073467F" w:rsidP="0073467F">
      <w:pPr>
        <w:pStyle w:val="Beschriftung"/>
        <w:spacing w:after="360"/>
        <w:jc w:val="center"/>
        <w:rPr>
          <w:rFonts w:ascii="Garamond" w:hAnsi="Garamond"/>
          <w:color w:val="auto"/>
          <w:lang w:val="en-US"/>
        </w:rPr>
      </w:pPr>
      <w:bookmarkStart w:id="5" w:name="_Ref128058155"/>
      <w:r w:rsidRPr="00183BF2">
        <w:rPr>
          <w:rFonts w:ascii="Garamond" w:hAnsi="Garamond"/>
          <w:b/>
          <w:color w:val="auto"/>
          <w:lang w:val="en-US"/>
        </w:rPr>
        <w:t xml:space="preserve">Figure </w:t>
      </w:r>
      <w:r w:rsidR="00CC3AEC">
        <w:rPr>
          <w:rFonts w:ascii="Garamond" w:hAnsi="Garamond"/>
          <w:b/>
          <w:noProof/>
          <w:color w:val="auto"/>
          <w:lang w:val="en-US"/>
        </w:rPr>
        <w:t>3</w:t>
      </w:r>
      <w:bookmarkEnd w:id="5"/>
      <w:r w:rsidRPr="00183BF2">
        <w:rPr>
          <w:rFonts w:ascii="Garamond" w:hAnsi="Garamond"/>
          <w:b/>
          <w:color w:val="auto"/>
          <w:lang w:val="en-US"/>
        </w:rPr>
        <w:t>:</w:t>
      </w:r>
      <w:r w:rsidRPr="00183BF2">
        <w:rPr>
          <w:rFonts w:ascii="Garamond" w:hAnsi="Garamond"/>
          <w:color w:val="auto"/>
          <w:lang w:val="en-US"/>
        </w:rPr>
        <w:t xml:space="preserve"> Annual share of UNG</w:t>
      </w:r>
      <w:r w:rsidR="008E6398" w:rsidRPr="00183BF2">
        <w:rPr>
          <w:rFonts w:ascii="Garamond" w:hAnsi="Garamond"/>
          <w:color w:val="auto"/>
          <w:lang w:val="en-US"/>
        </w:rPr>
        <w:t>D</w:t>
      </w:r>
      <w:r w:rsidRPr="00183BF2">
        <w:rPr>
          <w:rFonts w:ascii="Garamond" w:hAnsi="Garamond"/>
          <w:color w:val="auto"/>
          <w:lang w:val="en-US"/>
        </w:rPr>
        <w:t xml:space="preserve"> speeches recognizing actorness of different R</w:t>
      </w:r>
      <w:r w:rsidR="004648C9" w:rsidRPr="00183BF2">
        <w:rPr>
          <w:rFonts w:ascii="Garamond" w:hAnsi="Garamond"/>
          <w:color w:val="auto"/>
          <w:lang w:val="en-US"/>
        </w:rPr>
        <w:t>O</w:t>
      </w:r>
      <w:r w:rsidRPr="00183BF2">
        <w:rPr>
          <w:rFonts w:ascii="Garamond" w:hAnsi="Garamond"/>
          <w:color w:val="auto"/>
          <w:lang w:val="en-US"/>
        </w:rPr>
        <w:t>s and IOs</w:t>
      </w:r>
    </w:p>
    <w:p w14:paraId="48AD6FA3" w14:textId="4F9E4C26" w:rsidR="00A06C42" w:rsidRPr="00183BF2" w:rsidRDefault="00283168" w:rsidP="0073088C">
      <w:pPr>
        <w:spacing w:before="120" w:after="120" w:line="480" w:lineRule="auto"/>
        <w:jc w:val="both"/>
        <w:rPr>
          <w:rFonts w:ascii="Garamond" w:hAnsi="Garamond"/>
          <w:sz w:val="24"/>
          <w:szCs w:val="24"/>
          <w:lang w:val="en-US"/>
        </w:rPr>
      </w:pPr>
      <w:r w:rsidRPr="00183BF2">
        <w:rPr>
          <w:rFonts w:ascii="Garamond" w:hAnsi="Garamond"/>
          <w:sz w:val="24"/>
          <w:szCs w:val="24"/>
          <w:lang w:val="en-US"/>
        </w:rPr>
        <w:t xml:space="preserve">In this comparative perspective, actorness recognition of the EU is only trumped by </w:t>
      </w:r>
      <w:r w:rsidR="0073088C" w:rsidRPr="00183BF2">
        <w:rPr>
          <w:rFonts w:ascii="Garamond" w:hAnsi="Garamond"/>
          <w:sz w:val="24"/>
          <w:szCs w:val="24"/>
          <w:lang w:val="en-US"/>
        </w:rPr>
        <w:t xml:space="preserve">that of </w:t>
      </w:r>
      <w:r w:rsidRPr="00183BF2">
        <w:rPr>
          <w:rFonts w:ascii="Garamond" w:hAnsi="Garamond"/>
          <w:sz w:val="24"/>
          <w:szCs w:val="24"/>
          <w:lang w:val="en-US"/>
        </w:rPr>
        <w:t>the African Union (</w:t>
      </w:r>
      <w:r w:rsidR="0073088C" w:rsidRPr="00183BF2">
        <w:rPr>
          <w:rFonts w:ascii="Garamond" w:hAnsi="Garamond"/>
          <w:sz w:val="24"/>
          <w:szCs w:val="24"/>
          <w:lang w:val="en-US"/>
        </w:rPr>
        <w:t xml:space="preserve">and its predecessor, the Organization of African Unity) – an organization with a much larger state membership that is also crucial for UN coordination of African states on questions of decolonialization and regional peace </w:t>
      </w:r>
      <w:r w:rsidR="00C97C73" w:rsidRPr="00C97C73">
        <w:rPr>
          <w:rFonts w:ascii="Garamond" w:hAnsi="Garamond"/>
          <w:sz w:val="24"/>
          <w:lang w:val="en-US"/>
        </w:rPr>
        <w:t>(</w:t>
      </w:r>
      <w:proofErr w:type="spellStart"/>
      <w:r w:rsidR="00C97C73" w:rsidRPr="00C97C73">
        <w:rPr>
          <w:rFonts w:ascii="Garamond" w:hAnsi="Garamond"/>
          <w:sz w:val="24"/>
          <w:lang w:val="en-US"/>
        </w:rPr>
        <w:t>Murithi</w:t>
      </w:r>
      <w:proofErr w:type="spellEnd"/>
      <w:r w:rsidR="00C97C73" w:rsidRPr="00C97C73">
        <w:rPr>
          <w:rFonts w:ascii="Garamond" w:hAnsi="Garamond"/>
          <w:sz w:val="24"/>
          <w:lang w:val="en-US"/>
        </w:rPr>
        <w:t xml:space="preserve"> 2017)</w:t>
      </w:r>
      <w:r w:rsidR="0073088C" w:rsidRPr="00183BF2">
        <w:rPr>
          <w:rFonts w:ascii="Garamond" w:hAnsi="Garamond"/>
          <w:sz w:val="24"/>
          <w:szCs w:val="24"/>
          <w:lang w:val="en-US"/>
        </w:rPr>
        <w:t xml:space="preserve">. But with this exception, </w:t>
      </w:r>
      <w:r w:rsidR="004648C9" w:rsidRPr="00183BF2">
        <w:rPr>
          <w:rFonts w:ascii="Garamond" w:hAnsi="Garamond"/>
          <w:sz w:val="24"/>
          <w:szCs w:val="24"/>
          <w:lang w:val="en-US"/>
        </w:rPr>
        <w:t>t</w:t>
      </w:r>
      <w:r w:rsidR="00FC2E98" w:rsidRPr="00183BF2">
        <w:rPr>
          <w:rFonts w:ascii="Garamond" w:hAnsi="Garamond"/>
          <w:sz w:val="24"/>
          <w:szCs w:val="24"/>
          <w:lang w:val="en-US"/>
        </w:rPr>
        <w:t xml:space="preserve">he EU is indeed a strong positive outlier in terms of internationally recognized actorness amongst </w:t>
      </w:r>
      <w:r w:rsidR="00395CB6" w:rsidRPr="00183BF2">
        <w:rPr>
          <w:rFonts w:ascii="Garamond" w:hAnsi="Garamond"/>
          <w:sz w:val="24"/>
          <w:szCs w:val="24"/>
          <w:lang w:val="en-US"/>
        </w:rPr>
        <w:t xml:space="preserve">comparatively </w:t>
      </w:r>
      <w:r w:rsidR="00FC2E98" w:rsidRPr="00183BF2">
        <w:rPr>
          <w:rFonts w:ascii="Garamond" w:hAnsi="Garamond"/>
          <w:sz w:val="24"/>
          <w:szCs w:val="24"/>
          <w:lang w:val="en-US"/>
        </w:rPr>
        <w:t>authoritative organizations and institutions beyond the nation state. UNG</w:t>
      </w:r>
      <w:r w:rsidR="00395CB6" w:rsidRPr="00183BF2">
        <w:rPr>
          <w:rFonts w:ascii="Garamond" w:hAnsi="Garamond"/>
          <w:sz w:val="24"/>
          <w:szCs w:val="24"/>
          <w:lang w:val="en-US"/>
        </w:rPr>
        <w:t>D</w:t>
      </w:r>
      <w:r w:rsidR="00FC2E98" w:rsidRPr="00183BF2">
        <w:rPr>
          <w:rFonts w:ascii="Garamond" w:hAnsi="Garamond"/>
          <w:sz w:val="24"/>
          <w:szCs w:val="24"/>
          <w:lang w:val="en-US"/>
        </w:rPr>
        <w:t xml:space="preserve"> speakers recognize action capabilities of some </w:t>
      </w:r>
      <w:r w:rsidR="00A035A2" w:rsidRPr="00183BF2">
        <w:rPr>
          <w:rFonts w:ascii="Garamond" w:hAnsi="Garamond"/>
          <w:sz w:val="24"/>
          <w:szCs w:val="24"/>
          <w:lang w:val="en-US"/>
        </w:rPr>
        <w:t xml:space="preserve">international institutions </w:t>
      </w:r>
      <w:r w:rsidR="00FC2E98" w:rsidRPr="00183BF2">
        <w:rPr>
          <w:rFonts w:ascii="Garamond" w:hAnsi="Garamond"/>
          <w:sz w:val="24"/>
          <w:szCs w:val="24"/>
          <w:lang w:val="en-US"/>
        </w:rPr>
        <w:t>at specific points in time</w:t>
      </w:r>
      <w:r w:rsidR="00772CC7" w:rsidRPr="00183BF2">
        <w:rPr>
          <w:rFonts w:ascii="Garamond" w:hAnsi="Garamond"/>
          <w:sz w:val="24"/>
          <w:szCs w:val="24"/>
          <w:lang w:val="en-US"/>
        </w:rPr>
        <w:t xml:space="preserve"> – </w:t>
      </w:r>
      <w:r w:rsidR="0073088C" w:rsidRPr="00183BF2">
        <w:rPr>
          <w:rFonts w:ascii="Garamond" w:hAnsi="Garamond"/>
          <w:sz w:val="24"/>
          <w:szCs w:val="24"/>
          <w:lang w:val="en-US"/>
        </w:rPr>
        <w:t>e.g.</w:t>
      </w:r>
      <w:r w:rsidR="00FC2E98" w:rsidRPr="00183BF2">
        <w:rPr>
          <w:rFonts w:ascii="Garamond" w:hAnsi="Garamond"/>
          <w:sz w:val="24"/>
          <w:szCs w:val="24"/>
          <w:lang w:val="en-US"/>
        </w:rPr>
        <w:t xml:space="preserve"> the World Trade Organization in </w:t>
      </w:r>
      <w:r w:rsidR="00395CB6" w:rsidRPr="00183BF2">
        <w:rPr>
          <w:rFonts w:ascii="Garamond" w:hAnsi="Garamond"/>
          <w:sz w:val="24"/>
          <w:szCs w:val="24"/>
          <w:lang w:val="en-US"/>
        </w:rPr>
        <w:t xml:space="preserve">the early </w:t>
      </w:r>
      <w:r w:rsidR="00FC2E98" w:rsidRPr="00183BF2">
        <w:rPr>
          <w:rFonts w:ascii="Garamond" w:hAnsi="Garamond"/>
          <w:sz w:val="24"/>
          <w:szCs w:val="24"/>
          <w:lang w:val="en-US"/>
        </w:rPr>
        <w:t>2000</w:t>
      </w:r>
      <w:r w:rsidR="0073088C" w:rsidRPr="00183BF2">
        <w:rPr>
          <w:rFonts w:ascii="Garamond" w:hAnsi="Garamond"/>
          <w:sz w:val="24"/>
          <w:szCs w:val="24"/>
          <w:lang w:val="en-US"/>
        </w:rPr>
        <w:t>s</w:t>
      </w:r>
      <w:r w:rsidR="00772CC7" w:rsidRPr="00183BF2">
        <w:rPr>
          <w:rFonts w:ascii="Garamond" w:hAnsi="Garamond"/>
          <w:sz w:val="24"/>
          <w:szCs w:val="24"/>
          <w:lang w:val="en-US"/>
        </w:rPr>
        <w:t xml:space="preserve"> – </w:t>
      </w:r>
      <w:r w:rsidR="00FC2E98" w:rsidRPr="00183BF2">
        <w:rPr>
          <w:rFonts w:ascii="Garamond" w:hAnsi="Garamond"/>
          <w:sz w:val="24"/>
          <w:szCs w:val="24"/>
          <w:lang w:val="en-US"/>
        </w:rPr>
        <w:t>but the grand average of EU actorness recognition in UNG</w:t>
      </w:r>
      <w:r w:rsidR="00395CB6" w:rsidRPr="00183BF2">
        <w:rPr>
          <w:rFonts w:ascii="Garamond" w:hAnsi="Garamond"/>
          <w:sz w:val="24"/>
          <w:szCs w:val="24"/>
          <w:lang w:val="en-US"/>
        </w:rPr>
        <w:t>D</w:t>
      </w:r>
      <w:r w:rsidR="00FC2E98" w:rsidRPr="00183BF2">
        <w:rPr>
          <w:rFonts w:ascii="Garamond" w:hAnsi="Garamond"/>
          <w:sz w:val="24"/>
          <w:szCs w:val="24"/>
          <w:lang w:val="en-US"/>
        </w:rPr>
        <w:t xml:space="preserve"> speeches more than doubles that of </w:t>
      </w:r>
      <w:r w:rsidR="0073088C" w:rsidRPr="00183BF2">
        <w:rPr>
          <w:rFonts w:ascii="Garamond" w:hAnsi="Garamond"/>
          <w:sz w:val="24"/>
          <w:szCs w:val="24"/>
          <w:lang w:val="en-US"/>
        </w:rPr>
        <w:t>key IOs such as the IMF, the World Bank or NATO</w:t>
      </w:r>
      <w:r w:rsidR="00BA31A9" w:rsidRPr="00183BF2">
        <w:rPr>
          <w:rFonts w:ascii="Garamond" w:hAnsi="Garamond"/>
          <w:sz w:val="24"/>
          <w:szCs w:val="24"/>
          <w:lang w:val="en-US"/>
        </w:rPr>
        <w:t>,</w:t>
      </w:r>
      <w:r w:rsidR="0073088C" w:rsidRPr="00183BF2">
        <w:rPr>
          <w:rFonts w:ascii="Garamond" w:hAnsi="Garamond"/>
          <w:sz w:val="24"/>
          <w:szCs w:val="24"/>
          <w:lang w:val="en-US"/>
        </w:rPr>
        <w:t xml:space="preserve"> or </w:t>
      </w:r>
      <w:r w:rsidR="00BA31A9" w:rsidRPr="00183BF2">
        <w:rPr>
          <w:rFonts w:ascii="Garamond" w:hAnsi="Garamond"/>
          <w:sz w:val="24"/>
          <w:szCs w:val="24"/>
          <w:lang w:val="en-US"/>
        </w:rPr>
        <w:t xml:space="preserve">that of </w:t>
      </w:r>
      <w:r w:rsidR="0073088C" w:rsidRPr="00183BF2">
        <w:rPr>
          <w:rFonts w:ascii="Garamond" w:hAnsi="Garamond"/>
          <w:sz w:val="24"/>
          <w:szCs w:val="24"/>
          <w:lang w:val="en-US"/>
        </w:rPr>
        <w:t>other regional organizations such as ASEAN</w:t>
      </w:r>
      <w:r w:rsidR="00BA31A9" w:rsidRPr="00183BF2">
        <w:rPr>
          <w:rFonts w:ascii="Garamond" w:hAnsi="Garamond"/>
          <w:sz w:val="24"/>
          <w:szCs w:val="24"/>
          <w:lang w:val="en-US"/>
        </w:rPr>
        <w:t>,</w:t>
      </w:r>
      <w:r w:rsidR="0073088C" w:rsidRPr="00183BF2">
        <w:rPr>
          <w:rFonts w:ascii="Garamond" w:hAnsi="Garamond"/>
          <w:sz w:val="24"/>
          <w:szCs w:val="24"/>
          <w:lang w:val="en-US"/>
        </w:rPr>
        <w:t xml:space="preserve"> which all </w:t>
      </w:r>
      <w:r w:rsidR="00FC2E98" w:rsidRPr="00183BF2">
        <w:rPr>
          <w:rFonts w:ascii="Garamond" w:hAnsi="Garamond"/>
          <w:sz w:val="24"/>
          <w:szCs w:val="24"/>
          <w:lang w:val="en-US"/>
        </w:rPr>
        <w:t xml:space="preserve">figure as </w:t>
      </w:r>
      <w:r w:rsidR="00772CC7" w:rsidRPr="00183BF2">
        <w:rPr>
          <w:rFonts w:ascii="Garamond" w:hAnsi="Garamond"/>
          <w:sz w:val="24"/>
          <w:szCs w:val="24"/>
          <w:lang w:val="en-US"/>
        </w:rPr>
        <w:t>actors</w:t>
      </w:r>
      <w:r w:rsidR="00FC2E98" w:rsidRPr="00183BF2">
        <w:rPr>
          <w:rFonts w:ascii="Garamond" w:hAnsi="Garamond"/>
          <w:sz w:val="24"/>
          <w:szCs w:val="24"/>
          <w:lang w:val="en-US"/>
        </w:rPr>
        <w:t xml:space="preserve"> in </w:t>
      </w:r>
      <w:r w:rsidR="007600F8" w:rsidRPr="00183BF2">
        <w:rPr>
          <w:rFonts w:ascii="Garamond" w:hAnsi="Garamond"/>
          <w:sz w:val="24"/>
          <w:szCs w:val="24"/>
          <w:lang w:val="en-US"/>
        </w:rPr>
        <w:t xml:space="preserve">only </w:t>
      </w:r>
      <w:r w:rsidR="00FC2E98" w:rsidRPr="00183BF2">
        <w:rPr>
          <w:rFonts w:ascii="Garamond" w:hAnsi="Garamond"/>
          <w:sz w:val="24"/>
          <w:szCs w:val="24"/>
          <w:lang w:val="en-US"/>
        </w:rPr>
        <w:t>less than 5% of UNG</w:t>
      </w:r>
      <w:r w:rsidR="000F2C6E" w:rsidRPr="00183BF2">
        <w:rPr>
          <w:rFonts w:ascii="Garamond" w:hAnsi="Garamond"/>
          <w:sz w:val="24"/>
          <w:szCs w:val="24"/>
          <w:lang w:val="en-US"/>
        </w:rPr>
        <w:t>D</w:t>
      </w:r>
      <w:r w:rsidR="00FC2E98" w:rsidRPr="00183BF2">
        <w:rPr>
          <w:rFonts w:ascii="Garamond" w:hAnsi="Garamond"/>
          <w:sz w:val="24"/>
          <w:szCs w:val="24"/>
          <w:lang w:val="en-US"/>
        </w:rPr>
        <w:t xml:space="preserve"> speeches on average.</w:t>
      </w:r>
    </w:p>
    <w:p w14:paraId="54559B04" w14:textId="1C75ED64" w:rsidR="00331C1B" w:rsidRPr="00183BF2" w:rsidRDefault="00C7513F" w:rsidP="00331C1B">
      <w:pPr>
        <w:spacing w:before="120" w:after="120" w:line="480" w:lineRule="auto"/>
        <w:jc w:val="both"/>
        <w:rPr>
          <w:rFonts w:ascii="Garamond" w:hAnsi="Garamond"/>
          <w:sz w:val="24"/>
          <w:szCs w:val="24"/>
          <w:lang w:val="en-US"/>
        </w:rPr>
      </w:pPr>
      <w:r w:rsidRPr="00183BF2">
        <w:rPr>
          <w:rFonts w:ascii="Garamond" w:hAnsi="Garamond"/>
          <w:sz w:val="24"/>
          <w:szCs w:val="24"/>
          <w:lang w:val="en-US"/>
        </w:rPr>
        <w:t>W</w:t>
      </w:r>
      <w:r w:rsidR="000F2C6E" w:rsidRPr="00183BF2">
        <w:rPr>
          <w:rFonts w:ascii="Garamond" w:hAnsi="Garamond"/>
          <w:sz w:val="24"/>
          <w:szCs w:val="24"/>
          <w:lang w:val="en-US"/>
        </w:rPr>
        <w:t xml:space="preserve">e can </w:t>
      </w:r>
      <w:r w:rsidRPr="00183BF2">
        <w:rPr>
          <w:rFonts w:ascii="Garamond" w:hAnsi="Garamond"/>
          <w:sz w:val="24"/>
          <w:szCs w:val="24"/>
          <w:lang w:val="en-US"/>
        </w:rPr>
        <w:t xml:space="preserve">then </w:t>
      </w:r>
      <w:r w:rsidR="000F2C6E" w:rsidRPr="00183BF2">
        <w:rPr>
          <w:rFonts w:ascii="Garamond" w:hAnsi="Garamond"/>
          <w:sz w:val="24"/>
          <w:szCs w:val="24"/>
          <w:lang w:val="en-US"/>
        </w:rPr>
        <w:t xml:space="preserve">also compare the recognition of EU actorness to that of states as the </w:t>
      </w:r>
      <w:r w:rsidR="00A7572F" w:rsidRPr="00183BF2">
        <w:rPr>
          <w:rFonts w:ascii="Garamond" w:hAnsi="Garamond"/>
          <w:sz w:val="24"/>
          <w:szCs w:val="24"/>
          <w:lang w:val="en-US"/>
        </w:rPr>
        <w:t>‘</w:t>
      </w:r>
      <w:r w:rsidR="000F2C6E" w:rsidRPr="00183BF2">
        <w:rPr>
          <w:rFonts w:ascii="Garamond" w:hAnsi="Garamond"/>
          <w:sz w:val="24"/>
          <w:szCs w:val="24"/>
          <w:lang w:val="en-US"/>
        </w:rPr>
        <w:t>natural</w:t>
      </w:r>
      <w:r w:rsidR="00A7572F" w:rsidRPr="00183BF2">
        <w:rPr>
          <w:rFonts w:ascii="Garamond" w:hAnsi="Garamond"/>
          <w:sz w:val="24"/>
          <w:szCs w:val="24"/>
          <w:lang w:val="en-US"/>
        </w:rPr>
        <w:t>’</w:t>
      </w:r>
      <w:r w:rsidR="000F2C6E" w:rsidRPr="00183BF2">
        <w:rPr>
          <w:rFonts w:ascii="Garamond" w:hAnsi="Garamond"/>
          <w:sz w:val="24"/>
          <w:szCs w:val="24"/>
          <w:lang w:val="en-US"/>
        </w:rPr>
        <w:t xml:space="preserve"> inhabitants of the international system </w:t>
      </w:r>
      <w:r w:rsidR="007600F8" w:rsidRPr="00183BF2">
        <w:rPr>
          <w:rFonts w:ascii="Garamond" w:hAnsi="Garamond"/>
          <w:sz w:val="24"/>
          <w:szCs w:val="24"/>
          <w:lang w:val="en-US"/>
        </w:rPr>
        <w:t>(</w:t>
      </w:r>
      <w:r w:rsidR="00CC3AEC" w:rsidRPr="00CC3AEC">
        <w:rPr>
          <w:rFonts w:ascii="Garamond" w:hAnsi="Garamond"/>
          <w:sz w:val="24"/>
          <w:szCs w:val="24"/>
          <w:lang w:val="en-US"/>
        </w:rPr>
        <w:t>Figure</w:t>
      </w:r>
      <w:r w:rsidR="00CC3AEC" w:rsidRPr="00183BF2">
        <w:rPr>
          <w:rFonts w:ascii="Garamond" w:hAnsi="Garamond"/>
          <w:b/>
          <w:lang w:val="en-US"/>
        </w:rPr>
        <w:t xml:space="preserve"> </w:t>
      </w:r>
      <w:r w:rsidR="00CC3AEC">
        <w:rPr>
          <w:rFonts w:ascii="Garamond" w:hAnsi="Garamond"/>
          <w:b/>
          <w:noProof/>
          <w:lang w:val="en-US"/>
        </w:rPr>
        <w:t>4</w:t>
      </w:r>
      <w:r w:rsidR="007600F8" w:rsidRPr="00183BF2">
        <w:rPr>
          <w:rFonts w:ascii="Garamond" w:hAnsi="Garamond"/>
          <w:sz w:val="24"/>
          <w:szCs w:val="24"/>
          <w:lang w:val="en-US"/>
        </w:rPr>
        <w:t>).</w:t>
      </w:r>
      <w:r w:rsidR="004467E0" w:rsidRPr="00183BF2">
        <w:rPr>
          <w:rFonts w:ascii="Garamond" w:hAnsi="Garamond"/>
          <w:sz w:val="24"/>
          <w:szCs w:val="24"/>
          <w:lang w:val="en-US"/>
        </w:rPr>
        <w:t xml:space="preserve"> </w:t>
      </w:r>
      <w:r w:rsidR="000F2C6E" w:rsidRPr="00183BF2">
        <w:rPr>
          <w:rFonts w:ascii="Garamond" w:hAnsi="Garamond"/>
          <w:sz w:val="24"/>
          <w:szCs w:val="24"/>
          <w:lang w:val="en-US"/>
        </w:rPr>
        <w:t xml:space="preserve">Looking at the </w:t>
      </w:r>
      <w:r w:rsidR="00331C1B" w:rsidRPr="00183BF2">
        <w:rPr>
          <w:rFonts w:ascii="Garamond" w:hAnsi="Garamond"/>
          <w:sz w:val="24"/>
          <w:szCs w:val="24"/>
          <w:lang w:val="en-US"/>
        </w:rPr>
        <w:t xml:space="preserve">top-25 </w:t>
      </w:r>
      <w:r w:rsidR="000F2C6E" w:rsidRPr="00183BF2">
        <w:rPr>
          <w:rFonts w:ascii="Garamond" w:hAnsi="Garamond"/>
          <w:sz w:val="24"/>
          <w:szCs w:val="24"/>
          <w:lang w:val="en-US"/>
        </w:rPr>
        <w:t xml:space="preserve">lists of states pre- and post-Maastricht </w:t>
      </w:r>
      <w:r w:rsidR="00331C1B" w:rsidRPr="00183BF2">
        <w:rPr>
          <w:rFonts w:ascii="Garamond" w:hAnsi="Garamond"/>
          <w:sz w:val="24"/>
          <w:szCs w:val="24"/>
          <w:lang w:val="en-US"/>
        </w:rPr>
        <w:t xml:space="preserve">initially </w:t>
      </w:r>
      <w:r w:rsidR="00A7572F" w:rsidRPr="00183BF2">
        <w:rPr>
          <w:rFonts w:ascii="Garamond" w:hAnsi="Garamond"/>
          <w:sz w:val="24"/>
          <w:szCs w:val="24"/>
          <w:lang w:val="en-US"/>
        </w:rPr>
        <w:t xml:space="preserve">provides some hints on whose actorness is recognized in global discourse. </w:t>
      </w:r>
      <w:r w:rsidR="00331C1B" w:rsidRPr="00183BF2">
        <w:rPr>
          <w:rFonts w:ascii="Garamond" w:hAnsi="Garamond"/>
          <w:sz w:val="24"/>
          <w:szCs w:val="24"/>
          <w:lang w:val="en-US"/>
        </w:rPr>
        <w:t xml:space="preserve">We see, for example, that great power status matters, with the United States </w:t>
      </w:r>
      <w:r w:rsidR="000F2C6E" w:rsidRPr="00183BF2">
        <w:rPr>
          <w:rFonts w:ascii="Garamond" w:hAnsi="Garamond"/>
          <w:sz w:val="24"/>
          <w:szCs w:val="24"/>
          <w:lang w:val="en-US"/>
        </w:rPr>
        <w:t>ranking particularly high in both periods</w:t>
      </w:r>
      <w:r w:rsidR="00331C1B" w:rsidRPr="00183BF2">
        <w:rPr>
          <w:rFonts w:ascii="Garamond" w:hAnsi="Garamond"/>
          <w:sz w:val="24"/>
          <w:szCs w:val="24"/>
          <w:lang w:val="en-US"/>
        </w:rPr>
        <w:t xml:space="preserve">. All other P5 states </w:t>
      </w:r>
      <w:r w:rsidR="00A7572F" w:rsidRPr="00183BF2">
        <w:rPr>
          <w:rFonts w:ascii="Garamond" w:hAnsi="Garamond"/>
          <w:sz w:val="24"/>
          <w:szCs w:val="24"/>
          <w:lang w:val="en-US"/>
        </w:rPr>
        <w:t xml:space="preserve">(values for Russia include the USSR for earlier periods) </w:t>
      </w:r>
      <w:r w:rsidR="007C121D" w:rsidRPr="00183BF2">
        <w:rPr>
          <w:rFonts w:ascii="Garamond" w:hAnsi="Garamond"/>
          <w:sz w:val="24"/>
          <w:szCs w:val="24"/>
          <w:lang w:val="en-US"/>
        </w:rPr>
        <w:t>and other</w:t>
      </w:r>
      <w:r w:rsidR="00331C1B" w:rsidRPr="00183BF2">
        <w:rPr>
          <w:rFonts w:ascii="Garamond" w:hAnsi="Garamond"/>
          <w:sz w:val="24"/>
          <w:szCs w:val="24"/>
          <w:lang w:val="en-US"/>
        </w:rPr>
        <w:t xml:space="preserve"> leading trade powers </w:t>
      </w:r>
      <w:r w:rsidR="007C121D" w:rsidRPr="00183BF2">
        <w:rPr>
          <w:rFonts w:ascii="Garamond" w:hAnsi="Garamond"/>
          <w:sz w:val="24"/>
          <w:szCs w:val="24"/>
          <w:lang w:val="en-US"/>
        </w:rPr>
        <w:t>also</w:t>
      </w:r>
      <w:r w:rsidR="00331C1B" w:rsidRPr="00183BF2">
        <w:rPr>
          <w:rFonts w:ascii="Garamond" w:hAnsi="Garamond"/>
          <w:sz w:val="24"/>
          <w:szCs w:val="24"/>
          <w:lang w:val="en-US"/>
        </w:rPr>
        <w:t xml:space="preserve"> make it to the top-25 lists of recognized state actors in UNG</w:t>
      </w:r>
      <w:r w:rsidR="007C121D" w:rsidRPr="00183BF2">
        <w:rPr>
          <w:rFonts w:ascii="Garamond" w:hAnsi="Garamond"/>
          <w:sz w:val="24"/>
          <w:szCs w:val="24"/>
          <w:lang w:val="en-US"/>
        </w:rPr>
        <w:t>D</w:t>
      </w:r>
      <w:r w:rsidR="00331C1B" w:rsidRPr="00183BF2">
        <w:rPr>
          <w:rFonts w:ascii="Garamond" w:hAnsi="Garamond"/>
          <w:sz w:val="24"/>
          <w:szCs w:val="24"/>
          <w:lang w:val="en-US"/>
        </w:rPr>
        <w:t xml:space="preserve"> </w:t>
      </w:r>
      <w:r w:rsidR="00331C1B" w:rsidRPr="00183BF2">
        <w:rPr>
          <w:rFonts w:ascii="Garamond" w:hAnsi="Garamond"/>
          <w:sz w:val="24"/>
          <w:szCs w:val="24"/>
          <w:lang w:val="en-US"/>
        </w:rPr>
        <w:lastRenderedPageBreak/>
        <w:t xml:space="preserve">speeches. </w:t>
      </w:r>
      <w:r w:rsidR="007C121D" w:rsidRPr="00183BF2">
        <w:rPr>
          <w:rFonts w:ascii="Garamond" w:hAnsi="Garamond"/>
          <w:sz w:val="24"/>
          <w:szCs w:val="24"/>
          <w:lang w:val="en-US"/>
        </w:rPr>
        <w:t>But</w:t>
      </w:r>
      <w:r w:rsidR="00331C1B" w:rsidRPr="00183BF2">
        <w:rPr>
          <w:rFonts w:ascii="Garamond" w:hAnsi="Garamond"/>
          <w:sz w:val="24"/>
          <w:szCs w:val="24"/>
          <w:lang w:val="en-US"/>
        </w:rPr>
        <w:t xml:space="preserve"> </w:t>
      </w:r>
      <w:r w:rsidR="007C121D" w:rsidRPr="00183BF2">
        <w:rPr>
          <w:rFonts w:ascii="Garamond" w:hAnsi="Garamond"/>
          <w:sz w:val="24"/>
          <w:szCs w:val="24"/>
          <w:lang w:val="en-US"/>
        </w:rPr>
        <w:t>one</w:t>
      </w:r>
      <w:r w:rsidR="00331C1B" w:rsidRPr="00183BF2">
        <w:rPr>
          <w:rFonts w:ascii="Garamond" w:hAnsi="Garamond"/>
          <w:sz w:val="24"/>
          <w:szCs w:val="24"/>
          <w:lang w:val="en-US"/>
        </w:rPr>
        <w:t xml:space="preserve"> </w:t>
      </w:r>
      <w:r w:rsidR="007C121D" w:rsidRPr="00183BF2">
        <w:rPr>
          <w:rFonts w:ascii="Garamond" w:hAnsi="Garamond"/>
          <w:sz w:val="24"/>
          <w:szCs w:val="24"/>
          <w:lang w:val="en-US"/>
        </w:rPr>
        <w:t xml:space="preserve">also </w:t>
      </w:r>
      <w:r w:rsidR="00331C1B" w:rsidRPr="00183BF2">
        <w:rPr>
          <w:rFonts w:ascii="Garamond" w:hAnsi="Garamond"/>
          <w:sz w:val="24"/>
          <w:szCs w:val="24"/>
          <w:lang w:val="en-US"/>
        </w:rPr>
        <w:t>see</w:t>
      </w:r>
      <w:r w:rsidR="007C121D" w:rsidRPr="00183BF2">
        <w:rPr>
          <w:rFonts w:ascii="Garamond" w:hAnsi="Garamond"/>
          <w:sz w:val="24"/>
          <w:szCs w:val="24"/>
          <w:lang w:val="en-US"/>
        </w:rPr>
        <w:t>s</w:t>
      </w:r>
      <w:r w:rsidR="00331C1B" w:rsidRPr="00183BF2">
        <w:rPr>
          <w:rFonts w:ascii="Garamond" w:hAnsi="Garamond"/>
          <w:sz w:val="24"/>
          <w:szCs w:val="24"/>
          <w:lang w:val="en-US"/>
        </w:rPr>
        <w:t xml:space="preserve"> that security concerns </w:t>
      </w:r>
      <w:r w:rsidR="00966DCB" w:rsidRPr="00183BF2">
        <w:rPr>
          <w:rFonts w:ascii="Garamond" w:hAnsi="Garamond"/>
          <w:sz w:val="24"/>
          <w:szCs w:val="24"/>
          <w:lang w:val="en-US"/>
        </w:rPr>
        <w:t xml:space="preserve">and contested statehood </w:t>
      </w:r>
      <w:r w:rsidR="00305B5C" w:rsidRPr="00183BF2">
        <w:rPr>
          <w:rFonts w:ascii="Garamond" w:hAnsi="Garamond"/>
          <w:sz w:val="24"/>
          <w:szCs w:val="24"/>
          <w:lang w:val="en-US"/>
        </w:rPr>
        <w:t xml:space="preserve">seem to </w:t>
      </w:r>
      <w:r w:rsidR="00331C1B" w:rsidRPr="00183BF2">
        <w:rPr>
          <w:rFonts w:ascii="Garamond" w:hAnsi="Garamond"/>
          <w:sz w:val="24"/>
          <w:szCs w:val="24"/>
          <w:lang w:val="en-US"/>
        </w:rPr>
        <w:t xml:space="preserve">matter for actorness recognition in these debates. Many states in the top-25 list are countries involved in armed conflicts with either international externalities or international involvement. Prime examples are Israel and the Palestinian Territories throughout both periods, but also states like Afghanistan, Iraq, </w:t>
      </w:r>
      <w:r w:rsidR="007C121D" w:rsidRPr="00183BF2">
        <w:rPr>
          <w:rFonts w:ascii="Garamond" w:hAnsi="Garamond"/>
          <w:sz w:val="24"/>
          <w:szCs w:val="24"/>
          <w:lang w:val="en-US"/>
        </w:rPr>
        <w:t xml:space="preserve">Iran, </w:t>
      </w:r>
      <w:r w:rsidR="00331C1B" w:rsidRPr="00183BF2">
        <w:rPr>
          <w:rFonts w:ascii="Garamond" w:hAnsi="Garamond"/>
          <w:sz w:val="24"/>
          <w:szCs w:val="24"/>
          <w:lang w:val="en-US"/>
        </w:rPr>
        <w:t xml:space="preserve">Libya, </w:t>
      </w:r>
      <w:r w:rsidR="007C121D" w:rsidRPr="00183BF2">
        <w:rPr>
          <w:rFonts w:ascii="Garamond" w:hAnsi="Garamond"/>
          <w:sz w:val="24"/>
          <w:szCs w:val="24"/>
          <w:lang w:val="en-US"/>
        </w:rPr>
        <w:t>Syria</w:t>
      </w:r>
      <w:r w:rsidR="00331C1B" w:rsidRPr="00183BF2">
        <w:rPr>
          <w:rFonts w:ascii="Garamond" w:hAnsi="Garamond"/>
          <w:sz w:val="24"/>
          <w:szCs w:val="24"/>
          <w:lang w:val="en-US"/>
        </w:rPr>
        <w:t>, or Vietnam.</w:t>
      </w:r>
      <w:r w:rsidR="007C121D" w:rsidRPr="00183BF2">
        <w:rPr>
          <w:rFonts w:ascii="Garamond" w:hAnsi="Garamond"/>
          <w:sz w:val="24"/>
          <w:szCs w:val="24"/>
          <w:lang w:val="en-US"/>
        </w:rPr>
        <w:t xml:space="preserve"> Moreover, we note that the distribution is flatter after 1992, supporting the perspective of a more multipolar world order after the end of the Cold War.</w:t>
      </w:r>
      <w:r w:rsidR="00A7572F" w:rsidRPr="00183BF2">
        <w:rPr>
          <w:rFonts w:ascii="Garamond" w:hAnsi="Garamond"/>
          <w:sz w:val="24"/>
          <w:szCs w:val="24"/>
          <w:lang w:val="en-US"/>
        </w:rPr>
        <w:t xml:space="preserve"> This highlights that </w:t>
      </w:r>
      <w:r w:rsidR="00E4457F" w:rsidRPr="00183BF2">
        <w:rPr>
          <w:rFonts w:ascii="Garamond" w:hAnsi="Garamond"/>
          <w:sz w:val="24"/>
          <w:szCs w:val="24"/>
          <w:lang w:val="en-US"/>
        </w:rPr>
        <w:t>actorness recognition in UNGD debates appears as state- and security-driven. F</w:t>
      </w:r>
      <w:r w:rsidR="00A7572F" w:rsidRPr="00183BF2">
        <w:rPr>
          <w:rFonts w:ascii="Garamond" w:hAnsi="Garamond"/>
          <w:sz w:val="24"/>
          <w:szCs w:val="24"/>
          <w:lang w:val="en-US"/>
        </w:rPr>
        <w:t xml:space="preserve">uture research </w:t>
      </w:r>
      <w:r w:rsidR="00E4457F" w:rsidRPr="00183BF2">
        <w:rPr>
          <w:rFonts w:ascii="Garamond" w:hAnsi="Garamond"/>
          <w:sz w:val="24"/>
          <w:szCs w:val="24"/>
          <w:lang w:val="en-US"/>
        </w:rPr>
        <w:t xml:space="preserve">could thus exploit </w:t>
      </w:r>
      <w:r w:rsidR="00A7572F" w:rsidRPr="00183BF2">
        <w:rPr>
          <w:rFonts w:ascii="Garamond" w:hAnsi="Garamond"/>
          <w:sz w:val="24"/>
          <w:szCs w:val="24"/>
          <w:lang w:val="en-US"/>
        </w:rPr>
        <w:t xml:space="preserve">the measures proposed here to study the discursive construction of state sovereignty </w:t>
      </w:r>
      <w:r w:rsidR="00C97C73" w:rsidRPr="00C97C73">
        <w:rPr>
          <w:rFonts w:ascii="Garamond" w:hAnsi="Garamond"/>
          <w:sz w:val="24"/>
          <w:lang w:val="en-US"/>
        </w:rPr>
        <w:t>(cf. Krasner 1999)</w:t>
      </w:r>
    </w:p>
    <w:p w14:paraId="7328B95F" w14:textId="6127449F" w:rsidR="00331C1B" w:rsidRPr="00183BF2" w:rsidRDefault="00E4457F" w:rsidP="00331C1B">
      <w:pPr>
        <w:spacing w:before="120" w:after="120" w:line="480" w:lineRule="auto"/>
        <w:jc w:val="both"/>
        <w:rPr>
          <w:rFonts w:ascii="Garamond" w:hAnsi="Garamond"/>
          <w:sz w:val="24"/>
          <w:szCs w:val="24"/>
          <w:lang w:val="en-US"/>
        </w:rPr>
      </w:pPr>
      <w:r w:rsidRPr="00183BF2">
        <w:rPr>
          <w:rFonts w:ascii="Garamond" w:hAnsi="Garamond"/>
          <w:sz w:val="24"/>
          <w:szCs w:val="24"/>
          <w:lang w:val="en-US"/>
        </w:rPr>
        <w:t xml:space="preserve">But for </w:t>
      </w:r>
      <w:r w:rsidR="00A7572F" w:rsidRPr="00183BF2">
        <w:rPr>
          <w:rFonts w:ascii="Garamond" w:hAnsi="Garamond"/>
          <w:sz w:val="24"/>
          <w:szCs w:val="24"/>
          <w:lang w:val="en-US"/>
        </w:rPr>
        <w:t xml:space="preserve">the </w:t>
      </w:r>
      <w:r w:rsidRPr="00183BF2">
        <w:rPr>
          <w:rFonts w:ascii="Garamond" w:hAnsi="Garamond"/>
          <w:sz w:val="24"/>
          <w:szCs w:val="24"/>
          <w:lang w:val="en-US"/>
        </w:rPr>
        <w:t xml:space="preserve">present </w:t>
      </w:r>
      <w:r w:rsidR="00A7572F" w:rsidRPr="00183BF2">
        <w:rPr>
          <w:rFonts w:ascii="Garamond" w:hAnsi="Garamond"/>
          <w:sz w:val="24"/>
          <w:szCs w:val="24"/>
          <w:lang w:val="en-US"/>
        </w:rPr>
        <w:t xml:space="preserve">purposes we note that </w:t>
      </w:r>
      <w:r w:rsidR="00331C1B" w:rsidRPr="00183BF2">
        <w:rPr>
          <w:rFonts w:ascii="Garamond" w:hAnsi="Garamond"/>
          <w:sz w:val="24"/>
          <w:szCs w:val="24"/>
          <w:lang w:val="en-US"/>
        </w:rPr>
        <w:t xml:space="preserve">the EU fares remarkably well in that comparison. Even before 1992, the EU would have made it to the top-25 list of recognized ‘state’ actors. </w:t>
      </w:r>
      <w:r w:rsidR="007C121D" w:rsidRPr="00183BF2">
        <w:rPr>
          <w:rFonts w:ascii="Garamond" w:hAnsi="Garamond"/>
          <w:sz w:val="24"/>
          <w:szCs w:val="24"/>
          <w:lang w:val="en-US"/>
        </w:rPr>
        <w:t>I</w:t>
      </w:r>
      <w:r w:rsidR="00331C1B" w:rsidRPr="00183BF2">
        <w:rPr>
          <w:rFonts w:ascii="Garamond" w:hAnsi="Garamond"/>
          <w:sz w:val="24"/>
          <w:szCs w:val="24"/>
          <w:lang w:val="en-US"/>
        </w:rPr>
        <w:t xml:space="preserve">n the post-Maastricht period, the EU even achieves the </w:t>
      </w:r>
      <w:r w:rsidR="007C121D" w:rsidRPr="00183BF2">
        <w:rPr>
          <w:rFonts w:ascii="Garamond" w:hAnsi="Garamond"/>
          <w:sz w:val="24"/>
          <w:szCs w:val="24"/>
          <w:lang w:val="en-US"/>
        </w:rPr>
        <w:t>fifth</w:t>
      </w:r>
      <w:r w:rsidR="00331C1B" w:rsidRPr="00183BF2">
        <w:rPr>
          <w:rFonts w:ascii="Garamond" w:hAnsi="Garamond"/>
          <w:sz w:val="24"/>
          <w:szCs w:val="24"/>
          <w:lang w:val="en-US"/>
        </w:rPr>
        <w:t xml:space="preserve"> spot in this average ranking, </w:t>
      </w:r>
      <w:r w:rsidR="007C121D" w:rsidRPr="00183BF2">
        <w:rPr>
          <w:rFonts w:ascii="Garamond" w:hAnsi="Garamond"/>
          <w:sz w:val="24"/>
          <w:szCs w:val="24"/>
          <w:lang w:val="en-US"/>
        </w:rPr>
        <w:t>coming close to France, one of its larges</w:t>
      </w:r>
      <w:r w:rsidRPr="00183BF2">
        <w:rPr>
          <w:rFonts w:ascii="Garamond" w:hAnsi="Garamond"/>
          <w:sz w:val="24"/>
          <w:szCs w:val="24"/>
          <w:lang w:val="en-US"/>
        </w:rPr>
        <w:t>t</w:t>
      </w:r>
      <w:r w:rsidR="007C121D" w:rsidRPr="00183BF2">
        <w:rPr>
          <w:rFonts w:ascii="Garamond" w:hAnsi="Garamond"/>
          <w:sz w:val="24"/>
          <w:szCs w:val="24"/>
          <w:lang w:val="en-US"/>
        </w:rPr>
        <w:t xml:space="preserve"> member states</w:t>
      </w:r>
      <w:r w:rsidR="00331C1B" w:rsidRPr="00183BF2">
        <w:rPr>
          <w:rFonts w:ascii="Garamond" w:hAnsi="Garamond"/>
          <w:sz w:val="24"/>
          <w:szCs w:val="24"/>
          <w:lang w:val="en-US"/>
        </w:rPr>
        <w:t xml:space="preserve"> </w:t>
      </w:r>
      <w:r w:rsidR="00617109">
        <w:rPr>
          <w:rFonts w:ascii="Garamond" w:hAnsi="Garamond"/>
          <w:sz w:val="24"/>
          <w:szCs w:val="24"/>
          <w:lang w:val="en-US"/>
        </w:rPr>
        <w:t>that</w:t>
      </w:r>
      <w:r w:rsidR="007C121D" w:rsidRPr="00183BF2">
        <w:rPr>
          <w:rFonts w:ascii="Garamond" w:hAnsi="Garamond"/>
          <w:sz w:val="24"/>
          <w:szCs w:val="24"/>
          <w:lang w:val="en-US"/>
        </w:rPr>
        <w:t xml:space="preserve"> also has a P5 status</w:t>
      </w:r>
      <w:r w:rsidR="00331C1B" w:rsidRPr="00183BF2">
        <w:rPr>
          <w:rFonts w:ascii="Garamond" w:hAnsi="Garamond"/>
          <w:sz w:val="24"/>
          <w:szCs w:val="24"/>
          <w:lang w:val="en-US"/>
        </w:rPr>
        <w:t xml:space="preserve">. </w:t>
      </w:r>
    </w:p>
    <w:p w14:paraId="7C5C784E" w14:textId="5F6A79DE" w:rsidR="00331C1B" w:rsidRPr="00183BF2" w:rsidRDefault="00331C1B" w:rsidP="00331C1B">
      <w:pPr>
        <w:spacing w:before="120" w:after="120" w:line="480" w:lineRule="auto"/>
        <w:jc w:val="both"/>
        <w:rPr>
          <w:rFonts w:ascii="Garamond" w:hAnsi="Garamond"/>
          <w:sz w:val="24"/>
          <w:szCs w:val="24"/>
          <w:lang w:val="en-US"/>
        </w:rPr>
      </w:pPr>
    </w:p>
    <w:p w14:paraId="0763C92E" w14:textId="2D9F070C" w:rsidR="00331C1B" w:rsidRPr="00183BF2" w:rsidRDefault="00331C1B" w:rsidP="004F3ACE">
      <w:pPr>
        <w:spacing w:before="120" w:after="120" w:line="480" w:lineRule="auto"/>
        <w:jc w:val="both"/>
        <w:rPr>
          <w:rFonts w:ascii="Garamond" w:hAnsi="Garamond"/>
          <w:sz w:val="24"/>
          <w:szCs w:val="24"/>
          <w:lang w:val="en-US"/>
        </w:rPr>
        <w:sectPr w:rsidR="00331C1B" w:rsidRPr="00183BF2" w:rsidSect="004467E0">
          <w:pgSz w:w="11906" w:h="16838"/>
          <w:pgMar w:top="1417" w:right="1417" w:bottom="1134" w:left="1417" w:header="708" w:footer="708" w:gutter="0"/>
          <w:cols w:space="708"/>
          <w:docGrid w:linePitch="360"/>
        </w:sectPr>
      </w:pPr>
    </w:p>
    <w:p w14:paraId="1B9B8FC0" w14:textId="791C707F" w:rsidR="00A066E4" w:rsidRPr="00183BF2" w:rsidRDefault="00E4457F" w:rsidP="000F2C6E">
      <w:pPr>
        <w:spacing w:after="0" w:line="240" w:lineRule="auto"/>
        <w:jc w:val="center"/>
        <w:rPr>
          <w:rFonts w:ascii="Garamond" w:hAnsi="Garamond"/>
          <w:noProof/>
          <w:sz w:val="24"/>
          <w:szCs w:val="24"/>
          <w:lang w:val="en-US"/>
        </w:rPr>
      </w:pPr>
      <w:r w:rsidRPr="00183BF2">
        <w:rPr>
          <w:rFonts w:ascii="Garamond" w:hAnsi="Garamond"/>
          <w:noProof/>
          <w:sz w:val="24"/>
          <w:szCs w:val="24"/>
          <w:lang w:val="en-US"/>
        </w:rPr>
        <w:lastRenderedPageBreak/>
        <w:drawing>
          <wp:inline distT="0" distB="0" distL="0" distR="0" wp14:anchorId="5D20CF3A" wp14:editId="3464A992">
            <wp:extent cx="8654143" cy="5411038"/>
            <wp:effectExtent l="19050" t="19050" r="13970" b="184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57045" cy="5412853"/>
                    </a:xfrm>
                    <a:prstGeom prst="rect">
                      <a:avLst/>
                    </a:prstGeom>
                    <a:noFill/>
                    <a:ln>
                      <a:solidFill>
                        <a:schemeClr val="tx1"/>
                      </a:solidFill>
                    </a:ln>
                  </pic:spPr>
                </pic:pic>
              </a:graphicData>
            </a:graphic>
          </wp:inline>
        </w:drawing>
      </w:r>
    </w:p>
    <w:p w14:paraId="55C99173" w14:textId="3EE439A6" w:rsidR="007600F8" w:rsidRPr="00183BF2" w:rsidRDefault="007600F8" w:rsidP="007600F8">
      <w:pPr>
        <w:pStyle w:val="Beschriftung"/>
        <w:spacing w:after="360"/>
        <w:jc w:val="center"/>
        <w:rPr>
          <w:rFonts w:ascii="Garamond" w:hAnsi="Garamond"/>
          <w:color w:val="auto"/>
          <w:lang w:val="en-US"/>
        </w:rPr>
      </w:pPr>
      <w:bookmarkStart w:id="6" w:name="_Ref128058239"/>
      <w:bookmarkStart w:id="7" w:name="_Hlk127785492"/>
      <w:r w:rsidRPr="00183BF2">
        <w:rPr>
          <w:rFonts w:ascii="Garamond" w:hAnsi="Garamond"/>
          <w:b/>
          <w:color w:val="auto"/>
          <w:lang w:val="en-US"/>
        </w:rPr>
        <w:t xml:space="preserve">Figure </w:t>
      </w:r>
      <w:r w:rsidR="00CC3AEC">
        <w:rPr>
          <w:rFonts w:ascii="Garamond" w:hAnsi="Garamond"/>
          <w:b/>
          <w:noProof/>
          <w:color w:val="auto"/>
          <w:lang w:val="en-US"/>
        </w:rPr>
        <w:t>4</w:t>
      </w:r>
      <w:bookmarkEnd w:id="6"/>
      <w:r w:rsidRPr="00183BF2">
        <w:rPr>
          <w:rFonts w:ascii="Garamond" w:hAnsi="Garamond"/>
          <w:b/>
          <w:color w:val="auto"/>
          <w:lang w:val="en-US"/>
        </w:rPr>
        <w:t>:</w:t>
      </w:r>
      <w:r w:rsidRPr="00183BF2">
        <w:rPr>
          <w:rFonts w:ascii="Garamond" w:hAnsi="Garamond"/>
          <w:color w:val="auto"/>
          <w:lang w:val="en-US"/>
        </w:rPr>
        <w:t xml:space="preserve"> Be</w:t>
      </w:r>
      <w:r w:rsidR="00583BA3" w:rsidRPr="00183BF2">
        <w:rPr>
          <w:rFonts w:ascii="Garamond" w:hAnsi="Garamond"/>
          <w:color w:val="auto"/>
          <w:lang w:val="en-US"/>
        </w:rPr>
        <w:t>n</w:t>
      </w:r>
      <w:r w:rsidRPr="00183BF2">
        <w:rPr>
          <w:rFonts w:ascii="Garamond" w:hAnsi="Garamond"/>
          <w:color w:val="auto"/>
          <w:lang w:val="en-US"/>
        </w:rPr>
        <w:t>chmarking the recognition of EU actorness to that of the top-25 states with recognized actorness in UNG</w:t>
      </w:r>
      <w:r w:rsidR="008E6398" w:rsidRPr="00183BF2">
        <w:rPr>
          <w:rFonts w:ascii="Garamond" w:hAnsi="Garamond"/>
          <w:color w:val="auto"/>
          <w:lang w:val="en-US"/>
        </w:rPr>
        <w:t>D</w:t>
      </w:r>
      <w:r w:rsidRPr="00183BF2">
        <w:rPr>
          <w:rFonts w:ascii="Garamond" w:hAnsi="Garamond"/>
          <w:color w:val="auto"/>
          <w:lang w:val="en-US"/>
        </w:rPr>
        <w:t xml:space="preserve"> speeches</w:t>
      </w:r>
    </w:p>
    <w:p w14:paraId="60B982D3" w14:textId="77777777" w:rsidR="007600F8" w:rsidRPr="00183BF2" w:rsidRDefault="007600F8" w:rsidP="004F3ACE">
      <w:pPr>
        <w:spacing w:before="120" w:after="120" w:line="480" w:lineRule="auto"/>
        <w:jc w:val="both"/>
        <w:rPr>
          <w:rFonts w:ascii="Garamond" w:hAnsi="Garamond"/>
          <w:sz w:val="24"/>
          <w:szCs w:val="24"/>
          <w:lang w:val="en-US"/>
        </w:rPr>
        <w:sectPr w:rsidR="007600F8" w:rsidRPr="00183BF2" w:rsidSect="00114CE5">
          <w:pgSz w:w="16838" w:h="11906" w:orient="landscape"/>
          <w:pgMar w:top="1417" w:right="1417" w:bottom="1417" w:left="1134" w:header="708" w:footer="708" w:gutter="0"/>
          <w:cols w:space="708"/>
          <w:docGrid w:linePitch="360"/>
        </w:sectPr>
      </w:pPr>
    </w:p>
    <w:bookmarkEnd w:id="7"/>
    <w:p w14:paraId="66C51AC4" w14:textId="17E76BE0" w:rsidR="004467E0" w:rsidRPr="00183BF2" w:rsidRDefault="00E4457F" w:rsidP="004F3ACE">
      <w:pPr>
        <w:spacing w:before="120" w:after="120" w:line="480" w:lineRule="auto"/>
        <w:jc w:val="both"/>
        <w:rPr>
          <w:rFonts w:ascii="Garamond" w:hAnsi="Garamond"/>
          <w:sz w:val="24"/>
          <w:szCs w:val="24"/>
          <w:lang w:val="en-US"/>
        </w:rPr>
      </w:pPr>
      <w:r w:rsidRPr="00183BF2">
        <w:rPr>
          <w:rFonts w:ascii="Garamond" w:hAnsi="Garamond"/>
          <w:sz w:val="24"/>
          <w:szCs w:val="24"/>
          <w:lang w:val="en-US"/>
        </w:rPr>
        <w:lastRenderedPageBreak/>
        <w:t>In descriptive terms, we can thus conclude that</w:t>
      </w:r>
      <w:r w:rsidR="004467E0" w:rsidRPr="00183BF2">
        <w:rPr>
          <w:rFonts w:ascii="Garamond" w:hAnsi="Garamond"/>
          <w:sz w:val="24"/>
          <w:szCs w:val="24"/>
          <w:lang w:val="en-US"/>
        </w:rPr>
        <w:t xml:space="preserve"> the recognition of EU actorness in this major forum for intergovernmental exchange has increased over the 50 years observed here, it happens primarily in economic but partially also in security contexts, it trumps the recognized actorness of </w:t>
      </w:r>
      <w:r w:rsidRPr="00183BF2">
        <w:rPr>
          <w:rFonts w:ascii="Garamond" w:hAnsi="Garamond"/>
          <w:sz w:val="24"/>
          <w:szCs w:val="24"/>
          <w:lang w:val="en-US"/>
        </w:rPr>
        <w:t xml:space="preserve">most </w:t>
      </w:r>
      <w:r w:rsidR="004467E0" w:rsidRPr="00183BF2">
        <w:rPr>
          <w:rFonts w:ascii="Garamond" w:hAnsi="Garamond"/>
          <w:sz w:val="24"/>
          <w:szCs w:val="24"/>
          <w:lang w:val="en-US"/>
        </w:rPr>
        <w:t xml:space="preserve">other </w:t>
      </w:r>
      <w:r w:rsidRPr="00183BF2">
        <w:rPr>
          <w:rFonts w:ascii="Garamond" w:hAnsi="Garamond"/>
          <w:sz w:val="24"/>
          <w:szCs w:val="24"/>
          <w:lang w:val="en-US"/>
        </w:rPr>
        <w:t xml:space="preserve">key </w:t>
      </w:r>
      <w:r w:rsidR="00770C93" w:rsidRPr="00183BF2">
        <w:rPr>
          <w:rFonts w:ascii="Garamond" w:hAnsi="Garamond"/>
          <w:sz w:val="24"/>
          <w:szCs w:val="24"/>
          <w:lang w:val="en-US"/>
        </w:rPr>
        <w:t>institutions</w:t>
      </w:r>
      <w:r w:rsidR="004467E0" w:rsidRPr="00183BF2">
        <w:rPr>
          <w:rFonts w:ascii="Garamond" w:hAnsi="Garamond"/>
          <w:sz w:val="24"/>
          <w:szCs w:val="24"/>
          <w:lang w:val="en-US"/>
        </w:rPr>
        <w:t xml:space="preserve"> beyond the nation state, and it can even partially keep up with the actorness ascribed to individual states in the international system.</w:t>
      </w:r>
    </w:p>
    <w:p w14:paraId="6DFA6548" w14:textId="1F460EBF" w:rsidR="008631B7" w:rsidRPr="00183BF2" w:rsidRDefault="000F3C7F" w:rsidP="004F3ACE">
      <w:pPr>
        <w:spacing w:before="120" w:after="120" w:line="480" w:lineRule="auto"/>
        <w:jc w:val="both"/>
        <w:rPr>
          <w:rFonts w:ascii="Garamond" w:hAnsi="Garamond"/>
          <w:sz w:val="24"/>
          <w:szCs w:val="24"/>
          <w:lang w:val="en-US"/>
        </w:rPr>
      </w:pPr>
      <w:r w:rsidRPr="00183BF2">
        <w:rPr>
          <w:rFonts w:ascii="Garamond" w:hAnsi="Garamond"/>
          <w:sz w:val="24"/>
          <w:szCs w:val="24"/>
          <w:lang w:val="en-US"/>
        </w:rPr>
        <w:t xml:space="preserve">Yet and still, caution is warranted: </w:t>
      </w:r>
      <w:r w:rsidR="00780C0A" w:rsidRPr="00183BF2">
        <w:rPr>
          <w:rFonts w:ascii="Garamond" w:hAnsi="Garamond"/>
          <w:sz w:val="24"/>
          <w:szCs w:val="24"/>
          <w:lang w:val="en-US"/>
        </w:rPr>
        <w:t xml:space="preserve">the observed average of 14% </w:t>
      </w:r>
      <w:r w:rsidRPr="00183BF2">
        <w:rPr>
          <w:rFonts w:ascii="Garamond" w:hAnsi="Garamond"/>
          <w:sz w:val="24"/>
          <w:szCs w:val="24"/>
          <w:lang w:val="en-US"/>
        </w:rPr>
        <w:t xml:space="preserve">of speeches recognizing EU actorness </w:t>
      </w:r>
      <w:r w:rsidR="000D519A" w:rsidRPr="00183BF2">
        <w:rPr>
          <w:rFonts w:ascii="Garamond" w:hAnsi="Garamond"/>
          <w:sz w:val="24"/>
          <w:szCs w:val="24"/>
          <w:lang w:val="en-US"/>
        </w:rPr>
        <w:t>in the post</w:t>
      </w:r>
      <w:r w:rsidR="00331C1B" w:rsidRPr="00183BF2">
        <w:rPr>
          <w:rFonts w:ascii="Garamond" w:hAnsi="Garamond"/>
          <w:sz w:val="24"/>
          <w:szCs w:val="24"/>
          <w:lang w:val="en-US"/>
        </w:rPr>
        <w:t>-</w:t>
      </w:r>
      <w:r w:rsidR="000D519A" w:rsidRPr="00183BF2">
        <w:rPr>
          <w:rFonts w:ascii="Garamond" w:hAnsi="Garamond"/>
          <w:sz w:val="24"/>
          <w:szCs w:val="24"/>
          <w:lang w:val="en-US"/>
        </w:rPr>
        <w:t xml:space="preserve">Maastricht period </w:t>
      </w:r>
      <w:r w:rsidRPr="00183BF2">
        <w:rPr>
          <w:rFonts w:ascii="Garamond" w:hAnsi="Garamond"/>
          <w:sz w:val="24"/>
          <w:szCs w:val="24"/>
          <w:lang w:val="en-US"/>
        </w:rPr>
        <w:t>inversely impl</w:t>
      </w:r>
      <w:r w:rsidR="000D519A" w:rsidRPr="00183BF2">
        <w:rPr>
          <w:rFonts w:ascii="Garamond" w:hAnsi="Garamond"/>
          <w:sz w:val="24"/>
          <w:szCs w:val="24"/>
          <w:lang w:val="en-US"/>
        </w:rPr>
        <w:t>ies</w:t>
      </w:r>
      <w:r w:rsidRPr="00183BF2">
        <w:rPr>
          <w:rFonts w:ascii="Garamond" w:hAnsi="Garamond"/>
          <w:sz w:val="24"/>
          <w:szCs w:val="24"/>
          <w:lang w:val="en-US"/>
        </w:rPr>
        <w:t xml:space="preserve"> </w:t>
      </w:r>
      <w:r w:rsidR="00780C0A" w:rsidRPr="00183BF2">
        <w:rPr>
          <w:rFonts w:ascii="Garamond" w:hAnsi="Garamond"/>
          <w:sz w:val="24"/>
          <w:szCs w:val="24"/>
          <w:lang w:val="en-US"/>
        </w:rPr>
        <w:t xml:space="preserve">that 86% of national representatives do not explicitly recognize </w:t>
      </w:r>
      <w:r w:rsidR="00583BA3" w:rsidRPr="00183BF2">
        <w:rPr>
          <w:rFonts w:ascii="Garamond" w:hAnsi="Garamond"/>
          <w:sz w:val="24"/>
          <w:szCs w:val="24"/>
          <w:lang w:val="en-US"/>
        </w:rPr>
        <w:t>EU actorness when giv</w:t>
      </w:r>
      <w:r w:rsidR="008631B7" w:rsidRPr="00183BF2">
        <w:rPr>
          <w:rFonts w:ascii="Garamond" w:hAnsi="Garamond"/>
          <w:sz w:val="24"/>
          <w:szCs w:val="24"/>
          <w:lang w:val="en-US"/>
        </w:rPr>
        <w:t>ing</w:t>
      </w:r>
      <w:r w:rsidR="00583BA3" w:rsidRPr="00183BF2">
        <w:rPr>
          <w:rFonts w:ascii="Garamond" w:hAnsi="Garamond"/>
          <w:sz w:val="24"/>
          <w:szCs w:val="24"/>
          <w:lang w:val="en-US"/>
        </w:rPr>
        <w:t xml:space="preserve"> their probably most important international foreign policy speech in a </w:t>
      </w:r>
      <w:r w:rsidR="000D519A" w:rsidRPr="00183BF2">
        <w:rPr>
          <w:rFonts w:ascii="Garamond" w:hAnsi="Garamond"/>
          <w:sz w:val="24"/>
          <w:szCs w:val="24"/>
          <w:lang w:val="en-US"/>
        </w:rPr>
        <w:t xml:space="preserve">given </w:t>
      </w:r>
      <w:r w:rsidR="00583BA3" w:rsidRPr="00183BF2">
        <w:rPr>
          <w:rFonts w:ascii="Garamond" w:hAnsi="Garamond"/>
          <w:sz w:val="24"/>
          <w:szCs w:val="24"/>
          <w:lang w:val="en-US"/>
        </w:rPr>
        <w:t xml:space="preserve">year. </w:t>
      </w:r>
      <w:r w:rsidR="005D5C0B" w:rsidRPr="00183BF2">
        <w:rPr>
          <w:rFonts w:ascii="Garamond" w:hAnsi="Garamond"/>
          <w:sz w:val="24"/>
          <w:szCs w:val="24"/>
          <w:lang w:val="en-US"/>
        </w:rPr>
        <w:t>In other words</w:t>
      </w:r>
      <w:r w:rsidR="00331C1B" w:rsidRPr="00183BF2">
        <w:rPr>
          <w:rFonts w:ascii="Garamond" w:hAnsi="Garamond"/>
          <w:sz w:val="24"/>
          <w:szCs w:val="24"/>
          <w:lang w:val="en-US"/>
        </w:rPr>
        <w:t>,</w:t>
      </w:r>
      <w:r w:rsidR="008631B7" w:rsidRPr="00183BF2">
        <w:rPr>
          <w:rFonts w:ascii="Garamond" w:hAnsi="Garamond"/>
          <w:sz w:val="24"/>
          <w:szCs w:val="24"/>
          <w:lang w:val="en-US"/>
        </w:rPr>
        <w:t xml:space="preserve"> there </w:t>
      </w:r>
      <w:r w:rsidR="000D519A" w:rsidRPr="00183BF2">
        <w:rPr>
          <w:rFonts w:ascii="Garamond" w:hAnsi="Garamond"/>
          <w:sz w:val="24"/>
          <w:szCs w:val="24"/>
          <w:lang w:val="en-US"/>
        </w:rPr>
        <w:t xml:space="preserve">is </w:t>
      </w:r>
      <w:r w:rsidR="008631B7" w:rsidRPr="00183BF2">
        <w:rPr>
          <w:rFonts w:ascii="Garamond" w:hAnsi="Garamond"/>
          <w:sz w:val="24"/>
          <w:szCs w:val="24"/>
          <w:lang w:val="en-US"/>
        </w:rPr>
        <w:t xml:space="preserve">significant </w:t>
      </w:r>
      <w:r w:rsidR="00583BA3" w:rsidRPr="00183BF2">
        <w:rPr>
          <w:rFonts w:ascii="Garamond" w:hAnsi="Garamond"/>
          <w:sz w:val="24"/>
          <w:szCs w:val="24"/>
          <w:lang w:val="en-US"/>
        </w:rPr>
        <w:t xml:space="preserve">cross-national variation. </w:t>
      </w:r>
    </w:p>
    <w:p w14:paraId="2386800B" w14:textId="77777777" w:rsidR="00331C1B" w:rsidRPr="00183BF2" w:rsidRDefault="00331C1B" w:rsidP="004F3ACE">
      <w:pPr>
        <w:spacing w:before="120" w:after="120" w:line="480" w:lineRule="auto"/>
        <w:jc w:val="both"/>
        <w:rPr>
          <w:rFonts w:ascii="Garamond" w:hAnsi="Garamond"/>
          <w:sz w:val="24"/>
          <w:szCs w:val="24"/>
          <w:lang w:val="en-US"/>
        </w:rPr>
      </w:pPr>
    </w:p>
    <w:p w14:paraId="327C127C" w14:textId="106C8646" w:rsidR="008631B7" w:rsidRPr="00183BF2" w:rsidRDefault="008631B7" w:rsidP="008631B7">
      <w:pPr>
        <w:pStyle w:val="berschrift1"/>
        <w:spacing w:after="240"/>
        <w:rPr>
          <w:rFonts w:ascii="Garamond" w:hAnsi="Garamond"/>
          <w:b/>
          <w:bCs/>
          <w:color w:val="auto"/>
          <w:sz w:val="24"/>
          <w:szCs w:val="24"/>
          <w:lang w:val="en-US"/>
        </w:rPr>
      </w:pPr>
      <w:r w:rsidRPr="00183BF2">
        <w:rPr>
          <w:rFonts w:ascii="Garamond" w:hAnsi="Garamond"/>
          <w:b/>
          <w:bCs/>
          <w:color w:val="auto"/>
          <w:sz w:val="24"/>
          <w:szCs w:val="24"/>
          <w:lang w:val="en-US"/>
        </w:rPr>
        <w:t>5. Which states recognize EU actorness in their UNG</w:t>
      </w:r>
      <w:r w:rsidR="0054662E" w:rsidRPr="00183BF2">
        <w:rPr>
          <w:rFonts w:ascii="Garamond" w:hAnsi="Garamond"/>
          <w:b/>
          <w:bCs/>
          <w:color w:val="auto"/>
          <w:sz w:val="24"/>
          <w:szCs w:val="24"/>
          <w:lang w:val="en-US"/>
        </w:rPr>
        <w:t>D</w:t>
      </w:r>
      <w:r w:rsidRPr="00183BF2">
        <w:rPr>
          <w:rFonts w:ascii="Garamond" w:hAnsi="Garamond"/>
          <w:b/>
          <w:bCs/>
          <w:color w:val="auto"/>
          <w:sz w:val="24"/>
          <w:szCs w:val="24"/>
          <w:lang w:val="en-US"/>
        </w:rPr>
        <w:t xml:space="preserve"> speeches?</w:t>
      </w:r>
    </w:p>
    <w:p w14:paraId="777CE8FB" w14:textId="4E045B18" w:rsidR="00C740F3" w:rsidRPr="00183BF2" w:rsidRDefault="00583BA3" w:rsidP="004F3ACE">
      <w:pPr>
        <w:spacing w:before="120" w:after="120" w:line="480" w:lineRule="auto"/>
        <w:jc w:val="both"/>
        <w:rPr>
          <w:rFonts w:ascii="Garamond" w:hAnsi="Garamond"/>
          <w:sz w:val="24"/>
          <w:szCs w:val="24"/>
          <w:lang w:val="en-US"/>
        </w:rPr>
      </w:pPr>
      <w:r w:rsidRPr="00183BF2">
        <w:rPr>
          <w:rFonts w:ascii="Garamond" w:hAnsi="Garamond"/>
          <w:sz w:val="24"/>
          <w:szCs w:val="24"/>
          <w:lang w:val="en-US"/>
        </w:rPr>
        <w:t xml:space="preserve">To get a descriptive sense of such </w:t>
      </w:r>
      <w:r w:rsidR="008631B7" w:rsidRPr="00183BF2">
        <w:rPr>
          <w:rFonts w:ascii="Garamond" w:hAnsi="Garamond"/>
          <w:sz w:val="24"/>
          <w:szCs w:val="24"/>
          <w:lang w:val="en-US"/>
        </w:rPr>
        <w:t xml:space="preserve">cross-national </w:t>
      </w:r>
      <w:r w:rsidRPr="00183BF2">
        <w:rPr>
          <w:rFonts w:ascii="Garamond" w:hAnsi="Garamond"/>
          <w:sz w:val="24"/>
          <w:szCs w:val="24"/>
          <w:lang w:val="en-US"/>
        </w:rPr>
        <w:t xml:space="preserve">variation, </w:t>
      </w:r>
      <w:r w:rsidR="00CC3AEC" w:rsidRPr="00CC3AEC">
        <w:rPr>
          <w:rFonts w:ascii="Garamond" w:hAnsi="Garamond"/>
          <w:sz w:val="24"/>
          <w:szCs w:val="24"/>
          <w:lang w:val="en-US"/>
        </w:rPr>
        <w:t xml:space="preserve">Figure </w:t>
      </w:r>
      <w:r w:rsidR="00CC3AEC" w:rsidRPr="00CC3AEC">
        <w:rPr>
          <w:rFonts w:ascii="Garamond" w:hAnsi="Garamond"/>
          <w:noProof/>
          <w:sz w:val="24"/>
          <w:szCs w:val="24"/>
          <w:lang w:val="en-US"/>
        </w:rPr>
        <w:t>5</w:t>
      </w:r>
      <w:r w:rsidRPr="00183BF2">
        <w:rPr>
          <w:rFonts w:ascii="Garamond" w:hAnsi="Garamond"/>
          <w:sz w:val="24"/>
          <w:szCs w:val="24"/>
          <w:lang w:val="en-US"/>
        </w:rPr>
        <w:t xml:space="preserve"> maps the </w:t>
      </w:r>
      <w:r w:rsidR="008631B7" w:rsidRPr="00183BF2">
        <w:rPr>
          <w:rFonts w:ascii="Garamond" w:hAnsi="Garamond"/>
          <w:sz w:val="24"/>
          <w:szCs w:val="24"/>
          <w:lang w:val="en-US"/>
        </w:rPr>
        <w:t xml:space="preserve">share of speeches that </w:t>
      </w:r>
      <w:r w:rsidRPr="00183BF2">
        <w:rPr>
          <w:rFonts w:ascii="Garamond" w:hAnsi="Garamond"/>
          <w:sz w:val="24"/>
          <w:szCs w:val="24"/>
          <w:lang w:val="en-US"/>
        </w:rPr>
        <w:t>recogni</w:t>
      </w:r>
      <w:r w:rsidR="008631B7" w:rsidRPr="00183BF2">
        <w:rPr>
          <w:rFonts w:ascii="Garamond" w:hAnsi="Garamond"/>
          <w:sz w:val="24"/>
          <w:szCs w:val="24"/>
          <w:lang w:val="en-US"/>
        </w:rPr>
        <w:t>ze</w:t>
      </w:r>
      <w:r w:rsidRPr="00183BF2">
        <w:rPr>
          <w:rFonts w:ascii="Garamond" w:hAnsi="Garamond"/>
          <w:sz w:val="24"/>
          <w:szCs w:val="24"/>
          <w:lang w:val="en-US"/>
        </w:rPr>
        <w:t xml:space="preserve"> EU actorness along the country that </w:t>
      </w:r>
      <w:r w:rsidR="008631B7" w:rsidRPr="00183BF2">
        <w:rPr>
          <w:rFonts w:ascii="Garamond" w:hAnsi="Garamond"/>
          <w:sz w:val="24"/>
          <w:szCs w:val="24"/>
          <w:lang w:val="en-US"/>
        </w:rPr>
        <w:t>UNG</w:t>
      </w:r>
      <w:r w:rsidR="0054662E" w:rsidRPr="00183BF2">
        <w:rPr>
          <w:rFonts w:ascii="Garamond" w:hAnsi="Garamond"/>
          <w:sz w:val="24"/>
          <w:szCs w:val="24"/>
          <w:lang w:val="en-US"/>
        </w:rPr>
        <w:t>D</w:t>
      </w:r>
      <w:r w:rsidRPr="00183BF2">
        <w:rPr>
          <w:rFonts w:ascii="Garamond" w:hAnsi="Garamond"/>
          <w:sz w:val="24"/>
          <w:szCs w:val="24"/>
          <w:lang w:val="en-US"/>
        </w:rPr>
        <w:t xml:space="preserve"> speaker</w:t>
      </w:r>
      <w:r w:rsidR="008631B7" w:rsidRPr="00183BF2">
        <w:rPr>
          <w:rFonts w:ascii="Garamond" w:hAnsi="Garamond"/>
          <w:sz w:val="24"/>
          <w:szCs w:val="24"/>
          <w:lang w:val="en-US"/>
        </w:rPr>
        <w:t>s</w:t>
      </w:r>
      <w:r w:rsidRPr="00183BF2">
        <w:rPr>
          <w:rFonts w:ascii="Garamond" w:hAnsi="Garamond"/>
          <w:sz w:val="24"/>
          <w:szCs w:val="24"/>
          <w:lang w:val="en-US"/>
        </w:rPr>
        <w:t xml:space="preserve"> represent</w:t>
      </w:r>
      <w:r w:rsidR="008631B7" w:rsidRPr="00183BF2">
        <w:rPr>
          <w:rFonts w:ascii="Garamond" w:hAnsi="Garamond"/>
          <w:sz w:val="24"/>
          <w:szCs w:val="24"/>
          <w:lang w:val="en-US"/>
        </w:rPr>
        <w:t xml:space="preserve"> </w:t>
      </w:r>
      <w:r w:rsidR="00E73423" w:rsidRPr="00183BF2">
        <w:rPr>
          <w:rFonts w:ascii="Garamond" w:hAnsi="Garamond"/>
          <w:sz w:val="24"/>
          <w:szCs w:val="24"/>
          <w:lang w:val="en-US"/>
        </w:rPr>
        <w:t>–</w:t>
      </w:r>
      <w:r w:rsidR="008631B7" w:rsidRPr="00183BF2">
        <w:rPr>
          <w:rFonts w:ascii="Garamond" w:hAnsi="Garamond"/>
          <w:sz w:val="24"/>
          <w:szCs w:val="24"/>
          <w:lang w:val="en-US"/>
        </w:rPr>
        <w:t xml:space="preserve"> </w:t>
      </w:r>
      <w:r w:rsidR="00770C93" w:rsidRPr="00183BF2">
        <w:rPr>
          <w:rFonts w:ascii="Garamond" w:hAnsi="Garamond"/>
          <w:sz w:val="24"/>
          <w:szCs w:val="24"/>
          <w:lang w:val="en-US"/>
        </w:rPr>
        <w:t>focusing</w:t>
      </w:r>
      <w:r w:rsidRPr="00183BF2">
        <w:rPr>
          <w:rFonts w:ascii="Garamond" w:hAnsi="Garamond"/>
          <w:sz w:val="24"/>
          <w:szCs w:val="24"/>
          <w:lang w:val="en-US"/>
        </w:rPr>
        <w:t xml:space="preserve"> on the </w:t>
      </w:r>
      <w:r w:rsidR="00E73423" w:rsidRPr="00183BF2">
        <w:rPr>
          <w:rFonts w:ascii="Garamond" w:hAnsi="Garamond"/>
          <w:sz w:val="24"/>
          <w:szCs w:val="24"/>
          <w:lang w:val="en-US"/>
        </w:rPr>
        <w:t xml:space="preserve">more meaningful </w:t>
      </w:r>
      <w:r w:rsidRPr="00183BF2">
        <w:rPr>
          <w:rFonts w:ascii="Garamond" w:hAnsi="Garamond"/>
          <w:sz w:val="24"/>
          <w:szCs w:val="24"/>
          <w:lang w:val="en-US"/>
        </w:rPr>
        <w:t>post</w:t>
      </w:r>
      <w:r w:rsidR="00E73423" w:rsidRPr="00183BF2">
        <w:rPr>
          <w:rFonts w:ascii="Garamond" w:hAnsi="Garamond"/>
          <w:sz w:val="24"/>
          <w:szCs w:val="24"/>
          <w:lang w:val="en-US"/>
        </w:rPr>
        <w:t>-</w:t>
      </w:r>
      <w:r w:rsidRPr="00183BF2">
        <w:rPr>
          <w:rFonts w:ascii="Garamond" w:hAnsi="Garamond"/>
          <w:sz w:val="24"/>
          <w:szCs w:val="24"/>
          <w:lang w:val="en-US"/>
        </w:rPr>
        <w:t>Maastricht period</w:t>
      </w:r>
      <w:r w:rsidR="00482715" w:rsidRPr="00183BF2">
        <w:rPr>
          <w:rFonts w:ascii="Garamond" w:hAnsi="Garamond"/>
          <w:sz w:val="24"/>
          <w:szCs w:val="24"/>
          <w:lang w:val="en-US"/>
        </w:rPr>
        <w:t xml:space="preserve"> from now on</w:t>
      </w:r>
      <w:r w:rsidRPr="00183BF2">
        <w:rPr>
          <w:rFonts w:ascii="Garamond" w:hAnsi="Garamond"/>
          <w:sz w:val="24"/>
          <w:szCs w:val="24"/>
          <w:lang w:val="en-US"/>
        </w:rPr>
        <w:t>.</w:t>
      </w:r>
    </w:p>
    <w:p w14:paraId="1D394A8F" w14:textId="44172352" w:rsidR="00DB67E5" w:rsidRPr="00183BF2" w:rsidRDefault="008631B7" w:rsidP="008631B7">
      <w:pPr>
        <w:spacing w:before="120" w:after="120" w:line="480" w:lineRule="auto"/>
        <w:jc w:val="both"/>
        <w:rPr>
          <w:rFonts w:ascii="Garamond" w:hAnsi="Garamond"/>
          <w:sz w:val="24"/>
          <w:szCs w:val="24"/>
          <w:lang w:val="en-US"/>
        </w:rPr>
      </w:pPr>
      <w:r w:rsidRPr="00183BF2">
        <w:rPr>
          <w:rFonts w:ascii="Garamond" w:hAnsi="Garamond"/>
          <w:sz w:val="24"/>
          <w:szCs w:val="24"/>
          <w:lang w:val="en-US"/>
        </w:rPr>
        <w:t xml:space="preserve">This geographical distribution sends a very </w:t>
      </w:r>
      <w:r w:rsidR="001A3B57" w:rsidRPr="00183BF2">
        <w:rPr>
          <w:rFonts w:ascii="Garamond" w:hAnsi="Garamond"/>
          <w:sz w:val="24"/>
          <w:szCs w:val="24"/>
          <w:lang w:val="en-US"/>
        </w:rPr>
        <w:t xml:space="preserve">strong </w:t>
      </w:r>
      <w:r w:rsidRPr="00183BF2">
        <w:rPr>
          <w:rFonts w:ascii="Garamond" w:hAnsi="Garamond"/>
          <w:sz w:val="24"/>
          <w:szCs w:val="24"/>
          <w:lang w:val="en-US"/>
        </w:rPr>
        <w:t xml:space="preserve">visual message: </w:t>
      </w:r>
      <w:r w:rsidR="00770C93" w:rsidRPr="00183BF2">
        <w:rPr>
          <w:rFonts w:ascii="Garamond" w:hAnsi="Garamond"/>
          <w:sz w:val="24"/>
          <w:szCs w:val="24"/>
          <w:lang w:val="en-US"/>
        </w:rPr>
        <w:t>recognizing</w:t>
      </w:r>
      <w:r w:rsidRPr="00183BF2">
        <w:rPr>
          <w:rFonts w:ascii="Garamond" w:hAnsi="Garamond"/>
          <w:sz w:val="24"/>
          <w:szCs w:val="24"/>
          <w:lang w:val="en-US"/>
        </w:rPr>
        <w:t xml:space="preserve"> EU actorness on the international stage is a primarily a European thing. While there is some </w:t>
      </w:r>
      <w:r w:rsidR="001A3B57" w:rsidRPr="00183BF2">
        <w:rPr>
          <w:rFonts w:ascii="Garamond" w:hAnsi="Garamond"/>
          <w:sz w:val="24"/>
          <w:szCs w:val="24"/>
          <w:lang w:val="en-US"/>
        </w:rPr>
        <w:t xml:space="preserve">internal </w:t>
      </w:r>
      <w:r w:rsidRPr="00183BF2">
        <w:rPr>
          <w:rFonts w:ascii="Garamond" w:hAnsi="Garamond"/>
          <w:sz w:val="24"/>
          <w:szCs w:val="24"/>
          <w:lang w:val="en-US"/>
        </w:rPr>
        <w:t xml:space="preserve">variation, states located </w:t>
      </w:r>
      <w:r w:rsidR="001A3B57" w:rsidRPr="00183BF2">
        <w:rPr>
          <w:rFonts w:ascii="Garamond" w:hAnsi="Garamond"/>
          <w:sz w:val="24"/>
          <w:szCs w:val="24"/>
          <w:lang w:val="en-US"/>
        </w:rPr>
        <w:t xml:space="preserve">in or immediately around the Union </w:t>
      </w:r>
      <w:r w:rsidRPr="00183BF2">
        <w:rPr>
          <w:rFonts w:ascii="Garamond" w:hAnsi="Garamond"/>
          <w:sz w:val="24"/>
          <w:szCs w:val="24"/>
          <w:lang w:val="en-US"/>
        </w:rPr>
        <w:t xml:space="preserve">ascribe EU actorness in a much larger share of </w:t>
      </w:r>
      <w:r w:rsidR="001A3B57" w:rsidRPr="00183BF2">
        <w:rPr>
          <w:rFonts w:ascii="Garamond" w:hAnsi="Garamond"/>
          <w:sz w:val="24"/>
          <w:szCs w:val="24"/>
          <w:lang w:val="en-US"/>
        </w:rPr>
        <w:t>UNG</w:t>
      </w:r>
      <w:r w:rsidR="00DB67E5" w:rsidRPr="00183BF2">
        <w:rPr>
          <w:rFonts w:ascii="Garamond" w:hAnsi="Garamond"/>
          <w:sz w:val="24"/>
          <w:szCs w:val="24"/>
          <w:lang w:val="en-US"/>
        </w:rPr>
        <w:t>D</w:t>
      </w:r>
      <w:r w:rsidR="001A3B57" w:rsidRPr="00183BF2">
        <w:rPr>
          <w:rFonts w:ascii="Garamond" w:hAnsi="Garamond"/>
          <w:sz w:val="24"/>
          <w:szCs w:val="24"/>
          <w:lang w:val="en-US"/>
        </w:rPr>
        <w:t xml:space="preserve"> </w:t>
      </w:r>
      <w:r w:rsidRPr="00183BF2">
        <w:rPr>
          <w:rFonts w:ascii="Garamond" w:hAnsi="Garamond"/>
          <w:sz w:val="24"/>
          <w:szCs w:val="24"/>
          <w:lang w:val="en-US"/>
        </w:rPr>
        <w:t xml:space="preserve">speeches than </w:t>
      </w:r>
      <w:r w:rsidR="00E73423" w:rsidRPr="00183BF2">
        <w:rPr>
          <w:rFonts w:ascii="Garamond" w:hAnsi="Garamond"/>
          <w:sz w:val="24"/>
          <w:szCs w:val="24"/>
          <w:lang w:val="en-US"/>
        </w:rPr>
        <w:t xml:space="preserve">countries from </w:t>
      </w:r>
      <w:r w:rsidRPr="00183BF2">
        <w:rPr>
          <w:rFonts w:ascii="Garamond" w:hAnsi="Garamond"/>
          <w:sz w:val="24"/>
          <w:szCs w:val="24"/>
          <w:lang w:val="en-US"/>
        </w:rPr>
        <w:t>the rest of the world.</w:t>
      </w:r>
      <w:r w:rsidR="00DB67E5" w:rsidRPr="00183BF2">
        <w:rPr>
          <w:rFonts w:ascii="Garamond" w:hAnsi="Garamond"/>
          <w:sz w:val="24"/>
          <w:szCs w:val="24"/>
          <w:lang w:val="en-US"/>
        </w:rPr>
        <w:t xml:space="preserve"> Initially it is not overly surprising that members of a bloc emphasize actorness of that bloc more strongly than the outside world</w:t>
      </w:r>
      <w:r w:rsidRPr="00183BF2">
        <w:rPr>
          <w:rFonts w:ascii="Garamond" w:hAnsi="Garamond"/>
          <w:sz w:val="24"/>
          <w:szCs w:val="24"/>
          <w:lang w:val="en-US"/>
        </w:rPr>
        <w:t xml:space="preserve"> </w:t>
      </w:r>
      <w:r w:rsidR="00DB67E5" w:rsidRPr="00183BF2">
        <w:rPr>
          <w:rFonts w:ascii="Garamond" w:hAnsi="Garamond"/>
          <w:sz w:val="24"/>
          <w:szCs w:val="24"/>
          <w:lang w:val="en-US"/>
        </w:rPr>
        <w:t>– along the data generated here, similar patterns can be retrieved for the African Union or ASEAN, for example.</w:t>
      </w:r>
    </w:p>
    <w:p w14:paraId="398F1FCD" w14:textId="1A2E7EFF" w:rsidR="008631B7" w:rsidRPr="00183BF2" w:rsidRDefault="008631B7" w:rsidP="004F3ACE">
      <w:pPr>
        <w:spacing w:before="120" w:after="120" w:line="480" w:lineRule="auto"/>
        <w:jc w:val="both"/>
        <w:rPr>
          <w:rFonts w:ascii="Garamond" w:hAnsi="Garamond"/>
          <w:sz w:val="24"/>
          <w:szCs w:val="24"/>
          <w:lang w:val="en-US"/>
        </w:rPr>
        <w:sectPr w:rsidR="008631B7" w:rsidRPr="00183BF2" w:rsidSect="00114CE5">
          <w:pgSz w:w="11906" w:h="16838"/>
          <w:pgMar w:top="1417" w:right="1417" w:bottom="1134" w:left="1417" w:header="708" w:footer="708" w:gutter="0"/>
          <w:cols w:space="708"/>
          <w:docGrid w:linePitch="360"/>
        </w:sectPr>
      </w:pPr>
    </w:p>
    <w:p w14:paraId="7C6EDD83" w14:textId="4AA3DABD" w:rsidR="00583BA3" w:rsidRPr="00183BF2" w:rsidRDefault="00E4457F" w:rsidP="0054662E">
      <w:pPr>
        <w:spacing w:before="120" w:after="0" w:line="240" w:lineRule="auto"/>
        <w:jc w:val="center"/>
        <w:rPr>
          <w:rFonts w:ascii="Garamond" w:hAnsi="Garamond"/>
          <w:sz w:val="24"/>
          <w:szCs w:val="24"/>
          <w:lang w:val="en-US"/>
        </w:rPr>
      </w:pPr>
      <w:r w:rsidRPr="00183BF2">
        <w:rPr>
          <w:noProof/>
          <w:lang w:val="en-US"/>
        </w:rPr>
        <w:lastRenderedPageBreak/>
        <w:drawing>
          <wp:inline distT="0" distB="0" distL="0" distR="0" wp14:anchorId="203256AC" wp14:editId="50A8E6C2">
            <wp:extent cx="9313621" cy="5589815"/>
            <wp:effectExtent l="19050" t="19050" r="20955" b="1143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58412" cy="5616698"/>
                    </a:xfrm>
                    <a:prstGeom prst="rect">
                      <a:avLst/>
                    </a:prstGeom>
                    <a:noFill/>
                    <a:ln>
                      <a:solidFill>
                        <a:schemeClr val="tx1"/>
                      </a:solidFill>
                    </a:ln>
                  </pic:spPr>
                </pic:pic>
              </a:graphicData>
            </a:graphic>
          </wp:inline>
        </w:drawing>
      </w:r>
    </w:p>
    <w:p w14:paraId="41B993F7" w14:textId="4F9C74AE" w:rsidR="00583BA3" w:rsidRPr="00183BF2" w:rsidRDefault="00583BA3" w:rsidP="00583BA3">
      <w:pPr>
        <w:pStyle w:val="Beschriftung"/>
        <w:spacing w:after="360"/>
        <w:jc w:val="center"/>
        <w:rPr>
          <w:rFonts w:ascii="Garamond" w:hAnsi="Garamond"/>
          <w:color w:val="auto"/>
          <w:lang w:val="en-US"/>
        </w:rPr>
        <w:sectPr w:rsidR="00583BA3" w:rsidRPr="00183BF2" w:rsidSect="00114CE5">
          <w:pgSz w:w="16838" w:h="11906" w:orient="landscape"/>
          <w:pgMar w:top="1417" w:right="1417" w:bottom="1417" w:left="1134" w:header="708" w:footer="708" w:gutter="0"/>
          <w:cols w:space="708"/>
          <w:docGrid w:linePitch="360"/>
        </w:sectPr>
      </w:pPr>
      <w:bookmarkStart w:id="8" w:name="_Ref128063208"/>
      <w:r w:rsidRPr="00183BF2">
        <w:rPr>
          <w:rFonts w:ascii="Garamond" w:hAnsi="Garamond"/>
          <w:b/>
          <w:color w:val="auto"/>
          <w:lang w:val="en-US"/>
        </w:rPr>
        <w:t xml:space="preserve">Figure </w:t>
      </w:r>
      <w:r w:rsidR="00CC3AEC">
        <w:rPr>
          <w:rFonts w:ascii="Garamond" w:hAnsi="Garamond"/>
          <w:b/>
          <w:noProof/>
          <w:color w:val="auto"/>
          <w:lang w:val="en-US"/>
        </w:rPr>
        <w:t>5</w:t>
      </w:r>
      <w:bookmarkEnd w:id="8"/>
      <w:r w:rsidRPr="00183BF2">
        <w:rPr>
          <w:rFonts w:ascii="Garamond" w:hAnsi="Garamond"/>
          <w:b/>
          <w:color w:val="auto"/>
          <w:lang w:val="en-US"/>
        </w:rPr>
        <w:t>:</w:t>
      </w:r>
      <w:r w:rsidRPr="00183BF2">
        <w:rPr>
          <w:rFonts w:ascii="Garamond" w:hAnsi="Garamond"/>
          <w:color w:val="auto"/>
          <w:lang w:val="en-US"/>
        </w:rPr>
        <w:t xml:space="preserve"> Recognition of EU actorness by speakers’ country in the 1992-2020 period</w:t>
      </w:r>
    </w:p>
    <w:p w14:paraId="2EE43A6B" w14:textId="4CAB8F9C" w:rsidR="0099331E" w:rsidRPr="00183BF2" w:rsidRDefault="0099331E" w:rsidP="0099331E">
      <w:pPr>
        <w:spacing w:before="120" w:after="120" w:line="480" w:lineRule="auto"/>
        <w:jc w:val="both"/>
        <w:rPr>
          <w:rFonts w:ascii="Garamond" w:hAnsi="Garamond"/>
          <w:sz w:val="24"/>
          <w:szCs w:val="24"/>
          <w:lang w:val="en-US"/>
        </w:rPr>
      </w:pPr>
      <w:r w:rsidRPr="00183BF2">
        <w:rPr>
          <w:rFonts w:ascii="Garamond" w:hAnsi="Garamond"/>
          <w:sz w:val="24"/>
          <w:szCs w:val="24"/>
          <w:lang w:val="en-US"/>
        </w:rPr>
        <w:lastRenderedPageBreak/>
        <w:t>But against the EU’s repeatedly formulated ambition to be recognized as a global actor, the differences between portrayals from within and external recognition are quite sobering. In the 1992-2020 period, the likelihood that speakers link the EU to some kind of action in their annual UNGD speech is around 47% when they represent a contemporary EU member state, that is this occurs in roughly every second speech. These chances drop to 30% for representatives of other states located on the European continent, that is every third speech. Yet, for speakers representing states that are not located in Europe, EU actorness is recogni</w:t>
      </w:r>
      <w:r w:rsidR="00183BF2" w:rsidRPr="00183BF2">
        <w:rPr>
          <w:rFonts w:ascii="Garamond" w:hAnsi="Garamond"/>
          <w:sz w:val="24"/>
          <w:szCs w:val="24"/>
          <w:lang w:val="en-US"/>
        </w:rPr>
        <w:t>z</w:t>
      </w:r>
      <w:r w:rsidRPr="00183BF2">
        <w:rPr>
          <w:rFonts w:ascii="Garamond" w:hAnsi="Garamond"/>
          <w:sz w:val="24"/>
          <w:szCs w:val="24"/>
          <w:lang w:val="en-US"/>
        </w:rPr>
        <w:t>ed in only 7% of speeches, on average. Explicit recognition of EU actorness from outside of Europe is, in fact, a rare event in this central forum of global politics. Even after the Maastricht treaty has institutionali</w:t>
      </w:r>
      <w:r w:rsidR="00183BF2" w:rsidRPr="00183BF2">
        <w:rPr>
          <w:rFonts w:ascii="Garamond" w:hAnsi="Garamond"/>
          <w:sz w:val="24"/>
          <w:szCs w:val="24"/>
          <w:lang w:val="en-US"/>
        </w:rPr>
        <w:t>z</w:t>
      </w:r>
      <w:r w:rsidRPr="00183BF2">
        <w:rPr>
          <w:rFonts w:ascii="Garamond" w:hAnsi="Garamond"/>
          <w:sz w:val="24"/>
          <w:szCs w:val="24"/>
          <w:lang w:val="en-US"/>
        </w:rPr>
        <w:t xml:space="preserve">ed the CSFP-pillar, the recognition of the EU’s international actorness thus still reflects largely an </w:t>
      </w:r>
      <w:r w:rsidRPr="00183BF2">
        <w:rPr>
          <w:rFonts w:ascii="Garamond" w:hAnsi="Garamond"/>
          <w:i/>
          <w:sz w:val="24"/>
          <w:szCs w:val="24"/>
          <w:lang w:val="en-US"/>
        </w:rPr>
        <w:t>ambition from within Europe</w:t>
      </w:r>
      <w:r w:rsidRPr="00183BF2">
        <w:rPr>
          <w:rFonts w:ascii="Garamond" w:hAnsi="Garamond"/>
          <w:sz w:val="24"/>
          <w:szCs w:val="24"/>
          <w:lang w:val="en-US"/>
        </w:rPr>
        <w:t xml:space="preserve"> rather than a high amount of decidedly </w:t>
      </w:r>
      <w:r w:rsidRPr="00183BF2">
        <w:rPr>
          <w:rFonts w:ascii="Garamond" w:hAnsi="Garamond"/>
          <w:i/>
          <w:sz w:val="24"/>
          <w:szCs w:val="24"/>
          <w:lang w:val="en-US"/>
        </w:rPr>
        <w:t>external recognition</w:t>
      </w:r>
      <w:r w:rsidRPr="00183BF2">
        <w:rPr>
          <w:rFonts w:ascii="Garamond" w:hAnsi="Garamond"/>
          <w:sz w:val="24"/>
          <w:szCs w:val="24"/>
          <w:lang w:val="en-US"/>
        </w:rPr>
        <w:t>.</w:t>
      </w:r>
    </w:p>
    <w:p w14:paraId="301282B2" w14:textId="472B0684" w:rsidR="007E0BCE" w:rsidRPr="00183BF2" w:rsidRDefault="007E0BCE" w:rsidP="004F3ACE">
      <w:pPr>
        <w:spacing w:before="120" w:after="120" w:line="480" w:lineRule="auto"/>
        <w:jc w:val="both"/>
        <w:rPr>
          <w:rFonts w:ascii="Garamond" w:hAnsi="Garamond"/>
          <w:sz w:val="24"/>
          <w:szCs w:val="24"/>
          <w:lang w:val="en-US"/>
        </w:rPr>
      </w:pPr>
      <w:r w:rsidRPr="00183BF2">
        <w:rPr>
          <w:rFonts w:ascii="Garamond" w:hAnsi="Garamond"/>
          <w:sz w:val="24"/>
          <w:szCs w:val="24"/>
          <w:lang w:val="en-US"/>
        </w:rPr>
        <w:t xml:space="preserve">Yet and still, there is notable variation among </w:t>
      </w:r>
      <w:r w:rsidR="00FC1893" w:rsidRPr="00183BF2">
        <w:rPr>
          <w:rFonts w:ascii="Garamond" w:hAnsi="Garamond"/>
          <w:sz w:val="24"/>
          <w:szCs w:val="24"/>
          <w:lang w:val="en-US"/>
        </w:rPr>
        <w:t xml:space="preserve">states </w:t>
      </w:r>
      <w:r w:rsidRPr="00183BF2">
        <w:rPr>
          <w:rFonts w:ascii="Garamond" w:hAnsi="Garamond"/>
          <w:sz w:val="24"/>
          <w:szCs w:val="24"/>
          <w:lang w:val="en-US"/>
        </w:rPr>
        <w:t>outside of Europe.</w:t>
      </w:r>
      <w:r w:rsidR="00FC1893" w:rsidRPr="00183BF2">
        <w:rPr>
          <w:rFonts w:ascii="Garamond" w:hAnsi="Garamond"/>
          <w:sz w:val="24"/>
          <w:szCs w:val="24"/>
          <w:lang w:val="en-US"/>
        </w:rPr>
        <w:t xml:space="preserve"> </w:t>
      </w:r>
      <w:r w:rsidR="008E6398" w:rsidRPr="00183BF2">
        <w:rPr>
          <w:rFonts w:ascii="Garamond" w:hAnsi="Garamond"/>
          <w:sz w:val="24"/>
          <w:szCs w:val="24"/>
          <w:lang w:val="en-US"/>
        </w:rPr>
        <w:t>R</w:t>
      </w:r>
      <w:r w:rsidR="00FC1893" w:rsidRPr="00183BF2">
        <w:rPr>
          <w:rFonts w:ascii="Garamond" w:hAnsi="Garamond"/>
          <w:sz w:val="24"/>
          <w:szCs w:val="24"/>
          <w:lang w:val="en-US"/>
        </w:rPr>
        <w:t xml:space="preserve">epresentatives from </w:t>
      </w:r>
      <w:r w:rsidR="004E17DC" w:rsidRPr="00183BF2">
        <w:rPr>
          <w:rFonts w:ascii="Garamond" w:hAnsi="Garamond"/>
          <w:sz w:val="24"/>
          <w:szCs w:val="24"/>
          <w:lang w:val="en-US"/>
        </w:rPr>
        <w:t>Turkey</w:t>
      </w:r>
      <w:r w:rsidR="00FC1893" w:rsidRPr="00183BF2">
        <w:rPr>
          <w:rFonts w:ascii="Garamond" w:hAnsi="Garamond"/>
          <w:sz w:val="24"/>
          <w:szCs w:val="24"/>
          <w:lang w:val="en-US"/>
        </w:rPr>
        <w:t xml:space="preserve"> (</w:t>
      </w:r>
      <w:r w:rsidR="004E17DC" w:rsidRPr="00183BF2">
        <w:rPr>
          <w:rFonts w:ascii="Garamond" w:hAnsi="Garamond"/>
          <w:sz w:val="24"/>
          <w:szCs w:val="24"/>
          <w:lang w:val="en-US"/>
        </w:rPr>
        <w:t>34</w:t>
      </w:r>
      <w:r w:rsidR="00FC1893" w:rsidRPr="00183BF2">
        <w:rPr>
          <w:rFonts w:ascii="Garamond" w:hAnsi="Garamond"/>
          <w:sz w:val="24"/>
          <w:szCs w:val="24"/>
          <w:lang w:val="en-US"/>
        </w:rPr>
        <w:t xml:space="preserve">%), </w:t>
      </w:r>
      <w:r w:rsidR="004E17DC" w:rsidRPr="00183BF2">
        <w:rPr>
          <w:rFonts w:ascii="Garamond" w:hAnsi="Garamond"/>
          <w:sz w:val="24"/>
          <w:szCs w:val="24"/>
          <w:lang w:val="en-US"/>
        </w:rPr>
        <w:t xml:space="preserve">Papua New Guinea (28%), </w:t>
      </w:r>
      <w:r w:rsidR="0099331E" w:rsidRPr="00183BF2">
        <w:rPr>
          <w:rFonts w:ascii="Garamond" w:hAnsi="Garamond"/>
          <w:sz w:val="24"/>
          <w:szCs w:val="24"/>
          <w:lang w:val="en-US"/>
        </w:rPr>
        <w:t xml:space="preserve">Paraguay (27%), </w:t>
      </w:r>
      <w:r w:rsidR="00FC1893" w:rsidRPr="00183BF2">
        <w:rPr>
          <w:rFonts w:ascii="Garamond" w:hAnsi="Garamond"/>
          <w:sz w:val="24"/>
          <w:szCs w:val="24"/>
          <w:lang w:val="en-US"/>
        </w:rPr>
        <w:t xml:space="preserve">but also </w:t>
      </w:r>
      <w:r w:rsidR="004E17DC" w:rsidRPr="00183BF2">
        <w:rPr>
          <w:rFonts w:ascii="Garamond" w:hAnsi="Garamond"/>
          <w:sz w:val="24"/>
          <w:szCs w:val="24"/>
          <w:lang w:val="en-US"/>
        </w:rPr>
        <w:t>Tunisia</w:t>
      </w:r>
      <w:r w:rsidR="00B67194" w:rsidRPr="00183BF2">
        <w:rPr>
          <w:rFonts w:ascii="Garamond" w:hAnsi="Garamond"/>
          <w:sz w:val="24"/>
          <w:szCs w:val="24"/>
          <w:lang w:val="en-US"/>
        </w:rPr>
        <w:t xml:space="preserve"> (2</w:t>
      </w:r>
      <w:r w:rsidR="004E17DC" w:rsidRPr="00183BF2">
        <w:rPr>
          <w:rFonts w:ascii="Garamond" w:hAnsi="Garamond"/>
          <w:sz w:val="24"/>
          <w:szCs w:val="24"/>
          <w:lang w:val="en-US"/>
        </w:rPr>
        <w:t>4</w:t>
      </w:r>
      <w:r w:rsidR="00B67194" w:rsidRPr="00183BF2">
        <w:rPr>
          <w:rFonts w:ascii="Garamond" w:hAnsi="Garamond"/>
          <w:sz w:val="24"/>
          <w:szCs w:val="24"/>
          <w:lang w:val="en-US"/>
        </w:rPr>
        <w:t xml:space="preserve">%), </w:t>
      </w:r>
      <w:r w:rsidR="004E17DC" w:rsidRPr="00183BF2">
        <w:rPr>
          <w:rFonts w:ascii="Garamond" w:hAnsi="Garamond"/>
          <w:sz w:val="24"/>
          <w:szCs w:val="24"/>
          <w:lang w:val="en-US"/>
        </w:rPr>
        <w:t>Russia</w:t>
      </w:r>
      <w:r w:rsidR="00B67194" w:rsidRPr="00183BF2">
        <w:rPr>
          <w:rFonts w:ascii="Garamond" w:hAnsi="Garamond"/>
          <w:sz w:val="24"/>
          <w:szCs w:val="24"/>
          <w:lang w:val="en-US"/>
        </w:rPr>
        <w:t xml:space="preserve"> (2</w:t>
      </w:r>
      <w:r w:rsidR="0099331E" w:rsidRPr="00183BF2">
        <w:rPr>
          <w:rFonts w:ascii="Garamond" w:hAnsi="Garamond"/>
          <w:sz w:val="24"/>
          <w:szCs w:val="24"/>
          <w:lang w:val="en-US"/>
        </w:rPr>
        <w:t>1</w:t>
      </w:r>
      <w:r w:rsidR="00B67194" w:rsidRPr="00183BF2">
        <w:rPr>
          <w:rFonts w:ascii="Garamond" w:hAnsi="Garamond"/>
          <w:sz w:val="24"/>
          <w:szCs w:val="24"/>
          <w:lang w:val="en-US"/>
        </w:rPr>
        <w:t xml:space="preserve">%), or </w:t>
      </w:r>
      <w:r w:rsidR="004E17DC" w:rsidRPr="00183BF2">
        <w:rPr>
          <w:rFonts w:ascii="Garamond" w:hAnsi="Garamond"/>
          <w:sz w:val="24"/>
          <w:szCs w:val="24"/>
          <w:lang w:val="en-US"/>
        </w:rPr>
        <w:t>Saint Lucia</w:t>
      </w:r>
      <w:r w:rsidR="00B67194" w:rsidRPr="00183BF2">
        <w:rPr>
          <w:rFonts w:ascii="Garamond" w:hAnsi="Garamond"/>
          <w:sz w:val="24"/>
          <w:szCs w:val="24"/>
          <w:lang w:val="en-US"/>
        </w:rPr>
        <w:t xml:space="preserve"> (21%), for example, recognize EU actorness in </w:t>
      </w:r>
      <w:r w:rsidR="00D261B6" w:rsidRPr="00183BF2">
        <w:rPr>
          <w:rFonts w:ascii="Garamond" w:hAnsi="Garamond"/>
          <w:sz w:val="24"/>
          <w:szCs w:val="24"/>
          <w:lang w:val="en-US"/>
        </w:rPr>
        <w:t xml:space="preserve">their </w:t>
      </w:r>
      <w:r w:rsidR="00B67194" w:rsidRPr="00183BF2">
        <w:rPr>
          <w:rFonts w:ascii="Garamond" w:hAnsi="Garamond"/>
          <w:sz w:val="24"/>
          <w:szCs w:val="24"/>
          <w:lang w:val="en-US"/>
        </w:rPr>
        <w:t xml:space="preserve">speeches at least somewhat frequently. </w:t>
      </w:r>
      <w:r w:rsidR="00D261B6" w:rsidRPr="00183BF2">
        <w:rPr>
          <w:rFonts w:ascii="Garamond" w:hAnsi="Garamond"/>
          <w:sz w:val="24"/>
          <w:szCs w:val="24"/>
          <w:lang w:val="en-US"/>
        </w:rPr>
        <w:t>Others, in contrast, recognize EU actorness in the 28 years of UNG</w:t>
      </w:r>
      <w:r w:rsidR="008E6398" w:rsidRPr="00183BF2">
        <w:rPr>
          <w:rFonts w:ascii="Garamond" w:hAnsi="Garamond"/>
          <w:sz w:val="24"/>
          <w:szCs w:val="24"/>
          <w:lang w:val="en-US"/>
        </w:rPr>
        <w:t>D</w:t>
      </w:r>
      <w:r w:rsidR="00D261B6" w:rsidRPr="00183BF2">
        <w:rPr>
          <w:rFonts w:ascii="Garamond" w:hAnsi="Garamond"/>
          <w:sz w:val="24"/>
          <w:szCs w:val="24"/>
          <w:lang w:val="en-US"/>
        </w:rPr>
        <w:t xml:space="preserve"> speeches observed </w:t>
      </w:r>
      <w:r w:rsidR="00D2125A" w:rsidRPr="00183BF2">
        <w:rPr>
          <w:rFonts w:ascii="Garamond" w:hAnsi="Garamond"/>
          <w:sz w:val="24"/>
          <w:szCs w:val="24"/>
          <w:lang w:val="en-US"/>
        </w:rPr>
        <w:t>here</w:t>
      </w:r>
      <w:r w:rsidR="00D261B6" w:rsidRPr="00183BF2">
        <w:rPr>
          <w:rFonts w:ascii="Garamond" w:hAnsi="Garamond"/>
          <w:sz w:val="24"/>
          <w:szCs w:val="24"/>
          <w:lang w:val="en-US"/>
        </w:rPr>
        <w:t xml:space="preserve"> only once</w:t>
      </w:r>
      <w:r w:rsidR="0099331E" w:rsidRPr="00183BF2">
        <w:rPr>
          <w:rFonts w:ascii="Garamond" w:hAnsi="Garamond"/>
          <w:sz w:val="24"/>
          <w:szCs w:val="24"/>
          <w:lang w:val="en-US"/>
        </w:rPr>
        <w:t>,</w:t>
      </w:r>
      <w:r w:rsidR="00D2125A" w:rsidRPr="00183BF2">
        <w:rPr>
          <w:rFonts w:ascii="Garamond" w:hAnsi="Garamond"/>
          <w:sz w:val="24"/>
          <w:szCs w:val="24"/>
          <w:lang w:val="en-US"/>
        </w:rPr>
        <w:t xml:space="preserve"> </w:t>
      </w:r>
      <w:r w:rsidR="00D261B6" w:rsidRPr="00183BF2">
        <w:rPr>
          <w:rFonts w:ascii="Garamond" w:hAnsi="Garamond"/>
          <w:sz w:val="24"/>
          <w:szCs w:val="24"/>
          <w:lang w:val="en-US"/>
        </w:rPr>
        <w:t xml:space="preserve">among them </w:t>
      </w:r>
      <w:r w:rsidR="004E17DC" w:rsidRPr="00183BF2">
        <w:rPr>
          <w:rFonts w:ascii="Garamond" w:hAnsi="Garamond"/>
          <w:sz w:val="24"/>
          <w:szCs w:val="24"/>
          <w:lang w:val="en-US"/>
        </w:rPr>
        <w:t>Chile</w:t>
      </w:r>
      <w:r w:rsidR="00D261B6" w:rsidRPr="00183BF2">
        <w:rPr>
          <w:rFonts w:ascii="Garamond" w:hAnsi="Garamond"/>
          <w:sz w:val="24"/>
          <w:szCs w:val="24"/>
          <w:lang w:val="en-US"/>
        </w:rPr>
        <w:t xml:space="preserve">, </w:t>
      </w:r>
      <w:r w:rsidR="004E17DC" w:rsidRPr="00183BF2">
        <w:rPr>
          <w:rFonts w:ascii="Garamond" w:hAnsi="Garamond"/>
          <w:sz w:val="24"/>
          <w:szCs w:val="24"/>
          <w:lang w:val="en-US"/>
        </w:rPr>
        <w:t>Uruguay</w:t>
      </w:r>
      <w:r w:rsidR="00D60FA2" w:rsidRPr="00183BF2">
        <w:rPr>
          <w:rFonts w:ascii="Garamond" w:hAnsi="Garamond"/>
          <w:sz w:val="24"/>
          <w:szCs w:val="24"/>
          <w:lang w:val="en-US"/>
        </w:rPr>
        <w:t>, India, and – strikingly – the United States.</w:t>
      </w:r>
      <w:r w:rsidR="00D60FA2" w:rsidRPr="00183BF2">
        <w:rPr>
          <w:rStyle w:val="Funotenzeichen"/>
          <w:rFonts w:ascii="Garamond" w:hAnsi="Garamond"/>
          <w:sz w:val="24"/>
          <w:szCs w:val="24"/>
          <w:lang w:val="en-US"/>
        </w:rPr>
        <w:footnoteReference w:id="8"/>
      </w:r>
      <w:r w:rsidR="00D60FA2" w:rsidRPr="00183BF2">
        <w:rPr>
          <w:rFonts w:ascii="Garamond" w:hAnsi="Garamond"/>
          <w:sz w:val="24"/>
          <w:szCs w:val="24"/>
          <w:lang w:val="en-US"/>
        </w:rPr>
        <w:t xml:space="preserve"> Finally,</w:t>
      </w:r>
      <w:r w:rsidR="00D261B6" w:rsidRPr="00183BF2">
        <w:rPr>
          <w:rFonts w:ascii="Garamond" w:hAnsi="Garamond"/>
          <w:sz w:val="24"/>
          <w:szCs w:val="24"/>
          <w:lang w:val="en-US"/>
        </w:rPr>
        <w:t xml:space="preserve"> a notable number of </w:t>
      </w:r>
      <w:r w:rsidR="004E17DC" w:rsidRPr="00183BF2">
        <w:rPr>
          <w:rFonts w:ascii="Garamond" w:hAnsi="Garamond"/>
          <w:sz w:val="24"/>
          <w:szCs w:val="24"/>
          <w:lang w:val="en-US"/>
        </w:rPr>
        <w:t>43</w:t>
      </w:r>
      <w:r w:rsidR="00D261B6" w:rsidRPr="00183BF2">
        <w:rPr>
          <w:rFonts w:ascii="Garamond" w:hAnsi="Garamond"/>
          <w:sz w:val="24"/>
          <w:szCs w:val="24"/>
          <w:lang w:val="en-US"/>
        </w:rPr>
        <w:t xml:space="preserve"> countries never associate the EU with some kind of direct action</w:t>
      </w:r>
      <w:r w:rsidR="00D60FA2" w:rsidRPr="00183BF2">
        <w:rPr>
          <w:rFonts w:ascii="Garamond" w:hAnsi="Garamond"/>
          <w:sz w:val="24"/>
          <w:szCs w:val="24"/>
          <w:lang w:val="en-US"/>
        </w:rPr>
        <w:t xml:space="preserve"> during the three decades we observe here</w:t>
      </w:r>
      <w:r w:rsidR="00D261B6" w:rsidRPr="00183BF2">
        <w:rPr>
          <w:rFonts w:ascii="Garamond" w:hAnsi="Garamond"/>
          <w:sz w:val="24"/>
          <w:szCs w:val="24"/>
          <w:lang w:val="en-US"/>
        </w:rPr>
        <w:t xml:space="preserve"> – among them decidedly authoritarian regimes</w:t>
      </w:r>
      <w:r w:rsidR="005E457D" w:rsidRPr="00183BF2">
        <w:rPr>
          <w:rFonts w:ascii="Garamond" w:hAnsi="Garamond"/>
          <w:sz w:val="24"/>
          <w:szCs w:val="24"/>
          <w:lang w:val="en-US"/>
        </w:rPr>
        <w:t xml:space="preserve"> such as</w:t>
      </w:r>
      <w:r w:rsidR="00D261B6" w:rsidRPr="00183BF2">
        <w:rPr>
          <w:rFonts w:ascii="Garamond" w:hAnsi="Garamond"/>
          <w:sz w:val="24"/>
          <w:szCs w:val="24"/>
          <w:lang w:val="en-US"/>
        </w:rPr>
        <w:t xml:space="preserve"> </w:t>
      </w:r>
      <w:r w:rsidR="00D60FA2" w:rsidRPr="00183BF2">
        <w:rPr>
          <w:rFonts w:ascii="Garamond" w:hAnsi="Garamond"/>
          <w:sz w:val="24"/>
          <w:szCs w:val="24"/>
          <w:lang w:val="en-US"/>
        </w:rPr>
        <w:t xml:space="preserve">Iran, </w:t>
      </w:r>
      <w:r w:rsidR="00D261B6" w:rsidRPr="00183BF2">
        <w:rPr>
          <w:rFonts w:ascii="Garamond" w:hAnsi="Garamond"/>
          <w:sz w:val="24"/>
          <w:szCs w:val="24"/>
          <w:lang w:val="en-US"/>
        </w:rPr>
        <w:t>Uzbekistan</w:t>
      </w:r>
      <w:r w:rsidR="00D60FA2" w:rsidRPr="00183BF2">
        <w:rPr>
          <w:rFonts w:ascii="Garamond" w:hAnsi="Garamond"/>
          <w:sz w:val="24"/>
          <w:szCs w:val="24"/>
          <w:lang w:val="en-US"/>
        </w:rPr>
        <w:t>,</w:t>
      </w:r>
      <w:r w:rsidR="00D261B6" w:rsidRPr="00183BF2">
        <w:rPr>
          <w:rFonts w:ascii="Garamond" w:hAnsi="Garamond"/>
          <w:sz w:val="24"/>
          <w:szCs w:val="24"/>
          <w:lang w:val="en-US"/>
        </w:rPr>
        <w:t xml:space="preserve"> or Venezuela, but also major trade powers such as South Africa</w:t>
      </w:r>
      <w:r w:rsidR="00D60FA2" w:rsidRPr="00183BF2">
        <w:rPr>
          <w:rFonts w:ascii="Garamond" w:hAnsi="Garamond"/>
          <w:sz w:val="24"/>
          <w:szCs w:val="24"/>
          <w:lang w:val="en-US"/>
        </w:rPr>
        <w:t xml:space="preserve"> and, particularly noteworthy, </w:t>
      </w:r>
      <w:r w:rsidR="00D261B6" w:rsidRPr="00183BF2">
        <w:rPr>
          <w:rFonts w:ascii="Garamond" w:hAnsi="Garamond"/>
          <w:sz w:val="24"/>
          <w:szCs w:val="24"/>
          <w:lang w:val="en-US"/>
        </w:rPr>
        <w:t>China</w:t>
      </w:r>
      <w:r w:rsidR="00AF55E6" w:rsidRPr="00183BF2">
        <w:rPr>
          <w:rFonts w:ascii="Garamond" w:hAnsi="Garamond"/>
          <w:sz w:val="24"/>
          <w:szCs w:val="24"/>
          <w:lang w:val="en-US"/>
        </w:rPr>
        <w:t xml:space="preserve"> (which, in fact, never mentions the EU at all)</w:t>
      </w:r>
      <w:r w:rsidR="00D261B6" w:rsidRPr="00183BF2">
        <w:rPr>
          <w:rFonts w:ascii="Garamond" w:hAnsi="Garamond"/>
          <w:sz w:val="24"/>
          <w:szCs w:val="24"/>
          <w:lang w:val="en-US"/>
        </w:rPr>
        <w:t>.</w:t>
      </w:r>
      <w:r w:rsidR="005E457D" w:rsidRPr="00183BF2">
        <w:rPr>
          <w:rFonts w:ascii="Garamond" w:hAnsi="Garamond"/>
          <w:sz w:val="24"/>
          <w:szCs w:val="24"/>
          <w:lang w:val="en-US"/>
        </w:rPr>
        <w:t xml:space="preserve"> </w:t>
      </w:r>
      <w:r w:rsidR="00AF55E6" w:rsidRPr="00183BF2">
        <w:rPr>
          <w:rFonts w:ascii="Garamond" w:hAnsi="Garamond"/>
          <w:sz w:val="24"/>
          <w:szCs w:val="24"/>
          <w:lang w:val="en-US"/>
        </w:rPr>
        <w:t>Again, t</w:t>
      </w:r>
      <w:r w:rsidR="005E457D" w:rsidRPr="00183BF2">
        <w:rPr>
          <w:rFonts w:ascii="Garamond" w:hAnsi="Garamond"/>
          <w:sz w:val="24"/>
          <w:szCs w:val="24"/>
          <w:lang w:val="en-US"/>
        </w:rPr>
        <w:t xml:space="preserve">hese patterns </w:t>
      </w:r>
      <w:r w:rsidR="00AF55E6" w:rsidRPr="00183BF2">
        <w:rPr>
          <w:rFonts w:ascii="Garamond" w:hAnsi="Garamond"/>
          <w:sz w:val="24"/>
          <w:szCs w:val="24"/>
          <w:lang w:val="en-US"/>
        </w:rPr>
        <w:t xml:space="preserve">are sobering for the EU’s global actor ambitions and they </w:t>
      </w:r>
      <w:r w:rsidR="002971CD" w:rsidRPr="00183BF2">
        <w:rPr>
          <w:rFonts w:ascii="Garamond" w:hAnsi="Garamond"/>
          <w:sz w:val="24"/>
          <w:szCs w:val="24"/>
          <w:lang w:val="en-US"/>
        </w:rPr>
        <w:t>point to</w:t>
      </w:r>
      <w:r w:rsidR="005E457D" w:rsidRPr="00183BF2">
        <w:rPr>
          <w:rFonts w:ascii="Garamond" w:hAnsi="Garamond"/>
          <w:sz w:val="24"/>
          <w:szCs w:val="24"/>
          <w:lang w:val="en-US"/>
        </w:rPr>
        <w:t xml:space="preserve"> the above theorized arguments according to which the recognition of EU actorness might be driven by distance, trade dependence, but also </w:t>
      </w:r>
      <w:r w:rsidR="004532A9" w:rsidRPr="00183BF2">
        <w:rPr>
          <w:rFonts w:ascii="Garamond" w:hAnsi="Garamond"/>
          <w:sz w:val="24"/>
          <w:szCs w:val="24"/>
          <w:lang w:val="en-US"/>
        </w:rPr>
        <w:t xml:space="preserve">by </w:t>
      </w:r>
      <w:r w:rsidR="005E457D" w:rsidRPr="00183BF2">
        <w:rPr>
          <w:rFonts w:ascii="Garamond" w:hAnsi="Garamond"/>
          <w:sz w:val="24"/>
          <w:szCs w:val="24"/>
          <w:lang w:val="en-US"/>
        </w:rPr>
        <w:t xml:space="preserve">regime </w:t>
      </w:r>
      <w:r w:rsidR="00C5711C" w:rsidRPr="00183BF2">
        <w:rPr>
          <w:rFonts w:ascii="Garamond" w:hAnsi="Garamond"/>
          <w:sz w:val="24"/>
          <w:szCs w:val="24"/>
          <w:lang w:val="en-US"/>
        </w:rPr>
        <w:t xml:space="preserve">type </w:t>
      </w:r>
      <w:r w:rsidR="005E457D" w:rsidRPr="00183BF2">
        <w:rPr>
          <w:rFonts w:ascii="Garamond" w:hAnsi="Garamond"/>
          <w:sz w:val="24"/>
          <w:szCs w:val="24"/>
          <w:lang w:val="en-US"/>
        </w:rPr>
        <w:t>and strategic competition more broadly.</w:t>
      </w:r>
    </w:p>
    <w:p w14:paraId="551FB7AA" w14:textId="2536AD51" w:rsidR="005E457D" w:rsidRPr="00183BF2" w:rsidRDefault="005E457D" w:rsidP="004F3ACE">
      <w:pPr>
        <w:spacing w:before="120" w:after="120" w:line="480" w:lineRule="auto"/>
        <w:jc w:val="both"/>
        <w:rPr>
          <w:rFonts w:ascii="Garamond" w:hAnsi="Garamond"/>
          <w:sz w:val="24"/>
          <w:szCs w:val="24"/>
          <w:lang w:val="en-US"/>
        </w:rPr>
      </w:pPr>
      <w:r w:rsidRPr="00183BF2">
        <w:rPr>
          <w:rFonts w:ascii="Garamond" w:hAnsi="Garamond"/>
          <w:sz w:val="24"/>
          <w:szCs w:val="24"/>
          <w:lang w:val="en-US"/>
        </w:rPr>
        <w:lastRenderedPageBreak/>
        <w:t xml:space="preserve">To test whether </w:t>
      </w:r>
      <w:r w:rsidR="00C5711C" w:rsidRPr="00183BF2">
        <w:rPr>
          <w:rFonts w:ascii="Garamond" w:hAnsi="Garamond"/>
          <w:sz w:val="24"/>
          <w:szCs w:val="24"/>
          <w:lang w:val="en-US"/>
        </w:rPr>
        <w:t>this theorized co-variation</w:t>
      </w:r>
      <w:r w:rsidR="002971CD" w:rsidRPr="00183BF2">
        <w:rPr>
          <w:rFonts w:ascii="Garamond" w:hAnsi="Garamond"/>
          <w:sz w:val="24"/>
          <w:szCs w:val="24"/>
          <w:lang w:val="en-US"/>
        </w:rPr>
        <w:t xml:space="preserve"> </w:t>
      </w:r>
      <w:r w:rsidR="0099331E" w:rsidRPr="00183BF2">
        <w:rPr>
          <w:rFonts w:ascii="Garamond" w:hAnsi="Garamond"/>
          <w:sz w:val="24"/>
          <w:szCs w:val="24"/>
          <w:lang w:val="en-US"/>
        </w:rPr>
        <w:t xml:space="preserve">is </w:t>
      </w:r>
      <w:r w:rsidR="00E73423" w:rsidRPr="00183BF2">
        <w:rPr>
          <w:rFonts w:ascii="Garamond" w:hAnsi="Garamond"/>
          <w:sz w:val="24"/>
          <w:szCs w:val="24"/>
          <w:lang w:val="en-US"/>
        </w:rPr>
        <w:t>systematic</w:t>
      </w:r>
      <w:r w:rsidRPr="00183BF2">
        <w:rPr>
          <w:rFonts w:ascii="Garamond" w:hAnsi="Garamond"/>
          <w:sz w:val="24"/>
          <w:szCs w:val="24"/>
          <w:lang w:val="en-US"/>
        </w:rPr>
        <w:t xml:space="preserve">, </w:t>
      </w:r>
      <w:r w:rsidR="00D849A0" w:rsidRPr="00183BF2">
        <w:rPr>
          <w:rFonts w:ascii="Garamond" w:hAnsi="Garamond"/>
          <w:sz w:val="24"/>
          <w:szCs w:val="24"/>
          <w:lang w:val="en-US"/>
        </w:rPr>
        <w:t xml:space="preserve">let us move down to the level of individual </w:t>
      </w:r>
      <w:r w:rsidR="00C5711C" w:rsidRPr="00183BF2">
        <w:rPr>
          <w:rFonts w:ascii="Garamond" w:hAnsi="Garamond"/>
          <w:sz w:val="24"/>
          <w:szCs w:val="24"/>
          <w:lang w:val="en-US"/>
        </w:rPr>
        <w:t xml:space="preserve">annual </w:t>
      </w:r>
      <w:r w:rsidR="00D849A0" w:rsidRPr="00183BF2">
        <w:rPr>
          <w:rFonts w:ascii="Garamond" w:hAnsi="Garamond"/>
          <w:sz w:val="24"/>
          <w:szCs w:val="24"/>
          <w:lang w:val="en-US"/>
        </w:rPr>
        <w:t xml:space="preserve">speeches by representatives from non-EU countries. </w:t>
      </w:r>
      <w:r w:rsidR="002971CD" w:rsidRPr="00183BF2">
        <w:rPr>
          <w:rFonts w:ascii="Garamond" w:hAnsi="Garamond"/>
          <w:sz w:val="24"/>
          <w:szCs w:val="24"/>
          <w:lang w:val="en-US"/>
        </w:rPr>
        <w:t>In the 199</w:t>
      </w:r>
      <w:r w:rsidR="00AF55E6" w:rsidRPr="00183BF2">
        <w:rPr>
          <w:rFonts w:ascii="Garamond" w:hAnsi="Garamond"/>
          <w:sz w:val="24"/>
          <w:szCs w:val="24"/>
          <w:lang w:val="en-US"/>
        </w:rPr>
        <w:t>2</w:t>
      </w:r>
      <w:r w:rsidR="002971CD" w:rsidRPr="00183BF2">
        <w:rPr>
          <w:rFonts w:ascii="Garamond" w:hAnsi="Garamond"/>
          <w:sz w:val="24"/>
          <w:szCs w:val="24"/>
          <w:lang w:val="en-US"/>
        </w:rPr>
        <w:t xml:space="preserve">-2020 period, we have relevant country/year data to test the above specified hypotheses on contextual and cross-national variation for a total of </w:t>
      </w:r>
      <w:r w:rsidR="00D849A0" w:rsidRPr="00183BF2">
        <w:rPr>
          <w:rFonts w:ascii="Garamond" w:hAnsi="Garamond"/>
          <w:sz w:val="24"/>
          <w:szCs w:val="24"/>
          <w:lang w:val="en-US"/>
        </w:rPr>
        <w:t>3,</w:t>
      </w:r>
      <w:r w:rsidR="00AF55E6" w:rsidRPr="00183BF2">
        <w:rPr>
          <w:rFonts w:ascii="Garamond" w:hAnsi="Garamond"/>
          <w:sz w:val="24"/>
          <w:szCs w:val="24"/>
          <w:lang w:val="en-US"/>
        </w:rPr>
        <w:t>63</w:t>
      </w:r>
      <w:r w:rsidR="00420849" w:rsidRPr="00183BF2">
        <w:rPr>
          <w:rFonts w:ascii="Garamond" w:hAnsi="Garamond"/>
          <w:sz w:val="24"/>
          <w:szCs w:val="24"/>
          <w:lang w:val="en-US"/>
        </w:rPr>
        <w:t>8</w:t>
      </w:r>
      <w:r w:rsidR="00D849A0" w:rsidRPr="00183BF2">
        <w:rPr>
          <w:rFonts w:ascii="Garamond" w:hAnsi="Garamond"/>
          <w:sz w:val="24"/>
          <w:szCs w:val="24"/>
          <w:lang w:val="en-US"/>
        </w:rPr>
        <w:t xml:space="preserve"> </w:t>
      </w:r>
      <w:r w:rsidR="00C5711C" w:rsidRPr="00183BF2">
        <w:rPr>
          <w:rFonts w:ascii="Garamond" w:hAnsi="Garamond"/>
          <w:sz w:val="24"/>
          <w:szCs w:val="24"/>
          <w:lang w:val="en-US"/>
        </w:rPr>
        <w:t xml:space="preserve">of such </w:t>
      </w:r>
      <w:r w:rsidR="00D849A0" w:rsidRPr="00183BF2">
        <w:rPr>
          <w:rFonts w:ascii="Garamond" w:hAnsi="Garamond"/>
          <w:sz w:val="24"/>
          <w:szCs w:val="24"/>
          <w:lang w:val="en-US"/>
        </w:rPr>
        <w:t>speeches (</w:t>
      </w:r>
      <w:proofErr w:type="spellStart"/>
      <w:r w:rsidR="00D849A0" w:rsidRPr="00183BF2">
        <w:rPr>
          <w:rFonts w:ascii="Garamond" w:hAnsi="Garamond"/>
          <w:sz w:val="24"/>
          <w:szCs w:val="24"/>
          <w:lang w:val="en-US"/>
        </w:rPr>
        <w:t>descriptive</w:t>
      </w:r>
      <w:r w:rsidR="004532A9" w:rsidRPr="00183BF2">
        <w:rPr>
          <w:rFonts w:ascii="Garamond" w:hAnsi="Garamond"/>
          <w:sz w:val="24"/>
          <w:szCs w:val="24"/>
          <w:lang w:val="en-US"/>
        </w:rPr>
        <w:t>s</w:t>
      </w:r>
      <w:proofErr w:type="spellEnd"/>
      <w:r w:rsidR="00D849A0" w:rsidRPr="00183BF2">
        <w:rPr>
          <w:rFonts w:ascii="Garamond" w:hAnsi="Garamond"/>
          <w:sz w:val="24"/>
          <w:szCs w:val="24"/>
          <w:lang w:val="en-US"/>
        </w:rPr>
        <w:t xml:space="preserve"> in appendix</w:t>
      </w:r>
      <w:r w:rsidR="006E013D" w:rsidRPr="00183BF2">
        <w:rPr>
          <w:rFonts w:ascii="Garamond" w:hAnsi="Garamond"/>
          <w:sz w:val="24"/>
          <w:szCs w:val="24"/>
          <w:lang w:val="en-US"/>
        </w:rPr>
        <w:t> </w:t>
      </w:r>
      <w:r w:rsidR="00AF55E6" w:rsidRPr="00183BF2">
        <w:rPr>
          <w:rFonts w:ascii="Garamond" w:hAnsi="Garamond"/>
          <w:sz w:val="24"/>
          <w:szCs w:val="24"/>
          <w:lang w:val="en-US"/>
        </w:rPr>
        <w:t>A7</w:t>
      </w:r>
      <w:r w:rsidR="00D849A0" w:rsidRPr="00183BF2">
        <w:rPr>
          <w:rFonts w:ascii="Garamond" w:hAnsi="Garamond"/>
          <w:sz w:val="24"/>
          <w:szCs w:val="24"/>
          <w:lang w:val="en-US"/>
        </w:rPr>
        <w:t xml:space="preserve">). </w:t>
      </w:r>
      <w:r w:rsidR="00CC3AEC" w:rsidRPr="00CC3AEC">
        <w:rPr>
          <w:rFonts w:ascii="Garamond" w:hAnsi="Garamond"/>
          <w:sz w:val="24"/>
          <w:szCs w:val="24"/>
          <w:lang w:val="en-US"/>
        </w:rPr>
        <w:t xml:space="preserve">Figure </w:t>
      </w:r>
      <w:r w:rsidR="00CC3AEC" w:rsidRPr="00CC3AEC">
        <w:rPr>
          <w:rFonts w:ascii="Garamond" w:hAnsi="Garamond"/>
          <w:noProof/>
          <w:sz w:val="24"/>
          <w:szCs w:val="24"/>
          <w:lang w:val="en-US"/>
        </w:rPr>
        <w:t>6</w:t>
      </w:r>
      <w:r w:rsidR="006E013D" w:rsidRPr="00183BF2">
        <w:rPr>
          <w:rFonts w:ascii="Garamond" w:hAnsi="Garamond"/>
          <w:sz w:val="24"/>
          <w:szCs w:val="24"/>
          <w:lang w:val="en-US"/>
        </w:rPr>
        <w:t xml:space="preserve"> </w:t>
      </w:r>
      <w:r w:rsidR="00D849A0" w:rsidRPr="00183BF2">
        <w:rPr>
          <w:rFonts w:ascii="Garamond" w:hAnsi="Garamond"/>
          <w:sz w:val="24"/>
          <w:szCs w:val="24"/>
          <w:lang w:val="en-US"/>
        </w:rPr>
        <w:t>summarizes a linear model of the probability that EU actorness is recognized in these speeches.</w:t>
      </w:r>
    </w:p>
    <w:p w14:paraId="1AF45830" w14:textId="3A806B7E" w:rsidR="00D849A0" w:rsidRPr="00183BF2" w:rsidRDefault="00D849A0" w:rsidP="008118C2">
      <w:pPr>
        <w:spacing w:before="120" w:after="120" w:line="480" w:lineRule="auto"/>
        <w:jc w:val="both"/>
        <w:rPr>
          <w:rFonts w:ascii="Garamond" w:hAnsi="Garamond"/>
          <w:sz w:val="24"/>
          <w:szCs w:val="24"/>
          <w:lang w:val="en-US"/>
        </w:rPr>
      </w:pPr>
      <w:r w:rsidRPr="00183BF2">
        <w:rPr>
          <w:rFonts w:ascii="Garamond" w:hAnsi="Garamond"/>
          <w:sz w:val="24"/>
          <w:szCs w:val="24"/>
          <w:lang w:val="en-US"/>
        </w:rPr>
        <w:t xml:space="preserve">The upper panel initially shows that </w:t>
      </w:r>
      <w:r w:rsidR="0089560F" w:rsidRPr="00183BF2">
        <w:rPr>
          <w:rFonts w:ascii="Garamond" w:hAnsi="Garamond"/>
          <w:sz w:val="24"/>
          <w:szCs w:val="24"/>
          <w:lang w:val="en-US"/>
        </w:rPr>
        <w:t xml:space="preserve">the </w:t>
      </w:r>
      <w:r w:rsidRPr="00183BF2">
        <w:rPr>
          <w:rFonts w:ascii="Garamond" w:hAnsi="Garamond"/>
          <w:sz w:val="24"/>
          <w:szCs w:val="24"/>
          <w:lang w:val="en-US"/>
        </w:rPr>
        <w:t xml:space="preserve">semantic content of </w:t>
      </w:r>
      <w:r w:rsidR="002971CD" w:rsidRPr="00183BF2">
        <w:rPr>
          <w:rFonts w:ascii="Garamond" w:hAnsi="Garamond"/>
          <w:sz w:val="24"/>
          <w:szCs w:val="24"/>
          <w:lang w:val="en-US"/>
        </w:rPr>
        <w:t xml:space="preserve">a statement – here measured on the level of the full </w:t>
      </w:r>
      <w:r w:rsidRPr="00183BF2">
        <w:rPr>
          <w:rFonts w:ascii="Garamond" w:hAnsi="Garamond"/>
          <w:sz w:val="24"/>
          <w:szCs w:val="24"/>
          <w:lang w:val="en-US"/>
        </w:rPr>
        <w:t xml:space="preserve">speech </w:t>
      </w:r>
      <w:r w:rsidR="002971CD" w:rsidRPr="00183BF2">
        <w:rPr>
          <w:rFonts w:ascii="Garamond" w:hAnsi="Garamond"/>
          <w:sz w:val="24"/>
          <w:szCs w:val="24"/>
          <w:lang w:val="en-US"/>
        </w:rPr>
        <w:t xml:space="preserve">– </w:t>
      </w:r>
      <w:r w:rsidRPr="00183BF2">
        <w:rPr>
          <w:rFonts w:ascii="Garamond" w:hAnsi="Garamond"/>
          <w:sz w:val="24"/>
          <w:szCs w:val="24"/>
          <w:lang w:val="en-US"/>
        </w:rPr>
        <w:t>matters for whether</w:t>
      </w:r>
      <w:r w:rsidR="0089560F" w:rsidRPr="00183BF2">
        <w:rPr>
          <w:rFonts w:ascii="Garamond" w:hAnsi="Garamond"/>
          <w:sz w:val="24"/>
          <w:szCs w:val="24"/>
          <w:lang w:val="en-US"/>
        </w:rPr>
        <w:t xml:space="preserve"> EU actorness is recognized therein</w:t>
      </w:r>
      <w:r w:rsidR="002971CD" w:rsidRPr="00183BF2">
        <w:rPr>
          <w:rFonts w:ascii="Garamond" w:hAnsi="Garamond"/>
          <w:sz w:val="24"/>
          <w:szCs w:val="24"/>
          <w:lang w:val="en-US"/>
        </w:rPr>
        <w:t>.</w:t>
      </w:r>
      <w:r w:rsidR="0089560F" w:rsidRPr="00183BF2">
        <w:rPr>
          <w:rFonts w:ascii="Garamond" w:hAnsi="Garamond"/>
          <w:sz w:val="24"/>
          <w:szCs w:val="24"/>
          <w:lang w:val="en-US"/>
        </w:rPr>
        <w:t xml:space="preserve"> </w:t>
      </w:r>
      <w:r w:rsidR="00ED2662" w:rsidRPr="00183BF2">
        <w:rPr>
          <w:rFonts w:ascii="Garamond" w:hAnsi="Garamond"/>
          <w:sz w:val="24"/>
          <w:szCs w:val="24"/>
          <w:lang w:val="en-US"/>
        </w:rPr>
        <w:t xml:space="preserve">In line with the capability perspective on EU actorness, an increase in the emphasis of </w:t>
      </w:r>
      <w:r w:rsidR="0089560F" w:rsidRPr="00183BF2">
        <w:rPr>
          <w:rFonts w:ascii="Garamond" w:hAnsi="Garamond"/>
          <w:sz w:val="24"/>
          <w:szCs w:val="24"/>
          <w:lang w:val="en-US"/>
        </w:rPr>
        <w:t>economy</w:t>
      </w:r>
      <w:r w:rsidR="00ED2662" w:rsidRPr="00183BF2">
        <w:rPr>
          <w:rFonts w:ascii="Garamond" w:hAnsi="Garamond"/>
          <w:sz w:val="24"/>
          <w:szCs w:val="24"/>
          <w:lang w:val="en-US"/>
        </w:rPr>
        <w:t>-</w:t>
      </w:r>
      <w:r w:rsidR="0089560F" w:rsidRPr="00183BF2">
        <w:rPr>
          <w:rFonts w:ascii="Garamond" w:hAnsi="Garamond"/>
          <w:sz w:val="24"/>
          <w:szCs w:val="24"/>
          <w:lang w:val="en-US"/>
        </w:rPr>
        <w:t xml:space="preserve"> and trade</w:t>
      </w:r>
      <w:r w:rsidR="00ED2662" w:rsidRPr="00183BF2">
        <w:rPr>
          <w:rFonts w:ascii="Garamond" w:hAnsi="Garamond"/>
          <w:sz w:val="24"/>
          <w:szCs w:val="24"/>
          <w:lang w:val="en-US"/>
        </w:rPr>
        <w:t>-related</w:t>
      </w:r>
      <w:r w:rsidR="0089560F" w:rsidRPr="00183BF2">
        <w:rPr>
          <w:rFonts w:ascii="Garamond" w:hAnsi="Garamond"/>
          <w:sz w:val="24"/>
          <w:szCs w:val="24"/>
          <w:lang w:val="en-US"/>
        </w:rPr>
        <w:t xml:space="preserve"> terms</w:t>
      </w:r>
      <w:r w:rsidR="00ED2662" w:rsidRPr="00183BF2">
        <w:rPr>
          <w:rFonts w:ascii="Garamond" w:hAnsi="Garamond"/>
          <w:sz w:val="24"/>
          <w:szCs w:val="24"/>
          <w:lang w:val="en-US"/>
        </w:rPr>
        <w:t xml:space="preserve"> by one standard deviation is associated with a roughly two percentage points higher chance that </w:t>
      </w:r>
      <w:r w:rsidR="0089560F" w:rsidRPr="00183BF2">
        <w:rPr>
          <w:rFonts w:ascii="Garamond" w:hAnsi="Garamond"/>
          <w:sz w:val="24"/>
          <w:szCs w:val="24"/>
          <w:lang w:val="en-US"/>
        </w:rPr>
        <w:t xml:space="preserve">EU </w:t>
      </w:r>
      <w:r w:rsidR="00ED2662" w:rsidRPr="00183BF2">
        <w:rPr>
          <w:rFonts w:ascii="Garamond" w:hAnsi="Garamond"/>
          <w:sz w:val="24"/>
          <w:szCs w:val="24"/>
          <w:lang w:val="en-US"/>
        </w:rPr>
        <w:t>action is recognized in that speech</w:t>
      </w:r>
      <w:r w:rsidR="002971CD" w:rsidRPr="00183BF2">
        <w:rPr>
          <w:rFonts w:ascii="Garamond" w:hAnsi="Garamond"/>
          <w:sz w:val="24"/>
          <w:szCs w:val="24"/>
          <w:lang w:val="en-US"/>
        </w:rPr>
        <w:t>.</w:t>
      </w:r>
      <w:r w:rsidR="0089560F" w:rsidRPr="00183BF2">
        <w:rPr>
          <w:rFonts w:ascii="Garamond" w:hAnsi="Garamond"/>
          <w:sz w:val="24"/>
          <w:szCs w:val="24"/>
          <w:lang w:val="en-US"/>
        </w:rPr>
        <w:t xml:space="preserve"> </w:t>
      </w:r>
      <w:r w:rsidR="00ED2662" w:rsidRPr="00183BF2">
        <w:rPr>
          <w:rFonts w:ascii="Garamond" w:hAnsi="Garamond"/>
          <w:sz w:val="24"/>
          <w:szCs w:val="24"/>
          <w:lang w:val="en-US"/>
        </w:rPr>
        <w:t>Surprisingly</w:t>
      </w:r>
      <w:r w:rsidR="0089560F" w:rsidRPr="00183BF2">
        <w:rPr>
          <w:rFonts w:ascii="Garamond" w:hAnsi="Garamond"/>
          <w:sz w:val="24"/>
          <w:szCs w:val="24"/>
          <w:lang w:val="en-US"/>
        </w:rPr>
        <w:t xml:space="preserve">, </w:t>
      </w:r>
      <w:r w:rsidR="00ED2662" w:rsidRPr="00183BF2">
        <w:rPr>
          <w:rFonts w:ascii="Garamond" w:hAnsi="Garamond"/>
          <w:sz w:val="24"/>
          <w:szCs w:val="24"/>
          <w:lang w:val="en-US"/>
        </w:rPr>
        <w:t xml:space="preserve">also this multivariate, speech-level analysis </w:t>
      </w:r>
      <w:r w:rsidR="008118C2" w:rsidRPr="00183BF2">
        <w:rPr>
          <w:rFonts w:ascii="Garamond" w:hAnsi="Garamond"/>
          <w:sz w:val="24"/>
          <w:szCs w:val="24"/>
          <w:lang w:val="en-US"/>
        </w:rPr>
        <w:t xml:space="preserve">suggests a positive link </w:t>
      </w:r>
      <w:r w:rsidR="00ED2662" w:rsidRPr="00183BF2">
        <w:rPr>
          <w:rFonts w:ascii="Garamond" w:hAnsi="Garamond"/>
          <w:sz w:val="24"/>
          <w:szCs w:val="24"/>
          <w:lang w:val="en-US"/>
        </w:rPr>
        <w:t xml:space="preserve">between </w:t>
      </w:r>
      <w:r w:rsidR="0089560F" w:rsidRPr="00183BF2">
        <w:rPr>
          <w:rFonts w:ascii="Garamond" w:hAnsi="Garamond"/>
          <w:sz w:val="24"/>
          <w:szCs w:val="24"/>
          <w:lang w:val="en-US"/>
        </w:rPr>
        <w:t xml:space="preserve">EU actorness recognition by foreign </w:t>
      </w:r>
      <w:r w:rsidR="008118C2" w:rsidRPr="00183BF2">
        <w:rPr>
          <w:rFonts w:ascii="Garamond" w:hAnsi="Garamond"/>
          <w:sz w:val="24"/>
          <w:szCs w:val="24"/>
          <w:lang w:val="en-US"/>
        </w:rPr>
        <w:t>actors when their speeches</w:t>
      </w:r>
      <w:r w:rsidR="00ED2662" w:rsidRPr="00183BF2">
        <w:rPr>
          <w:rFonts w:ascii="Garamond" w:hAnsi="Garamond"/>
          <w:sz w:val="24"/>
          <w:szCs w:val="24"/>
          <w:lang w:val="en-US"/>
        </w:rPr>
        <w:t xml:space="preserve"> </w:t>
      </w:r>
      <w:r w:rsidR="0089560F" w:rsidRPr="00183BF2">
        <w:rPr>
          <w:rFonts w:ascii="Garamond" w:hAnsi="Garamond"/>
          <w:sz w:val="24"/>
          <w:szCs w:val="24"/>
          <w:lang w:val="en-US"/>
        </w:rPr>
        <w:t xml:space="preserve">revolve around security terms </w:t>
      </w:r>
      <w:r w:rsidR="002971CD" w:rsidRPr="00183BF2">
        <w:rPr>
          <w:rFonts w:ascii="Garamond" w:hAnsi="Garamond"/>
          <w:sz w:val="24"/>
          <w:szCs w:val="24"/>
          <w:lang w:val="en-US"/>
        </w:rPr>
        <w:t xml:space="preserve">that are semantically close to </w:t>
      </w:r>
      <w:r w:rsidR="0089560F" w:rsidRPr="00183BF2">
        <w:rPr>
          <w:rFonts w:ascii="Garamond" w:hAnsi="Garamond"/>
          <w:sz w:val="24"/>
          <w:szCs w:val="24"/>
          <w:lang w:val="en-US"/>
        </w:rPr>
        <w:t xml:space="preserve">‘war’, ‘peace’, ‘terrorism’ or ‘security’ itself. </w:t>
      </w:r>
      <w:r w:rsidR="008118C2" w:rsidRPr="00183BF2">
        <w:rPr>
          <w:rFonts w:ascii="Garamond" w:hAnsi="Garamond"/>
          <w:sz w:val="24"/>
          <w:szCs w:val="24"/>
          <w:lang w:val="en-US"/>
        </w:rPr>
        <w:t>But we also see that this link is not fully robust in statistical terms.</w:t>
      </w:r>
      <w:r w:rsidR="0089560F" w:rsidRPr="00183BF2">
        <w:rPr>
          <w:rFonts w:ascii="Garamond" w:hAnsi="Garamond"/>
          <w:sz w:val="24"/>
          <w:szCs w:val="24"/>
          <w:lang w:val="en-US"/>
        </w:rPr>
        <w:t xml:space="preserve"> </w:t>
      </w:r>
      <w:r w:rsidR="008118C2" w:rsidRPr="00183BF2">
        <w:rPr>
          <w:rFonts w:ascii="Garamond" w:hAnsi="Garamond"/>
          <w:sz w:val="24"/>
          <w:szCs w:val="24"/>
          <w:lang w:val="en-US"/>
        </w:rPr>
        <w:t xml:space="preserve">But even more strongly contrasting hypothesis 2, </w:t>
      </w:r>
      <w:r w:rsidR="0089560F" w:rsidRPr="00183BF2">
        <w:rPr>
          <w:rFonts w:ascii="Garamond" w:hAnsi="Garamond"/>
          <w:sz w:val="24"/>
          <w:szCs w:val="24"/>
          <w:lang w:val="en-US"/>
        </w:rPr>
        <w:t xml:space="preserve">a speech </w:t>
      </w:r>
      <w:r w:rsidR="008118C2" w:rsidRPr="00183BF2">
        <w:rPr>
          <w:rFonts w:ascii="Garamond" w:hAnsi="Garamond"/>
          <w:sz w:val="24"/>
          <w:szCs w:val="24"/>
          <w:lang w:val="en-US"/>
        </w:rPr>
        <w:t>using around one standard deviation</w:t>
      </w:r>
      <w:r w:rsidR="0089560F" w:rsidRPr="00183BF2">
        <w:rPr>
          <w:rFonts w:ascii="Garamond" w:hAnsi="Garamond"/>
          <w:sz w:val="24"/>
          <w:szCs w:val="24"/>
          <w:lang w:val="en-US"/>
        </w:rPr>
        <w:t xml:space="preserve"> more words associated with key terms circumscribing liberal democracy – ‘democracy’ itself, but also ‘law’, ‘rights’ or ‘freedom’ – </w:t>
      </w:r>
      <w:r w:rsidR="008118C2" w:rsidRPr="00183BF2">
        <w:rPr>
          <w:rFonts w:ascii="Garamond" w:hAnsi="Garamond"/>
          <w:sz w:val="24"/>
          <w:szCs w:val="24"/>
          <w:lang w:val="en-US"/>
        </w:rPr>
        <w:t>comes with a two percentage points lower</w:t>
      </w:r>
      <w:r w:rsidR="0089560F" w:rsidRPr="00183BF2">
        <w:rPr>
          <w:rFonts w:ascii="Garamond" w:hAnsi="Garamond"/>
          <w:sz w:val="24"/>
          <w:szCs w:val="24"/>
          <w:lang w:val="en-US"/>
        </w:rPr>
        <w:t xml:space="preserve"> probability that EU actorness is recognized </w:t>
      </w:r>
      <w:r w:rsidR="008118C2" w:rsidRPr="00183BF2">
        <w:rPr>
          <w:rFonts w:ascii="Garamond" w:hAnsi="Garamond"/>
          <w:sz w:val="24"/>
          <w:szCs w:val="24"/>
          <w:lang w:val="en-US"/>
        </w:rPr>
        <w:t>therein</w:t>
      </w:r>
      <w:r w:rsidR="0089560F" w:rsidRPr="00183BF2">
        <w:rPr>
          <w:rFonts w:ascii="Garamond" w:hAnsi="Garamond"/>
          <w:sz w:val="24"/>
          <w:szCs w:val="24"/>
          <w:lang w:val="en-US"/>
        </w:rPr>
        <w:t xml:space="preserve">. In fact, this is the strongest </w:t>
      </w:r>
      <w:r w:rsidR="008118C2" w:rsidRPr="00183BF2">
        <w:rPr>
          <w:rFonts w:ascii="Garamond" w:hAnsi="Garamond"/>
          <w:sz w:val="24"/>
          <w:szCs w:val="24"/>
          <w:lang w:val="en-US"/>
        </w:rPr>
        <w:t xml:space="preserve">negative </w:t>
      </w:r>
      <w:r w:rsidR="0089560F" w:rsidRPr="00183BF2">
        <w:rPr>
          <w:rFonts w:ascii="Garamond" w:hAnsi="Garamond"/>
          <w:sz w:val="24"/>
          <w:szCs w:val="24"/>
          <w:lang w:val="en-US"/>
        </w:rPr>
        <w:t xml:space="preserve">effect in the </w:t>
      </w:r>
      <w:r w:rsidR="008118C2" w:rsidRPr="00183BF2">
        <w:rPr>
          <w:rFonts w:ascii="Garamond" w:hAnsi="Garamond"/>
          <w:sz w:val="24"/>
          <w:szCs w:val="24"/>
          <w:lang w:val="en-US"/>
        </w:rPr>
        <w:t>estimated</w:t>
      </w:r>
      <w:r w:rsidR="0089560F" w:rsidRPr="00183BF2">
        <w:rPr>
          <w:rFonts w:ascii="Garamond" w:hAnsi="Garamond"/>
          <w:sz w:val="24"/>
          <w:szCs w:val="24"/>
          <w:lang w:val="en-US"/>
        </w:rPr>
        <w:t xml:space="preserve"> model</w:t>
      </w:r>
      <w:r w:rsidR="00617109">
        <w:rPr>
          <w:rFonts w:ascii="Garamond" w:hAnsi="Garamond"/>
          <w:sz w:val="24"/>
          <w:szCs w:val="24"/>
          <w:lang w:val="en-US"/>
        </w:rPr>
        <w:t>,</w:t>
      </w:r>
      <w:r w:rsidR="0089560F" w:rsidRPr="00183BF2">
        <w:rPr>
          <w:rFonts w:ascii="Garamond" w:hAnsi="Garamond"/>
          <w:sz w:val="24"/>
          <w:szCs w:val="24"/>
          <w:lang w:val="en-US"/>
        </w:rPr>
        <w:t xml:space="preserve"> which is hardly consistent with the ‘normative power Europe’ arguments or ambitions – at least in their UNG</w:t>
      </w:r>
      <w:r w:rsidR="008118C2" w:rsidRPr="00183BF2">
        <w:rPr>
          <w:rFonts w:ascii="Garamond" w:hAnsi="Garamond"/>
          <w:sz w:val="24"/>
          <w:szCs w:val="24"/>
          <w:lang w:val="en-US"/>
        </w:rPr>
        <w:t>D</w:t>
      </w:r>
      <w:r w:rsidR="0089560F" w:rsidRPr="00183BF2">
        <w:rPr>
          <w:rFonts w:ascii="Garamond" w:hAnsi="Garamond"/>
          <w:sz w:val="24"/>
          <w:szCs w:val="24"/>
          <w:lang w:val="en-US"/>
        </w:rPr>
        <w:t xml:space="preserve"> speeches, third countries do not recognize it as such.</w:t>
      </w:r>
      <w:r w:rsidR="00643347" w:rsidRPr="00183BF2">
        <w:rPr>
          <w:rStyle w:val="Funotenzeichen"/>
          <w:rFonts w:ascii="Garamond" w:hAnsi="Garamond"/>
          <w:sz w:val="24"/>
          <w:szCs w:val="24"/>
          <w:lang w:val="en-US"/>
        </w:rPr>
        <w:footnoteReference w:id="9"/>
      </w:r>
      <w:r w:rsidR="00C5711C" w:rsidRPr="00183BF2">
        <w:rPr>
          <w:rFonts w:ascii="Garamond" w:hAnsi="Garamond"/>
          <w:sz w:val="24"/>
          <w:szCs w:val="24"/>
          <w:lang w:val="en-US"/>
        </w:rPr>
        <w:t xml:space="preserve"> </w:t>
      </w:r>
    </w:p>
    <w:p w14:paraId="26873DFA" w14:textId="7895DB70" w:rsidR="00D2125A" w:rsidRPr="00183BF2" w:rsidRDefault="009B2F1B" w:rsidP="00ED2662">
      <w:pPr>
        <w:spacing w:before="120" w:after="0" w:line="240" w:lineRule="auto"/>
        <w:jc w:val="center"/>
        <w:rPr>
          <w:rFonts w:ascii="Garamond" w:hAnsi="Garamond"/>
          <w:sz w:val="24"/>
          <w:szCs w:val="24"/>
          <w:lang w:val="en-US"/>
        </w:rPr>
      </w:pPr>
      <w:r w:rsidRPr="00183BF2">
        <w:rPr>
          <w:rFonts w:ascii="Garamond" w:hAnsi="Garamond"/>
          <w:noProof/>
          <w:sz w:val="24"/>
          <w:szCs w:val="24"/>
          <w:lang w:val="en-US"/>
        </w:rPr>
        <w:lastRenderedPageBreak/>
        <w:drawing>
          <wp:inline distT="0" distB="0" distL="0" distR="0" wp14:anchorId="701823B7" wp14:editId="1350F6E0">
            <wp:extent cx="5753100" cy="3080385"/>
            <wp:effectExtent l="19050" t="19050" r="19050" b="2476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080385"/>
                    </a:xfrm>
                    <a:prstGeom prst="rect">
                      <a:avLst/>
                    </a:prstGeom>
                    <a:noFill/>
                    <a:ln>
                      <a:solidFill>
                        <a:schemeClr val="tx1"/>
                      </a:solidFill>
                    </a:ln>
                  </pic:spPr>
                </pic:pic>
              </a:graphicData>
            </a:graphic>
          </wp:inline>
        </w:drawing>
      </w:r>
    </w:p>
    <w:p w14:paraId="3CD6D0EF" w14:textId="6CFC667C" w:rsidR="007E0BCE" w:rsidRPr="00183BF2" w:rsidRDefault="00D2125A" w:rsidP="00D2125A">
      <w:pPr>
        <w:pStyle w:val="Beschriftung"/>
        <w:spacing w:after="360"/>
        <w:jc w:val="center"/>
        <w:rPr>
          <w:rFonts w:ascii="Garamond" w:hAnsi="Garamond"/>
          <w:sz w:val="24"/>
          <w:szCs w:val="24"/>
          <w:lang w:val="en-US"/>
        </w:rPr>
      </w:pPr>
      <w:bookmarkStart w:id="9" w:name="_Ref128059285"/>
      <w:r w:rsidRPr="00183BF2">
        <w:rPr>
          <w:rFonts w:ascii="Garamond" w:hAnsi="Garamond"/>
          <w:b/>
          <w:color w:val="auto"/>
          <w:lang w:val="en-US"/>
        </w:rPr>
        <w:t xml:space="preserve">Figure </w:t>
      </w:r>
      <w:r w:rsidR="00CC3AEC">
        <w:rPr>
          <w:rFonts w:ascii="Garamond" w:hAnsi="Garamond"/>
          <w:b/>
          <w:noProof/>
          <w:color w:val="auto"/>
          <w:lang w:val="en-US"/>
        </w:rPr>
        <w:t>6</w:t>
      </w:r>
      <w:bookmarkEnd w:id="9"/>
      <w:r w:rsidRPr="00183BF2">
        <w:rPr>
          <w:rFonts w:ascii="Garamond" w:hAnsi="Garamond"/>
          <w:b/>
          <w:color w:val="auto"/>
          <w:lang w:val="en-US"/>
        </w:rPr>
        <w:t>:</w:t>
      </w:r>
      <w:r w:rsidRPr="00183BF2">
        <w:rPr>
          <w:rFonts w:ascii="Garamond" w:hAnsi="Garamond"/>
          <w:color w:val="auto"/>
          <w:lang w:val="en-US"/>
        </w:rPr>
        <w:t xml:space="preserve"> </w:t>
      </w:r>
      <w:r w:rsidR="00E9200C" w:rsidRPr="00183BF2">
        <w:rPr>
          <w:rFonts w:ascii="Garamond" w:hAnsi="Garamond"/>
          <w:color w:val="auto"/>
          <w:lang w:val="en-US"/>
        </w:rPr>
        <w:t>Regression model of external EU actorness recognition 1992-2020</w:t>
      </w:r>
    </w:p>
    <w:p w14:paraId="20FE6F17" w14:textId="272C48AF" w:rsidR="00C740F3" w:rsidRPr="00183BF2" w:rsidRDefault="0089560F" w:rsidP="004F3ACE">
      <w:pPr>
        <w:spacing w:before="120" w:after="120" w:line="480" w:lineRule="auto"/>
        <w:jc w:val="both"/>
        <w:rPr>
          <w:rFonts w:ascii="Garamond" w:hAnsi="Garamond"/>
          <w:sz w:val="24"/>
          <w:szCs w:val="24"/>
          <w:lang w:val="en-US"/>
        </w:rPr>
      </w:pPr>
      <w:r w:rsidRPr="00183BF2">
        <w:rPr>
          <w:rFonts w:ascii="Garamond" w:hAnsi="Garamond"/>
          <w:sz w:val="24"/>
          <w:szCs w:val="24"/>
          <w:lang w:val="en-US"/>
        </w:rPr>
        <w:t xml:space="preserve">The middle panel </w:t>
      </w:r>
      <w:r w:rsidR="002971CD" w:rsidRPr="00183BF2">
        <w:rPr>
          <w:rFonts w:ascii="Garamond" w:hAnsi="Garamond"/>
          <w:sz w:val="24"/>
          <w:szCs w:val="24"/>
          <w:lang w:val="en-US"/>
        </w:rPr>
        <w:t xml:space="preserve">of </w:t>
      </w:r>
      <w:r w:rsidR="00CC3AEC" w:rsidRPr="00CC3AEC">
        <w:rPr>
          <w:rFonts w:ascii="Garamond" w:hAnsi="Garamond"/>
          <w:sz w:val="24"/>
          <w:szCs w:val="24"/>
          <w:lang w:val="en-US"/>
        </w:rPr>
        <w:t xml:space="preserve">Figure </w:t>
      </w:r>
      <w:r w:rsidR="00CC3AEC" w:rsidRPr="00CC3AEC">
        <w:rPr>
          <w:rFonts w:ascii="Garamond" w:hAnsi="Garamond"/>
          <w:noProof/>
          <w:sz w:val="24"/>
          <w:szCs w:val="24"/>
          <w:lang w:val="en-US"/>
        </w:rPr>
        <w:t>6</w:t>
      </w:r>
      <w:r w:rsidR="002971CD" w:rsidRPr="00183BF2">
        <w:rPr>
          <w:rFonts w:ascii="Garamond" w:hAnsi="Garamond"/>
          <w:sz w:val="24"/>
          <w:szCs w:val="24"/>
          <w:lang w:val="en-US"/>
        </w:rPr>
        <w:t xml:space="preserve"> focusses on </w:t>
      </w:r>
      <w:r w:rsidRPr="00183BF2">
        <w:rPr>
          <w:rFonts w:ascii="Garamond" w:hAnsi="Garamond"/>
          <w:sz w:val="24"/>
          <w:szCs w:val="24"/>
          <w:lang w:val="en-US"/>
        </w:rPr>
        <w:t>the interactional logic</w:t>
      </w:r>
      <w:r w:rsidR="008118C2" w:rsidRPr="00183BF2">
        <w:rPr>
          <w:rFonts w:ascii="Garamond" w:hAnsi="Garamond"/>
          <w:sz w:val="24"/>
          <w:szCs w:val="24"/>
          <w:lang w:val="en-US"/>
        </w:rPr>
        <w:t>s</w:t>
      </w:r>
      <w:r w:rsidR="000E2EB1" w:rsidRPr="00183BF2">
        <w:rPr>
          <w:rFonts w:ascii="Garamond" w:hAnsi="Garamond"/>
          <w:sz w:val="24"/>
          <w:szCs w:val="24"/>
          <w:lang w:val="en-US"/>
        </w:rPr>
        <w:t xml:space="preserve"> of EU actorness recognition. In line with hypotheses 3a and b, we see that a larger geographical distance to the EU decreases the likelihood that a speaker recognizes EU actorness</w:t>
      </w:r>
      <w:r w:rsidR="002971CD" w:rsidRPr="00183BF2">
        <w:rPr>
          <w:rFonts w:ascii="Garamond" w:hAnsi="Garamond"/>
          <w:sz w:val="24"/>
          <w:szCs w:val="24"/>
          <w:lang w:val="en-US"/>
        </w:rPr>
        <w:t xml:space="preserve">, while countries whose GDP is more dependent on trade with EU clearly recognize its actorness more often. </w:t>
      </w:r>
      <w:r w:rsidR="002E562B" w:rsidRPr="00183BF2">
        <w:rPr>
          <w:rFonts w:ascii="Garamond" w:hAnsi="Garamond"/>
          <w:sz w:val="24"/>
          <w:szCs w:val="24"/>
          <w:lang w:val="en-US"/>
        </w:rPr>
        <w:t xml:space="preserve">In fact, trade dependency is the strongest positive predictor identified in this setting. It is thus not just EU capability that explains external recognition, it is the likelihood that </w:t>
      </w:r>
      <w:r w:rsidR="00643347" w:rsidRPr="00183BF2">
        <w:rPr>
          <w:rFonts w:ascii="Garamond" w:hAnsi="Garamond"/>
          <w:sz w:val="24"/>
          <w:szCs w:val="24"/>
          <w:lang w:val="en-US"/>
        </w:rPr>
        <w:t xml:space="preserve">third states experience these capabilities in more direct </w:t>
      </w:r>
      <w:r w:rsidR="002E562B" w:rsidRPr="00183BF2">
        <w:rPr>
          <w:rFonts w:ascii="Garamond" w:hAnsi="Garamond"/>
          <w:sz w:val="24"/>
          <w:szCs w:val="24"/>
          <w:lang w:val="en-US"/>
        </w:rPr>
        <w:t>interaction.</w:t>
      </w:r>
    </w:p>
    <w:p w14:paraId="5437ABE0" w14:textId="6BA8918B" w:rsidR="009B2F1B" w:rsidRPr="00183BF2" w:rsidRDefault="002E562B" w:rsidP="004F3ACE">
      <w:pPr>
        <w:spacing w:before="120" w:after="120" w:line="480" w:lineRule="auto"/>
        <w:jc w:val="both"/>
        <w:rPr>
          <w:rFonts w:ascii="Garamond" w:hAnsi="Garamond"/>
          <w:sz w:val="24"/>
          <w:szCs w:val="24"/>
          <w:lang w:val="en-US"/>
        </w:rPr>
      </w:pPr>
      <w:r w:rsidRPr="00183BF2">
        <w:rPr>
          <w:rFonts w:ascii="Garamond" w:hAnsi="Garamond"/>
          <w:sz w:val="24"/>
          <w:szCs w:val="24"/>
          <w:lang w:val="en-US"/>
        </w:rPr>
        <w:t xml:space="preserve">Finally, the lower panel focuses on the potential strategic (dis-)incentives that third countries might have for recognizing the EU as an </w:t>
      </w:r>
      <w:r w:rsidR="004A4DD0" w:rsidRPr="00183BF2">
        <w:rPr>
          <w:rFonts w:ascii="Garamond" w:hAnsi="Garamond"/>
          <w:sz w:val="24"/>
          <w:szCs w:val="24"/>
          <w:lang w:val="en-US"/>
        </w:rPr>
        <w:t xml:space="preserve">international </w:t>
      </w:r>
      <w:r w:rsidRPr="00183BF2">
        <w:rPr>
          <w:rFonts w:ascii="Garamond" w:hAnsi="Garamond"/>
          <w:sz w:val="24"/>
          <w:szCs w:val="24"/>
          <w:lang w:val="en-US"/>
        </w:rPr>
        <w:t xml:space="preserve">actor in its own right. We initially see that the expectation for P5 states does not bear out – this state characteristic </w:t>
      </w:r>
      <w:r w:rsidR="004A4DD0" w:rsidRPr="00183BF2">
        <w:rPr>
          <w:rFonts w:ascii="Garamond" w:hAnsi="Garamond"/>
          <w:sz w:val="24"/>
          <w:szCs w:val="24"/>
          <w:lang w:val="en-US"/>
        </w:rPr>
        <w:t>shows</w:t>
      </w:r>
      <w:r w:rsidRPr="00183BF2">
        <w:rPr>
          <w:rFonts w:ascii="Garamond" w:hAnsi="Garamond"/>
          <w:sz w:val="24"/>
          <w:szCs w:val="24"/>
          <w:lang w:val="en-US"/>
        </w:rPr>
        <w:t xml:space="preserve"> </w:t>
      </w:r>
      <w:r w:rsidR="008118C2" w:rsidRPr="00183BF2">
        <w:rPr>
          <w:rFonts w:ascii="Garamond" w:hAnsi="Garamond"/>
          <w:sz w:val="24"/>
          <w:szCs w:val="24"/>
          <w:lang w:val="en-US"/>
        </w:rPr>
        <w:t>a weak positive tendency</w:t>
      </w:r>
      <w:r w:rsidR="00617109">
        <w:rPr>
          <w:rFonts w:ascii="Garamond" w:hAnsi="Garamond"/>
          <w:sz w:val="24"/>
          <w:szCs w:val="24"/>
          <w:lang w:val="en-US"/>
        </w:rPr>
        <w:t>,</w:t>
      </w:r>
      <w:r w:rsidR="008118C2" w:rsidRPr="00183BF2">
        <w:rPr>
          <w:rFonts w:ascii="Garamond" w:hAnsi="Garamond"/>
          <w:sz w:val="24"/>
          <w:szCs w:val="24"/>
          <w:lang w:val="en-US"/>
        </w:rPr>
        <w:t xml:space="preserve"> which is not robust in statistical terms at all. </w:t>
      </w:r>
      <w:r w:rsidRPr="00183BF2">
        <w:rPr>
          <w:rFonts w:ascii="Garamond" w:hAnsi="Garamond"/>
          <w:sz w:val="24"/>
          <w:szCs w:val="24"/>
          <w:lang w:val="en-US"/>
        </w:rPr>
        <w:t xml:space="preserve">A plausible reason is that the four non-EU states among the P5 </w:t>
      </w:r>
      <w:r w:rsidR="00643347" w:rsidRPr="00183BF2">
        <w:rPr>
          <w:rFonts w:ascii="Garamond" w:hAnsi="Garamond"/>
          <w:sz w:val="24"/>
          <w:szCs w:val="24"/>
          <w:lang w:val="en-US"/>
        </w:rPr>
        <w:t>are</w:t>
      </w:r>
      <w:r w:rsidRPr="00183BF2">
        <w:rPr>
          <w:rFonts w:ascii="Garamond" w:hAnsi="Garamond"/>
          <w:sz w:val="24"/>
          <w:szCs w:val="24"/>
          <w:lang w:val="en-US"/>
        </w:rPr>
        <w:t xml:space="preserve"> </w:t>
      </w:r>
      <w:r w:rsidR="004A4DD0" w:rsidRPr="00183BF2">
        <w:rPr>
          <w:rFonts w:ascii="Garamond" w:hAnsi="Garamond"/>
          <w:sz w:val="24"/>
          <w:szCs w:val="24"/>
          <w:lang w:val="en-US"/>
        </w:rPr>
        <w:t>better explained</w:t>
      </w:r>
      <w:r w:rsidRPr="00183BF2">
        <w:rPr>
          <w:rFonts w:ascii="Garamond" w:hAnsi="Garamond"/>
          <w:sz w:val="24"/>
          <w:szCs w:val="24"/>
          <w:lang w:val="en-US"/>
        </w:rPr>
        <w:t xml:space="preserve"> </w:t>
      </w:r>
      <w:r w:rsidR="004A4DD0" w:rsidRPr="00183BF2">
        <w:rPr>
          <w:rFonts w:ascii="Garamond" w:hAnsi="Garamond"/>
          <w:sz w:val="24"/>
          <w:szCs w:val="24"/>
          <w:lang w:val="en-US"/>
        </w:rPr>
        <w:t xml:space="preserve">by </w:t>
      </w:r>
      <w:r w:rsidRPr="00183BF2">
        <w:rPr>
          <w:rFonts w:ascii="Garamond" w:hAnsi="Garamond"/>
          <w:sz w:val="24"/>
          <w:szCs w:val="24"/>
          <w:lang w:val="en-US"/>
        </w:rPr>
        <w:t xml:space="preserve">other </w:t>
      </w:r>
      <w:r w:rsidR="00643347" w:rsidRPr="00183BF2">
        <w:rPr>
          <w:rFonts w:ascii="Garamond" w:hAnsi="Garamond"/>
          <w:sz w:val="24"/>
          <w:szCs w:val="24"/>
          <w:lang w:val="en-US"/>
        </w:rPr>
        <w:t xml:space="preserve">interactional or strategic </w:t>
      </w:r>
      <w:r w:rsidR="004A4DD0" w:rsidRPr="00183BF2">
        <w:rPr>
          <w:rFonts w:ascii="Garamond" w:hAnsi="Garamond"/>
          <w:sz w:val="24"/>
          <w:szCs w:val="24"/>
          <w:lang w:val="en-US"/>
        </w:rPr>
        <w:t xml:space="preserve">factors in the </w:t>
      </w:r>
      <w:r w:rsidRPr="00183BF2">
        <w:rPr>
          <w:rFonts w:ascii="Garamond" w:hAnsi="Garamond"/>
          <w:sz w:val="24"/>
          <w:szCs w:val="24"/>
          <w:lang w:val="en-US"/>
        </w:rPr>
        <w:t>model. Russia and, since 2017, the UK are</w:t>
      </w:r>
      <w:r w:rsidR="004A4DD0" w:rsidRPr="00183BF2">
        <w:rPr>
          <w:rFonts w:ascii="Garamond" w:hAnsi="Garamond"/>
          <w:sz w:val="24"/>
          <w:szCs w:val="24"/>
          <w:lang w:val="en-US"/>
        </w:rPr>
        <w:t>, for example,</w:t>
      </w:r>
      <w:r w:rsidRPr="00183BF2">
        <w:rPr>
          <w:rFonts w:ascii="Garamond" w:hAnsi="Garamond"/>
          <w:sz w:val="24"/>
          <w:szCs w:val="24"/>
          <w:lang w:val="en-US"/>
        </w:rPr>
        <w:t xml:space="preserve"> located comparatively close</w:t>
      </w:r>
      <w:r w:rsidR="004A4DD0" w:rsidRPr="00183BF2">
        <w:rPr>
          <w:rFonts w:ascii="Garamond" w:hAnsi="Garamond"/>
          <w:sz w:val="24"/>
          <w:szCs w:val="24"/>
          <w:lang w:val="en-US"/>
        </w:rPr>
        <w:t>ly</w:t>
      </w:r>
      <w:r w:rsidRPr="00183BF2">
        <w:rPr>
          <w:rFonts w:ascii="Garamond" w:hAnsi="Garamond"/>
          <w:sz w:val="24"/>
          <w:szCs w:val="24"/>
          <w:lang w:val="en-US"/>
        </w:rPr>
        <w:t xml:space="preserve"> to the EU and might thus recognize it more often along the interactional logic</w:t>
      </w:r>
      <w:r w:rsidR="008118C2" w:rsidRPr="00183BF2">
        <w:rPr>
          <w:rFonts w:ascii="Garamond" w:hAnsi="Garamond"/>
          <w:sz w:val="24"/>
          <w:szCs w:val="24"/>
          <w:lang w:val="en-US"/>
        </w:rPr>
        <w:t>s</w:t>
      </w:r>
      <w:r w:rsidRPr="00183BF2">
        <w:rPr>
          <w:rFonts w:ascii="Garamond" w:hAnsi="Garamond"/>
          <w:sz w:val="24"/>
          <w:szCs w:val="24"/>
          <w:lang w:val="en-US"/>
        </w:rPr>
        <w:t xml:space="preserve">. </w:t>
      </w:r>
    </w:p>
    <w:p w14:paraId="77D81F58" w14:textId="5C68CC2A" w:rsidR="002E562B" w:rsidRPr="00183BF2" w:rsidRDefault="002E562B" w:rsidP="004F3ACE">
      <w:pPr>
        <w:spacing w:before="120" w:after="120" w:line="480" w:lineRule="auto"/>
        <w:jc w:val="both"/>
        <w:rPr>
          <w:rFonts w:ascii="Garamond" w:hAnsi="Garamond"/>
          <w:sz w:val="24"/>
          <w:szCs w:val="24"/>
          <w:lang w:val="en-US"/>
        </w:rPr>
      </w:pPr>
      <w:r w:rsidRPr="00183BF2">
        <w:rPr>
          <w:rFonts w:ascii="Garamond" w:hAnsi="Garamond"/>
          <w:sz w:val="24"/>
          <w:szCs w:val="24"/>
          <w:lang w:val="en-US"/>
        </w:rPr>
        <w:t>China and the U.S. are not only P5 states</w:t>
      </w:r>
      <w:r w:rsidR="004A4DD0" w:rsidRPr="00183BF2">
        <w:rPr>
          <w:rFonts w:ascii="Garamond" w:hAnsi="Garamond"/>
          <w:sz w:val="24"/>
          <w:szCs w:val="24"/>
          <w:lang w:val="en-US"/>
        </w:rPr>
        <w:t xml:space="preserve"> but also the leading trade powers on the globe which might mean that the </w:t>
      </w:r>
      <w:r w:rsidR="009B2F1B" w:rsidRPr="00183BF2">
        <w:rPr>
          <w:rFonts w:ascii="Garamond" w:hAnsi="Garamond"/>
          <w:sz w:val="24"/>
          <w:szCs w:val="24"/>
          <w:lang w:val="en-US"/>
        </w:rPr>
        <w:t xml:space="preserve">theorized </w:t>
      </w:r>
      <w:r w:rsidR="004A4DD0" w:rsidRPr="00183BF2">
        <w:rPr>
          <w:rFonts w:ascii="Garamond" w:hAnsi="Garamond"/>
          <w:sz w:val="24"/>
          <w:szCs w:val="24"/>
          <w:lang w:val="en-US"/>
        </w:rPr>
        <w:t xml:space="preserve">economic competition logic captures these cases </w:t>
      </w:r>
      <w:r w:rsidR="00643347" w:rsidRPr="00183BF2">
        <w:rPr>
          <w:rFonts w:ascii="Garamond" w:hAnsi="Garamond"/>
          <w:sz w:val="24"/>
          <w:szCs w:val="24"/>
          <w:lang w:val="en-US"/>
        </w:rPr>
        <w:t>better</w:t>
      </w:r>
      <w:r w:rsidR="004A4DD0" w:rsidRPr="00183BF2">
        <w:rPr>
          <w:rFonts w:ascii="Garamond" w:hAnsi="Garamond"/>
          <w:sz w:val="24"/>
          <w:szCs w:val="24"/>
          <w:lang w:val="en-US"/>
        </w:rPr>
        <w:t xml:space="preserve">. </w:t>
      </w:r>
      <w:r w:rsidR="009B2F1B" w:rsidRPr="00183BF2">
        <w:rPr>
          <w:rFonts w:ascii="Garamond" w:hAnsi="Garamond"/>
          <w:sz w:val="24"/>
          <w:szCs w:val="24"/>
          <w:lang w:val="en-US"/>
        </w:rPr>
        <w:t xml:space="preserve">With regard </w:t>
      </w:r>
      <w:r w:rsidR="009B2F1B" w:rsidRPr="00183BF2">
        <w:rPr>
          <w:rFonts w:ascii="Garamond" w:hAnsi="Garamond"/>
          <w:sz w:val="24"/>
          <w:szCs w:val="24"/>
          <w:lang w:val="en-US"/>
        </w:rPr>
        <w:lastRenderedPageBreak/>
        <w:t>to this hypothesis</w:t>
      </w:r>
      <w:r w:rsidR="008118C2" w:rsidRPr="00183BF2">
        <w:rPr>
          <w:rFonts w:ascii="Garamond" w:hAnsi="Garamond"/>
          <w:sz w:val="24"/>
          <w:szCs w:val="24"/>
          <w:lang w:val="en-US"/>
        </w:rPr>
        <w:t xml:space="preserve">, the model shows that a </w:t>
      </w:r>
      <w:r w:rsidR="004A4DD0" w:rsidRPr="00183BF2">
        <w:rPr>
          <w:rFonts w:ascii="Garamond" w:hAnsi="Garamond"/>
          <w:sz w:val="24"/>
          <w:szCs w:val="24"/>
          <w:lang w:val="en-US"/>
        </w:rPr>
        <w:t>higher share of a county’s economy in the worldwide gross product</w:t>
      </w:r>
      <w:r w:rsidR="008118C2" w:rsidRPr="00183BF2">
        <w:rPr>
          <w:rFonts w:ascii="Garamond" w:hAnsi="Garamond"/>
          <w:sz w:val="24"/>
          <w:szCs w:val="24"/>
          <w:lang w:val="en-US"/>
        </w:rPr>
        <w:t xml:space="preserve"> is </w:t>
      </w:r>
      <w:r w:rsidR="009B2F1B" w:rsidRPr="00183BF2">
        <w:rPr>
          <w:rFonts w:ascii="Garamond" w:hAnsi="Garamond"/>
          <w:sz w:val="24"/>
          <w:szCs w:val="24"/>
          <w:lang w:val="en-US"/>
        </w:rPr>
        <w:t xml:space="preserve">indeed </w:t>
      </w:r>
      <w:r w:rsidR="008118C2" w:rsidRPr="00183BF2">
        <w:rPr>
          <w:rFonts w:ascii="Garamond" w:hAnsi="Garamond"/>
          <w:sz w:val="24"/>
          <w:szCs w:val="24"/>
          <w:lang w:val="en-US"/>
        </w:rPr>
        <w:t>associated with a lower likelihood that</w:t>
      </w:r>
      <w:r w:rsidR="004A4DD0" w:rsidRPr="00183BF2">
        <w:rPr>
          <w:rFonts w:ascii="Garamond" w:hAnsi="Garamond"/>
          <w:sz w:val="24"/>
          <w:szCs w:val="24"/>
          <w:lang w:val="en-US"/>
        </w:rPr>
        <w:t xml:space="preserve"> EU actor</w:t>
      </w:r>
      <w:r w:rsidR="00643347" w:rsidRPr="00183BF2">
        <w:rPr>
          <w:rFonts w:ascii="Garamond" w:hAnsi="Garamond"/>
          <w:sz w:val="24"/>
          <w:szCs w:val="24"/>
          <w:lang w:val="en-US"/>
        </w:rPr>
        <w:t>ness</w:t>
      </w:r>
      <w:r w:rsidR="008118C2" w:rsidRPr="00183BF2">
        <w:rPr>
          <w:rFonts w:ascii="Garamond" w:hAnsi="Garamond"/>
          <w:sz w:val="24"/>
          <w:szCs w:val="24"/>
          <w:lang w:val="en-US"/>
        </w:rPr>
        <w:t xml:space="preserve"> is recognized. Yet, this expected effect</w:t>
      </w:r>
      <w:r w:rsidR="001421CA" w:rsidRPr="00183BF2">
        <w:rPr>
          <w:rFonts w:ascii="Garamond" w:hAnsi="Garamond"/>
          <w:sz w:val="24"/>
          <w:szCs w:val="24"/>
          <w:lang w:val="en-US"/>
        </w:rPr>
        <w:t xml:space="preserve"> </w:t>
      </w:r>
      <w:r w:rsidR="008118C2" w:rsidRPr="00183BF2">
        <w:rPr>
          <w:rFonts w:ascii="Garamond" w:hAnsi="Garamond"/>
          <w:sz w:val="24"/>
          <w:szCs w:val="24"/>
          <w:lang w:val="en-US"/>
        </w:rPr>
        <w:t>does not reach conventional levels of statistical significance in this particular model specification.</w:t>
      </w:r>
    </w:p>
    <w:p w14:paraId="55FF89D7" w14:textId="622400F6" w:rsidR="004A4DD0" w:rsidRPr="00183BF2" w:rsidRDefault="004A4DD0" w:rsidP="004F3ACE">
      <w:pPr>
        <w:spacing w:before="120" w:after="120" w:line="480" w:lineRule="auto"/>
        <w:jc w:val="both"/>
        <w:rPr>
          <w:rFonts w:ascii="Garamond" w:hAnsi="Garamond"/>
          <w:sz w:val="24"/>
          <w:szCs w:val="24"/>
          <w:lang w:val="en-US"/>
        </w:rPr>
      </w:pPr>
      <w:r w:rsidRPr="00183BF2">
        <w:rPr>
          <w:rFonts w:ascii="Garamond" w:hAnsi="Garamond"/>
          <w:sz w:val="24"/>
          <w:szCs w:val="24"/>
          <w:lang w:val="en-US"/>
        </w:rPr>
        <w:t xml:space="preserve">In sum, this multivariate perspective indicates that the contextual and especially the variation across countries matters for the external recognition of EU actorness over and beyond the slow </w:t>
      </w:r>
      <w:r w:rsidR="00643347" w:rsidRPr="00183BF2">
        <w:rPr>
          <w:rFonts w:ascii="Garamond" w:hAnsi="Garamond"/>
          <w:sz w:val="24"/>
          <w:szCs w:val="24"/>
          <w:lang w:val="en-US"/>
        </w:rPr>
        <w:t>development</w:t>
      </w:r>
      <w:r w:rsidRPr="00183BF2">
        <w:rPr>
          <w:rFonts w:ascii="Garamond" w:hAnsi="Garamond"/>
          <w:sz w:val="24"/>
          <w:szCs w:val="24"/>
          <w:lang w:val="en-US"/>
        </w:rPr>
        <w:t xml:space="preserve"> </w:t>
      </w:r>
      <w:r w:rsidR="00643347" w:rsidRPr="00183BF2">
        <w:rPr>
          <w:rFonts w:ascii="Garamond" w:hAnsi="Garamond"/>
          <w:sz w:val="24"/>
          <w:szCs w:val="24"/>
          <w:lang w:val="en-US"/>
        </w:rPr>
        <w:t xml:space="preserve">of </w:t>
      </w:r>
      <w:r w:rsidRPr="00183BF2">
        <w:rPr>
          <w:rFonts w:ascii="Garamond" w:hAnsi="Garamond"/>
          <w:sz w:val="24"/>
          <w:szCs w:val="24"/>
          <w:lang w:val="en-US"/>
        </w:rPr>
        <w:t xml:space="preserve">its </w:t>
      </w:r>
      <w:r w:rsidR="00643347" w:rsidRPr="00183BF2">
        <w:rPr>
          <w:rFonts w:ascii="Garamond" w:hAnsi="Garamond"/>
          <w:sz w:val="24"/>
          <w:szCs w:val="24"/>
          <w:lang w:val="en-US"/>
        </w:rPr>
        <w:t xml:space="preserve">foreign policy </w:t>
      </w:r>
      <w:r w:rsidRPr="00183BF2">
        <w:rPr>
          <w:rFonts w:ascii="Garamond" w:hAnsi="Garamond"/>
          <w:sz w:val="24"/>
          <w:szCs w:val="24"/>
          <w:lang w:val="en-US"/>
        </w:rPr>
        <w:t xml:space="preserve">capabilities from within. </w:t>
      </w:r>
      <w:r w:rsidR="008A1F21" w:rsidRPr="00183BF2">
        <w:rPr>
          <w:rFonts w:ascii="Garamond" w:hAnsi="Garamond"/>
          <w:sz w:val="24"/>
          <w:szCs w:val="24"/>
          <w:lang w:val="en-US"/>
        </w:rPr>
        <w:t>To illustrat</w:t>
      </w:r>
      <w:r w:rsidR="000300C6" w:rsidRPr="00183BF2">
        <w:rPr>
          <w:rFonts w:ascii="Garamond" w:hAnsi="Garamond"/>
          <w:sz w:val="24"/>
          <w:szCs w:val="24"/>
          <w:lang w:val="en-US"/>
        </w:rPr>
        <w:t>e</w:t>
      </w:r>
      <w:r w:rsidR="008A1F21" w:rsidRPr="00183BF2">
        <w:rPr>
          <w:rFonts w:ascii="Garamond" w:hAnsi="Garamond"/>
          <w:sz w:val="24"/>
          <w:szCs w:val="24"/>
          <w:lang w:val="en-US"/>
        </w:rPr>
        <w:t xml:space="preserve"> </w:t>
      </w:r>
      <w:r w:rsidR="00C37C7D" w:rsidRPr="00183BF2">
        <w:rPr>
          <w:rFonts w:ascii="Garamond" w:hAnsi="Garamond"/>
          <w:sz w:val="24"/>
          <w:szCs w:val="24"/>
          <w:lang w:val="en-US"/>
        </w:rPr>
        <w:t xml:space="preserve">this </w:t>
      </w:r>
      <w:r w:rsidR="008A1F21" w:rsidRPr="00183BF2">
        <w:rPr>
          <w:rFonts w:ascii="Garamond" w:hAnsi="Garamond"/>
          <w:sz w:val="24"/>
          <w:szCs w:val="24"/>
          <w:lang w:val="en-US"/>
        </w:rPr>
        <w:t>in more substantive terms, a</w:t>
      </w:r>
      <w:r w:rsidRPr="00183BF2">
        <w:rPr>
          <w:rFonts w:ascii="Garamond" w:hAnsi="Garamond"/>
          <w:sz w:val="24"/>
          <w:szCs w:val="24"/>
          <w:lang w:val="en-US"/>
        </w:rPr>
        <w:t xml:space="preserve"> one</w:t>
      </w:r>
      <w:r w:rsidR="00183BF2">
        <w:rPr>
          <w:rFonts w:ascii="Garamond" w:hAnsi="Garamond"/>
          <w:sz w:val="24"/>
          <w:szCs w:val="24"/>
          <w:lang w:val="en-US"/>
        </w:rPr>
        <w:t>-</w:t>
      </w:r>
      <w:r w:rsidRPr="00183BF2">
        <w:rPr>
          <w:rFonts w:ascii="Garamond" w:hAnsi="Garamond"/>
          <w:sz w:val="24"/>
          <w:szCs w:val="24"/>
          <w:lang w:val="en-US"/>
        </w:rPr>
        <w:t>standard</w:t>
      </w:r>
      <w:r w:rsidR="00183BF2">
        <w:rPr>
          <w:rFonts w:ascii="Garamond" w:hAnsi="Garamond"/>
          <w:sz w:val="24"/>
          <w:szCs w:val="24"/>
          <w:lang w:val="en-US"/>
        </w:rPr>
        <w:t>-</w:t>
      </w:r>
      <w:r w:rsidRPr="00183BF2">
        <w:rPr>
          <w:rFonts w:ascii="Garamond" w:hAnsi="Garamond"/>
          <w:sz w:val="24"/>
          <w:szCs w:val="24"/>
          <w:lang w:val="en-US"/>
        </w:rPr>
        <w:t xml:space="preserve">deviation </w:t>
      </w:r>
      <w:r w:rsidR="00C37C7D" w:rsidRPr="00183BF2">
        <w:rPr>
          <w:rFonts w:ascii="Garamond" w:hAnsi="Garamond"/>
          <w:sz w:val="24"/>
          <w:szCs w:val="24"/>
          <w:lang w:val="en-US"/>
        </w:rPr>
        <w:t>decrease in a cap</w:t>
      </w:r>
      <w:r w:rsidR="002266E2" w:rsidRPr="00183BF2">
        <w:rPr>
          <w:rFonts w:ascii="Garamond" w:hAnsi="Garamond"/>
          <w:sz w:val="24"/>
          <w:szCs w:val="24"/>
          <w:lang w:val="en-US"/>
        </w:rPr>
        <w:t>i</w:t>
      </w:r>
      <w:r w:rsidR="00C37C7D" w:rsidRPr="00183BF2">
        <w:rPr>
          <w:rFonts w:ascii="Garamond" w:hAnsi="Garamond"/>
          <w:sz w:val="24"/>
          <w:szCs w:val="24"/>
          <w:lang w:val="en-US"/>
        </w:rPr>
        <w:t>tal’s distance to Brussels</w:t>
      </w:r>
      <w:r w:rsidR="001421CA" w:rsidRPr="00183BF2">
        <w:rPr>
          <w:rFonts w:ascii="Garamond" w:hAnsi="Garamond"/>
          <w:sz w:val="24"/>
          <w:szCs w:val="24"/>
          <w:lang w:val="en-US"/>
        </w:rPr>
        <w:t xml:space="preserve"> – </w:t>
      </w:r>
      <w:r w:rsidR="002266E2" w:rsidRPr="00183BF2">
        <w:rPr>
          <w:rFonts w:ascii="Garamond" w:hAnsi="Garamond"/>
          <w:sz w:val="24"/>
          <w:szCs w:val="24"/>
          <w:lang w:val="en-US"/>
        </w:rPr>
        <w:t>around 3,500 kms</w:t>
      </w:r>
      <w:r w:rsidR="00617109">
        <w:rPr>
          <w:rFonts w:ascii="Garamond" w:hAnsi="Garamond"/>
          <w:sz w:val="24"/>
          <w:szCs w:val="24"/>
          <w:lang w:val="en-US"/>
        </w:rPr>
        <w:t>,</w:t>
      </w:r>
      <w:r w:rsidR="002266E2" w:rsidRPr="00183BF2">
        <w:rPr>
          <w:rFonts w:ascii="Garamond" w:hAnsi="Garamond"/>
          <w:sz w:val="24"/>
          <w:szCs w:val="24"/>
          <w:lang w:val="en-US"/>
        </w:rPr>
        <w:t xml:space="preserve"> </w:t>
      </w:r>
      <w:r w:rsidR="001421CA" w:rsidRPr="00183BF2">
        <w:rPr>
          <w:rFonts w:ascii="Garamond" w:hAnsi="Garamond"/>
          <w:sz w:val="24"/>
          <w:szCs w:val="24"/>
          <w:lang w:val="en-US"/>
        </w:rPr>
        <w:t xml:space="preserve">which approximates the </w:t>
      </w:r>
      <w:r w:rsidR="002266E2" w:rsidRPr="00183BF2">
        <w:rPr>
          <w:rFonts w:ascii="Garamond" w:hAnsi="Garamond"/>
          <w:sz w:val="24"/>
          <w:szCs w:val="24"/>
          <w:lang w:val="en-US"/>
        </w:rPr>
        <w:t xml:space="preserve">distance </w:t>
      </w:r>
      <w:r w:rsidR="009B2F1B" w:rsidRPr="00183BF2">
        <w:rPr>
          <w:rFonts w:ascii="Garamond" w:hAnsi="Garamond"/>
          <w:sz w:val="24"/>
          <w:szCs w:val="24"/>
          <w:lang w:val="en-US"/>
        </w:rPr>
        <w:t xml:space="preserve">between the EU </w:t>
      </w:r>
      <w:r w:rsidR="00617109">
        <w:rPr>
          <w:rFonts w:ascii="Garamond" w:hAnsi="Garamond"/>
          <w:sz w:val="24"/>
          <w:szCs w:val="24"/>
          <w:lang w:val="en-US"/>
        </w:rPr>
        <w:t xml:space="preserve">capital </w:t>
      </w:r>
      <w:r w:rsidR="009B2F1B" w:rsidRPr="00183BF2">
        <w:rPr>
          <w:rFonts w:ascii="Garamond" w:hAnsi="Garamond"/>
          <w:sz w:val="24"/>
          <w:szCs w:val="24"/>
          <w:lang w:val="en-US"/>
        </w:rPr>
        <w:t xml:space="preserve">and </w:t>
      </w:r>
      <w:r w:rsidR="002266E2" w:rsidRPr="00183BF2">
        <w:rPr>
          <w:rFonts w:ascii="Garamond" w:hAnsi="Garamond"/>
          <w:sz w:val="24"/>
          <w:szCs w:val="24"/>
          <w:lang w:val="en-US"/>
        </w:rPr>
        <w:t xml:space="preserve">Cairo </w:t>
      </w:r>
      <w:r w:rsidR="00A153B2" w:rsidRPr="00183BF2">
        <w:rPr>
          <w:rFonts w:ascii="Garamond" w:hAnsi="Garamond"/>
          <w:sz w:val="24"/>
          <w:szCs w:val="24"/>
          <w:lang w:val="en-US"/>
        </w:rPr>
        <w:t>(</w:t>
      </w:r>
      <w:r w:rsidR="002266E2" w:rsidRPr="00183BF2">
        <w:rPr>
          <w:rFonts w:ascii="Garamond" w:hAnsi="Garamond"/>
          <w:sz w:val="24"/>
          <w:szCs w:val="24"/>
          <w:lang w:val="en-US"/>
        </w:rPr>
        <w:t>Egypt</w:t>
      </w:r>
      <w:r w:rsidR="00A153B2" w:rsidRPr="00183BF2">
        <w:rPr>
          <w:rFonts w:ascii="Garamond" w:hAnsi="Garamond"/>
          <w:sz w:val="24"/>
          <w:szCs w:val="24"/>
          <w:lang w:val="en-US"/>
        </w:rPr>
        <w:t>)</w:t>
      </w:r>
      <w:r w:rsidR="002266E2" w:rsidRPr="00183BF2">
        <w:rPr>
          <w:rFonts w:ascii="Garamond" w:hAnsi="Garamond"/>
          <w:sz w:val="24"/>
          <w:szCs w:val="24"/>
          <w:lang w:val="en-US"/>
        </w:rPr>
        <w:t xml:space="preserve"> </w:t>
      </w:r>
      <w:r w:rsidR="00A153B2" w:rsidRPr="00183BF2">
        <w:rPr>
          <w:rFonts w:ascii="Garamond" w:hAnsi="Garamond"/>
          <w:sz w:val="24"/>
          <w:szCs w:val="24"/>
          <w:lang w:val="en-US"/>
        </w:rPr>
        <w:t>or Yerevan (Armenia)</w:t>
      </w:r>
      <w:r w:rsidR="001421CA" w:rsidRPr="00183BF2">
        <w:rPr>
          <w:rFonts w:ascii="Garamond" w:hAnsi="Garamond"/>
          <w:sz w:val="24"/>
          <w:szCs w:val="24"/>
          <w:lang w:val="en-US"/>
        </w:rPr>
        <w:t xml:space="preserve"> </w:t>
      </w:r>
      <w:r w:rsidR="000300C6" w:rsidRPr="00183BF2">
        <w:rPr>
          <w:rFonts w:ascii="Garamond" w:hAnsi="Garamond"/>
          <w:sz w:val="24"/>
          <w:szCs w:val="24"/>
          <w:lang w:val="en-US"/>
        </w:rPr>
        <w:t>–</w:t>
      </w:r>
      <w:r w:rsidR="008A1F21" w:rsidRPr="00183BF2">
        <w:rPr>
          <w:rFonts w:ascii="Garamond" w:hAnsi="Garamond"/>
          <w:sz w:val="24"/>
          <w:szCs w:val="24"/>
          <w:lang w:val="en-US"/>
        </w:rPr>
        <w:t xml:space="preserve"> </w:t>
      </w:r>
      <w:r w:rsidR="000300C6" w:rsidRPr="00183BF2">
        <w:rPr>
          <w:rFonts w:ascii="Garamond" w:hAnsi="Garamond"/>
          <w:sz w:val="24"/>
          <w:szCs w:val="24"/>
          <w:lang w:val="en-US"/>
        </w:rPr>
        <w:t>decreases</w:t>
      </w:r>
      <w:r w:rsidRPr="00183BF2">
        <w:rPr>
          <w:rFonts w:ascii="Garamond" w:hAnsi="Garamond"/>
          <w:sz w:val="24"/>
          <w:szCs w:val="24"/>
          <w:lang w:val="en-US"/>
        </w:rPr>
        <w:t xml:space="preserve"> the </w:t>
      </w:r>
      <w:r w:rsidR="00FB44F5" w:rsidRPr="00183BF2">
        <w:rPr>
          <w:rFonts w:ascii="Garamond" w:hAnsi="Garamond"/>
          <w:sz w:val="24"/>
          <w:szCs w:val="24"/>
          <w:lang w:val="en-US"/>
        </w:rPr>
        <w:t xml:space="preserve">likelihood </w:t>
      </w:r>
      <w:r w:rsidR="002266E2" w:rsidRPr="00183BF2">
        <w:rPr>
          <w:rFonts w:ascii="Garamond" w:hAnsi="Garamond"/>
          <w:sz w:val="24"/>
          <w:szCs w:val="24"/>
          <w:lang w:val="en-US"/>
        </w:rPr>
        <w:t xml:space="preserve">that a speaker from a respective country </w:t>
      </w:r>
      <w:r w:rsidR="00FB44F5" w:rsidRPr="00183BF2">
        <w:rPr>
          <w:rFonts w:ascii="Garamond" w:hAnsi="Garamond"/>
          <w:sz w:val="24"/>
          <w:szCs w:val="24"/>
          <w:lang w:val="en-US"/>
        </w:rPr>
        <w:t>recogniz</w:t>
      </w:r>
      <w:r w:rsidR="002266E2" w:rsidRPr="00183BF2">
        <w:rPr>
          <w:rFonts w:ascii="Garamond" w:hAnsi="Garamond"/>
          <w:sz w:val="24"/>
          <w:szCs w:val="24"/>
          <w:lang w:val="en-US"/>
        </w:rPr>
        <w:t>es</w:t>
      </w:r>
      <w:r w:rsidR="00FB44F5" w:rsidRPr="00183BF2">
        <w:rPr>
          <w:rFonts w:ascii="Garamond" w:hAnsi="Garamond"/>
          <w:sz w:val="24"/>
          <w:szCs w:val="24"/>
          <w:lang w:val="en-US"/>
        </w:rPr>
        <w:t xml:space="preserve"> the EU as an actor already by </w:t>
      </w:r>
      <w:r w:rsidR="002266E2" w:rsidRPr="00183BF2">
        <w:rPr>
          <w:rFonts w:ascii="Garamond" w:hAnsi="Garamond"/>
          <w:sz w:val="24"/>
          <w:szCs w:val="24"/>
          <w:lang w:val="en-US"/>
        </w:rPr>
        <w:t>more than two</w:t>
      </w:r>
      <w:r w:rsidR="00FB44F5" w:rsidRPr="00183BF2">
        <w:rPr>
          <w:rFonts w:ascii="Garamond" w:hAnsi="Garamond"/>
          <w:sz w:val="24"/>
          <w:szCs w:val="24"/>
          <w:lang w:val="en-US"/>
        </w:rPr>
        <w:t xml:space="preserve"> percentage point</w:t>
      </w:r>
      <w:r w:rsidR="002266E2" w:rsidRPr="00183BF2">
        <w:rPr>
          <w:rFonts w:ascii="Garamond" w:hAnsi="Garamond"/>
          <w:sz w:val="24"/>
          <w:szCs w:val="24"/>
          <w:lang w:val="en-US"/>
        </w:rPr>
        <w:t>s</w:t>
      </w:r>
      <w:r w:rsidR="00FB44F5" w:rsidRPr="00183BF2">
        <w:rPr>
          <w:rFonts w:ascii="Garamond" w:hAnsi="Garamond"/>
          <w:sz w:val="24"/>
          <w:szCs w:val="24"/>
          <w:lang w:val="en-US"/>
        </w:rPr>
        <w:t>.</w:t>
      </w:r>
      <w:r w:rsidR="008A1F21" w:rsidRPr="00183BF2">
        <w:rPr>
          <w:rFonts w:ascii="Garamond" w:hAnsi="Garamond"/>
          <w:sz w:val="24"/>
          <w:szCs w:val="24"/>
          <w:lang w:val="en-US"/>
        </w:rPr>
        <w:t xml:space="preserve"> This is quite remarkable if we recall </w:t>
      </w:r>
      <w:r w:rsidR="002266E2" w:rsidRPr="00183BF2">
        <w:rPr>
          <w:rFonts w:ascii="Garamond" w:hAnsi="Garamond"/>
          <w:sz w:val="24"/>
          <w:szCs w:val="24"/>
          <w:lang w:val="en-US"/>
        </w:rPr>
        <w:t>that the average likelihood for external recognition is 7% overall</w:t>
      </w:r>
      <w:r w:rsidR="00A153B2" w:rsidRPr="00183BF2">
        <w:rPr>
          <w:rFonts w:ascii="Garamond" w:hAnsi="Garamond"/>
          <w:sz w:val="24"/>
          <w:szCs w:val="24"/>
          <w:lang w:val="en-US"/>
        </w:rPr>
        <w:t xml:space="preserve"> only</w:t>
      </w:r>
      <w:r w:rsidR="002266E2" w:rsidRPr="00183BF2">
        <w:rPr>
          <w:rFonts w:ascii="Garamond" w:hAnsi="Garamond"/>
          <w:sz w:val="24"/>
          <w:szCs w:val="24"/>
          <w:lang w:val="en-US"/>
        </w:rPr>
        <w:t xml:space="preserve">. </w:t>
      </w:r>
      <w:r w:rsidR="00A153B2" w:rsidRPr="00183BF2">
        <w:rPr>
          <w:rFonts w:ascii="Garamond" w:hAnsi="Garamond"/>
          <w:sz w:val="24"/>
          <w:szCs w:val="24"/>
          <w:lang w:val="en-US"/>
        </w:rPr>
        <w:t>And, a</w:t>
      </w:r>
      <w:r w:rsidR="002266E2" w:rsidRPr="00183BF2">
        <w:rPr>
          <w:rFonts w:ascii="Garamond" w:hAnsi="Garamond"/>
          <w:sz w:val="24"/>
          <w:szCs w:val="24"/>
          <w:lang w:val="en-US"/>
        </w:rPr>
        <w:t xml:space="preserve">gain, this </w:t>
      </w:r>
      <w:r w:rsidR="00183BF2" w:rsidRPr="00183BF2">
        <w:rPr>
          <w:rFonts w:ascii="Garamond" w:hAnsi="Garamond"/>
          <w:sz w:val="24"/>
          <w:szCs w:val="24"/>
          <w:lang w:val="en-US"/>
        </w:rPr>
        <w:t>neighborhood</w:t>
      </w:r>
      <w:r w:rsidR="009B2F1B" w:rsidRPr="00183BF2">
        <w:rPr>
          <w:rFonts w:ascii="Garamond" w:hAnsi="Garamond"/>
          <w:sz w:val="24"/>
          <w:szCs w:val="24"/>
          <w:lang w:val="en-US"/>
        </w:rPr>
        <w:t xml:space="preserve"> effect </w:t>
      </w:r>
      <w:r w:rsidR="002266E2" w:rsidRPr="00183BF2">
        <w:rPr>
          <w:rFonts w:ascii="Garamond" w:hAnsi="Garamond"/>
          <w:sz w:val="24"/>
          <w:szCs w:val="24"/>
          <w:lang w:val="en-US"/>
        </w:rPr>
        <w:t xml:space="preserve">is hardly in line with </w:t>
      </w:r>
      <w:r w:rsidR="00A153B2" w:rsidRPr="00183BF2">
        <w:rPr>
          <w:rFonts w:ascii="Garamond" w:hAnsi="Garamond"/>
          <w:sz w:val="24"/>
          <w:szCs w:val="24"/>
          <w:lang w:val="en-US"/>
        </w:rPr>
        <w:t>the EU’s ambition to be a truly global actor</w:t>
      </w:r>
      <w:r w:rsidR="002266E2" w:rsidRPr="00183BF2">
        <w:rPr>
          <w:rFonts w:ascii="Garamond" w:hAnsi="Garamond"/>
          <w:sz w:val="24"/>
          <w:szCs w:val="24"/>
          <w:lang w:val="en-US"/>
        </w:rPr>
        <w:t>.</w:t>
      </w:r>
    </w:p>
    <w:p w14:paraId="20709141" w14:textId="6E937367" w:rsidR="00CA6DBF" w:rsidRPr="00183BF2" w:rsidRDefault="00FB44F5" w:rsidP="004F3ACE">
      <w:pPr>
        <w:spacing w:before="120" w:after="120" w:line="480" w:lineRule="auto"/>
        <w:jc w:val="both"/>
        <w:rPr>
          <w:rFonts w:ascii="Garamond" w:hAnsi="Garamond"/>
          <w:sz w:val="24"/>
          <w:szCs w:val="24"/>
          <w:lang w:val="en-US"/>
        </w:rPr>
      </w:pPr>
      <w:r w:rsidRPr="00183BF2">
        <w:rPr>
          <w:rFonts w:ascii="Garamond" w:hAnsi="Garamond"/>
          <w:sz w:val="24"/>
          <w:szCs w:val="24"/>
          <w:lang w:val="en-US"/>
        </w:rPr>
        <w:t xml:space="preserve">Yet, </w:t>
      </w:r>
      <w:r w:rsidR="000300C6" w:rsidRPr="00183BF2">
        <w:rPr>
          <w:rFonts w:ascii="Garamond" w:hAnsi="Garamond"/>
          <w:sz w:val="24"/>
          <w:szCs w:val="24"/>
          <w:lang w:val="en-US"/>
        </w:rPr>
        <w:t>some statistical caution is warranted</w:t>
      </w:r>
      <w:r w:rsidRPr="00183BF2">
        <w:rPr>
          <w:rFonts w:ascii="Garamond" w:hAnsi="Garamond"/>
          <w:sz w:val="24"/>
          <w:szCs w:val="24"/>
          <w:lang w:val="en-US"/>
        </w:rPr>
        <w:t xml:space="preserve">. </w:t>
      </w:r>
      <w:r w:rsidR="00643347" w:rsidRPr="00183BF2">
        <w:rPr>
          <w:rFonts w:ascii="Garamond" w:hAnsi="Garamond"/>
          <w:sz w:val="24"/>
          <w:szCs w:val="24"/>
          <w:lang w:val="en-US"/>
        </w:rPr>
        <w:t>Most importantly, t</w:t>
      </w:r>
      <w:r w:rsidRPr="00183BF2">
        <w:rPr>
          <w:rFonts w:ascii="Garamond" w:hAnsi="Garamond"/>
          <w:sz w:val="24"/>
          <w:szCs w:val="24"/>
          <w:lang w:val="en-US"/>
        </w:rPr>
        <w:t xml:space="preserve">he reader should recall that external recognition of EU actorness is a very rare event </w:t>
      </w:r>
      <w:r w:rsidR="00114CE5" w:rsidRPr="00183BF2">
        <w:rPr>
          <w:rFonts w:ascii="Garamond" w:hAnsi="Garamond"/>
          <w:sz w:val="24"/>
          <w:szCs w:val="24"/>
          <w:lang w:val="en-US"/>
        </w:rPr>
        <w:t>overall. This</w:t>
      </w:r>
      <w:r w:rsidRPr="00183BF2">
        <w:rPr>
          <w:rFonts w:ascii="Garamond" w:hAnsi="Garamond"/>
          <w:sz w:val="24"/>
          <w:szCs w:val="24"/>
          <w:lang w:val="en-US"/>
        </w:rPr>
        <w:t xml:space="preserve"> is </w:t>
      </w:r>
      <w:r w:rsidR="000300C6" w:rsidRPr="00183BF2">
        <w:rPr>
          <w:rFonts w:ascii="Garamond" w:hAnsi="Garamond"/>
          <w:sz w:val="24"/>
          <w:szCs w:val="24"/>
          <w:lang w:val="en-US"/>
        </w:rPr>
        <w:t xml:space="preserve">first and foremost </w:t>
      </w:r>
      <w:r w:rsidRPr="00183BF2">
        <w:rPr>
          <w:rFonts w:ascii="Garamond" w:hAnsi="Garamond"/>
          <w:sz w:val="24"/>
          <w:szCs w:val="24"/>
          <w:lang w:val="en-US"/>
        </w:rPr>
        <w:t>important as an empirical fact</w:t>
      </w:r>
      <w:r w:rsidR="008A1F21" w:rsidRPr="00183BF2">
        <w:rPr>
          <w:rFonts w:ascii="Garamond" w:hAnsi="Garamond"/>
          <w:sz w:val="24"/>
          <w:szCs w:val="24"/>
          <w:lang w:val="en-US"/>
        </w:rPr>
        <w:t xml:space="preserve"> in itself</w:t>
      </w:r>
      <w:r w:rsidR="00643347" w:rsidRPr="00183BF2">
        <w:rPr>
          <w:rFonts w:ascii="Garamond" w:hAnsi="Garamond"/>
          <w:sz w:val="24"/>
          <w:szCs w:val="24"/>
          <w:lang w:val="en-US"/>
        </w:rPr>
        <w:t>,</w:t>
      </w:r>
      <w:r w:rsidRPr="00183BF2">
        <w:rPr>
          <w:rFonts w:ascii="Garamond" w:hAnsi="Garamond"/>
          <w:sz w:val="24"/>
          <w:szCs w:val="24"/>
          <w:lang w:val="en-US"/>
        </w:rPr>
        <w:t xml:space="preserve"> but </w:t>
      </w:r>
      <w:r w:rsidR="008A1F21" w:rsidRPr="00183BF2">
        <w:rPr>
          <w:rFonts w:ascii="Garamond" w:hAnsi="Garamond"/>
          <w:sz w:val="24"/>
          <w:szCs w:val="24"/>
          <w:lang w:val="en-US"/>
        </w:rPr>
        <w:t xml:space="preserve">also </w:t>
      </w:r>
      <w:r w:rsidR="00643347" w:rsidRPr="00183BF2">
        <w:rPr>
          <w:rFonts w:ascii="Garamond" w:hAnsi="Garamond"/>
          <w:sz w:val="24"/>
          <w:szCs w:val="24"/>
          <w:lang w:val="en-US"/>
        </w:rPr>
        <w:t xml:space="preserve">creates </w:t>
      </w:r>
      <w:r w:rsidRPr="00183BF2">
        <w:rPr>
          <w:rFonts w:ascii="Garamond" w:hAnsi="Garamond"/>
          <w:sz w:val="24"/>
          <w:szCs w:val="24"/>
          <w:lang w:val="en-US"/>
        </w:rPr>
        <w:t>statistical challenge</w:t>
      </w:r>
      <w:r w:rsidR="00643347" w:rsidRPr="00183BF2">
        <w:rPr>
          <w:rFonts w:ascii="Garamond" w:hAnsi="Garamond"/>
          <w:sz w:val="24"/>
          <w:szCs w:val="24"/>
          <w:lang w:val="en-US"/>
        </w:rPr>
        <w:t>s</w:t>
      </w:r>
      <w:r w:rsidR="00866CA1" w:rsidRPr="00183BF2">
        <w:rPr>
          <w:rFonts w:ascii="Garamond" w:hAnsi="Garamond"/>
          <w:sz w:val="24"/>
          <w:szCs w:val="24"/>
          <w:lang w:val="en-US"/>
        </w:rPr>
        <w:t>.</w:t>
      </w:r>
      <w:r w:rsidR="00114CE5" w:rsidRPr="00183BF2">
        <w:rPr>
          <w:rFonts w:ascii="Garamond" w:hAnsi="Garamond"/>
          <w:sz w:val="24"/>
          <w:szCs w:val="24"/>
          <w:lang w:val="en-US"/>
        </w:rPr>
        <w:t xml:space="preserve"> </w:t>
      </w:r>
      <w:r w:rsidR="000300C6" w:rsidRPr="00183BF2">
        <w:rPr>
          <w:rFonts w:ascii="Garamond" w:hAnsi="Garamond"/>
          <w:sz w:val="24"/>
          <w:szCs w:val="24"/>
          <w:lang w:val="en-US"/>
        </w:rPr>
        <w:t>The</w:t>
      </w:r>
      <w:r w:rsidR="00643347" w:rsidRPr="00183BF2">
        <w:rPr>
          <w:rFonts w:ascii="Garamond" w:hAnsi="Garamond"/>
          <w:sz w:val="24"/>
          <w:szCs w:val="24"/>
          <w:lang w:val="en-US"/>
        </w:rPr>
        <w:t xml:space="preserve"> linear model might be off </w:t>
      </w:r>
      <w:r w:rsidR="008A1F21" w:rsidRPr="00183BF2">
        <w:rPr>
          <w:rFonts w:ascii="Garamond" w:hAnsi="Garamond"/>
          <w:sz w:val="24"/>
          <w:szCs w:val="24"/>
          <w:lang w:val="en-US"/>
        </w:rPr>
        <w:t>at the fringes of the probability distribution</w:t>
      </w:r>
      <w:r w:rsidR="00CA6DBF" w:rsidRPr="00183BF2">
        <w:rPr>
          <w:rFonts w:ascii="Garamond" w:hAnsi="Garamond"/>
          <w:sz w:val="24"/>
          <w:szCs w:val="24"/>
          <w:lang w:val="en-US"/>
        </w:rPr>
        <w:t xml:space="preserve">, but also logit models underestimate event likelihoods in such instances and suffer from small sample and separation problems </w:t>
      </w:r>
      <w:r w:rsidR="00C97C73" w:rsidRPr="00C97C73">
        <w:rPr>
          <w:rFonts w:ascii="Garamond" w:hAnsi="Garamond"/>
          <w:sz w:val="24"/>
          <w:lang w:val="en-US"/>
        </w:rPr>
        <w:t>(King and Zeng 2001)</w:t>
      </w:r>
      <w:r w:rsidR="00CA6DBF" w:rsidRPr="00183BF2">
        <w:rPr>
          <w:rFonts w:ascii="Garamond" w:hAnsi="Garamond"/>
          <w:sz w:val="24"/>
          <w:szCs w:val="24"/>
          <w:lang w:val="en-US"/>
        </w:rPr>
        <w:t>. Appendix</w:t>
      </w:r>
      <w:r w:rsidR="000300C6" w:rsidRPr="00183BF2">
        <w:rPr>
          <w:rFonts w:ascii="Garamond" w:hAnsi="Garamond"/>
          <w:sz w:val="24"/>
          <w:szCs w:val="24"/>
          <w:lang w:val="en-US"/>
        </w:rPr>
        <w:t> </w:t>
      </w:r>
      <w:r w:rsidR="00C37C7D" w:rsidRPr="00183BF2">
        <w:rPr>
          <w:rFonts w:ascii="Garamond" w:hAnsi="Garamond"/>
          <w:sz w:val="24"/>
          <w:szCs w:val="24"/>
          <w:lang w:val="en-US"/>
        </w:rPr>
        <w:t>A8</w:t>
      </w:r>
      <w:r w:rsidR="00CA6DBF" w:rsidRPr="00183BF2">
        <w:rPr>
          <w:rFonts w:ascii="Garamond" w:hAnsi="Garamond"/>
          <w:sz w:val="24"/>
          <w:szCs w:val="24"/>
          <w:lang w:val="en-US"/>
        </w:rPr>
        <w:t xml:space="preserve"> thus re-estimates the model by a logit and then a penalized maximum likelihood logit specification that accounts for </w:t>
      </w:r>
      <w:r w:rsidR="000300C6" w:rsidRPr="00183BF2">
        <w:rPr>
          <w:rFonts w:ascii="Garamond" w:hAnsi="Garamond"/>
          <w:sz w:val="24"/>
          <w:szCs w:val="24"/>
          <w:lang w:val="en-US"/>
        </w:rPr>
        <w:t xml:space="preserve">the </w:t>
      </w:r>
      <w:r w:rsidR="00CA6DBF" w:rsidRPr="00183BF2">
        <w:rPr>
          <w:rFonts w:ascii="Garamond" w:hAnsi="Garamond"/>
          <w:sz w:val="24"/>
          <w:szCs w:val="24"/>
          <w:lang w:val="en-US"/>
        </w:rPr>
        <w:t xml:space="preserve">rare event </w:t>
      </w:r>
      <w:r w:rsidR="008A1F21" w:rsidRPr="00183BF2">
        <w:rPr>
          <w:rFonts w:ascii="Garamond" w:hAnsi="Garamond"/>
          <w:sz w:val="24"/>
          <w:szCs w:val="24"/>
          <w:lang w:val="en-US"/>
        </w:rPr>
        <w:t xml:space="preserve">nature </w:t>
      </w:r>
      <w:r w:rsidR="000300C6" w:rsidRPr="00183BF2">
        <w:rPr>
          <w:rFonts w:ascii="Garamond" w:hAnsi="Garamond"/>
          <w:sz w:val="24"/>
          <w:szCs w:val="24"/>
          <w:lang w:val="en-US"/>
        </w:rPr>
        <w:t>of</w:t>
      </w:r>
      <w:r w:rsidR="008A1F21" w:rsidRPr="00183BF2">
        <w:rPr>
          <w:rFonts w:ascii="Garamond" w:hAnsi="Garamond"/>
          <w:sz w:val="24"/>
          <w:szCs w:val="24"/>
          <w:lang w:val="en-US"/>
        </w:rPr>
        <w:t xml:space="preserve"> the </w:t>
      </w:r>
      <w:r w:rsidR="00CA6DBF" w:rsidRPr="00183BF2">
        <w:rPr>
          <w:rFonts w:ascii="Garamond" w:hAnsi="Garamond"/>
          <w:sz w:val="24"/>
          <w:szCs w:val="24"/>
          <w:lang w:val="en-US"/>
        </w:rPr>
        <w:t>data.</w:t>
      </w:r>
      <w:r w:rsidR="008A1F21" w:rsidRPr="00183BF2">
        <w:rPr>
          <w:rFonts w:ascii="Garamond" w:hAnsi="Garamond"/>
          <w:sz w:val="24"/>
          <w:szCs w:val="24"/>
          <w:lang w:val="en-US"/>
        </w:rPr>
        <w:t xml:space="preserve"> </w:t>
      </w:r>
      <w:r w:rsidR="00114CE5" w:rsidRPr="00183BF2">
        <w:rPr>
          <w:rFonts w:ascii="Garamond" w:hAnsi="Garamond"/>
          <w:sz w:val="24"/>
          <w:szCs w:val="24"/>
          <w:lang w:val="en-US"/>
        </w:rPr>
        <w:t xml:space="preserve">Moreover, given that we observe panel data – a largely stable number of countries over 28 years – we might overestimate the </w:t>
      </w:r>
      <w:r w:rsidR="00CA6DBF" w:rsidRPr="00183BF2">
        <w:rPr>
          <w:rFonts w:ascii="Garamond" w:hAnsi="Garamond"/>
          <w:sz w:val="24"/>
          <w:szCs w:val="24"/>
          <w:lang w:val="en-US"/>
        </w:rPr>
        <w:t xml:space="preserve">statistical </w:t>
      </w:r>
      <w:r w:rsidR="00114CE5" w:rsidRPr="00183BF2">
        <w:rPr>
          <w:rFonts w:ascii="Garamond" w:hAnsi="Garamond"/>
          <w:sz w:val="24"/>
          <w:szCs w:val="24"/>
          <w:lang w:val="en-US"/>
        </w:rPr>
        <w:t xml:space="preserve">robustness of the effects if the estimation </w:t>
      </w:r>
      <w:r w:rsidR="00CA6DBF" w:rsidRPr="00183BF2">
        <w:rPr>
          <w:rFonts w:ascii="Garamond" w:hAnsi="Garamond"/>
          <w:sz w:val="24"/>
          <w:szCs w:val="24"/>
          <w:lang w:val="en-US"/>
        </w:rPr>
        <w:t>residuals</w:t>
      </w:r>
      <w:r w:rsidR="00114CE5" w:rsidRPr="00183BF2">
        <w:rPr>
          <w:rFonts w:ascii="Garamond" w:hAnsi="Garamond"/>
          <w:sz w:val="24"/>
          <w:szCs w:val="24"/>
          <w:lang w:val="en-US"/>
        </w:rPr>
        <w:t xml:space="preserve"> are not identically and independently distributed. </w:t>
      </w:r>
      <w:r w:rsidR="00CA6DBF" w:rsidRPr="00183BF2">
        <w:rPr>
          <w:rFonts w:ascii="Garamond" w:hAnsi="Garamond"/>
          <w:sz w:val="24"/>
          <w:szCs w:val="24"/>
          <w:lang w:val="en-US"/>
        </w:rPr>
        <w:t xml:space="preserve">Since a fixed-effects specification does not </w:t>
      </w:r>
      <w:r w:rsidR="000300C6" w:rsidRPr="00183BF2">
        <w:rPr>
          <w:rFonts w:ascii="Garamond" w:hAnsi="Garamond"/>
          <w:sz w:val="24"/>
          <w:szCs w:val="24"/>
          <w:lang w:val="en-US"/>
        </w:rPr>
        <w:t>help</w:t>
      </w:r>
      <w:r w:rsidR="00CA6DBF" w:rsidRPr="00183BF2">
        <w:rPr>
          <w:rFonts w:ascii="Garamond" w:hAnsi="Garamond"/>
          <w:sz w:val="24"/>
          <w:szCs w:val="24"/>
          <w:lang w:val="en-US"/>
        </w:rPr>
        <w:t xml:space="preserve"> here – we would absorb the substantially interesting variation of the slowly changing variables on the country level – appendix</w:t>
      </w:r>
      <w:r w:rsidR="000300C6" w:rsidRPr="00183BF2">
        <w:rPr>
          <w:rFonts w:ascii="Garamond" w:hAnsi="Garamond"/>
          <w:sz w:val="24"/>
          <w:szCs w:val="24"/>
          <w:lang w:val="en-US"/>
        </w:rPr>
        <w:t> </w:t>
      </w:r>
      <w:r w:rsidR="00C37C7D" w:rsidRPr="00183BF2">
        <w:rPr>
          <w:rFonts w:ascii="Garamond" w:hAnsi="Garamond"/>
          <w:sz w:val="24"/>
          <w:szCs w:val="24"/>
          <w:lang w:val="en-US"/>
        </w:rPr>
        <w:t>A8</w:t>
      </w:r>
      <w:r w:rsidR="00CA6DBF" w:rsidRPr="00183BF2">
        <w:rPr>
          <w:rFonts w:ascii="Garamond" w:hAnsi="Garamond"/>
          <w:sz w:val="24"/>
          <w:szCs w:val="24"/>
          <w:lang w:val="en-US"/>
        </w:rPr>
        <w:t xml:space="preserve"> </w:t>
      </w:r>
      <w:r w:rsidR="00114CE5" w:rsidRPr="00183BF2">
        <w:rPr>
          <w:rFonts w:ascii="Garamond" w:hAnsi="Garamond"/>
          <w:sz w:val="24"/>
          <w:szCs w:val="24"/>
          <w:lang w:val="en-US"/>
        </w:rPr>
        <w:t>appl</w:t>
      </w:r>
      <w:r w:rsidR="00B05E10" w:rsidRPr="00183BF2">
        <w:rPr>
          <w:rFonts w:ascii="Garamond" w:hAnsi="Garamond"/>
          <w:sz w:val="24"/>
          <w:szCs w:val="24"/>
          <w:lang w:val="en-US"/>
        </w:rPr>
        <w:t>ies</w:t>
      </w:r>
      <w:r w:rsidR="00114CE5" w:rsidRPr="00183BF2">
        <w:rPr>
          <w:rFonts w:ascii="Garamond" w:hAnsi="Garamond"/>
          <w:sz w:val="24"/>
          <w:szCs w:val="24"/>
          <w:lang w:val="en-US"/>
        </w:rPr>
        <w:t xml:space="preserve"> consecutively stricter </w:t>
      </w:r>
      <w:r w:rsidR="00CA6DBF" w:rsidRPr="00183BF2">
        <w:rPr>
          <w:rFonts w:ascii="Garamond" w:hAnsi="Garamond"/>
          <w:sz w:val="24"/>
          <w:szCs w:val="24"/>
          <w:lang w:val="en-US"/>
        </w:rPr>
        <w:t xml:space="preserve">error </w:t>
      </w:r>
      <w:r w:rsidR="00114CE5" w:rsidRPr="00183BF2">
        <w:rPr>
          <w:rFonts w:ascii="Garamond" w:hAnsi="Garamond"/>
          <w:sz w:val="24"/>
          <w:szCs w:val="24"/>
          <w:lang w:val="en-US"/>
        </w:rPr>
        <w:t xml:space="preserve">correction </w:t>
      </w:r>
      <w:r w:rsidR="00CA6DBF" w:rsidRPr="00183BF2">
        <w:rPr>
          <w:rFonts w:ascii="Garamond" w:hAnsi="Garamond"/>
          <w:sz w:val="24"/>
          <w:szCs w:val="24"/>
          <w:lang w:val="en-US"/>
        </w:rPr>
        <w:t xml:space="preserve">methods that </w:t>
      </w:r>
      <w:r w:rsidR="008A1F21" w:rsidRPr="00183BF2">
        <w:rPr>
          <w:rFonts w:ascii="Garamond" w:hAnsi="Garamond"/>
          <w:sz w:val="24"/>
          <w:szCs w:val="24"/>
          <w:lang w:val="en-US"/>
        </w:rPr>
        <w:t xml:space="preserve">consider </w:t>
      </w:r>
      <w:r w:rsidR="00CA6DBF" w:rsidRPr="00183BF2">
        <w:rPr>
          <w:rFonts w:ascii="Garamond" w:hAnsi="Garamond"/>
          <w:sz w:val="24"/>
          <w:szCs w:val="24"/>
          <w:lang w:val="en-US"/>
        </w:rPr>
        <w:t xml:space="preserve">heteroskedastic </w:t>
      </w:r>
      <w:r w:rsidR="008A1F21" w:rsidRPr="00183BF2">
        <w:rPr>
          <w:rFonts w:ascii="Garamond" w:hAnsi="Garamond"/>
          <w:sz w:val="24"/>
          <w:szCs w:val="24"/>
          <w:lang w:val="en-US"/>
        </w:rPr>
        <w:t xml:space="preserve">error </w:t>
      </w:r>
      <w:r w:rsidR="00CA6DBF" w:rsidRPr="00183BF2">
        <w:rPr>
          <w:rFonts w:ascii="Garamond" w:hAnsi="Garamond"/>
          <w:sz w:val="24"/>
          <w:szCs w:val="24"/>
          <w:lang w:val="en-US"/>
        </w:rPr>
        <w:t>distributions as well as potential erro</w:t>
      </w:r>
      <w:r w:rsidR="008A1F21" w:rsidRPr="00183BF2">
        <w:rPr>
          <w:rFonts w:ascii="Garamond" w:hAnsi="Garamond"/>
          <w:sz w:val="24"/>
          <w:szCs w:val="24"/>
          <w:lang w:val="en-US"/>
        </w:rPr>
        <w:t>r</w:t>
      </w:r>
      <w:r w:rsidR="00CA6DBF" w:rsidRPr="00183BF2">
        <w:rPr>
          <w:rFonts w:ascii="Garamond" w:hAnsi="Garamond"/>
          <w:sz w:val="24"/>
          <w:szCs w:val="24"/>
          <w:lang w:val="en-US"/>
        </w:rPr>
        <w:t xml:space="preserve"> clustering on </w:t>
      </w:r>
      <w:r w:rsidR="008A1F21" w:rsidRPr="00183BF2">
        <w:rPr>
          <w:rFonts w:ascii="Garamond" w:hAnsi="Garamond"/>
          <w:sz w:val="24"/>
          <w:szCs w:val="24"/>
          <w:lang w:val="en-US"/>
        </w:rPr>
        <w:t xml:space="preserve">either </w:t>
      </w:r>
      <w:r w:rsidR="00CA6DBF" w:rsidRPr="00183BF2">
        <w:rPr>
          <w:rFonts w:ascii="Garamond" w:hAnsi="Garamond"/>
          <w:sz w:val="24"/>
          <w:szCs w:val="24"/>
          <w:lang w:val="en-US"/>
        </w:rPr>
        <w:t xml:space="preserve">the year or </w:t>
      </w:r>
      <w:r w:rsidR="008A1F21" w:rsidRPr="00183BF2">
        <w:rPr>
          <w:rFonts w:ascii="Garamond" w:hAnsi="Garamond"/>
          <w:sz w:val="24"/>
          <w:szCs w:val="24"/>
          <w:lang w:val="en-US"/>
        </w:rPr>
        <w:t xml:space="preserve">the </w:t>
      </w:r>
      <w:r w:rsidR="00CA6DBF" w:rsidRPr="00183BF2">
        <w:rPr>
          <w:rFonts w:ascii="Garamond" w:hAnsi="Garamond"/>
          <w:sz w:val="24"/>
          <w:szCs w:val="24"/>
          <w:lang w:val="en-US"/>
        </w:rPr>
        <w:t>country level.</w:t>
      </w:r>
      <w:r w:rsidR="00B05E10" w:rsidRPr="00183BF2">
        <w:rPr>
          <w:rFonts w:ascii="Garamond" w:hAnsi="Garamond"/>
          <w:sz w:val="24"/>
          <w:szCs w:val="24"/>
          <w:lang w:val="en-US"/>
        </w:rPr>
        <w:t xml:space="preserve"> </w:t>
      </w:r>
    </w:p>
    <w:p w14:paraId="26B7F0CC" w14:textId="44792E3C" w:rsidR="004F3ACE" w:rsidRPr="00183BF2" w:rsidRDefault="00CA6DBF" w:rsidP="004F3ACE">
      <w:pPr>
        <w:spacing w:before="120" w:after="120" w:line="480" w:lineRule="auto"/>
        <w:jc w:val="both"/>
        <w:rPr>
          <w:rFonts w:ascii="Garamond" w:hAnsi="Garamond"/>
          <w:sz w:val="24"/>
          <w:szCs w:val="24"/>
          <w:lang w:val="en-US"/>
        </w:rPr>
      </w:pPr>
      <w:r w:rsidRPr="00183BF2">
        <w:rPr>
          <w:rFonts w:ascii="Garamond" w:hAnsi="Garamond"/>
          <w:sz w:val="24"/>
          <w:szCs w:val="24"/>
          <w:lang w:val="en-US"/>
        </w:rPr>
        <w:lastRenderedPageBreak/>
        <w:t>Yet and still</w:t>
      </w:r>
      <w:r w:rsidR="00B05E10" w:rsidRPr="00183BF2">
        <w:rPr>
          <w:rFonts w:ascii="Garamond" w:hAnsi="Garamond"/>
          <w:sz w:val="24"/>
          <w:szCs w:val="24"/>
          <w:lang w:val="en-US"/>
        </w:rPr>
        <w:t xml:space="preserve">, these </w:t>
      </w:r>
      <w:r w:rsidR="006E013D" w:rsidRPr="00183BF2">
        <w:rPr>
          <w:rFonts w:ascii="Garamond" w:hAnsi="Garamond"/>
          <w:sz w:val="24"/>
          <w:szCs w:val="24"/>
          <w:lang w:val="en-US"/>
        </w:rPr>
        <w:t>robustness checks</w:t>
      </w:r>
      <w:r w:rsidR="00B05E10" w:rsidRPr="00183BF2">
        <w:rPr>
          <w:rFonts w:ascii="Garamond" w:hAnsi="Garamond"/>
          <w:sz w:val="24"/>
          <w:szCs w:val="24"/>
          <w:lang w:val="en-US"/>
        </w:rPr>
        <w:t xml:space="preserve"> lead to </w:t>
      </w:r>
      <w:r w:rsidR="002266E2" w:rsidRPr="00183BF2">
        <w:rPr>
          <w:rFonts w:ascii="Garamond" w:hAnsi="Garamond"/>
          <w:sz w:val="24"/>
          <w:szCs w:val="24"/>
          <w:lang w:val="en-US"/>
        </w:rPr>
        <w:t>the same</w:t>
      </w:r>
      <w:r w:rsidR="00B05E10" w:rsidRPr="00183BF2">
        <w:rPr>
          <w:rFonts w:ascii="Garamond" w:hAnsi="Garamond"/>
          <w:sz w:val="24"/>
          <w:szCs w:val="24"/>
          <w:lang w:val="en-US"/>
        </w:rPr>
        <w:t xml:space="preserve"> inferences</w:t>
      </w:r>
      <w:r w:rsidR="002266E2" w:rsidRPr="00183BF2">
        <w:rPr>
          <w:rFonts w:ascii="Garamond" w:hAnsi="Garamond"/>
          <w:sz w:val="24"/>
          <w:szCs w:val="24"/>
          <w:lang w:val="en-US"/>
        </w:rPr>
        <w:t>. The theorized effect of GDP world-share even find</w:t>
      </w:r>
      <w:r w:rsidR="009B2F1B" w:rsidRPr="00183BF2">
        <w:rPr>
          <w:rFonts w:ascii="Garamond" w:hAnsi="Garamond"/>
          <w:sz w:val="24"/>
          <w:szCs w:val="24"/>
          <w:lang w:val="en-US"/>
        </w:rPr>
        <w:t>s</w:t>
      </w:r>
      <w:r w:rsidR="002266E2" w:rsidRPr="00183BF2">
        <w:rPr>
          <w:rFonts w:ascii="Garamond" w:hAnsi="Garamond"/>
          <w:sz w:val="24"/>
          <w:szCs w:val="24"/>
          <w:lang w:val="en-US"/>
        </w:rPr>
        <w:t xml:space="preserve"> more robust support in some of the 11 tested model specifications</w:t>
      </w:r>
      <w:r w:rsidR="00B05E10" w:rsidRPr="00183BF2">
        <w:rPr>
          <w:rFonts w:ascii="Garamond" w:hAnsi="Garamond"/>
          <w:sz w:val="24"/>
          <w:szCs w:val="24"/>
          <w:lang w:val="en-US"/>
        </w:rPr>
        <w:t xml:space="preserve">. </w:t>
      </w:r>
      <w:r w:rsidRPr="00183BF2">
        <w:rPr>
          <w:rFonts w:ascii="Garamond" w:hAnsi="Garamond"/>
          <w:sz w:val="24"/>
          <w:szCs w:val="24"/>
          <w:lang w:val="en-US"/>
        </w:rPr>
        <w:t>G</w:t>
      </w:r>
      <w:r w:rsidR="00334F9B" w:rsidRPr="00183BF2">
        <w:rPr>
          <w:rFonts w:ascii="Garamond" w:hAnsi="Garamond"/>
          <w:sz w:val="24"/>
          <w:szCs w:val="24"/>
          <w:lang w:val="en-US"/>
        </w:rPr>
        <w:t xml:space="preserve">iven these </w:t>
      </w:r>
      <w:r w:rsidRPr="00183BF2">
        <w:rPr>
          <w:rFonts w:ascii="Garamond" w:hAnsi="Garamond"/>
          <w:sz w:val="24"/>
          <w:szCs w:val="24"/>
          <w:lang w:val="en-US"/>
        </w:rPr>
        <w:t xml:space="preserve">minor </w:t>
      </w:r>
      <w:r w:rsidR="002266E2" w:rsidRPr="00183BF2">
        <w:rPr>
          <w:rFonts w:ascii="Garamond" w:hAnsi="Garamond"/>
          <w:sz w:val="24"/>
          <w:szCs w:val="24"/>
          <w:lang w:val="en-US"/>
        </w:rPr>
        <w:t>fluctuations</w:t>
      </w:r>
      <w:r w:rsidR="00334F9B" w:rsidRPr="00183BF2">
        <w:rPr>
          <w:rFonts w:ascii="Garamond" w:hAnsi="Garamond"/>
          <w:sz w:val="24"/>
          <w:szCs w:val="24"/>
          <w:lang w:val="en-US"/>
        </w:rPr>
        <w:t xml:space="preserve"> and the </w:t>
      </w:r>
      <w:r w:rsidR="002C57D8" w:rsidRPr="00183BF2">
        <w:rPr>
          <w:rFonts w:ascii="Garamond" w:hAnsi="Garamond"/>
          <w:sz w:val="24"/>
          <w:szCs w:val="24"/>
          <w:lang w:val="en-US"/>
        </w:rPr>
        <w:t>myriads</w:t>
      </w:r>
      <w:r w:rsidR="00334F9B" w:rsidRPr="00183BF2">
        <w:rPr>
          <w:rFonts w:ascii="Garamond" w:hAnsi="Garamond"/>
          <w:sz w:val="24"/>
          <w:szCs w:val="24"/>
          <w:lang w:val="en-US"/>
        </w:rPr>
        <w:t xml:space="preserve"> of idiosyncratic logics </w:t>
      </w:r>
      <w:r w:rsidRPr="00183BF2">
        <w:rPr>
          <w:rFonts w:ascii="Garamond" w:hAnsi="Garamond"/>
          <w:sz w:val="24"/>
          <w:szCs w:val="24"/>
          <w:lang w:val="en-US"/>
        </w:rPr>
        <w:t>that might drive</w:t>
      </w:r>
      <w:r w:rsidR="00643347" w:rsidRPr="00183BF2">
        <w:rPr>
          <w:rFonts w:ascii="Garamond" w:hAnsi="Garamond"/>
          <w:sz w:val="24"/>
          <w:szCs w:val="24"/>
          <w:lang w:val="en-US"/>
        </w:rPr>
        <w:t xml:space="preserve"> EU actorness </w:t>
      </w:r>
      <w:r w:rsidRPr="00183BF2">
        <w:rPr>
          <w:rFonts w:ascii="Garamond" w:hAnsi="Garamond"/>
          <w:sz w:val="24"/>
          <w:szCs w:val="24"/>
          <w:lang w:val="en-US"/>
        </w:rPr>
        <w:t xml:space="preserve">recognition </w:t>
      </w:r>
      <w:r w:rsidR="00643347" w:rsidRPr="00183BF2">
        <w:rPr>
          <w:rFonts w:ascii="Garamond" w:hAnsi="Garamond"/>
          <w:sz w:val="24"/>
          <w:szCs w:val="24"/>
          <w:lang w:val="en-US"/>
        </w:rPr>
        <w:t>in a</w:t>
      </w:r>
      <w:r w:rsidR="002266E2" w:rsidRPr="00183BF2">
        <w:rPr>
          <w:rFonts w:ascii="Garamond" w:hAnsi="Garamond"/>
          <w:sz w:val="24"/>
          <w:szCs w:val="24"/>
          <w:lang w:val="en-US"/>
        </w:rPr>
        <w:t>ny</w:t>
      </w:r>
      <w:r w:rsidR="00643347" w:rsidRPr="00183BF2">
        <w:rPr>
          <w:rFonts w:ascii="Garamond" w:hAnsi="Garamond"/>
          <w:sz w:val="24"/>
          <w:szCs w:val="24"/>
          <w:lang w:val="en-US"/>
        </w:rPr>
        <w:t xml:space="preserve"> given year </w:t>
      </w:r>
      <w:r w:rsidR="00334F9B" w:rsidRPr="00183BF2">
        <w:rPr>
          <w:rFonts w:ascii="Garamond" w:hAnsi="Garamond"/>
          <w:sz w:val="24"/>
          <w:szCs w:val="24"/>
          <w:lang w:val="en-US"/>
        </w:rPr>
        <w:t>– among them crowding out effects by other issues of the day –</w:t>
      </w:r>
      <w:r w:rsidR="0049278E" w:rsidRPr="00183BF2">
        <w:rPr>
          <w:rFonts w:ascii="Garamond" w:hAnsi="Garamond"/>
          <w:sz w:val="24"/>
          <w:szCs w:val="24"/>
          <w:lang w:val="en-US"/>
        </w:rPr>
        <w:t xml:space="preserve"> </w:t>
      </w:r>
      <w:r w:rsidR="00B05E10" w:rsidRPr="00183BF2">
        <w:rPr>
          <w:rFonts w:ascii="Garamond" w:hAnsi="Garamond"/>
          <w:sz w:val="24"/>
          <w:szCs w:val="24"/>
          <w:lang w:val="en-US"/>
        </w:rPr>
        <w:t xml:space="preserve">these models </w:t>
      </w:r>
      <w:r w:rsidR="0049278E" w:rsidRPr="00183BF2">
        <w:rPr>
          <w:rFonts w:ascii="Garamond" w:hAnsi="Garamond"/>
          <w:sz w:val="24"/>
          <w:szCs w:val="24"/>
          <w:lang w:val="en-US"/>
        </w:rPr>
        <w:t xml:space="preserve">are hardly exhaustive </w:t>
      </w:r>
      <w:r w:rsidR="005D5C0B" w:rsidRPr="00183BF2">
        <w:rPr>
          <w:rFonts w:ascii="Garamond" w:hAnsi="Garamond"/>
          <w:sz w:val="24"/>
          <w:szCs w:val="24"/>
          <w:lang w:val="en-US"/>
        </w:rPr>
        <w:t>explanations for</w:t>
      </w:r>
      <w:r w:rsidR="00B05E10" w:rsidRPr="00183BF2">
        <w:rPr>
          <w:rFonts w:ascii="Garamond" w:hAnsi="Garamond"/>
          <w:sz w:val="24"/>
          <w:szCs w:val="24"/>
          <w:lang w:val="en-US"/>
        </w:rPr>
        <w:t xml:space="preserve"> whether and when the EU is recognized as an international actor</w:t>
      </w:r>
      <w:r w:rsidR="00334F9B" w:rsidRPr="00183BF2">
        <w:rPr>
          <w:rFonts w:ascii="Garamond" w:hAnsi="Garamond"/>
          <w:sz w:val="24"/>
          <w:szCs w:val="24"/>
          <w:lang w:val="en-US"/>
        </w:rPr>
        <w:t xml:space="preserve">. But the </w:t>
      </w:r>
      <w:r w:rsidR="00B05E10" w:rsidRPr="00183BF2">
        <w:rPr>
          <w:rFonts w:ascii="Garamond" w:hAnsi="Garamond"/>
          <w:sz w:val="24"/>
          <w:szCs w:val="24"/>
          <w:lang w:val="en-US"/>
        </w:rPr>
        <w:t xml:space="preserve">covariation </w:t>
      </w:r>
      <w:r w:rsidR="00334F9B" w:rsidRPr="00183BF2">
        <w:rPr>
          <w:rFonts w:ascii="Garamond" w:hAnsi="Garamond"/>
          <w:sz w:val="24"/>
          <w:szCs w:val="24"/>
          <w:lang w:val="en-US"/>
        </w:rPr>
        <w:t xml:space="preserve">of external EU actorness recognition on the one hand and </w:t>
      </w:r>
      <w:r w:rsidR="004D34E8" w:rsidRPr="00183BF2">
        <w:rPr>
          <w:rFonts w:ascii="Garamond" w:hAnsi="Garamond"/>
          <w:sz w:val="24"/>
          <w:szCs w:val="24"/>
          <w:lang w:val="en-US"/>
        </w:rPr>
        <w:t xml:space="preserve">the </w:t>
      </w:r>
      <w:r w:rsidR="00B05E10" w:rsidRPr="00183BF2">
        <w:rPr>
          <w:rFonts w:ascii="Garamond" w:hAnsi="Garamond"/>
          <w:sz w:val="24"/>
          <w:szCs w:val="24"/>
          <w:lang w:val="en-US"/>
        </w:rPr>
        <w:t xml:space="preserve">speech and country-level characteristics </w:t>
      </w:r>
      <w:r w:rsidR="00334F9B" w:rsidRPr="00183BF2">
        <w:rPr>
          <w:rFonts w:ascii="Garamond" w:hAnsi="Garamond"/>
          <w:sz w:val="24"/>
          <w:szCs w:val="24"/>
          <w:lang w:val="en-US"/>
        </w:rPr>
        <w:t xml:space="preserve">on the other </w:t>
      </w:r>
      <w:r w:rsidR="005D5C0B" w:rsidRPr="00183BF2">
        <w:rPr>
          <w:rFonts w:ascii="Garamond" w:hAnsi="Garamond"/>
          <w:sz w:val="24"/>
          <w:szCs w:val="24"/>
          <w:lang w:val="en-US"/>
        </w:rPr>
        <w:t>is</w:t>
      </w:r>
      <w:r w:rsidR="00B05E10" w:rsidRPr="00183BF2">
        <w:rPr>
          <w:rFonts w:ascii="Garamond" w:hAnsi="Garamond"/>
          <w:sz w:val="24"/>
          <w:szCs w:val="24"/>
          <w:lang w:val="en-US"/>
        </w:rPr>
        <w:t xml:space="preserve"> </w:t>
      </w:r>
      <w:r w:rsidR="004D34E8" w:rsidRPr="00183BF2">
        <w:rPr>
          <w:rFonts w:ascii="Garamond" w:hAnsi="Garamond"/>
          <w:sz w:val="24"/>
          <w:szCs w:val="24"/>
          <w:lang w:val="en-US"/>
        </w:rPr>
        <w:t xml:space="preserve">systematic and </w:t>
      </w:r>
      <w:r w:rsidR="005D5C0B" w:rsidRPr="00183BF2">
        <w:rPr>
          <w:rFonts w:ascii="Garamond" w:hAnsi="Garamond"/>
          <w:sz w:val="24"/>
          <w:szCs w:val="24"/>
          <w:lang w:val="en-US"/>
        </w:rPr>
        <w:t xml:space="preserve">remains largely </w:t>
      </w:r>
      <w:r w:rsidR="00B05E10" w:rsidRPr="00183BF2">
        <w:rPr>
          <w:rFonts w:ascii="Garamond" w:hAnsi="Garamond"/>
          <w:sz w:val="24"/>
          <w:szCs w:val="24"/>
          <w:lang w:val="en-US"/>
        </w:rPr>
        <w:t>robust</w:t>
      </w:r>
      <w:r w:rsidR="00643347" w:rsidRPr="00183BF2">
        <w:rPr>
          <w:rFonts w:ascii="Garamond" w:hAnsi="Garamond"/>
          <w:sz w:val="24"/>
          <w:szCs w:val="24"/>
          <w:lang w:val="en-US"/>
        </w:rPr>
        <w:t xml:space="preserve"> even against such high </w:t>
      </w:r>
      <w:r w:rsidRPr="00183BF2">
        <w:rPr>
          <w:rFonts w:ascii="Garamond" w:hAnsi="Garamond"/>
          <w:sz w:val="24"/>
          <w:szCs w:val="24"/>
          <w:lang w:val="en-US"/>
        </w:rPr>
        <w:t>level</w:t>
      </w:r>
      <w:r w:rsidR="008A1F21" w:rsidRPr="00183BF2">
        <w:rPr>
          <w:rFonts w:ascii="Garamond" w:hAnsi="Garamond"/>
          <w:sz w:val="24"/>
          <w:szCs w:val="24"/>
          <w:lang w:val="en-US"/>
        </w:rPr>
        <w:t>s</w:t>
      </w:r>
      <w:r w:rsidRPr="00183BF2">
        <w:rPr>
          <w:rFonts w:ascii="Garamond" w:hAnsi="Garamond"/>
          <w:sz w:val="24"/>
          <w:szCs w:val="24"/>
          <w:lang w:val="en-US"/>
        </w:rPr>
        <w:t xml:space="preserve"> of unexplained </w:t>
      </w:r>
      <w:r w:rsidR="00643347" w:rsidRPr="00183BF2">
        <w:rPr>
          <w:rFonts w:ascii="Garamond" w:hAnsi="Garamond"/>
          <w:sz w:val="24"/>
          <w:szCs w:val="24"/>
          <w:lang w:val="en-US"/>
        </w:rPr>
        <w:t>variability</w:t>
      </w:r>
      <w:r w:rsidR="00334F9B" w:rsidRPr="00183BF2">
        <w:rPr>
          <w:rFonts w:ascii="Garamond" w:hAnsi="Garamond"/>
          <w:sz w:val="24"/>
          <w:szCs w:val="24"/>
          <w:lang w:val="en-US"/>
        </w:rPr>
        <w:t>.</w:t>
      </w:r>
    </w:p>
    <w:p w14:paraId="2A54A443" w14:textId="77777777" w:rsidR="000300C6" w:rsidRPr="00183BF2" w:rsidRDefault="000300C6" w:rsidP="004F3ACE">
      <w:pPr>
        <w:spacing w:before="120" w:after="120" w:line="480" w:lineRule="auto"/>
        <w:jc w:val="both"/>
        <w:rPr>
          <w:rFonts w:ascii="Garamond" w:hAnsi="Garamond"/>
          <w:sz w:val="24"/>
          <w:szCs w:val="24"/>
          <w:lang w:val="en-US"/>
        </w:rPr>
      </w:pPr>
    </w:p>
    <w:p w14:paraId="296FA4C2" w14:textId="299BFF63" w:rsidR="004F3ACE" w:rsidRPr="00183BF2" w:rsidRDefault="004F3ACE" w:rsidP="004F3ACE">
      <w:pPr>
        <w:pStyle w:val="berschrift1"/>
        <w:spacing w:after="240"/>
        <w:rPr>
          <w:rFonts w:ascii="Garamond" w:hAnsi="Garamond"/>
          <w:b/>
          <w:bCs/>
          <w:color w:val="auto"/>
          <w:sz w:val="24"/>
          <w:szCs w:val="24"/>
          <w:lang w:val="en-US"/>
        </w:rPr>
      </w:pPr>
      <w:r w:rsidRPr="00183BF2">
        <w:rPr>
          <w:rFonts w:ascii="Garamond" w:hAnsi="Garamond"/>
          <w:b/>
          <w:bCs/>
          <w:color w:val="auto"/>
          <w:sz w:val="24"/>
          <w:szCs w:val="24"/>
          <w:lang w:val="en-US"/>
        </w:rPr>
        <w:t xml:space="preserve">6. </w:t>
      </w:r>
      <w:r w:rsidR="0032224E" w:rsidRPr="00183BF2">
        <w:rPr>
          <w:rFonts w:ascii="Garamond" w:hAnsi="Garamond"/>
          <w:b/>
          <w:bCs/>
          <w:color w:val="auto"/>
          <w:sz w:val="24"/>
          <w:szCs w:val="24"/>
          <w:lang w:val="en-US"/>
        </w:rPr>
        <w:t>C</w:t>
      </w:r>
      <w:r w:rsidRPr="00183BF2">
        <w:rPr>
          <w:rFonts w:ascii="Garamond" w:hAnsi="Garamond"/>
          <w:b/>
          <w:bCs/>
          <w:color w:val="auto"/>
          <w:sz w:val="24"/>
          <w:szCs w:val="24"/>
          <w:lang w:val="en-US"/>
        </w:rPr>
        <w:t>onclusions</w:t>
      </w:r>
    </w:p>
    <w:p w14:paraId="16D683BA" w14:textId="77EF9101" w:rsidR="00A00984" w:rsidRPr="00183BF2" w:rsidRDefault="008A1F21" w:rsidP="004F3ACE">
      <w:pPr>
        <w:spacing w:before="120" w:after="120" w:line="480" w:lineRule="auto"/>
        <w:jc w:val="both"/>
        <w:rPr>
          <w:rFonts w:ascii="Garamond" w:hAnsi="Garamond"/>
          <w:sz w:val="24"/>
          <w:szCs w:val="24"/>
          <w:lang w:val="en-US"/>
        </w:rPr>
      </w:pPr>
      <w:r w:rsidRPr="00183BF2">
        <w:rPr>
          <w:rFonts w:ascii="Garamond" w:hAnsi="Garamond"/>
          <w:sz w:val="24"/>
          <w:szCs w:val="24"/>
          <w:lang w:val="en-US"/>
        </w:rPr>
        <w:t xml:space="preserve">Are the EU’s global ambitions and its direct </w:t>
      </w:r>
      <w:r w:rsidR="000300C6" w:rsidRPr="00183BF2">
        <w:rPr>
          <w:rFonts w:ascii="Garamond" w:hAnsi="Garamond"/>
          <w:sz w:val="24"/>
          <w:szCs w:val="24"/>
          <w:lang w:val="en-US"/>
        </w:rPr>
        <w:t xml:space="preserve">and indirect </w:t>
      </w:r>
      <w:r w:rsidRPr="00183BF2">
        <w:rPr>
          <w:rFonts w:ascii="Garamond" w:hAnsi="Garamond"/>
          <w:sz w:val="24"/>
          <w:szCs w:val="24"/>
          <w:lang w:val="en-US"/>
        </w:rPr>
        <w:t xml:space="preserve">foreign policy capabilities </w:t>
      </w:r>
      <w:r w:rsidR="004F5AF9" w:rsidRPr="00183BF2">
        <w:rPr>
          <w:rFonts w:ascii="Garamond" w:hAnsi="Garamond"/>
          <w:sz w:val="24"/>
          <w:szCs w:val="24"/>
          <w:lang w:val="en-US"/>
        </w:rPr>
        <w:t xml:space="preserve">explicitly and </w:t>
      </w:r>
      <w:r w:rsidR="00F3266A" w:rsidRPr="00183BF2">
        <w:rPr>
          <w:rFonts w:ascii="Garamond" w:hAnsi="Garamond"/>
          <w:sz w:val="24"/>
          <w:szCs w:val="24"/>
          <w:lang w:val="en-US"/>
        </w:rPr>
        <w:t xml:space="preserve">increasingly </w:t>
      </w:r>
      <w:r w:rsidRPr="00183BF2">
        <w:rPr>
          <w:rFonts w:ascii="Garamond" w:hAnsi="Garamond"/>
          <w:sz w:val="24"/>
          <w:szCs w:val="24"/>
          <w:lang w:val="en-US"/>
        </w:rPr>
        <w:t xml:space="preserve">recognized by other states in the international system? </w:t>
      </w:r>
      <w:r w:rsidR="00F3266A" w:rsidRPr="00183BF2">
        <w:rPr>
          <w:rFonts w:ascii="Garamond" w:hAnsi="Garamond"/>
          <w:sz w:val="24"/>
          <w:szCs w:val="24"/>
          <w:lang w:val="en-US"/>
        </w:rPr>
        <w:t xml:space="preserve">The original data </w:t>
      </w:r>
      <w:r w:rsidR="00553BC8" w:rsidRPr="00183BF2">
        <w:rPr>
          <w:rFonts w:ascii="Garamond" w:hAnsi="Garamond"/>
          <w:sz w:val="24"/>
          <w:szCs w:val="24"/>
          <w:lang w:val="en-US"/>
        </w:rPr>
        <w:t xml:space="preserve">that this article has generated </w:t>
      </w:r>
      <w:r w:rsidR="00F3266A" w:rsidRPr="00183BF2">
        <w:rPr>
          <w:rFonts w:ascii="Garamond" w:hAnsi="Garamond"/>
          <w:sz w:val="24"/>
          <w:szCs w:val="24"/>
          <w:lang w:val="en-US"/>
        </w:rPr>
        <w:t>from the annual United Nations General Debates – the most regular</w:t>
      </w:r>
      <w:r w:rsidR="004F5AF9" w:rsidRPr="00183BF2">
        <w:rPr>
          <w:rFonts w:ascii="Garamond" w:hAnsi="Garamond"/>
          <w:sz w:val="24"/>
          <w:szCs w:val="24"/>
          <w:lang w:val="en-US"/>
        </w:rPr>
        <w:t>,</w:t>
      </w:r>
      <w:r w:rsidR="00F3266A" w:rsidRPr="00183BF2">
        <w:rPr>
          <w:rFonts w:ascii="Garamond" w:hAnsi="Garamond"/>
          <w:sz w:val="24"/>
          <w:szCs w:val="24"/>
          <w:lang w:val="en-US"/>
        </w:rPr>
        <w:t xml:space="preserve"> </w:t>
      </w:r>
      <w:r w:rsidR="004F5AF9" w:rsidRPr="00183BF2">
        <w:rPr>
          <w:rFonts w:ascii="Garamond" w:hAnsi="Garamond"/>
          <w:sz w:val="24"/>
          <w:szCs w:val="24"/>
          <w:lang w:val="en-US"/>
        </w:rPr>
        <w:t xml:space="preserve">most visible </w:t>
      </w:r>
      <w:r w:rsidR="00F3266A" w:rsidRPr="00183BF2">
        <w:rPr>
          <w:rFonts w:ascii="Garamond" w:hAnsi="Garamond"/>
          <w:sz w:val="24"/>
          <w:szCs w:val="24"/>
          <w:lang w:val="en-US"/>
        </w:rPr>
        <w:t xml:space="preserve">and broadest </w:t>
      </w:r>
      <w:r w:rsidR="004F5AF9" w:rsidRPr="00183BF2">
        <w:rPr>
          <w:rFonts w:ascii="Garamond" w:hAnsi="Garamond"/>
          <w:sz w:val="24"/>
          <w:szCs w:val="24"/>
          <w:lang w:val="en-US"/>
        </w:rPr>
        <w:t xml:space="preserve">governmental </w:t>
      </w:r>
      <w:r w:rsidR="00F3266A" w:rsidRPr="00183BF2">
        <w:rPr>
          <w:rFonts w:ascii="Garamond" w:hAnsi="Garamond"/>
          <w:sz w:val="24"/>
          <w:szCs w:val="24"/>
          <w:lang w:val="en-US"/>
        </w:rPr>
        <w:t xml:space="preserve">foreign policy exchange among virtually all states – </w:t>
      </w:r>
      <w:r w:rsidR="00A00984" w:rsidRPr="00183BF2">
        <w:rPr>
          <w:rFonts w:ascii="Garamond" w:hAnsi="Garamond"/>
          <w:sz w:val="24"/>
          <w:szCs w:val="24"/>
          <w:lang w:val="en-US"/>
        </w:rPr>
        <w:t>offer a mixed picture</w:t>
      </w:r>
      <w:r w:rsidR="00F3266A" w:rsidRPr="00183BF2">
        <w:rPr>
          <w:rFonts w:ascii="Garamond" w:hAnsi="Garamond"/>
          <w:sz w:val="24"/>
          <w:szCs w:val="24"/>
          <w:lang w:val="en-US"/>
        </w:rPr>
        <w:t>.</w:t>
      </w:r>
    </w:p>
    <w:p w14:paraId="618B3EF9" w14:textId="5440FDC4" w:rsidR="004F3ACE" w:rsidRPr="00183BF2" w:rsidRDefault="00F3266A" w:rsidP="004F3ACE">
      <w:pPr>
        <w:spacing w:before="120" w:after="120" w:line="480" w:lineRule="auto"/>
        <w:jc w:val="both"/>
        <w:rPr>
          <w:rFonts w:ascii="Garamond" w:hAnsi="Garamond"/>
          <w:sz w:val="24"/>
          <w:szCs w:val="24"/>
          <w:lang w:val="en-US"/>
        </w:rPr>
      </w:pPr>
      <w:r w:rsidRPr="00183BF2">
        <w:rPr>
          <w:rFonts w:ascii="Garamond" w:hAnsi="Garamond"/>
          <w:sz w:val="24"/>
          <w:szCs w:val="24"/>
          <w:lang w:val="en-US"/>
        </w:rPr>
        <w:t>On the one hand, explicit recognitions of the EU’s capability to act as a joint entity have increased over time in UNG</w:t>
      </w:r>
      <w:r w:rsidR="008E6398" w:rsidRPr="00183BF2">
        <w:rPr>
          <w:rFonts w:ascii="Garamond" w:hAnsi="Garamond"/>
          <w:sz w:val="24"/>
          <w:szCs w:val="24"/>
          <w:lang w:val="en-US"/>
        </w:rPr>
        <w:t>D</w:t>
      </w:r>
      <w:r w:rsidRPr="00183BF2">
        <w:rPr>
          <w:rFonts w:ascii="Garamond" w:hAnsi="Garamond"/>
          <w:sz w:val="24"/>
          <w:szCs w:val="24"/>
          <w:lang w:val="en-US"/>
        </w:rPr>
        <w:t xml:space="preserve"> speeches</w:t>
      </w:r>
      <w:r w:rsidR="00553BC8" w:rsidRPr="00183BF2">
        <w:rPr>
          <w:rFonts w:ascii="Garamond" w:hAnsi="Garamond"/>
          <w:sz w:val="24"/>
          <w:szCs w:val="24"/>
          <w:lang w:val="en-US"/>
        </w:rPr>
        <w:t>.</w:t>
      </w:r>
      <w:r w:rsidRPr="00183BF2">
        <w:rPr>
          <w:rFonts w:ascii="Garamond" w:hAnsi="Garamond"/>
          <w:sz w:val="24"/>
          <w:szCs w:val="24"/>
          <w:lang w:val="en-US"/>
        </w:rPr>
        <w:t xml:space="preserve"> </w:t>
      </w:r>
      <w:r w:rsidR="00553BC8" w:rsidRPr="00183BF2">
        <w:rPr>
          <w:rFonts w:ascii="Garamond" w:hAnsi="Garamond"/>
          <w:sz w:val="24"/>
          <w:szCs w:val="24"/>
          <w:lang w:val="en-US"/>
        </w:rPr>
        <w:t>T</w:t>
      </w:r>
      <w:r w:rsidRPr="00183BF2">
        <w:rPr>
          <w:rFonts w:ascii="Garamond" w:hAnsi="Garamond"/>
          <w:sz w:val="24"/>
          <w:szCs w:val="24"/>
          <w:lang w:val="en-US"/>
        </w:rPr>
        <w:t xml:space="preserve">hey </w:t>
      </w:r>
      <w:r w:rsidR="00553BC8" w:rsidRPr="00183BF2">
        <w:rPr>
          <w:rFonts w:ascii="Garamond" w:hAnsi="Garamond"/>
          <w:sz w:val="24"/>
          <w:szCs w:val="24"/>
          <w:lang w:val="en-US"/>
        </w:rPr>
        <w:t xml:space="preserve">do </w:t>
      </w:r>
      <w:r w:rsidR="00A66400" w:rsidRPr="00183BF2">
        <w:rPr>
          <w:rFonts w:ascii="Garamond" w:hAnsi="Garamond"/>
          <w:sz w:val="24"/>
          <w:szCs w:val="24"/>
          <w:lang w:val="en-US"/>
        </w:rPr>
        <w:t>exceed</w:t>
      </w:r>
      <w:r w:rsidRPr="00183BF2">
        <w:rPr>
          <w:rFonts w:ascii="Garamond" w:hAnsi="Garamond"/>
          <w:sz w:val="24"/>
          <w:szCs w:val="24"/>
          <w:lang w:val="en-US"/>
        </w:rPr>
        <w:t xml:space="preserve"> </w:t>
      </w:r>
      <w:r w:rsidR="00A66400" w:rsidRPr="00183BF2">
        <w:rPr>
          <w:rFonts w:ascii="Garamond" w:hAnsi="Garamond"/>
          <w:sz w:val="24"/>
          <w:szCs w:val="24"/>
          <w:lang w:val="en-US"/>
        </w:rPr>
        <w:t xml:space="preserve">those </w:t>
      </w:r>
      <w:r w:rsidRPr="00183BF2">
        <w:rPr>
          <w:rFonts w:ascii="Garamond" w:hAnsi="Garamond"/>
          <w:sz w:val="24"/>
          <w:szCs w:val="24"/>
          <w:lang w:val="en-US"/>
        </w:rPr>
        <w:t xml:space="preserve">of </w:t>
      </w:r>
      <w:r w:rsidR="009B2F1B" w:rsidRPr="00183BF2">
        <w:rPr>
          <w:rFonts w:ascii="Garamond" w:hAnsi="Garamond"/>
          <w:sz w:val="24"/>
          <w:szCs w:val="24"/>
          <w:lang w:val="en-US"/>
        </w:rPr>
        <w:t xml:space="preserve">most </w:t>
      </w:r>
      <w:r w:rsidRPr="00183BF2">
        <w:rPr>
          <w:rFonts w:ascii="Garamond" w:hAnsi="Garamond"/>
          <w:sz w:val="24"/>
          <w:szCs w:val="24"/>
          <w:lang w:val="en-US"/>
        </w:rPr>
        <w:t xml:space="preserve">other regional and international </w:t>
      </w:r>
      <w:r w:rsidR="00770C93" w:rsidRPr="00183BF2">
        <w:rPr>
          <w:rFonts w:ascii="Garamond" w:hAnsi="Garamond"/>
          <w:sz w:val="24"/>
          <w:szCs w:val="24"/>
          <w:lang w:val="en-US"/>
        </w:rPr>
        <w:t>organizations</w:t>
      </w:r>
      <w:r w:rsidRPr="00183BF2">
        <w:rPr>
          <w:rFonts w:ascii="Garamond" w:hAnsi="Garamond"/>
          <w:sz w:val="24"/>
          <w:szCs w:val="24"/>
          <w:lang w:val="en-US"/>
        </w:rPr>
        <w:t xml:space="preserve"> </w:t>
      </w:r>
      <w:r w:rsidR="00553BC8" w:rsidRPr="00183BF2">
        <w:rPr>
          <w:rFonts w:ascii="Garamond" w:hAnsi="Garamond"/>
          <w:sz w:val="24"/>
          <w:szCs w:val="24"/>
          <w:lang w:val="en-US"/>
        </w:rPr>
        <w:t>and</w:t>
      </w:r>
      <w:r w:rsidR="00A66400" w:rsidRPr="00183BF2">
        <w:rPr>
          <w:rFonts w:ascii="Garamond" w:hAnsi="Garamond"/>
          <w:sz w:val="24"/>
          <w:szCs w:val="24"/>
          <w:lang w:val="en-US"/>
        </w:rPr>
        <w:t>,</w:t>
      </w:r>
      <w:r w:rsidR="00553BC8" w:rsidRPr="00183BF2">
        <w:rPr>
          <w:rFonts w:ascii="Garamond" w:hAnsi="Garamond"/>
          <w:sz w:val="24"/>
          <w:szCs w:val="24"/>
          <w:lang w:val="en-US"/>
        </w:rPr>
        <w:t xml:space="preserve"> notably</w:t>
      </w:r>
      <w:r w:rsidR="00A66400" w:rsidRPr="00183BF2">
        <w:rPr>
          <w:rFonts w:ascii="Garamond" w:hAnsi="Garamond"/>
          <w:sz w:val="24"/>
          <w:szCs w:val="24"/>
          <w:lang w:val="en-US"/>
        </w:rPr>
        <w:t>,</w:t>
      </w:r>
      <w:r w:rsidR="00553BC8" w:rsidRPr="00183BF2">
        <w:rPr>
          <w:rFonts w:ascii="Garamond" w:hAnsi="Garamond"/>
          <w:sz w:val="24"/>
          <w:szCs w:val="24"/>
          <w:lang w:val="en-US"/>
        </w:rPr>
        <w:t xml:space="preserve"> </w:t>
      </w:r>
      <w:r w:rsidR="00A66400" w:rsidRPr="00183BF2">
        <w:rPr>
          <w:rFonts w:ascii="Garamond" w:hAnsi="Garamond"/>
          <w:sz w:val="24"/>
          <w:szCs w:val="24"/>
          <w:lang w:val="en-US"/>
        </w:rPr>
        <w:t xml:space="preserve">those </w:t>
      </w:r>
      <w:r w:rsidR="00553BC8" w:rsidRPr="00183BF2">
        <w:rPr>
          <w:rFonts w:ascii="Garamond" w:hAnsi="Garamond"/>
          <w:sz w:val="24"/>
          <w:szCs w:val="24"/>
          <w:lang w:val="en-US"/>
        </w:rPr>
        <w:t xml:space="preserve">of many </w:t>
      </w:r>
      <w:r w:rsidRPr="00183BF2">
        <w:rPr>
          <w:rFonts w:ascii="Garamond" w:hAnsi="Garamond"/>
          <w:sz w:val="24"/>
          <w:szCs w:val="24"/>
          <w:lang w:val="en-US"/>
        </w:rPr>
        <w:t>other states</w:t>
      </w:r>
      <w:r w:rsidR="00553BC8" w:rsidRPr="00183BF2">
        <w:rPr>
          <w:rFonts w:ascii="Garamond" w:hAnsi="Garamond"/>
          <w:sz w:val="24"/>
          <w:szCs w:val="24"/>
          <w:lang w:val="en-US"/>
        </w:rPr>
        <w:t xml:space="preserve">, particularly in economic but </w:t>
      </w:r>
      <w:r w:rsidR="00A66400" w:rsidRPr="00183BF2">
        <w:rPr>
          <w:rFonts w:ascii="Garamond" w:hAnsi="Garamond"/>
          <w:sz w:val="24"/>
          <w:szCs w:val="24"/>
          <w:lang w:val="en-US"/>
        </w:rPr>
        <w:t xml:space="preserve">partially </w:t>
      </w:r>
      <w:r w:rsidR="00553BC8" w:rsidRPr="00183BF2">
        <w:rPr>
          <w:rFonts w:ascii="Garamond" w:hAnsi="Garamond"/>
          <w:sz w:val="24"/>
          <w:szCs w:val="24"/>
          <w:lang w:val="en-US"/>
        </w:rPr>
        <w:t xml:space="preserve">also in security contexts. </w:t>
      </w:r>
      <w:r w:rsidR="009E6D84" w:rsidRPr="00183BF2">
        <w:rPr>
          <w:rFonts w:ascii="Garamond" w:hAnsi="Garamond"/>
          <w:sz w:val="24"/>
          <w:szCs w:val="24"/>
          <w:lang w:val="en-US"/>
        </w:rPr>
        <w:t xml:space="preserve">The EU is an unusually powerful institution beyond the nation </w:t>
      </w:r>
      <w:r w:rsidR="008A2BFE" w:rsidRPr="00183BF2">
        <w:rPr>
          <w:rFonts w:ascii="Garamond" w:hAnsi="Garamond"/>
          <w:sz w:val="24"/>
          <w:szCs w:val="24"/>
          <w:lang w:val="en-US"/>
        </w:rPr>
        <w:t>state but</w:t>
      </w:r>
      <w:r w:rsidR="009E6D84" w:rsidRPr="00183BF2">
        <w:rPr>
          <w:rFonts w:ascii="Garamond" w:hAnsi="Garamond"/>
          <w:sz w:val="24"/>
          <w:szCs w:val="24"/>
          <w:lang w:val="en-US"/>
        </w:rPr>
        <w:t xml:space="preserve"> g</w:t>
      </w:r>
      <w:r w:rsidR="00553BC8" w:rsidRPr="00183BF2">
        <w:rPr>
          <w:rFonts w:ascii="Garamond" w:hAnsi="Garamond"/>
          <w:sz w:val="24"/>
          <w:szCs w:val="24"/>
          <w:lang w:val="en-US"/>
        </w:rPr>
        <w:t xml:space="preserve">iven that </w:t>
      </w:r>
      <w:r w:rsidR="009E6D84" w:rsidRPr="00183BF2">
        <w:rPr>
          <w:rFonts w:ascii="Garamond" w:hAnsi="Garamond"/>
          <w:sz w:val="24"/>
          <w:szCs w:val="24"/>
          <w:lang w:val="en-US"/>
        </w:rPr>
        <w:t xml:space="preserve">it </w:t>
      </w:r>
      <w:r w:rsidR="00553BC8" w:rsidRPr="00183BF2">
        <w:rPr>
          <w:rFonts w:ascii="Garamond" w:hAnsi="Garamond"/>
          <w:sz w:val="24"/>
          <w:szCs w:val="24"/>
          <w:lang w:val="en-US"/>
        </w:rPr>
        <w:t xml:space="preserve">is </w:t>
      </w:r>
      <w:r w:rsidR="009E6D84" w:rsidRPr="00183BF2">
        <w:rPr>
          <w:rFonts w:ascii="Garamond" w:hAnsi="Garamond"/>
          <w:sz w:val="24"/>
          <w:szCs w:val="24"/>
          <w:lang w:val="en-US"/>
        </w:rPr>
        <w:t xml:space="preserve">still </w:t>
      </w:r>
      <w:r w:rsidR="00553BC8" w:rsidRPr="00183BF2">
        <w:rPr>
          <w:rFonts w:ascii="Garamond" w:hAnsi="Garamond"/>
          <w:sz w:val="24"/>
          <w:szCs w:val="24"/>
          <w:lang w:val="en-US"/>
        </w:rPr>
        <w:t xml:space="preserve">an emerging polity with incomplete foreign policy competences, </w:t>
      </w:r>
      <w:r w:rsidR="00A66400" w:rsidRPr="00183BF2">
        <w:rPr>
          <w:rFonts w:ascii="Garamond" w:hAnsi="Garamond"/>
          <w:sz w:val="24"/>
          <w:szCs w:val="24"/>
          <w:lang w:val="en-US"/>
        </w:rPr>
        <w:t>this high level of actorness recognition</w:t>
      </w:r>
      <w:r w:rsidR="00553BC8" w:rsidRPr="00183BF2">
        <w:rPr>
          <w:rFonts w:ascii="Garamond" w:hAnsi="Garamond"/>
          <w:sz w:val="24"/>
          <w:szCs w:val="24"/>
          <w:lang w:val="en-US"/>
        </w:rPr>
        <w:t xml:space="preserve"> </w:t>
      </w:r>
      <w:r w:rsidR="00A66400" w:rsidRPr="00183BF2">
        <w:rPr>
          <w:rFonts w:ascii="Garamond" w:hAnsi="Garamond"/>
          <w:sz w:val="24"/>
          <w:szCs w:val="24"/>
          <w:lang w:val="en-US"/>
        </w:rPr>
        <w:t xml:space="preserve">is </w:t>
      </w:r>
      <w:r w:rsidR="00553BC8" w:rsidRPr="00183BF2">
        <w:rPr>
          <w:rFonts w:ascii="Garamond" w:hAnsi="Garamond"/>
          <w:sz w:val="24"/>
          <w:szCs w:val="24"/>
          <w:lang w:val="en-US"/>
        </w:rPr>
        <w:t>quite remarkable.</w:t>
      </w:r>
    </w:p>
    <w:p w14:paraId="4A51A326" w14:textId="552DA010" w:rsidR="00F3266A" w:rsidRPr="00183BF2" w:rsidRDefault="00F3266A" w:rsidP="004F3ACE">
      <w:pPr>
        <w:spacing w:before="120" w:after="120" w:line="480" w:lineRule="auto"/>
        <w:jc w:val="both"/>
        <w:rPr>
          <w:rFonts w:ascii="Garamond" w:hAnsi="Garamond"/>
          <w:sz w:val="24"/>
          <w:szCs w:val="24"/>
          <w:lang w:val="en-US"/>
        </w:rPr>
      </w:pPr>
      <w:r w:rsidRPr="00183BF2">
        <w:rPr>
          <w:rFonts w:ascii="Garamond" w:hAnsi="Garamond"/>
          <w:sz w:val="24"/>
          <w:szCs w:val="24"/>
          <w:lang w:val="en-US"/>
        </w:rPr>
        <w:t xml:space="preserve">On the other hand, we have also seen that this rather reflects the ambitions of EU member states themselves rather than decidedly external recognition </w:t>
      </w:r>
      <w:r w:rsidR="0049278E" w:rsidRPr="00183BF2">
        <w:rPr>
          <w:rFonts w:ascii="Garamond" w:hAnsi="Garamond"/>
          <w:sz w:val="24"/>
          <w:szCs w:val="24"/>
          <w:lang w:val="en-US"/>
        </w:rPr>
        <w:t>by</w:t>
      </w:r>
      <w:r w:rsidRPr="00183BF2">
        <w:rPr>
          <w:rFonts w:ascii="Garamond" w:hAnsi="Garamond"/>
          <w:sz w:val="24"/>
          <w:szCs w:val="24"/>
          <w:lang w:val="en-US"/>
        </w:rPr>
        <w:t xml:space="preserve"> third states</w:t>
      </w:r>
      <w:r w:rsidR="00A66400" w:rsidRPr="00183BF2">
        <w:rPr>
          <w:rFonts w:ascii="Garamond" w:hAnsi="Garamond"/>
          <w:sz w:val="24"/>
          <w:szCs w:val="24"/>
          <w:lang w:val="en-US"/>
        </w:rPr>
        <w:t xml:space="preserve"> – external recognition is almost seven times lower than recognition from within</w:t>
      </w:r>
      <w:r w:rsidRPr="00183BF2">
        <w:rPr>
          <w:rFonts w:ascii="Garamond" w:hAnsi="Garamond"/>
          <w:sz w:val="24"/>
          <w:szCs w:val="24"/>
          <w:lang w:val="en-US"/>
        </w:rPr>
        <w:t xml:space="preserve">. </w:t>
      </w:r>
      <w:r w:rsidR="00A66400" w:rsidRPr="00183BF2">
        <w:rPr>
          <w:rFonts w:ascii="Garamond" w:hAnsi="Garamond"/>
          <w:sz w:val="24"/>
          <w:szCs w:val="24"/>
          <w:lang w:val="en-US"/>
        </w:rPr>
        <w:t>E</w:t>
      </w:r>
      <w:r w:rsidRPr="00183BF2">
        <w:rPr>
          <w:rFonts w:ascii="Garamond" w:hAnsi="Garamond"/>
          <w:sz w:val="24"/>
          <w:szCs w:val="24"/>
          <w:lang w:val="en-US"/>
        </w:rPr>
        <w:t xml:space="preserve">ven after </w:t>
      </w:r>
      <w:r w:rsidR="007B5273" w:rsidRPr="00183BF2">
        <w:rPr>
          <w:rFonts w:ascii="Garamond" w:hAnsi="Garamond"/>
          <w:sz w:val="24"/>
          <w:szCs w:val="24"/>
          <w:lang w:val="en-US"/>
        </w:rPr>
        <w:t xml:space="preserve">the Maastricht </w:t>
      </w:r>
      <w:r w:rsidR="005D5C0B" w:rsidRPr="00183BF2">
        <w:rPr>
          <w:rFonts w:ascii="Garamond" w:hAnsi="Garamond"/>
          <w:sz w:val="24"/>
          <w:szCs w:val="24"/>
          <w:lang w:val="en-US"/>
        </w:rPr>
        <w:t xml:space="preserve">treaty </w:t>
      </w:r>
      <w:r w:rsidR="007B5273" w:rsidRPr="00183BF2">
        <w:rPr>
          <w:rFonts w:ascii="Garamond" w:hAnsi="Garamond"/>
          <w:sz w:val="24"/>
          <w:szCs w:val="24"/>
          <w:lang w:val="en-US"/>
        </w:rPr>
        <w:t>ha</w:t>
      </w:r>
      <w:r w:rsidR="00A66400" w:rsidRPr="00183BF2">
        <w:rPr>
          <w:rFonts w:ascii="Garamond" w:hAnsi="Garamond"/>
          <w:sz w:val="24"/>
          <w:szCs w:val="24"/>
          <w:lang w:val="en-US"/>
        </w:rPr>
        <w:t>s</w:t>
      </w:r>
      <w:r w:rsidR="007B5273" w:rsidRPr="00183BF2">
        <w:rPr>
          <w:rFonts w:ascii="Garamond" w:hAnsi="Garamond"/>
          <w:sz w:val="24"/>
          <w:szCs w:val="24"/>
          <w:lang w:val="en-US"/>
        </w:rPr>
        <w:t xml:space="preserve"> established the Common Foreign and Security Policy </w:t>
      </w:r>
      <w:r w:rsidR="009E6D84" w:rsidRPr="00183BF2">
        <w:rPr>
          <w:rFonts w:ascii="Garamond" w:hAnsi="Garamond"/>
          <w:sz w:val="24"/>
          <w:szCs w:val="24"/>
          <w:lang w:val="en-US"/>
        </w:rPr>
        <w:t xml:space="preserve">and the Lisbon treaty has backed this with </w:t>
      </w:r>
      <w:r w:rsidR="009B2F1B" w:rsidRPr="00183BF2">
        <w:rPr>
          <w:rFonts w:ascii="Garamond" w:hAnsi="Garamond"/>
          <w:sz w:val="24"/>
          <w:szCs w:val="24"/>
          <w:lang w:val="en-US"/>
        </w:rPr>
        <w:t xml:space="preserve">a </w:t>
      </w:r>
      <w:r w:rsidR="009E6D84" w:rsidRPr="00183BF2">
        <w:rPr>
          <w:rFonts w:ascii="Garamond" w:hAnsi="Garamond"/>
          <w:sz w:val="24"/>
          <w:szCs w:val="24"/>
          <w:lang w:val="en-US"/>
        </w:rPr>
        <w:lastRenderedPageBreak/>
        <w:t xml:space="preserve">formal office and an agency, </w:t>
      </w:r>
      <w:r w:rsidR="00A66400" w:rsidRPr="00183BF2">
        <w:rPr>
          <w:rFonts w:ascii="Garamond" w:hAnsi="Garamond"/>
          <w:sz w:val="24"/>
          <w:szCs w:val="24"/>
          <w:lang w:val="en-US"/>
        </w:rPr>
        <w:t>explicit actorness recognition by third states and especially by other major powers in the world is indeed a very rare event in UN debates.</w:t>
      </w:r>
      <w:r w:rsidR="007B5273" w:rsidRPr="00183BF2">
        <w:rPr>
          <w:rFonts w:ascii="Garamond" w:hAnsi="Garamond"/>
          <w:sz w:val="24"/>
          <w:szCs w:val="24"/>
          <w:lang w:val="en-US"/>
        </w:rPr>
        <w:t xml:space="preserve"> </w:t>
      </w:r>
      <w:r w:rsidR="009E6D84" w:rsidRPr="00183BF2">
        <w:rPr>
          <w:rFonts w:ascii="Garamond" w:hAnsi="Garamond"/>
          <w:sz w:val="24"/>
          <w:szCs w:val="24"/>
          <w:lang w:val="en-US"/>
        </w:rPr>
        <w:t xml:space="preserve">This challenges the capability-perspective </w:t>
      </w:r>
      <w:r w:rsidR="00617109">
        <w:rPr>
          <w:rFonts w:ascii="Garamond" w:hAnsi="Garamond"/>
          <w:sz w:val="24"/>
          <w:szCs w:val="24"/>
          <w:lang w:val="en-US"/>
        </w:rPr>
        <w:t>that</w:t>
      </w:r>
      <w:r w:rsidR="008A2BFE" w:rsidRPr="00183BF2">
        <w:rPr>
          <w:rFonts w:ascii="Garamond" w:hAnsi="Garamond"/>
          <w:sz w:val="24"/>
          <w:szCs w:val="24"/>
          <w:lang w:val="en-US"/>
        </w:rPr>
        <w:t xml:space="preserve"> </w:t>
      </w:r>
      <w:r w:rsidR="009E6D84" w:rsidRPr="00183BF2">
        <w:rPr>
          <w:rFonts w:ascii="Garamond" w:hAnsi="Garamond"/>
          <w:sz w:val="24"/>
          <w:szCs w:val="24"/>
          <w:lang w:val="en-US"/>
        </w:rPr>
        <w:t xml:space="preserve">often </w:t>
      </w:r>
      <w:r w:rsidR="008A2BFE" w:rsidRPr="00183BF2">
        <w:rPr>
          <w:rFonts w:ascii="Garamond" w:hAnsi="Garamond"/>
          <w:sz w:val="24"/>
          <w:szCs w:val="24"/>
          <w:lang w:val="en-US"/>
        </w:rPr>
        <w:t>dominates</w:t>
      </w:r>
      <w:r w:rsidR="009E6D84" w:rsidRPr="00183BF2">
        <w:rPr>
          <w:rFonts w:ascii="Garamond" w:hAnsi="Garamond"/>
          <w:sz w:val="24"/>
          <w:szCs w:val="24"/>
          <w:lang w:val="en-US"/>
        </w:rPr>
        <w:t xml:space="preserve"> the actorness literature: </w:t>
      </w:r>
      <w:r w:rsidR="008A2BFE" w:rsidRPr="00183BF2">
        <w:rPr>
          <w:rFonts w:ascii="Garamond" w:hAnsi="Garamond"/>
          <w:sz w:val="24"/>
          <w:szCs w:val="24"/>
          <w:lang w:val="en-US"/>
        </w:rPr>
        <w:t>The patterns found here suggest that the EU will not just be recognized as an actor when it’s treaty-based powers or the externalities of its internal regulatory competences increase over time.</w:t>
      </w:r>
    </w:p>
    <w:p w14:paraId="50191AC0" w14:textId="486AE37F" w:rsidR="007B5273" w:rsidRPr="00183BF2" w:rsidRDefault="008A2BFE" w:rsidP="004F3ACE">
      <w:pPr>
        <w:spacing w:before="120" w:after="120" w:line="480" w:lineRule="auto"/>
        <w:jc w:val="both"/>
        <w:rPr>
          <w:rFonts w:ascii="Garamond" w:hAnsi="Garamond"/>
          <w:sz w:val="24"/>
          <w:szCs w:val="24"/>
          <w:lang w:val="en-US"/>
        </w:rPr>
      </w:pPr>
      <w:r w:rsidRPr="00183BF2">
        <w:rPr>
          <w:rFonts w:ascii="Garamond" w:hAnsi="Garamond"/>
          <w:sz w:val="24"/>
          <w:szCs w:val="24"/>
          <w:lang w:val="en-US"/>
        </w:rPr>
        <w:t>In contrast, i</w:t>
      </w:r>
      <w:r w:rsidR="009E6D84" w:rsidRPr="00183BF2">
        <w:rPr>
          <w:rFonts w:ascii="Garamond" w:hAnsi="Garamond"/>
          <w:sz w:val="24"/>
          <w:szCs w:val="24"/>
          <w:lang w:val="en-US"/>
        </w:rPr>
        <w:t>ncentives of outside actor</w:t>
      </w:r>
      <w:r w:rsidRPr="00183BF2">
        <w:rPr>
          <w:rFonts w:ascii="Garamond" w:hAnsi="Garamond"/>
          <w:sz w:val="24"/>
          <w:szCs w:val="24"/>
          <w:lang w:val="en-US"/>
        </w:rPr>
        <w:t>s</w:t>
      </w:r>
      <w:r w:rsidR="009E6D84" w:rsidRPr="00183BF2">
        <w:rPr>
          <w:rFonts w:ascii="Garamond" w:hAnsi="Garamond"/>
          <w:sz w:val="24"/>
          <w:szCs w:val="24"/>
          <w:lang w:val="en-US"/>
        </w:rPr>
        <w:t xml:space="preserve"> should be taken more seriously</w:t>
      </w:r>
      <w:r w:rsidRPr="00183BF2">
        <w:rPr>
          <w:rFonts w:ascii="Garamond" w:hAnsi="Garamond"/>
          <w:sz w:val="24"/>
          <w:szCs w:val="24"/>
          <w:lang w:val="en-US"/>
        </w:rPr>
        <w:t>:</w:t>
      </w:r>
      <w:r w:rsidR="009E6D84" w:rsidRPr="00183BF2">
        <w:rPr>
          <w:rFonts w:ascii="Garamond" w:hAnsi="Garamond"/>
          <w:sz w:val="24"/>
          <w:szCs w:val="24"/>
          <w:lang w:val="en-US"/>
        </w:rPr>
        <w:t xml:space="preserve"> T</w:t>
      </w:r>
      <w:r w:rsidR="007B5273" w:rsidRPr="00183BF2">
        <w:rPr>
          <w:rFonts w:ascii="Garamond" w:hAnsi="Garamond"/>
          <w:sz w:val="24"/>
          <w:szCs w:val="24"/>
          <w:lang w:val="en-US"/>
        </w:rPr>
        <w:t xml:space="preserve">hose few external actors that </w:t>
      </w:r>
      <w:r w:rsidRPr="00183BF2">
        <w:rPr>
          <w:rFonts w:ascii="Garamond" w:hAnsi="Garamond"/>
          <w:sz w:val="24"/>
          <w:szCs w:val="24"/>
          <w:lang w:val="en-US"/>
        </w:rPr>
        <w:t xml:space="preserve">explicitly </w:t>
      </w:r>
      <w:r w:rsidR="007B5273" w:rsidRPr="00183BF2">
        <w:rPr>
          <w:rFonts w:ascii="Garamond" w:hAnsi="Garamond"/>
          <w:sz w:val="24"/>
          <w:szCs w:val="24"/>
          <w:lang w:val="en-US"/>
        </w:rPr>
        <w:t xml:space="preserve">recognize EU actorness </w:t>
      </w:r>
      <w:r w:rsidRPr="00183BF2">
        <w:rPr>
          <w:rFonts w:ascii="Garamond" w:hAnsi="Garamond"/>
          <w:sz w:val="24"/>
          <w:szCs w:val="24"/>
          <w:lang w:val="en-US"/>
        </w:rPr>
        <w:t xml:space="preserve">in their UNGD speeches </w:t>
      </w:r>
      <w:r w:rsidR="007B5273" w:rsidRPr="00183BF2">
        <w:rPr>
          <w:rFonts w:ascii="Garamond" w:hAnsi="Garamond"/>
          <w:sz w:val="24"/>
          <w:szCs w:val="24"/>
          <w:lang w:val="en-US"/>
        </w:rPr>
        <w:t xml:space="preserve">are primarily those that depend economically on the EU, that are located close to its borders, or that </w:t>
      </w:r>
      <w:r w:rsidRPr="00183BF2">
        <w:rPr>
          <w:rFonts w:ascii="Garamond" w:hAnsi="Garamond"/>
          <w:sz w:val="24"/>
          <w:szCs w:val="24"/>
          <w:lang w:val="en-US"/>
        </w:rPr>
        <w:t>are</w:t>
      </w:r>
      <w:r w:rsidR="007B5273" w:rsidRPr="00183BF2">
        <w:rPr>
          <w:rFonts w:ascii="Garamond" w:hAnsi="Garamond"/>
          <w:sz w:val="24"/>
          <w:szCs w:val="24"/>
          <w:lang w:val="en-US"/>
        </w:rPr>
        <w:t xml:space="preserve"> liberal democrac</w:t>
      </w:r>
      <w:r w:rsidRPr="00183BF2">
        <w:rPr>
          <w:rFonts w:ascii="Garamond" w:hAnsi="Garamond"/>
          <w:sz w:val="24"/>
          <w:szCs w:val="24"/>
          <w:lang w:val="en-US"/>
        </w:rPr>
        <w:t>ies themselves</w:t>
      </w:r>
      <w:r w:rsidR="007B5273" w:rsidRPr="00183BF2">
        <w:rPr>
          <w:rFonts w:ascii="Garamond" w:hAnsi="Garamond"/>
          <w:sz w:val="24"/>
          <w:szCs w:val="24"/>
          <w:lang w:val="en-US"/>
        </w:rPr>
        <w:t xml:space="preserve">. In contrast, states that compete with the EU either on international market shares or on regime type are even less likely to explicitly recognize its actorness in the </w:t>
      </w:r>
      <w:r w:rsidR="000300C6" w:rsidRPr="00183BF2">
        <w:rPr>
          <w:rFonts w:ascii="Garamond" w:hAnsi="Garamond"/>
          <w:sz w:val="24"/>
          <w:szCs w:val="24"/>
          <w:lang w:val="en-US"/>
        </w:rPr>
        <w:t xml:space="preserve">global </w:t>
      </w:r>
      <w:r w:rsidR="007B5273" w:rsidRPr="00183BF2">
        <w:rPr>
          <w:rFonts w:ascii="Garamond" w:hAnsi="Garamond"/>
          <w:sz w:val="24"/>
          <w:szCs w:val="24"/>
          <w:lang w:val="en-US"/>
        </w:rPr>
        <w:t>foreign policy discourse.</w:t>
      </w:r>
      <w:r w:rsidRPr="00183BF2">
        <w:rPr>
          <w:rFonts w:ascii="Garamond" w:hAnsi="Garamond"/>
          <w:sz w:val="24"/>
          <w:szCs w:val="24"/>
          <w:lang w:val="en-US"/>
        </w:rPr>
        <w:t xml:space="preserve"> This appears somewhat sobering for the optimistic view in the extant actorness literature according to which lacking </w:t>
      </w:r>
      <w:r w:rsidRPr="00183BF2">
        <w:rPr>
          <w:rFonts w:ascii="Garamond" w:hAnsi="Garamond"/>
          <w:i/>
          <w:sz w:val="24"/>
          <w:szCs w:val="24"/>
          <w:lang w:val="en-US"/>
        </w:rPr>
        <w:t>de jure</w:t>
      </w:r>
      <w:r w:rsidRPr="00183BF2">
        <w:rPr>
          <w:rFonts w:ascii="Garamond" w:hAnsi="Garamond"/>
          <w:sz w:val="24"/>
          <w:szCs w:val="24"/>
          <w:lang w:val="en-US"/>
        </w:rPr>
        <w:t xml:space="preserve"> recognition could be compensated for high levels of </w:t>
      </w:r>
      <w:r w:rsidRPr="00183BF2">
        <w:rPr>
          <w:rFonts w:ascii="Garamond" w:hAnsi="Garamond"/>
          <w:i/>
          <w:sz w:val="24"/>
          <w:szCs w:val="24"/>
          <w:lang w:val="en-US"/>
        </w:rPr>
        <w:t>de facto</w:t>
      </w:r>
      <w:r w:rsidRPr="00183BF2">
        <w:rPr>
          <w:rFonts w:ascii="Garamond" w:hAnsi="Garamond"/>
          <w:sz w:val="24"/>
          <w:szCs w:val="24"/>
          <w:lang w:val="en-US"/>
        </w:rPr>
        <w:t xml:space="preserve"> recognition of the EU on the international stage.</w:t>
      </w:r>
    </w:p>
    <w:p w14:paraId="2B39A57E" w14:textId="77777777" w:rsidR="00AB000A" w:rsidRPr="00183BF2" w:rsidRDefault="007B5273" w:rsidP="004F3ACE">
      <w:pPr>
        <w:spacing w:before="120" w:after="120" w:line="480" w:lineRule="auto"/>
        <w:jc w:val="both"/>
        <w:rPr>
          <w:rFonts w:ascii="Garamond" w:hAnsi="Garamond"/>
          <w:sz w:val="24"/>
          <w:szCs w:val="24"/>
          <w:lang w:val="en-US"/>
        </w:rPr>
      </w:pPr>
      <w:r w:rsidRPr="00183BF2">
        <w:rPr>
          <w:rFonts w:ascii="Garamond" w:hAnsi="Garamond"/>
          <w:sz w:val="24"/>
          <w:szCs w:val="24"/>
          <w:lang w:val="en-US"/>
        </w:rPr>
        <w:t xml:space="preserve">Of course, we observe ‘only’ rhetorical action here. </w:t>
      </w:r>
      <w:r w:rsidR="00392D20" w:rsidRPr="00183BF2">
        <w:rPr>
          <w:rFonts w:ascii="Garamond" w:hAnsi="Garamond"/>
          <w:sz w:val="24"/>
          <w:szCs w:val="24"/>
          <w:lang w:val="en-US"/>
        </w:rPr>
        <w:t xml:space="preserve">The uncovered patterns cannot and should not serve to infer that autocratic trade powers, such as China for example, do not recognize potential action capabilities of the European Union </w:t>
      </w:r>
      <w:r w:rsidR="00392D20" w:rsidRPr="00183BF2">
        <w:rPr>
          <w:rFonts w:ascii="Garamond" w:hAnsi="Garamond"/>
          <w:i/>
          <w:sz w:val="24"/>
          <w:szCs w:val="24"/>
          <w:lang w:val="en-US"/>
        </w:rPr>
        <w:t>privately</w:t>
      </w:r>
      <w:r w:rsidR="00392D20" w:rsidRPr="00183BF2">
        <w:rPr>
          <w:rFonts w:ascii="Garamond" w:hAnsi="Garamond"/>
          <w:sz w:val="24"/>
          <w:szCs w:val="24"/>
          <w:lang w:val="en-US"/>
        </w:rPr>
        <w:t xml:space="preserve">. But the patterns </w:t>
      </w:r>
      <w:r w:rsidR="000300C6" w:rsidRPr="00183BF2">
        <w:rPr>
          <w:rFonts w:ascii="Garamond" w:hAnsi="Garamond"/>
          <w:sz w:val="24"/>
          <w:szCs w:val="24"/>
          <w:lang w:val="en-US"/>
        </w:rPr>
        <w:t xml:space="preserve">do indeed </w:t>
      </w:r>
      <w:r w:rsidR="00392D20" w:rsidRPr="00183BF2">
        <w:rPr>
          <w:rFonts w:ascii="Garamond" w:hAnsi="Garamond"/>
          <w:sz w:val="24"/>
          <w:szCs w:val="24"/>
          <w:lang w:val="en-US"/>
        </w:rPr>
        <w:t xml:space="preserve">demonstrate that such actors have </w:t>
      </w:r>
      <w:r w:rsidR="00553BC8" w:rsidRPr="00183BF2">
        <w:rPr>
          <w:rFonts w:ascii="Garamond" w:hAnsi="Garamond"/>
          <w:sz w:val="24"/>
          <w:szCs w:val="24"/>
          <w:lang w:val="en-US"/>
        </w:rPr>
        <w:t>not much of an</w:t>
      </w:r>
      <w:r w:rsidR="00392D20" w:rsidRPr="00183BF2">
        <w:rPr>
          <w:rFonts w:ascii="Garamond" w:hAnsi="Garamond"/>
          <w:sz w:val="24"/>
          <w:szCs w:val="24"/>
          <w:lang w:val="en-US"/>
        </w:rPr>
        <w:t xml:space="preserve"> </w:t>
      </w:r>
      <w:r w:rsidR="00A66400" w:rsidRPr="00183BF2">
        <w:rPr>
          <w:rFonts w:ascii="Garamond" w:hAnsi="Garamond"/>
          <w:sz w:val="24"/>
          <w:szCs w:val="24"/>
          <w:lang w:val="en-US"/>
        </w:rPr>
        <w:t>appetite</w:t>
      </w:r>
      <w:r w:rsidR="00392D20" w:rsidRPr="00183BF2">
        <w:rPr>
          <w:rFonts w:ascii="Garamond" w:hAnsi="Garamond"/>
          <w:sz w:val="24"/>
          <w:szCs w:val="24"/>
          <w:lang w:val="en-US"/>
        </w:rPr>
        <w:t xml:space="preserve"> to </w:t>
      </w:r>
      <w:r w:rsidR="00392D20" w:rsidRPr="00183BF2">
        <w:rPr>
          <w:rFonts w:ascii="Garamond" w:hAnsi="Garamond"/>
          <w:i/>
          <w:sz w:val="24"/>
          <w:szCs w:val="24"/>
          <w:lang w:val="en-US"/>
        </w:rPr>
        <w:t>publicly</w:t>
      </w:r>
      <w:r w:rsidR="00392D20" w:rsidRPr="00183BF2">
        <w:rPr>
          <w:rFonts w:ascii="Garamond" w:hAnsi="Garamond"/>
          <w:sz w:val="24"/>
          <w:szCs w:val="24"/>
          <w:lang w:val="en-US"/>
        </w:rPr>
        <w:t xml:space="preserve"> embrace </w:t>
      </w:r>
      <w:r w:rsidR="005D5C0B" w:rsidRPr="00183BF2">
        <w:rPr>
          <w:rFonts w:ascii="Garamond" w:hAnsi="Garamond"/>
          <w:sz w:val="24"/>
          <w:szCs w:val="24"/>
          <w:lang w:val="en-US"/>
        </w:rPr>
        <w:t xml:space="preserve">joint </w:t>
      </w:r>
      <w:r w:rsidR="00392D20" w:rsidRPr="00183BF2">
        <w:rPr>
          <w:rFonts w:ascii="Garamond" w:hAnsi="Garamond"/>
          <w:sz w:val="24"/>
          <w:szCs w:val="24"/>
          <w:lang w:val="en-US"/>
        </w:rPr>
        <w:t>EU actorness in the</w:t>
      </w:r>
      <w:r w:rsidR="005D5C0B" w:rsidRPr="00183BF2">
        <w:rPr>
          <w:rFonts w:ascii="Garamond" w:hAnsi="Garamond"/>
          <w:sz w:val="24"/>
          <w:szCs w:val="24"/>
          <w:lang w:val="en-US"/>
        </w:rPr>
        <w:t xml:space="preserve"> bro</w:t>
      </w:r>
      <w:r w:rsidR="00AA5414" w:rsidRPr="00183BF2">
        <w:rPr>
          <w:rFonts w:ascii="Garamond" w:hAnsi="Garamond"/>
          <w:sz w:val="24"/>
          <w:szCs w:val="24"/>
          <w:lang w:val="en-US"/>
        </w:rPr>
        <w:t>a</w:t>
      </w:r>
      <w:r w:rsidR="005D5C0B" w:rsidRPr="00183BF2">
        <w:rPr>
          <w:rFonts w:ascii="Garamond" w:hAnsi="Garamond"/>
          <w:sz w:val="24"/>
          <w:szCs w:val="24"/>
          <w:lang w:val="en-US"/>
        </w:rPr>
        <w:t>der</w:t>
      </w:r>
      <w:r w:rsidR="00392D20" w:rsidRPr="00183BF2">
        <w:rPr>
          <w:rFonts w:ascii="Garamond" w:hAnsi="Garamond"/>
          <w:sz w:val="24"/>
          <w:szCs w:val="24"/>
          <w:lang w:val="en-US"/>
        </w:rPr>
        <w:t xml:space="preserve"> foreign policy discourse</w:t>
      </w:r>
      <w:r w:rsidR="008A2BFE" w:rsidRPr="00183BF2">
        <w:rPr>
          <w:rFonts w:ascii="Garamond" w:hAnsi="Garamond"/>
          <w:sz w:val="24"/>
          <w:szCs w:val="24"/>
          <w:lang w:val="en-US"/>
        </w:rPr>
        <w:t>, thereby revealing that their lacking interests in welcoming the supranational entity to the international stage contrasts strongly with the EU’s own ambitions.</w:t>
      </w:r>
      <w:r w:rsidR="00AB000A" w:rsidRPr="00183BF2">
        <w:rPr>
          <w:rFonts w:ascii="Garamond" w:hAnsi="Garamond"/>
          <w:sz w:val="24"/>
          <w:szCs w:val="24"/>
          <w:lang w:val="en-US"/>
        </w:rPr>
        <w:t xml:space="preserve"> </w:t>
      </w:r>
    </w:p>
    <w:p w14:paraId="34C2C57A" w14:textId="4548E265" w:rsidR="007B5273" w:rsidRPr="00183BF2" w:rsidRDefault="00AB000A" w:rsidP="004F3ACE">
      <w:pPr>
        <w:spacing w:before="120" w:after="120" w:line="480" w:lineRule="auto"/>
        <w:jc w:val="both"/>
        <w:rPr>
          <w:rFonts w:ascii="Garamond" w:hAnsi="Garamond"/>
          <w:sz w:val="24"/>
          <w:szCs w:val="24"/>
          <w:lang w:val="en-US"/>
        </w:rPr>
      </w:pPr>
      <w:r w:rsidRPr="00183BF2">
        <w:rPr>
          <w:rFonts w:ascii="Garamond" w:hAnsi="Garamond"/>
          <w:sz w:val="24"/>
          <w:szCs w:val="24"/>
          <w:lang w:val="en-US"/>
        </w:rPr>
        <w:t xml:space="preserve">More generally, the results on variation across states and international </w:t>
      </w:r>
      <w:r w:rsidR="00770C93" w:rsidRPr="00183BF2">
        <w:rPr>
          <w:rFonts w:ascii="Garamond" w:hAnsi="Garamond"/>
          <w:sz w:val="24"/>
          <w:szCs w:val="24"/>
          <w:lang w:val="en-US"/>
        </w:rPr>
        <w:t>organizations</w:t>
      </w:r>
      <w:r w:rsidRPr="00183BF2">
        <w:rPr>
          <w:rFonts w:ascii="Garamond" w:hAnsi="Garamond"/>
          <w:sz w:val="24"/>
          <w:szCs w:val="24"/>
          <w:lang w:val="en-US"/>
        </w:rPr>
        <w:t xml:space="preserve"> </w:t>
      </w:r>
      <w:r w:rsidR="00770C93">
        <w:rPr>
          <w:rFonts w:ascii="Garamond" w:hAnsi="Garamond"/>
          <w:sz w:val="24"/>
          <w:szCs w:val="24"/>
          <w:lang w:val="en-US"/>
        </w:rPr>
        <w:t xml:space="preserve">above </w:t>
      </w:r>
      <w:r w:rsidRPr="00183BF2">
        <w:rPr>
          <w:rFonts w:ascii="Garamond" w:hAnsi="Garamond"/>
          <w:sz w:val="24"/>
          <w:szCs w:val="24"/>
          <w:lang w:val="en-US"/>
        </w:rPr>
        <w:t xml:space="preserve">suggest that the tools proposed here </w:t>
      </w:r>
      <w:r w:rsidR="00770C93">
        <w:rPr>
          <w:rFonts w:ascii="Garamond" w:hAnsi="Garamond"/>
          <w:sz w:val="24"/>
          <w:szCs w:val="24"/>
          <w:lang w:val="en-US"/>
        </w:rPr>
        <w:t>are</w:t>
      </w:r>
      <w:r w:rsidRPr="00183BF2">
        <w:rPr>
          <w:rFonts w:ascii="Garamond" w:hAnsi="Garamond"/>
          <w:sz w:val="24"/>
          <w:szCs w:val="24"/>
          <w:lang w:val="en-US"/>
        </w:rPr>
        <w:t xml:space="preserve"> helpful to study questions of discursively constructed actorness in contemporary international relations by treating it not as an immutable, uniform status, but rather </w:t>
      </w:r>
      <w:r w:rsidR="00770C93">
        <w:rPr>
          <w:rFonts w:ascii="Garamond" w:hAnsi="Garamond"/>
          <w:sz w:val="24"/>
          <w:szCs w:val="24"/>
          <w:lang w:val="en-US"/>
        </w:rPr>
        <w:t xml:space="preserve">as </w:t>
      </w:r>
      <w:r w:rsidRPr="00183BF2">
        <w:rPr>
          <w:rFonts w:ascii="Garamond" w:hAnsi="Garamond"/>
          <w:sz w:val="24"/>
          <w:szCs w:val="24"/>
          <w:lang w:val="en-US"/>
        </w:rPr>
        <w:t xml:space="preserve">a relational property negotiated in multilateral fora </w:t>
      </w:r>
      <w:r w:rsidR="00C97C73" w:rsidRPr="00C97C73">
        <w:rPr>
          <w:rFonts w:ascii="Garamond" w:hAnsi="Garamond"/>
          <w:sz w:val="24"/>
          <w:lang w:val="en-US"/>
        </w:rPr>
        <w:t>(cf. Krasner 1999; Ruggie 1993)</w:t>
      </w:r>
      <w:r w:rsidRPr="00183BF2">
        <w:rPr>
          <w:rFonts w:ascii="Garamond" w:hAnsi="Garamond"/>
          <w:sz w:val="24"/>
          <w:szCs w:val="24"/>
          <w:lang w:val="en-US"/>
        </w:rPr>
        <w:t xml:space="preserve">. The </w:t>
      </w:r>
      <w:r w:rsidR="00770C93">
        <w:rPr>
          <w:rFonts w:ascii="Garamond" w:hAnsi="Garamond"/>
          <w:sz w:val="24"/>
          <w:szCs w:val="24"/>
          <w:lang w:val="en-US"/>
        </w:rPr>
        <w:t xml:space="preserve">study of </w:t>
      </w:r>
      <w:r w:rsidRPr="00183BF2">
        <w:rPr>
          <w:rFonts w:ascii="Garamond" w:hAnsi="Garamond"/>
          <w:sz w:val="24"/>
          <w:szCs w:val="24"/>
          <w:lang w:val="en-US"/>
        </w:rPr>
        <w:t xml:space="preserve">contested </w:t>
      </w:r>
      <w:r w:rsidR="00770C93">
        <w:rPr>
          <w:rFonts w:ascii="Garamond" w:hAnsi="Garamond"/>
          <w:sz w:val="24"/>
          <w:szCs w:val="24"/>
          <w:lang w:val="en-US"/>
        </w:rPr>
        <w:t xml:space="preserve">EU </w:t>
      </w:r>
      <w:r w:rsidRPr="00183BF2">
        <w:rPr>
          <w:rFonts w:ascii="Garamond" w:hAnsi="Garamond"/>
          <w:sz w:val="24"/>
          <w:szCs w:val="24"/>
          <w:lang w:val="en-US"/>
        </w:rPr>
        <w:t xml:space="preserve">actorness </w:t>
      </w:r>
      <w:r w:rsidR="00770C93">
        <w:rPr>
          <w:rFonts w:ascii="Garamond" w:hAnsi="Garamond"/>
          <w:sz w:val="24"/>
          <w:szCs w:val="24"/>
          <w:lang w:val="en-US"/>
        </w:rPr>
        <w:t xml:space="preserve">here </w:t>
      </w:r>
      <w:r w:rsidRPr="00183BF2">
        <w:rPr>
          <w:rFonts w:ascii="Garamond" w:hAnsi="Garamond"/>
          <w:sz w:val="24"/>
          <w:szCs w:val="24"/>
          <w:lang w:val="en-US"/>
        </w:rPr>
        <w:t xml:space="preserve">thus </w:t>
      </w:r>
      <w:r w:rsidR="00770C93">
        <w:rPr>
          <w:rFonts w:ascii="Garamond" w:hAnsi="Garamond"/>
          <w:sz w:val="24"/>
          <w:szCs w:val="24"/>
          <w:lang w:val="en-US"/>
        </w:rPr>
        <w:t xml:space="preserve">offers </w:t>
      </w:r>
      <w:r w:rsidRPr="00183BF2">
        <w:rPr>
          <w:rFonts w:ascii="Garamond" w:hAnsi="Garamond"/>
          <w:sz w:val="24"/>
          <w:szCs w:val="24"/>
          <w:lang w:val="en-US"/>
        </w:rPr>
        <w:t xml:space="preserve">an example for </w:t>
      </w:r>
      <w:r w:rsidR="00770C93">
        <w:rPr>
          <w:rFonts w:ascii="Garamond" w:hAnsi="Garamond"/>
          <w:sz w:val="24"/>
          <w:szCs w:val="24"/>
          <w:lang w:val="en-US"/>
        </w:rPr>
        <w:t>examining</w:t>
      </w:r>
      <w:r w:rsidRPr="00183BF2">
        <w:rPr>
          <w:rFonts w:ascii="Garamond" w:hAnsi="Garamond"/>
          <w:sz w:val="24"/>
          <w:szCs w:val="24"/>
          <w:lang w:val="en-US"/>
        </w:rPr>
        <w:t xml:space="preserve"> how the authority and legitimacy of political entities are recognized, contested, or denied in global politics.</w:t>
      </w:r>
    </w:p>
    <w:p w14:paraId="28F33A2A" w14:textId="2ABF0D63" w:rsidR="002203B3" w:rsidRPr="00183BF2" w:rsidRDefault="00AB000A" w:rsidP="004F3ACE">
      <w:pPr>
        <w:spacing w:before="120" w:after="120" w:line="480" w:lineRule="auto"/>
        <w:jc w:val="both"/>
        <w:rPr>
          <w:rFonts w:ascii="Garamond" w:hAnsi="Garamond"/>
          <w:sz w:val="24"/>
          <w:szCs w:val="24"/>
          <w:lang w:val="en-US"/>
        </w:rPr>
      </w:pPr>
      <w:r w:rsidRPr="00183BF2">
        <w:rPr>
          <w:rFonts w:ascii="Garamond" w:hAnsi="Garamond"/>
          <w:sz w:val="24"/>
          <w:szCs w:val="24"/>
          <w:lang w:val="en-US"/>
        </w:rPr>
        <w:lastRenderedPageBreak/>
        <w:t xml:space="preserve">But </w:t>
      </w:r>
      <w:r w:rsidR="00770C93" w:rsidRPr="00183BF2">
        <w:rPr>
          <w:rFonts w:ascii="Garamond" w:hAnsi="Garamond"/>
          <w:sz w:val="24"/>
          <w:szCs w:val="24"/>
          <w:lang w:val="en-US"/>
        </w:rPr>
        <w:t xml:space="preserve">focusing on the EU </w:t>
      </w:r>
      <w:r w:rsidRPr="00183BF2">
        <w:rPr>
          <w:rFonts w:ascii="Garamond" w:hAnsi="Garamond"/>
          <w:sz w:val="24"/>
          <w:szCs w:val="24"/>
          <w:lang w:val="en-US"/>
        </w:rPr>
        <w:t>in more pragmatic terms,</w:t>
      </w:r>
      <w:r w:rsidR="008B0238" w:rsidRPr="00183BF2">
        <w:rPr>
          <w:rFonts w:ascii="Garamond" w:hAnsi="Garamond"/>
          <w:sz w:val="24"/>
          <w:szCs w:val="24"/>
          <w:lang w:val="en-US"/>
        </w:rPr>
        <w:t xml:space="preserve"> what can </w:t>
      </w:r>
      <w:r w:rsidRPr="00183BF2">
        <w:rPr>
          <w:rFonts w:ascii="Garamond" w:hAnsi="Garamond"/>
          <w:sz w:val="24"/>
          <w:szCs w:val="24"/>
          <w:lang w:val="en-US"/>
        </w:rPr>
        <w:t xml:space="preserve">the </w:t>
      </w:r>
      <w:r w:rsidR="00770C93">
        <w:rPr>
          <w:rFonts w:ascii="Garamond" w:hAnsi="Garamond"/>
          <w:sz w:val="24"/>
          <w:szCs w:val="24"/>
          <w:lang w:val="en-US"/>
        </w:rPr>
        <w:t>U</w:t>
      </w:r>
      <w:r w:rsidRPr="00183BF2">
        <w:rPr>
          <w:rFonts w:ascii="Garamond" w:hAnsi="Garamond"/>
          <w:sz w:val="24"/>
          <w:szCs w:val="24"/>
          <w:lang w:val="en-US"/>
        </w:rPr>
        <w:t xml:space="preserve">nion </w:t>
      </w:r>
      <w:r w:rsidR="008B0238" w:rsidRPr="00183BF2">
        <w:rPr>
          <w:rFonts w:ascii="Garamond" w:hAnsi="Garamond"/>
          <w:sz w:val="24"/>
          <w:szCs w:val="24"/>
          <w:lang w:val="en-US"/>
        </w:rPr>
        <w:t>do</w:t>
      </w:r>
      <w:r w:rsidR="00A66400" w:rsidRPr="00183BF2">
        <w:rPr>
          <w:rFonts w:ascii="Garamond" w:hAnsi="Garamond"/>
          <w:sz w:val="24"/>
          <w:szCs w:val="24"/>
          <w:lang w:val="en-US"/>
        </w:rPr>
        <w:t xml:space="preserve"> in the light of </w:t>
      </w:r>
      <w:r w:rsidR="008A2BFE" w:rsidRPr="00183BF2">
        <w:rPr>
          <w:rFonts w:ascii="Garamond" w:hAnsi="Garamond"/>
          <w:sz w:val="24"/>
          <w:szCs w:val="24"/>
          <w:lang w:val="en-US"/>
        </w:rPr>
        <w:t>the patterns highlighted here</w:t>
      </w:r>
      <w:r w:rsidR="008B0238" w:rsidRPr="00183BF2">
        <w:rPr>
          <w:rFonts w:ascii="Garamond" w:hAnsi="Garamond"/>
          <w:sz w:val="24"/>
          <w:szCs w:val="24"/>
          <w:lang w:val="en-US"/>
        </w:rPr>
        <w:t xml:space="preserve">? </w:t>
      </w:r>
      <w:r w:rsidR="00A66400" w:rsidRPr="00183BF2">
        <w:rPr>
          <w:rFonts w:ascii="Garamond" w:hAnsi="Garamond"/>
          <w:sz w:val="24"/>
          <w:szCs w:val="24"/>
          <w:lang w:val="en-US"/>
        </w:rPr>
        <w:t>Caution is warranted when deriving policy implications from e</w:t>
      </w:r>
      <w:r w:rsidR="008B0238" w:rsidRPr="00183BF2">
        <w:rPr>
          <w:rFonts w:ascii="Garamond" w:hAnsi="Garamond"/>
          <w:sz w:val="24"/>
          <w:szCs w:val="24"/>
          <w:lang w:val="en-US"/>
        </w:rPr>
        <w:t xml:space="preserve">xpressed preferences in highly aggregated speech data, but </w:t>
      </w:r>
      <w:r w:rsidR="00A66400" w:rsidRPr="00183BF2">
        <w:rPr>
          <w:rFonts w:ascii="Garamond" w:hAnsi="Garamond"/>
          <w:sz w:val="24"/>
          <w:szCs w:val="24"/>
          <w:lang w:val="en-US"/>
        </w:rPr>
        <w:t xml:space="preserve">at least </w:t>
      </w:r>
      <w:r w:rsidR="004D7CF6" w:rsidRPr="00183BF2">
        <w:rPr>
          <w:rFonts w:ascii="Garamond" w:hAnsi="Garamond"/>
          <w:sz w:val="24"/>
          <w:szCs w:val="24"/>
          <w:lang w:val="en-US"/>
        </w:rPr>
        <w:t xml:space="preserve">two </w:t>
      </w:r>
      <w:r w:rsidR="008B0238" w:rsidRPr="00183BF2">
        <w:rPr>
          <w:rFonts w:ascii="Garamond" w:hAnsi="Garamond"/>
          <w:sz w:val="24"/>
          <w:szCs w:val="24"/>
          <w:lang w:val="en-US"/>
        </w:rPr>
        <w:t xml:space="preserve">strategic pointers </w:t>
      </w:r>
      <w:r w:rsidR="00A66400" w:rsidRPr="00183BF2">
        <w:rPr>
          <w:rFonts w:ascii="Garamond" w:hAnsi="Garamond"/>
          <w:sz w:val="24"/>
          <w:szCs w:val="24"/>
          <w:lang w:val="en-US"/>
        </w:rPr>
        <w:t xml:space="preserve">emerge </w:t>
      </w:r>
      <w:r w:rsidR="008B0238" w:rsidRPr="00183BF2">
        <w:rPr>
          <w:rFonts w:ascii="Garamond" w:hAnsi="Garamond"/>
          <w:sz w:val="24"/>
          <w:szCs w:val="24"/>
          <w:lang w:val="en-US"/>
        </w:rPr>
        <w:t xml:space="preserve">from </w:t>
      </w:r>
      <w:r w:rsidR="002203B3" w:rsidRPr="00183BF2">
        <w:rPr>
          <w:rFonts w:ascii="Garamond" w:hAnsi="Garamond"/>
          <w:sz w:val="24"/>
          <w:szCs w:val="24"/>
          <w:lang w:val="en-US"/>
        </w:rPr>
        <w:t xml:space="preserve">what we have learned about </w:t>
      </w:r>
      <w:r w:rsidR="008B0238" w:rsidRPr="00183BF2">
        <w:rPr>
          <w:rFonts w:ascii="Garamond" w:hAnsi="Garamond"/>
          <w:sz w:val="24"/>
          <w:szCs w:val="24"/>
          <w:lang w:val="en-US"/>
        </w:rPr>
        <w:t xml:space="preserve">who recognizes EU actorness </w:t>
      </w:r>
      <w:r w:rsidR="00CF02F3" w:rsidRPr="00183BF2">
        <w:rPr>
          <w:rFonts w:ascii="Garamond" w:hAnsi="Garamond"/>
          <w:sz w:val="24"/>
          <w:szCs w:val="24"/>
          <w:lang w:val="en-US"/>
        </w:rPr>
        <w:t>internationally and why</w:t>
      </w:r>
      <w:r w:rsidR="008B0238" w:rsidRPr="00183BF2">
        <w:rPr>
          <w:rFonts w:ascii="Garamond" w:hAnsi="Garamond"/>
          <w:sz w:val="24"/>
          <w:szCs w:val="24"/>
          <w:lang w:val="en-US"/>
        </w:rPr>
        <w:t xml:space="preserve">. </w:t>
      </w:r>
    </w:p>
    <w:p w14:paraId="79CA13D2" w14:textId="01083ED1" w:rsidR="008B0238" w:rsidRPr="00183BF2" w:rsidRDefault="008B0238" w:rsidP="004F3ACE">
      <w:pPr>
        <w:spacing w:before="120" w:after="120" w:line="480" w:lineRule="auto"/>
        <w:jc w:val="both"/>
        <w:rPr>
          <w:rFonts w:ascii="Garamond" w:hAnsi="Garamond"/>
          <w:sz w:val="24"/>
          <w:szCs w:val="24"/>
          <w:lang w:val="en-US"/>
        </w:rPr>
      </w:pPr>
      <w:r w:rsidRPr="00183BF2">
        <w:rPr>
          <w:rFonts w:ascii="Garamond" w:hAnsi="Garamond"/>
          <w:sz w:val="24"/>
          <w:szCs w:val="24"/>
          <w:lang w:val="en-US"/>
        </w:rPr>
        <w:t xml:space="preserve">First, </w:t>
      </w:r>
      <w:r w:rsidR="009F08A2" w:rsidRPr="00183BF2">
        <w:rPr>
          <w:rFonts w:ascii="Garamond" w:hAnsi="Garamond"/>
          <w:sz w:val="24"/>
          <w:szCs w:val="24"/>
          <w:lang w:val="en-US"/>
        </w:rPr>
        <w:t>that a</w:t>
      </w:r>
      <w:r w:rsidR="002203B3" w:rsidRPr="00183BF2">
        <w:rPr>
          <w:rFonts w:ascii="Garamond" w:hAnsi="Garamond"/>
          <w:sz w:val="24"/>
          <w:szCs w:val="24"/>
          <w:lang w:val="en-US"/>
        </w:rPr>
        <w:t>ctorness recognition happens</w:t>
      </w:r>
      <w:r w:rsidRPr="00183BF2">
        <w:rPr>
          <w:rFonts w:ascii="Garamond" w:hAnsi="Garamond"/>
          <w:sz w:val="24"/>
          <w:szCs w:val="24"/>
          <w:lang w:val="en-US"/>
        </w:rPr>
        <w:t xml:space="preserve"> in economic contexts and </w:t>
      </w:r>
      <w:r w:rsidR="008A2BFE" w:rsidRPr="00183BF2">
        <w:rPr>
          <w:rFonts w:ascii="Garamond" w:hAnsi="Garamond"/>
          <w:sz w:val="24"/>
          <w:szCs w:val="24"/>
          <w:lang w:val="en-US"/>
        </w:rPr>
        <w:t xml:space="preserve">that it </w:t>
      </w:r>
      <w:r w:rsidRPr="00183BF2">
        <w:rPr>
          <w:rFonts w:ascii="Garamond" w:hAnsi="Garamond"/>
          <w:sz w:val="24"/>
          <w:szCs w:val="24"/>
          <w:lang w:val="en-US"/>
        </w:rPr>
        <w:t xml:space="preserve">is influenced </w:t>
      </w:r>
      <w:r w:rsidR="002203B3" w:rsidRPr="00183BF2">
        <w:rPr>
          <w:rFonts w:ascii="Garamond" w:hAnsi="Garamond"/>
          <w:sz w:val="24"/>
          <w:szCs w:val="24"/>
          <w:lang w:val="en-US"/>
        </w:rPr>
        <w:t xml:space="preserve">strongly </w:t>
      </w:r>
      <w:r w:rsidRPr="00183BF2">
        <w:rPr>
          <w:rFonts w:ascii="Garamond" w:hAnsi="Garamond"/>
          <w:sz w:val="24"/>
          <w:szCs w:val="24"/>
          <w:lang w:val="en-US"/>
        </w:rPr>
        <w:t xml:space="preserve">by foreign countries’ dependence on </w:t>
      </w:r>
      <w:r w:rsidR="00CF02F3" w:rsidRPr="00183BF2">
        <w:rPr>
          <w:rFonts w:ascii="Garamond" w:hAnsi="Garamond"/>
          <w:sz w:val="24"/>
          <w:szCs w:val="24"/>
          <w:lang w:val="en-US"/>
        </w:rPr>
        <w:t xml:space="preserve">EU </w:t>
      </w:r>
      <w:r w:rsidRPr="00183BF2">
        <w:rPr>
          <w:rFonts w:ascii="Garamond" w:hAnsi="Garamond"/>
          <w:sz w:val="24"/>
          <w:szCs w:val="24"/>
          <w:lang w:val="en-US"/>
        </w:rPr>
        <w:t xml:space="preserve">trade suggests that the EU’s </w:t>
      </w:r>
      <w:r w:rsidR="002203B3" w:rsidRPr="00183BF2">
        <w:rPr>
          <w:rFonts w:ascii="Garamond" w:hAnsi="Garamond"/>
          <w:sz w:val="24"/>
          <w:szCs w:val="24"/>
          <w:lang w:val="en-US"/>
        </w:rPr>
        <w:t xml:space="preserve">push </w:t>
      </w:r>
      <w:r w:rsidRPr="00183BF2">
        <w:rPr>
          <w:rFonts w:ascii="Garamond" w:hAnsi="Garamond"/>
          <w:sz w:val="24"/>
          <w:szCs w:val="24"/>
          <w:lang w:val="en-US"/>
        </w:rPr>
        <w:t xml:space="preserve">for continued </w:t>
      </w:r>
      <w:r w:rsidR="009F08A2" w:rsidRPr="00183BF2">
        <w:rPr>
          <w:rFonts w:ascii="Garamond" w:hAnsi="Garamond"/>
          <w:sz w:val="24"/>
          <w:szCs w:val="24"/>
          <w:lang w:val="en-US"/>
        </w:rPr>
        <w:t xml:space="preserve">international </w:t>
      </w:r>
      <w:r w:rsidR="002203B3" w:rsidRPr="00183BF2">
        <w:rPr>
          <w:rFonts w:ascii="Garamond" w:hAnsi="Garamond"/>
          <w:sz w:val="24"/>
          <w:szCs w:val="24"/>
          <w:lang w:val="en-US"/>
        </w:rPr>
        <w:t xml:space="preserve">trade </w:t>
      </w:r>
      <w:r w:rsidR="00770C93" w:rsidRPr="00183BF2">
        <w:rPr>
          <w:rFonts w:ascii="Garamond" w:hAnsi="Garamond"/>
          <w:sz w:val="24"/>
          <w:szCs w:val="24"/>
          <w:lang w:val="en-US"/>
        </w:rPr>
        <w:t>liberalization</w:t>
      </w:r>
      <w:r w:rsidR="008A2BFE" w:rsidRPr="00183BF2">
        <w:rPr>
          <w:rFonts w:ascii="Garamond" w:hAnsi="Garamond"/>
          <w:sz w:val="24"/>
          <w:szCs w:val="24"/>
          <w:lang w:val="en-US"/>
        </w:rPr>
        <w:t>,</w:t>
      </w:r>
      <w:r w:rsidRPr="00183BF2">
        <w:rPr>
          <w:rFonts w:ascii="Garamond" w:hAnsi="Garamond"/>
          <w:sz w:val="24"/>
          <w:szCs w:val="24"/>
          <w:lang w:val="en-US"/>
        </w:rPr>
        <w:t xml:space="preserve"> </w:t>
      </w:r>
      <w:r w:rsidR="002203B3" w:rsidRPr="00183BF2">
        <w:rPr>
          <w:rFonts w:ascii="Garamond" w:hAnsi="Garamond"/>
          <w:sz w:val="24"/>
          <w:szCs w:val="24"/>
          <w:lang w:val="en-US"/>
        </w:rPr>
        <w:t>eve</w:t>
      </w:r>
      <w:r w:rsidR="00CF02F3" w:rsidRPr="00183BF2">
        <w:rPr>
          <w:rFonts w:ascii="Garamond" w:hAnsi="Garamond"/>
          <w:sz w:val="24"/>
          <w:szCs w:val="24"/>
          <w:lang w:val="en-US"/>
        </w:rPr>
        <w:t>n</w:t>
      </w:r>
      <w:r w:rsidR="002203B3" w:rsidRPr="00183BF2">
        <w:rPr>
          <w:rFonts w:ascii="Garamond" w:hAnsi="Garamond"/>
          <w:sz w:val="24"/>
          <w:szCs w:val="24"/>
          <w:lang w:val="en-US"/>
        </w:rPr>
        <w:t xml:space="preserve"> in </w:t>
      </w:r>
      <w:r w:rsidR="009F08A2" w:rsidRPr="00183BF2">
        <w:rPr>
          <w:rFonts w:ascii="Garamond" w:hAnsi="Garamond"/>
          <w:sz w:val="24"/>
          <w:szCs w:val="24"/>
          <w:lang w:val="en-US"/>
        </w:rPr>
        <w:t xml:space="preserve">the currently </w:t>
      </w:r>
      <w:r w:rsidR="002203B3" w:rsidRPr="00183BF2">
        <w:rPr>
          <w:rFonts w:ascii="Garamond" w:hAnsi="Garamond"/>
          <w:sz w:val="24"/>
          <w:szCs w:val="24"/>
          <w:lang w:val="en-US"/>
        </w:rPr>
        <w:t>adverse climate</w:t>
      </w:r>
      <w:r w:rsidR="008A2BFE" w:rsidRPr="00183BF2">
        <w:rPr>
          <w:rFonts w:ascii="Garamond" w:hAnsi="Garamond"/>
          <w:sz w:val="24"/>
          <w:szCs w:val="24"/>
          <w:lang w:val="en-US"/>
        </w:rPr>
        <w:t>,</w:t>
      </w:r>
      <w:r w:rsidR="002203B3" w:rsidRPr="00183BF2">
        <w:rPr>
          <w:rFonts w:ascii="Garamond" w:hAnsi="Garamond"/>
          <w:sz w:val="24"/>
          <w:szCs w:val="24"/>
          <w:lang w:val="en-US"/>
        </w:rPr>
        <w:t xml:space="preserve"> is an advisable </w:t>
      </w:r>
      <w:r w:rsidRPr="00183BF2">
        <w:rPr>
          <w:rFonts w:ascii="Garamond" w:hAnsi="Garamond"/>
          <w:sz w:val="24"/>
          <w:szCs w:val="24"/>
          <w:lang w:val="en-US"/>
        </w:rPr>
        <w:t xml:space="preserve">strategy </w:t>
      </w:r>
      <w:r w:rsidR="009F08A2" w:rsidRPr="00183BF2">
        <w:rPr>
          <w:rFonts w:ascii="Garamond" w:hAnsi="Garamond"/>
          <w:sz w:val="24"/>
          <w:szCs w:val="24"/>
          <w:lang w:val="en-US"/>
        </w:rPr>
        <w:t xml:space="preserve">also </w:t>
      </w:r>
      <w:r w:rsidR="00CF02F3" w:rsidRPr="00183BF2">
        <w:rPr>
          <w:rFonts w:ascii="Garamond" w:hAnsi="Garamond"/>
          <w:sz w:val="24"/>
          <w:szCs w:val="24"/>
          <w:lang w:val="en-US"/>
        </w:rPr>
        <w:t xml:space="preserve">for </w:t>
      </w:r>
      <w:r w:rsidRPr="00183BF2">
        <w:rPr>
          <w:rFonts w:ascii="Garamond" w:hAnsi="Garamond"/>
          <w:sz w:val="24"/>
          <w:szCs w:val="24"/>
          <w:lang w:val="en-US"/>
        </w:rPr>
        <w:t>uphold</w:t>
      </w:r>
      <w:r w:rsidR="00CF02F3" w:rsidRPr="00183BF2">
        <w:rPr>
          <w:rFonts w:ascii="Garamond" w:hAnsi="Garamond"/>
          <w:sz w:val="24"/>
          <w:szCs w:val="24"/>
          <w:lang w:val="en-US"/>
        </w:rPr>
        <w:t>ing</w:t>
      </w:r>
      <w:r w:rsidRPr="00183BF2">
        <w:rPr>
          <w:rFonts w:ascii="Garamond" w:hAnsi="Garamond"/>
          <w:sz w:val="24"/>
          <w:szCs w:val="24"/>
          <w:lang w:val="en-US"/>
        </w:rPr>
        <w:t xml:space="preserve"> its international political</w:t>
      </w:r>
      <w:r w:rsidR="00CF02F3" w:rsidRPr="00183BF2">
        <w:rPr>
          <w:rFonts w:ascii="Garamond" w:hAnsi="Garamond"/>
          <w:sz w:val="24"/>
          <w:szCs w:val="24"/>
          <w:lang w:val="en-US"/>
        </w:rPr>
        <w:t xml:space="preserve"> clout</w:t>
      </w:r>
      <w:r w:rsidR="009F08A2" w:rsidRPr="00183BF2">
        <w:rPr>
          <w:rFonts w:ascii="Garamond" w:hAnsi="Garamond"/>
          <w:sz w:val="24"/>
          <w:szCs w:val="24"/>
          <w:lang w:val="en-US"/>
        </w:rPr>
        <w:t xml:space="preserve"> in the long run</w:t>
      </w:r>
      <w:r w:rsidRPr="00183BF2">
        <w:rPr>
          <w:rFonts w:ascii="Garamond" w:hAnsi="Garamond"/>
          <w:sz w:val="24"/>
          <w:szCs w:val="24"/>
          <w:lang w:val="en-US"/>
        </w:rPr>
        <w:t>. The recent EU-MERCOSUR trade partnership</w:t>
      </w:r>
      <w:r w:rsidR="002203B3" w:rsidRPr="00183BF2">
        <w:rPr>
          <w:rFonts w:ascii="Garamond" w:hAnsi="Garamond"/>
          <w:sz w:val="24"/>
          <w:szCs w:val="24"/>
          <w:lang w:val="en-US"/>
        </w:rPr>
        <w:t xml:space="preserve">, which now needs to be ratified, is </w:t>
      </w:r>
      <w:r w:rsidR="00CF02F3" w:rsidRPr="00183BF2">
        <w:rPr>
          <w:rFonts w:ascii="Garamond" w:hAnsi="Garamond"/>
          <w:sz w:val="24"/>
          <w:szCs w:val="24"/>
          <w:lang w:val="en-US"/>
        </w:rPr>
        <w:t xml:space="preserve">likely to improve its </w:t>
      </w:r>
      <w:r w:rsidR="002203B3" w:rsidRPr="00183BF2">
        <w:rPr>
          <w:rFonts w:ascii="Garamond" w:hAnsi="Garamond"/>
          <w:sz w:val="24"/>
          <w:szCs w:val="24"/>
          <w:lang w:val="en-US"/>
        </w:rPr>
        <w:t xml:space="preserve">actorness </w:t>
      </w:r>
      <w:r w:rsidR="00CF02F3" w:rsidRPr="00183BF2">
        <w:rPr>
          <w:rFonts w:ascii="Garamond" w:hAnsi="Garamond"/>
          <w:sz w:val="24"/>
          <w:szCs w:val="24"/>
          <w:lang w:val="en-US"/>
        </w:rPr>
        <w:t>recognition internationally</w:t>
      </w:r>
      <w:r w:rsidR="009F08A2" w:rsidRPr="00183BF2">
        <w:rPr>
          <w:rFonts w:ascii="Garamond" w:hAnsi="Garamond"/>
          <w:sz w:val="24"/>
          <w:szCs w:val="24"/>
          <w:lang w:val="en-US"/>
        </w:rPr>
        <w:t xml:space="preserve"> along the patterns shown here</w:t>
      </w:r>
      <w:r w:rsidR="002203B3" w:rsidRPr="00183BF2">
        <w:rPr>
          <w:rFonts w:ascii="Garamond" w:hAnsi="Garamond"/>
          <w:sz w:val="24"/>
          <w:szCs w:val="24"/>
          <w:lang w:val="en-US"/>
        </w:rPr>
        <w:t xml:space="preserve">. Inversely, the growing risk of trade wars emanating </w:t>
      </w:r>
      <w:r w:rsidR="009F08A2" w:rsidRPr="00183BF2">
        <w:rPr>
          <w:rFonts w:ascii="Garamond" w:hAnsi="Garamond"/>
          <w:sz w:val="24"/>
          <w:szCs w:val="24"/>
          <w:lang w:val="en-US"/>
        </w:rPr>
        <w:t xml:space="preserve">especially </w:t>
      </w:r>
      <w:r w:rsidR="002203B3" w:rsidRPr="00183BF2">
        <w:rPr>
          <w:rFonts w:ascii="Garamond" w:hAnsi="Garamond"/>
          <w:sz w:val="24"/>
          <w:szCs w:val="24"/>
          <w:lang w:val="en-US"/>
        </w:rPr>
        <w:t xml:space="preserve">from the </w:t>
      </w:r>
      <w:r w:rsidR="005217D6">
        <w:rPr>
          <w:rFonts w:ascii="Garamond" w:hAnsi="Garamond"/>
          <w:sz w:val="24"/>
          <w:szCs w:val="24"/>
          <w:lang w:val="en-US"/>
        </w:rPr>
        <w:t>United States</w:t>
      </w:r>
      <w:r w:rsidR="002203B3" w:rsidRPr="00183BF2">
        <w:rPr>
          <w:rFonts w:ascii="Garamond" w:hAnsi="Garamond"/>
          <w:sz w:val="24"/>
          <w:szCs w:val="24"/>
          <w:lang w:val="en-US"/>
        </w:rPr>
        <w:t xml:space="preserve"> and China </w:t>
      </w:r>
      <w:r w:rsidR="008A2BFE" w:rsidRPr="00183BF2">
        <w:rPr>
          <w:rFonts w:ascii="Garamond" w:hAnsi="Garamond"/>
          <w:sz w:val="24"/>
          <w:szCs w:val="24"/>
          <w:lang w:val="en-US"/>
        </w:rPr>
        <w:t>is</w:t>
      </w:r>
      <w:r w:rsidR="002203B3" w:rsidRPr="00183BF2">
        <w:rPr>
          <w:rFonts w:ascii="Garamond" w:hAnsi="Garamond"/>
          <w:sz w:val="24"/>
          <w:szCs w:val="24"/>
          <w:lang w:val="en-US"/>
        </w:rPr>
        <w:t xml:space="preserve"> not only an economic but also a political </w:t>
      </w:r>
      <w:r w:rsidR="008A2BFE" w:rsidRPr="00183BF2">
        <w:rPr>
          <w:rFonts w:ascii="Garamond" w:hAnsi="Garamond"/>
          <w:sz w:val="24"/>
          <w:szCs w:val="24"/>
          <w:lang w:val="en-US"/>
        </w:rPr>
        <w:t>danger</w:t>
      </w:r>
      <w:r w:rsidR="002203B3" w:rsidRPr="00183BF2">
        <w:rPr>
          <w:rFonts w:ascii="Garamond" w:hAnsi="Garamond"/>
          <w:sz w:val="24"/>
          <w:szCs w:val="24"/>
          <w:lang w:val="en-US"/>
        </w:rPr>
        <w:t xml:space="preserve"> for an EU that wants to be recognized as a decisive player in international affairs.</w:t>
      </w:r>
    </w:p>
    <w:p w14:paraId="65CA8AF2" w14:textId="692BC051" w:rsidR="00A30D96" w:rsidRPr="00183BF2" w:rsidRDefault="002203B3" w:rsidP="006D3F1B">
      <w:pPr>
        <w:spacing w:before="120" w:after="120" w:line="480" w:lineRule="auto"/>
        <w:jc w:val="both"/>
        <w:rPr>
          <w:rFonts w:ascii="Garamond" w:hAnsi="Garamond"/>
          <w:sz w:val="24"/>
          <w:szCs w:val="24"/>
          <w:lang w:val="en-US"/>
        </w:rPr>
      </w:pPr>
      <w:r w:rsidRPr="00183BF2">
        <w:rPr>
          <w:rFonts w:ascii="Garamond" w:hAnsi="Garamond"/>
          <w:sz w:val="24"/>
          <w:szCs w:val="24"/>
          <w:lang w:val="en-US"/>
        </w:rPr>
        <w:t xml:space="preserve">Second, the findings on geographical distance </w:t>
      </w:r>
      <w:r w:rsidR="004D7CF6" w:rsidRPr="00183BF2">
        <w:rPr>
          <w:rFonts w:ascii="Garamond" w:hAnsi="Garamond"/>
          <w:sz w:val="24"/>
          <w:szCs w:val="24"/>
          <w:lang w:val="en-US"/>
        </w:rPr>
        <w:t xml:space="preserve">underline that the EU’s international clout runs primarily through its </w:t>
      </w:r>
      <w:r w:rsidR="00183BF2" w:rsidRPr="00183BF2">
        <w:rPr>
          <w:rFonts w:ascii="Garamond" w:hAnsi="Garamond"/>
          <w:sz w:val="24"/>
          <w:szCs w:val="24"/>
          <w:lang w:val="en-US"/>
        </w:rPr>
        <w:t>neighborhood</w:t>
      </w:r>
      <w:r w:rsidR="004D7CF6" w:rsidRPr="00183BF2">
        <w:rPr>
          <w:rFonts w:ascii="Garamond" w:hAnsi="Garamond"/>
          <w:sz w:val="24"/>
          <w:szCs w:val="24"/>
          <w:lang w:val="en-US"/>
        </w:rPr>
        <w:t xml:space="preserve">. </w:t>
      </w:r>
      <w:r w:rsidR="009E6D84" w:rsidRPr="00183BF2">
        <w:rPr>
          <w:rFonts w:ascii="Garamond" w:hAnsi="Garamond"/>
          <w:sz w:val="24"/>
          <w:szCs w:val="24"/>
          <w:lang w:val="en-US"/>
        </w:rPr>
        <w:t>P</w:t>
      </w:r>
      <w:r w:rsidR="004D7CF6" w:rsidRPr="00183BF2">
        <w:rPr>
          <w:rFonts w:ascii="Garamond" w:hAnsi="Garamond"/>
          <w:sz w:val="24"/>
          <w:szCs w:val="24"/>
          <w:lang w:val="en-US"/>
        </w:rPr>
        <w:t xml:space="preserve">articularly the </w:t>
      </w:r>
      <w:r w:rsidR="006D3F1B" w:rsidRPr="00183BF2">
        <w:rPr>
          <w:rFonts w:ascii="Garamond" w:hAnsi="Garamond"/>
          <w:sz w:val="24"/>
          <w:szCs w:val="24"/>
          <w:lang w:val="en-US"/>
        </w:rPr>
        <w:t xml:space="preserve">countries in the </w:t>
      </w:r>
      <w:r w:rsidR="004D7CF6" w:rsidRPr="00183BF2">
        <w:rPr>
          <w:rFonts w:ascii="Garamond" w:hAnsi="Garamond"/>
          <w:sz w:val="24"/>
          <w:szCs w:val="24"/>
          <w:lang w:val="en-US"/>
        </w:rPr>
        <w:t xml:space="preserve">EU’s </w:t>
      </w:r>
      <w:r w:rsidR="006D3F1B" w:rsidRPr="00183BF2">
        <w:rPr>
          <w:rFonts w:ascii="Garamond" w:hAnsi="Garamond"/>
          <w:sz w:val="24"/>
          <w:szCs w:val="24"/>
          <w:lang w:val="en-US"/>
        </w:rPr>
        <w:t>closer vicinity seem to recogniz</w:t>
      </w:r>
      <w:r w:rsidR="009E6D84" w:rsidRPr="00183BF2">
        <w:rPr>
          <w:rFonts w:ascii="Garamond" w:hAnsi="Garamond"/>
          <w:sz w:val="24"/>
          <w:szCs w:val="24"/>
          <w:lang w:val="en-US"/>
        </w:rPr>
        <w:t>e</w:t>
      </w:r>
      <w:r w:rsidR="006D3F1B" w:rsidRPr="00183BF2">
        <w:rPr>
          <w:rFonts w:ascii="Garamond" w:hAnsi="Garamond"/>
          <w:sz w:val="24"/>
          <w:szCs w:val="24"/>
          <w:lang w:val="en-US"/>
        </w:rPr>
        <w:t xml:space="preserve"> </w:t>
      </w:r>
      <w:r w:rsidR="00CF02F3" w:rsidRPr="00183BF2">
        <w:rPr>
          <w:rFonts w:ascii="Garamond" w:hAnsi="Garamond"/>
          <w:sz w:val="24"/>
          <w:szCs w:val="24"/>
          <w:lang w:val="en-US"/>
        </w:rPr>
        <w:t>EU</w:t>
      </w:r>
      <w:r w:rsidR="006D3F1B" w:rsidRPr="00183BF2">
        <w:rPr>
          <w:rFonts w:ascii="Garamond" w:hAnsi="Garamond"/>
          <w:sz w:val="24"/>
          <w:szCs w:val="24"/>
          <w:lang w:val="en-US"/>
        </w:rPr>
        <w:t xml:space="preserve"> actorness</w:t>
      </w:r>
      <w:r w:rsidR="009E6D84" w:rsidRPr="00183BF2">
        <w:rPr>
          <w:rFonts w:ascii="Garamond" w:hAnsi="Garamond"/>
          <w:sz w:val="24"/>
          <w:szCs w:val="24"/>
          <w:lang w:val="en-US"/>
        </w:rPr>
        <w:t xml:space="preserve"> the most</w:t>
      </w:r>
      <w:r w:rsidR="008A2BFE" w:rsidRPr="00183BF2">
        <w:rPr>
          <w:rFonts w:ascii="Garamond" w:hAnsi="Garamond"/>
          <w:sz w:val="24"/>
          <w:szCs w:val="24"/>
          <w:lang w:val="en-US"/>
        </w:rPr>
        <w:t xml:space="preserve"> – sometimes also in security contexts</w:t>
      </w:r>
      <w:r w:rsidR="00CF02F3" w:rsidRPr="00183BF2">
        <w:rPr>
          <w:rFonts w:ascii="Garamond" w:hAnsi="Garamond"/>
          <w:sz w:val="24"/>
          <w:szCs w:val="24"/>
          <w:lang w:val="en-US"/>
        </w:rPr>
        <w:t>.</w:t>
      </w:r>
      <w:r w:rsidR="006D3F1B" w:rsidRPr="00183BF2">
        <w:rPr>
          <w:rFonts w:ascii="Garamond" w:hAnsi="Garamond"/>
          <w:sz w:val="24"/>
          <w:szCs w:val="24"/>
          <w:lang w:val="en-US"/>
        </w:rPr>
        <w:t xml:space="preserve"> </w:t>
      </w:r>
      <w:r w:rsidR="00CF02F3" w:rsidRPr="00183BF2">
        <w:rPr>
          <w:rFonts w:ascii="Garamond" w:hAnsi="Garamond"/>
          <w:sz w:val="24"/>
          <w:szCs w:val="24"/>
          <w:lang w:val="en-US"/>
        </w:rPr>
        <w:t xml:space="preserve">When it comes to prioritizing the manifold challenges in world politics, </w:t>
      </w:r>
      <w:r w:rsidR="009E6D84" w:rsidRPr="00183BF2">
        <w:rPr>
          <w:rFonts w:ascii="Garamond" w:hAnsi="Garamond"/>
          <w:sz w:val="24"/>
          <w:szCs w:val="24"/>
          <w:lang w:val="en-US"/>
        </w:rPr>
        <w:t xml:space="preserve">thus, the EU could focus on </w:t>
      </w:r>
      <w:r w:rsidR="00CF02F3" w:rsidRPr="00183BF2">
        <w:rPr>
          <w:rFonts w:ascii="Garamond" w:hAnsi="Garamond"/>
          <w:sz w:val="24"/>
          <w:szCs w:val="24"/>
          <w:lang w:val="en-US"/>
        </w:rPr>
        <w:t xml:space="preserve">an even more active </w:t>
      </w:r>
      <w:r w:rsidR="00183BF2" w:rsidRPr="00183BF2">
        <w:rPr>
          <w:rFonts w:ascii="Garamond" w:hAnsi="Garamond"/>
          <w:sz w:val="24"/>
          <w:szCs w:val="24"/>
          <w:lang w:val="en-US"/>
        </w:rPr>
        <w:t>neighborhood</w:t>
      </w:r>
      <w:r w:rsidR="00CF02F3" w:rsidRPr="00183BF2">
        <w:rPr>
          <w:rFonts w:ascii="Garamond" w:hAnsi="Garamond"/>
          <w:sz w:val="24"/>
          <w:szCs w:val="24"/>
          <w:lang w:val="en-US"/>
        </w:rPr>
        <w:t xml:space="preserve"> </w:t>
      </w:r>
      <w:r w:rsidR="006D3F1B" w:rsidRPr="00183BF2">
        <w:rPr>
          <w:rFonts w:ascii="Garamond" w:hAnsi="Garamond"/>
          <w:sz w:val="24"/>
          <w:szCs w:val="24"/>
          <w:lang w:val="en-US"/>
        </w:rPr>
        <w:t xml:space="preserve">policy </w:t>
      </w:r>
      <w:r w:rsidR="009E6D84" w:rsidRPr="00183BF2">
        <w:rPr>
          <w:rFonts w:ascii="Garamond" w:hAnsi="Garamond"/>
          <w:sz w:val="24"/>
          <w:szCs w:val="24"/>
          <w:lang w:val="en-US"/>
        </w:rPr>
        <w:t xml:space="preserve">as one of the </w:t>
      </w:r>
      <w:r w:rsidR="006D3F1B" w:rsidRPr="00183BF2">
        <w:rPr>
          <w:rFonts w:ascii="Garamond" w:hAnsi="Garamond"/>
          <w:sz w:val="24"/>
          <w:szCs w:val="24"/>
          <w:lang w:val="en-US"/>
        </w:rPr>
        <w:t>most promising strateg</w:t>
      </w:r>
      <w:r w:rsidR="00A30D96" w:rsidRPr="00183BF2">
        <w:rPr>
          <w:rFonts w:ascii="Garamond" w:hAnsi="Garamond"/>
          <w:sz w:val="24"/>
          <w:szCs w:val="24"/>
          <w:lang w:val="en-US"/>
        </w:rPr>
        <w:t>ies</w:t>
      </w:r>
      <w:r w:rsidR="006D3F1B" w:rsidRPr="00183BF2">
        <w:rPr>
          <w:rFonts w:ascii="Garamond" w:hAnsi="Garamond"/>
          <w:sz w:val="24"/>
          <w:szCs w:val="24"/>
          <w:lang w:val="en-US"/>
        </w:rPr>
        <w:t xml:space="preserve"> for </w:t>
      </w:r>
      <w:r w:rsidR="009E6D84" w:rsidRPr="00183BF2">
        <w:rPr>
          <w:rFonts w:ascii="Garamond" w:hAnsi="Garamond"/>
          <w:sz w:val="24"/>
          <w:szCs w:val="24"/>
          <w:lang w:val="en-US"/>
        </w:rPr>
        <w:t xml:space="preserve">slowly building </w:t>
      </w:r>
      <w:r w:rsidR="006D3F1B" w:rsidRPr="00183BF2">
        <w:rPr>
          <w:rFonts w:ascii="Garamond" w:hAnsi="Garamond"/>
          <w:sz w:val="24"/>
          <w:szCs w:val="24"/>
          <w:lang w:val="en-US"/>
        </w:rPr>
        <w:t>influence</w:t>
      </w:r>
      <w:r w:rsidR="009E6D84" w:rsidRPr="00183BF2">
        <w:rPr>
          <w:rFonts w:ascii="Garamond" w:hAnsi="Garamond"/>
          <w:sz w:val="24"/>
          <w:szCs w:val="24"/>
          <w:lang w:val="en-US"/>
        </w:rPr>
        <w:t xml:space="preserve"> on the international stage</w:t>
      </w:r>
      <w:r w:rsidR="006D3F1B" w:rsidRPr="00183BF2">
        <w:rPr>
          <w:rFonts w:ascii="Garamond" w:hAnsi="Garamond"/>
          <w:sz w:val="24"/>
          <w:szCs w:val="24"/>
          <w:lang w:val="en-US"/>
        </w:rPr>
        <w:t>.</w:t>
      </w:r>
      <w:r w:rsidR="00A30D96" w:rsidRPr="00183BF2">
        <w:rPr>
          <w:rFonts w:ascii="Garamond" w:hAnsi="Garamond"/>
          <w:sz w:val="24"/>
          <w:szCs w:val="24"/>
          <w:lang w:val="en-US"/>
        </w:rPr>
        <w:t xml:space="preserve"> </w:t>
      </w:r>
    </w:p>
    <w:p w14:paraId="3D83828F" w14:textId="1A83D2C2" w:rsidR="004F3ACE" w:rsidRPr="00183BF2" w:rsidRDefault="006D3F1B" w:rsidP="004F3ACE">
      <w:pPr>
        <w:spacing w:before="120" w:after="120" w:line="480" w:lineRule="auto"/>
        <w:jc w:val="both"/>
        <w:rPr>
          <w:rFonts w:ascii="Garamond" w:hAnsi="Garamond"/>
          <w:sz w:val="24"/>
          <w:szCs w:val="24"/>
          <w:lang w:val="en-US"/>
        </w:rPr>
      </w:pPr>
      <w:r w:rsidRPr="00183BF2">
        <w:rPr>
          <w:rFonts w:ascii="Garamond" w:hAnsi="Garamond"/>
          <w:sz w:val="24"/>
          <w:szCs w:val="24"/>
          <w:lang w:val="en-US"/>
        </w:rPr>
        <w:t xml:space="preserve">That is not to say that EU should abandon its ambition to be a </w:t>
      </w:r>
      <w:r w:rsidR="009E6D84" w:rsidRPr="00183BF2">
        <w:rPr>
          <w:rFonts w:ascii="Garamond" w:hAnsi="Garamond"/>
          <w:sz w:val="24"/>
          <w:szCs w:val="24"/>
          <w:lang w:val="en-US"/>
        </w:rPr>
        <w:t xml:space="preserve">truly </w:t>
      </w:r>
      <w:r w:rsidRPr="00183BF2">
        <w:rPr>
          <w:rFonts w:ascii="Garamond" w:hAnsi="Garamond"/>
          <w:sz w:val="24"/>
          <w:szCs w:val="24"/>
          <w:lang w:val="en-US"/>
        </w:rPr>
        <w:t>global actor. But a realistic assessment of who actually wants and who does</w:t>
      </w:r>
      <w:r w:rsidR="00A30D96" w:rsidRPr="00183BF2">
        <w:rPr>
          <w:rFonts w:ascii="Garamond" w:hAnsi="Garamond"/>
          <w:sz w:val="24"/>
          <w:szCs w:val="24"/>
          <w:lang w:val="en-US"/>
        </w:rPr>
        <w:t xml:space="preserve"> not</w:t>
      </w:r>
      <w:r w:rsidRPr="00183BF2">
        <w:rPr>
          <w:rFonts w:ascii="Garamond" w:hAnsi="Garamond"/>
          <w:sz w:val="24"/>
          <w:szCs w:val="24"/>
          <w:lang w:val="en-US"/>
        </w:rPr>
        <w:t xml:space="preserve"> want to recognize </w:t>
      </w:r>
      <w:r w:rsidR="00594872" w:rsidRPr="00183BF2">
        <w:rPr>
          <w:rFonts w:ascii="Garamond" w:hAnsi="Garamond"/>
          <w:sz w:val="24"/>
          <w:szCs w:val="24"/>
          <w:lang w:val="en-US"/>
        </w:rPr>
        <w:t>the international</w:t>
      </w:r>
      <w:r w:rsidRPr="00183BF2">
        <w:rPr>
          <w:rFonts w:ascii="Garamond" w:hAnsi="Garamond"/>
          <w:sz w:val="24"/>
          <w:szCs w:val="24"/>
          <w:lang w:val="en-US"/>
        </w:rPr>
        <w:t xml:space="preserve"> actorness </w:t>
      </w:r>
      <w:r w:rsidR="009E6D84" w:rsidRPr="00183BF2">
        <w:rPr>
          <w:rFonts w:ascii="Garamond" w:hAnsi="Garamond"/>
          <w:sz w:val="24"/>
          <w:szCs w:val="24"/>
          <w:lang w:val="en-US"/>
        </w:rPr>
        <w:t xml:space="preserve">of </w:t>
      </w:r>
      <w:r w:rsidR="00594872" w:rsidRPr="00183BF2">
        <w:rPr>
          <w:rFonts w:ascii="Garamond" w:hAnsi="Garamond"/>
          <w:sz w:val="24"/>
          <w:szCs w:val="24"/>
          <w:lang w:val="en-US"/>
        </w:rPr>
        <w:t xml:space="preserve">the </w:t>
      </w:r>
      <w:r w:rsidR="009E6D84" w:rsidRPr="00183BF2">
        <w:rPr>
          <w:rFonts w:ascii="Garamond" w:hAnsi="Garamond"/>
          <w:sz w:val="24"/>
          <w:szCs w:val="24"/>
          <w:lang w:val="en-US"/>
        </w:rPr>
        <w:t xml:space="preserve">supranational entity should </w:t>
      </w:r>
      <w:r w:rsidRPr="00183BF2">
        <w:rPr>
          <w:rFonts w:ascii="Garamond" w:hAnsi="Garamond"/>
          <w:sz w:val="24"/>
          <w:szCs w:val="24"/>
          <w:lang w:val="en-US"/>
        </w:rPr>
        <w:t xml:space="preserve">help </w:t>
      </w:r>
      <w:r w:rsidR="009E6D84" w:rsidRPr="00183BF2">
        <w:rPr>
          <w:rFonts w:ascii="Garamond" w:hAnsi="Garamond"/>
          <w:sz w:val="24"/>
          <w:szCs w:val="24"/>
          <w:lang w:val="en-US"/>
        </w:rPr>
        <w:t xml:space="preserve">to avoid overstating the EU’s clout in the international system and </w:t>
      </w:r>
      <w:r w:rsidRPr="00183BF2">
        <w:rPr>
          <w:rFonts w:ascii="Garamond" w:hAnsi="Garamond"/>
          <w:sz w:val="24"/>
          <w:szCs w:val="24"/>
          <w:lang w:val="en-US"/>
        </w:rPr>
        <w:t xml:space="preserve">building more realistic strategies </w:t>
      </w:r>
      <w:r w:rsidR="00594872" w:rsidRPr="00183BF2">
        <w:rPr>
          <w:rFonts w:ascii="Garamond" w:hAnsi="Garamond"/>
          <w:sz w:val="24"/>
          <w:szCs w:val="24"/>
          <w:lang w:val="en-US"/>
        </w:rPr>
        <w:t>in</w:t>
      </w:r>
      <w:r w:rsidR="009E6D84" w:rsidRPr="00183BF2">
        <w:rPr>
          <w:rFonts w:ascii="Garamond" w:hAnsi="Garamond"/>
          <w:sz w:val="24"/>
          <w:szCs w:val="24"/>
          <w:lang w:val="en-US"/>
        </w:rPr>
        <w:t xml:space="preserve"> striv</w:t>
      </w:r>
      <w:r w:rsidR="00594872" w:rsidRPr="00183BF2">
        <w:rPr>
          <w:rFonts w:ascii="Garamond" w:hAnsi="Garamond"/>
          <w:sz w:val="24"/>
          <w:szCs w:val="24"/>
          <w:lang w:val="en-US"/>
        </w:rPr>
        <w:t>ing</w:t>
      </w:r>
      <w:r w:rsidR="009E6D84" w:rsidRPr="00183BF2">
        <w:rPr>
          <w:rFonts w:ascii="Garamond" w:hAnsi="Garamond"/>
          <w:sz w:val="24"/>
          <w:szCs w:val="24"/>
          <w:lang w:val="en-US"/>
        </w:rPr>
        <w:t xml:space="preserve"> for that goal</w:t>
      </w:r>
      <w:r w:rsidRPr="00183BF2">
        <w:rPr>
          <w:rFonts w:ascii="Garamond" w:hAnsi="Garamond"/>
          <w:sz w:val="24"/>
          <w:szCs w:val="24"/>
          <w:lang w:val="en-US"/>
        </w:rPr>
        <w:t>.</w:t>
      </w:r>
    </w:p>
    <w:p w14:paraId="473CFD94" w14:textId="77777777" w:rsidR="004F3ACE" w:rsidRPr="00183BF2" w:rsidRDefault="004F3ACE" w:rsidP="004F3ACE">
      <w:pPr>
        <w:pStyle w:val="berschrift1"/>
        <w:spacing w:after="240"/>
        <w:rPr>
          <w:rFonts w:ascii="Garamond" w:hAnsi="Garamond"/>
          <w:b/>
          <w:bCs/>
          <w:color w:val="auto"/>
          <w:sz w:val="24"/>
          <w:szCs w:val="24"/>
          <w:lang w:val="en-US"/>
        </w:rPr>
        <w:sectPr w:rsidR="004F3ACE" w:rsidRPr="00183BF2" w:rsidSect="00114CE5">
          <w:pgSz w:w="11906" w:h="16838"/>
          <w:pgMar w:top="1417" w:right="1417" w:bottom="1134" w:left="1417" w:header="708" w:footer="708" w:gutter="0"/>
          <w:cols w:space="708"/>
          <w:docGrid w:linePitch="360"/>
        </w:sectPr>
      </w:pPr>
    </w:p>
    <w:p w14:paraId="6F4709D6" w14:textId="4C997CF2" w:rsidR="004F3ACE" w:rsidRPr="00183BF2" w:rsidRDefault="004F3ACE" w:rsidP="004F3ACE">
      <w:pPr>
        <w:pStyle w:val="berschrift1"/>
        <w:spacing w:after="240"/>
        <w:rPr>
          <w:rFonts w:ascii="Garamond" w:hAnsi="Garamond"/>
          <w:b/>
          <w:bCs/>
          <w:color w:val="auto"/>
          <w:sz w:val="24"/>
          <w:szCs w:val="24"/>
          <w:lang w:val="en-US"/>
        </w:rPr>
      </w:pPr>
      <w:r w:rsidRPr="00183BF2">
        <w:rPr>
          <w:rFonts w:ascii="Garamond" w:hAnsi="Garamond"/>
          <w:b/>
          <w:bCs/>
          <w:color w:val="auto"/>
          <w:sz w:val="24"/>
          <w:szCs w:val="24"/>
          <w:lang w:val="en-US"/>
        </w:rPr>
        <w:lastRenderedPageBreak/>
        <w:t>7. References</w:t>
      </w:r>
    </w:p>
    <w:p w14:paraId="558B3760" w14:textId="0C9BBC24" w:rsidR="00A758A4" w:rsidRPr="00A758A4" w:rsidRDefault="00A758A4" w:rsidP="00A758A4">
      <w:pPr>
        <w:pStyle w:val="Literaturverzeichnis"/>
        <w:spacing w:before="120"/>
        <w:jc w:val="both"/>
        <w:rPr>
          <w:rFonts w:ascii="Garamond" w:hAnsi="Garamond"/>
          <w:sz w:val="24"/>
          <w:szCs w:val="24"/>
          <w:lang w:val="en-US"/>
        </w:rPr>
      </w:pPr>
      <w:proofErr w:type="spellStart"/>
      <w:r w:rsidRPr="00A758A4">
        <w:rPr>
          <w:rFonts w:ascii="Garamond" w:hAnsi="Garamond"/>
          <w:sz w:val="24"/>
          <w:szCs w:val="24"/>
          <w:lang w:val="en-US"/>
        </w:rPr>
        <w:t>Arel-Bundock</w:t>
      </w:r>
      <w:proofErr w:type="spellEnd"/>
      <w:r w:rsidRPr="00A758A4">
        <w:rPr>
          <w:rFonts w:ascii="Garamond" w:hAnsi="Garamond"/>
          <w:sz w:val="24"/>
          <w:szCs w:val="24"/>
          <w:lang w:val="en-US"/>
        </w:rPr>
        <w:t xml:space="preserve">, Vincent, Nils Enevoldsen, and C. J. Yetman. 2018. “Countrycode: An R Package to Convert Country Names and Country Codes.” </w:t>
      </w:r>
      <w:r w:rsidRPr="00A758A4">
        <w:rPr>
          <w:rFonts w:ascii="Garamond" w:hAnsi="Garamond"/>
          <w:i/>
          <w:iCs/>
          <w:sz w:val="24"/>
          <w:szCs w:val="24"/>
          <w:lang w:val="en-US"/>
        </w:rPr>
        <w:t>JOSS - The Journal of Open Source Software</w:t>
      </w:r>
      <w:r w:rsidRPr="00A758A4">
        <w:rPr>
          <w:rFonts w:ascii="Garamond" w:hAnsi="Garamond"/>
          <w:sz w:val="24"/>
          <w:szCs w:val="24"/>
          <w:lang w:val="en-US"/>
        </w:rPr>
        <w:t xml:space="preserve"> 3 (28): 848.</w:t>
      </w:r>
    </w:p>
    <w:p w14:paraId="58D84068" w14:textId="77777777" w:rsidR="00A758A4" w:rsidRPr="00A758A4" w:rsidRDefault="00A758A4" w:rsidP="00A758A4">
      <w:pPr>
        <w:pStyle w:val="Literaturverzeichnis"/>
        <w:spacing w:before="120"/>
        <w:jc w:val="both"/>
        <w:rPr>
          <w:rFonts w:ascii="Garamond" w:hAnsi="Garamond"/>
          <w:sz w:val="24"/>
          <w:szCs w:val="24"/>
          <w:lang w:val="en-US"/>
        </w:rPr>
      </w:pPr>
      <w:r w:rsidRPr="00A758A4">
        <w:rPr>
          <w:rFonts w:ascii="Garamond" w:hAnsi="Garamond"/>
          <w:sz w:val="24"/>
          <w:szCs w:val="24"/>
          <w:lang w:val="en-US"/>
        </w:rPr>
        <w:t xml:space="preserve">Baturo, Alexander, Niheer Dasandi, and Slava J. Mikhaylov. 2017. “Understanding State Preferences with Text as Data: Introducing the UN General Debate Corpus.” </w:t>
      </w:r>
      <w:r w:rsidRPr="00A758A4">
        <w:rPr>
          <w:rFonts w:ascii="Garamond" w:hAnsi="Garamond"/>
          <w:i/>
          <w:iCs/>
          <w:sz w:val="24"/>
          <w:szCs w:val="24"/>
          <w:lang w:val="en-US"/>
        </w:rPr>
        <w:t>Research &amp; Politics</w:t>
      </w:r>
      <w:r w:rsidRPr="00A758A4">
        <w:rPr>
          <w:rFonts w:ascii="Garamond" w:hAnsi="Garamond"/>
          <w:sz w:val="24"/>
          <w:szCs w:val="24"/>
          <w:lang w:val="en-US"/>
        </w:rPr>
        <w:t xml:space="preserve"> 4 (2): 2053168017712821. doi:10.1177/2053168017712821.</w:t>
      </w:r>
    </w:p>
    <w:p w14:paraId="7B2BAA26" w14:textId="77777777" w:rsidR="00A758A4" w:rsidRPr="00A758A4" w:rsidRDefault="00A758A4" w:rsidP="00A758A4">
      <w:pPr>
        <w:pStyle w:val="Literaturverzeichnis"/>
        <w:spacing w:before="120"/>
        <w:jc w:val="both"/>
        <w:rPr>
          <w:rFonts w:ascii="Garamond" w:hAnsi="Garamond"/>
          <w:sz w:val="24"/>
          <w:szCs w:val="24"/>
        </w:rPr>
      </w:pPr>
      <w:r w:rsidRPr="00A758A4">
        <w:rPr>
          <w:rFonts w:ascii="Garamond" w:hAnsi="Garamond"/>
          <w:sz w:val="24"/>
          <w:szCs w:val="24"/>
          <w:lang w:val="en-US"/>
        </w:rPr>
        <w:t xml:space="preserve">Benoit, Kenneth, and Akitaka Matsuo. 2020. “Spacyr: Wrapper to the ‘spaCy’ ‘NLP’ Library. </w:t>
      </w:r>
      <w:r w:rsidRPr="00A758A4">
        <w:rPr>
          <w:rFonts w:ascii="Garamond" w:hAnsi="Garamond"/>
          <w:sz w:val="24"/>
          <w:szCs w:val="24"/>
        </w:rPr>
        <w:t>R Package Version 1.2.1.” https://cran.r-project.org/package=spacyr.</w:t>
      </w:r>
    </w:p>
    <w:p w14:paraId="552B61E0" w14:textId="77777777" w:rsidR="00A758A4" w:rsidRPr="00651C8F" w:rsidRDefault="00A758A4" w:rsidP="00A758A4">
      <w:pPr>
        <w:pStyle w:val="Literaturverzeichnis"/>
        <w:spacing w:before="120"/>
        <w:jc w:val="both"/>
        <w:rPr>
          <w:rFonts w:ascii="Garamond" w:hAnsi="Garamond"/>
          <w:sz w:val="24"/>
          <w:szCs w:val="24"/>
          <w:lang w:val="en-US"/>
        </w:rPr>
      </w:pPr>
      <w:r w:rsidRPr="00A758A4">
        <w:rPr>
          <w:rFonts w:ascii="Garamond" w:hAnsi="Garamond"/>
          <w:sz w:val="24"/>
          <w:szCs w:val="24"/>
        </w:rPr>
        <w:t xml:space="preserve">Benoit, Kenneth, Kohei Watanabe, Haiyan Wang, Paul Nulty, Adam Obeng, Stefan Müller, and Akitaka Matsuo. </w:t>
      </w:r>
      <w:r w:rsidRPr="00A758A4">
        <w:rPr>
          <w:rFonts w:ascii="Garamond" w:hAnsi="Garamond"/>
          <w:sz w:val="24"/>
          <w:szCs w:val="24"/>
          <w:lang w:val="en-US"/>
        </w:rPr>
        <w:t xml:space="preserve">2018. “Quanteda: An R Package for the Quantitative Analysis of Textual Data.” </w:t>
      </w:r>
      <w:r w:rsidRPr="00651C8F">
        <w:rPr>
          <w:rFonts w:ascii="Garamond" w:hAnsi="Garamond"/>
          <w:i/>
          <w:iCs/>
          <w:sz w:val="24"/>
          <w:szCs w:val="24"/>
          <w:lang w:val="en-US"/>
        </w:rPr>
        <w:t>JOSS - The Journal of Open Source Software</w:t>
      </w:r>
      <w:r w:rsidRPr="00651C8F">
        <w:rPr>
          <w:rFonts w:ascii="Garamond" w:hAnsi="Garamond"/>
          <w:sz w:val="24"/>
          <w:szCs w:val="24"/>
          <w:lang w:val="en-US"/>
        </w:rPr>
        <w:t xml:space="preserve"> 3 (30): 774. doi:10.21105/joss.00774.</w:t>
      </w:r>
    </w:p>
    <w:p w14:paraId="7C56A1C4" w14:textId="77777777" w:rsidR="00A758A4" w:rsidRPr="00A758A4" w:rsidRDefault="00A758A4" w:rsidP="00A758A4">
      <w:pPr>
        <w:pStyle w:val="Literaturverzeichnis"/>
        <w:spacing w:before="120"/>
        <w:jc w:val="both"/>
        <w:rPr>
          <w:rFonts w:ascii="Garamond" w:hAnsi="Garamond"/>
          <w:sz w:val="24"/>
          <w:szCs w:val="24"/>
          <w:lang w:val="en-US"/>
        </w:rPr>
      </w:pPr>
      <w:r w:rsidRPr="00A758A4">
        <w:rPr>
          <w:rFonts w:ascii="Garamond" w:hAnsi="Garamond"/>
          <w:sz w:val="24"/>
          <w:szCs w:val="24"/>
          <w:lang w:val="en-US"/>
        </w:rPr>
        <w:t xml:space="preserve">Biber, Douglas, Susan Conrad, and Randi Reppen. 1998. </w:t>
      </w:r>
      <w:r w:rsidRPr="00A758A4">
        <w:rPr>
          <w:rFonts w:ascii="Garamond" w:hAnsi="Garamond"/>
          <w:i/>
          <w:iCs/>
          <w:sz w:val="24"/>
          <w:szCs w:val="24"/>
          <w:lang w:val="en-US"/>
        </w:rPr>
        <w:t>Corpus Linguistics: Investigating Language Structure and Use</w:t>
      </w:r>
      <w:r w:rsidRPr="00A758A4">
        <w:rPr>
          <w:rFonts w:ascii="Garamond" w:hAnsi="Garamond"/>
          <w:sz w:val="24"/>
          <w:szCs w:val="24"/>
          <w:lang w:val="en-US"/>
        </w:rPr>
        <w:t>. Cambridge</w:t>
      </w:r>
      <w:r w:rsidRPr="00A758A4">
        <w:rPr>
          <w:rFonts w:ascii="Times New Roman" w:hAnsi="Times New Roman" w:cs="Times New Roman"/>
          <w:sz w:val="24"/>
          <w:szCs w:val="24"/>
          <w:lang w:val="en-US"/>
        </w:rPr>
        <w:t> </w:t>
      </w:r>
      <w:r w:rsidRPr="00A758A4">
        <w:rPr>
          <w:rFonts w:ascii="Garamond" w:hAnsi="Garamond"/>
          <w:sz w:val="24"/>
          <w:szCs w:val="24"/>
          <w:lang w:val="en-US"/>
        </w:rPr>
        <w:t>; New York: Cambridge University Press.</w:t>
      </w:r>
    </w:p>
    <w:p w14:paraId="2288E2C7" w14:textId="77777777" w:rsidR="00A758A4" w:rsidRPr="00A758A4" w:rsidRDefault="00A758A4" w:rsidP="00A758A4">
      <w:pPr>
        <w:pStyle w:val="Literaturverzeichnis"/>
        <w:spacing w:before="120"/>
        <w:jc w:val="both"/>
        <w:rPr>
          <w:rFonts w:ascii="Garamond" w:hAnsi="Garamond"/>
          <w:sz w:val="24"/>
          <w:szCs w:val="24"/>
          <w:lang w:val="en-US"/>
        </w:rPr>
      </w:pPr>
      <w:r w:rsidRPr="00A758A4">
        <w:rPr>
          <w:rFonts w:ascii="Garamond" w:hAnsi="Garamond"/>
          <w:sz w:val="24"/>
          <w:szCs w:val="24"/>
          <w:lang w:val="en-US"/>
        </w:rPr>
        <w:t xml:space="preserve">Bretherton, Charlotte, and John Vogler. 2000. “The European Union as Trade Actor and Environmental Activist: Contradictory Roles?” </w:t>
      </w:r>
      <w:r w:rsidRPr="00A758A4">
        <w:rPr>
          <w:rFonts w:ascii="Garamond" w:hAnsi="Garamond"/>
          <w:i/>
          <w:iCs/>
          <w:sz w:val="24"/>
          <w:szCs w:val="24"/>
          <w:lang w:val="en-US"/>
        </w:rPr>
        <w:t>Journal of Economic Integration</w:t>
      </w:r>
      <w:r w:rsidRPr="00A758A4">
        <w:rPr>
          <w:rFonts w:ascii="Garamond" w:hAnsi="Garamond"/>
          <w:sz w:val="24"/>
          <w:szCs w:val="24"/>
          <w:lang w:val="en-US"/>
        </w:rPr>
        <w:t xml:space="preserve"> 15 (2). Center for Economic Integration, Sejong University: 163–194.</w:t>
      </w:r>
    </w:p>
    <w:p w14:paraId="7870A875" w14:textId="77777777" w:rsidR="00A758A4" w:rsidRPr="00A758A4" w:rsidRDefault="00A758A4" w:rsidP="00A758A4">
      <w:pPr>
        <w:pStyle w:val="Literaturverzeichnis"/>
        <w:spacing w:before="120"/>
        <w:jc w:val="both"/>
        <w:rPr>
          <w:rFonts w:ascii="Garamond" w:hAnsi="Garamond"/>
          <w:sz w:val="24"/>
          <w:szCs w:val="24"/>
          <w:lang w:val="en-US"/>
        </w:rPr>
      </w:pPr>
      <w:r w:rsidRPr="00A758A4">
        <w:rPr>
          <w:rFonts w:ascii="Garamond" w:hAnsi="Garamond"/>
          <w:sz w:val="24"/>
          <w:szCs w:val="24"/>
          <w:lang w:val="en-US"/>
        </w:rPr>
        <w:t xml:space="preserve">Bretherton, Charlotte, and John Vogler. 2006. </w:t>
      </w:r>
      <w:r w:rsidRPr="00A758A4">
        <w:rPr>
          <w:rFonts w:ascii="Garamond" w:hAnsi="Garamond"/>
          <w:i/>
          <w:iCs/>
          <w:sz w:val="24"/>
          <w:szCs w:val="24"/>
          <w:lang w:val="en-US"/>
        </w:rPr>
        <w:t>The European Union as a Global Actor</w:t>
      </w:r>
      <w:r w:rsidRPr="00A758A4">
        <w:rPr>
          <w:rFonts w:ascii="Garamond" w:hAnsi="Garamond"/>
          <w:sz w:val="24"/>
          <w:szCs w:val="24"/>
          <w:lang w:val="en-US"/>
        </w:rPr>
        <w:t>. London: Routledge.</w:t>
      </w:r>
    </w:p>
    <w:p w14:paraId="14FB8B3D" w14:textId="77777777" w:rsidR="00A758A4" w:rsidRPr="00A758A4" w:rsidRDefault="00A758A4" w:rsidP="00A758A4">
      <w:pPr>
        <w:pStyle w:val="Literaturverzeichnis"/>
        <w:spacing w:before="120"/>
        <w:jc w:val="both"/>
        <w:rPr>
          <w:rFonts w:ascii="Garamond" w:hAnsi="Garamond"/>
          <w:sz w:val="24"/>
          <w:szCs w:val="24"/>
          <w:lang w:val="en-US"/>
        </w:rPr>
      </w:pPr>
      <w:r w:rsidRPr="00A758A4">
        <w:rPr>
          <w:rFonts w:ascii="Garamond" w:hAnsi="Garamond"/>
          <w:sz w:val="24"/>
          <w:szCs w:val="24"/>
          <w:lang w:val="en-US"/>
        </w:rPr>
        <w:t xml:space="preserve">Bull, Hedley. 1982. “Civilian Power Europe: A Contradiction in Terms?” </w:t>
      </w:r>
      <w:r w:rsidRPr="00A758A4">
        <w:rPr>
          <w:rFonts w:ascii="Garamond" w:hAnsi="Garamond"/>
          <w:i/>
          <w:iCs/>
          <w:sz w:val="24"/>
          <w:szCs w:val="24"/>
          <w:lang w:val="en-US"/>
        </w:rPr>
        <w:t>JCMS: Journal of Common Market Studies</w:t>
      </w:r>
      <w:r w:rsidRPr="00A758A4">
        <w:rPr>
          <w:rFonts w:ascii="Garamond" w:hAnsi="Garamond"/>
          <w:sz w:val="24"/>
          <w:szCs w:val="24"/>
          <w:lang w:val="en-US"/>
        </w:rPr>
        <w:t xml:space="preserve"> 21 (2): 149–170. doi:10.1111/j.1468-5965.1982.tb00866.x.</w:t>
      </w:r>
    </w:p>
    <w:p w14:paraId="11196B05" w14:textId="77777777" w:rsidR="00A758A4" w:rsidRPr="00A758A4" w:rsidRDefault="00A758A4" w:rsidP="00A758A4">
      <w:pPr>
        <w:pStyle w:val="Literaturverzeichnis"/>
        <w:spacing w:before="120"/>
        <w:jc w:val="both"/>
        <w:rPr>
          <w:rFonts w:ascii="Garamond" w:hAnsi="Garamond"/>
          <w:sz w:val="24"/>
          <w:szCs w:val="24"/>
          <w:lang w:val="en-US"/>
        </w:rPr>
      </w:pPr>
      <w:r w:rsidRPr="00A758A4">
        <w:rPr>
          <w:rFonts w:ascii="Garamond" w:hAnsi="Garamond"/>
          <w:sz w:val="24"/>
          <w:szCs w:val="24"/>
          <w:lang w:val="en-US"/>
        </w:rPr>
        <w:t xml:space="preserve">Coleman, James S. 1982. </w:t>
      </w:r>
      <w:r w:rsidRPr="00A758A4">
        <w:rPr>
          <w:rFonts w:ascii="Garamond" w:hAnsi="Garamond"/>
          <w:i/>
          <w:iCs/>
          <w:sz w:val="24"/>
          <w:szCs w:val="24"/>
          <w:lang w:val="en-US"/>
        </w:rPr>
        <w:t>The Asymmetric Society</w:t>
      </w:r>
      <w:r w:rsidRPr="00A758A4">
        <w:rPr>
          <w:rFonts w:ascii="Garamond" w:hAnsi="Garamond"/>
          <w:sz w:val="24"/>
          <w:szCs w:val="24"/>
          <w:lang w:val="en-US"/>
        </w:rPr>
        <w:t>. Syracuse, NY: Syracuse University Press.</w:t>
      </w:r>
    </w:p>
    <w:p w14:paraId="172B59B6" w14:textId="77777777" w:rsidR="00A758A4" w:rsidRPr="00A758A4" w:rsidRDefault="00A758A4" w:rsidP="00A758A4">
      <w:pPr>
        <w:pStyle w:val="Literaturverzeichnis"/>
        <w:spacing w:before="120"/>
        <w:jc w:val="both"/>
        <w:rPr>
          <w:rFonts w:ascii="Garamond" w:hAnsi="Garamond"/>
          <w:sz w:val="24"/>
          <w:szCs w:val="24"/>
          <w:lang w:val="en-US"/>
        </w:rPr>
      </w:pPr>
      <w:r w:rsidRPr="00A758A4">
        <w:rPr>
          <w:rFonts w:ascii="Garamond" w:hAnsi="Garamond"/>
          <w:sz w:val="24"/>
          <w:szCs w:val="24"/>
          <w:lang w:val="en-US"/>
        </w:rPr>
        <w:t xml:space="preserve">Conceição-Heldt, Eugénia da, and Sophie Meunier, eds. 2016. </w:t>
      </w:r>
      <w:r w:rsidRPr="00A758A4">
        <w:rPr>
          <w:rFonts w:ascii="Garamond" w:hAnsi="Garamond"/>
          <w:i/>
          <w:iCs/>
          <w:sz w:val="24"/>
          <w:szCs w:val="24"/>
          <w:lang w:val="en-US"/>
        </w:rPr>
        <w:t>Speaking With a Single Voice: The EU as an Effective Actor in Global Governance?</w:t>
      </w:r>
      <w:r w:rsidRPr="00A758A4">
        <w:rPr>
          <w:rFonts w:ascii="Garamond" w:hAnsi="Garamond"/>
          <w:sz w:val="24"/>
          <w:szCs w:val="24"/>
          <w:lang w:val="en-US"/>
        </w:rPr>
        <w:t xml:space="preserve"> London: Routledge. doi:10.4324/9781315717197.</w:t>
      </w:r>
    </w:p>
    <w:p w14:paraId="751D6C1D" w14:textId="77777777" w:rsidR="00A758A4" w:rsidRPr="00651C8F" w:rsidRDefault="00A758A4" w:rsidP="00A758A4">
      <w:pPr>
        <w:pStyle w:val="Literaturverzeichnis"/>
        <w:spacing w:before="120"/>
        <w:jc w:val="both"/>
        <w:rPr>
          <w:rFonts w:ascii="Garamond" w:hAnsi="Garamond"/>
          <w:sz w:val="24"/>
          <w:szCs w:val="24"/>
          <w:lang w:val="en-US"/>
        </w:rPr>
      </w:pPr>
      <w:r w:rsidRPr="00A758A4">
        <w:rPr>
          <w:rFonts w:ascii="Garamond" w:hAnsi="Garamond"/>
          <w:sz w:val="24"/>
          <w:szCs w:val="24"/>
          <w:lang w:val="en-US"/>
        </w:rPr>
        <w:t xml:space="preserve">Damro, Chad. 2015. “Market Power Europe: Exploring a Dynamic Conceptual Framework.” </w:t>
      </w:r>
      <w:r w:rsidRPr="00651C8F">
        <w:rPr>
          <w:rFonts w:ascii="Garamond" w:hAnsi="Garamond"/>
          <w:i/>
          <w:iCs/>
          <w:sz w:val="24"/>
          <w:szCs w:val="24"/>
          <w:lang w:val="en-US"/>
        </w:rPr>
        <w:t>Journal of European Public Policy</w:t>
      </w:r>
      <w:r w:rsidRPr="00651C8F">
        <w:rPr>
          <w:rFonts w:ascii="Garamond" w:hAnsi="Garamond"/>
          <w:sz w:val="24"/>
          <w:szCs w:val="24"/>
          <w:lang w:val="en-US"/>
        </w:rPr>
        <w:t xml:space="preserve"> 22 (9). Routledge: 1336–1354. doi:10.1080/13501763.2015.1046903.</w:t>
      </w:r>
    </w:p>
    <w:p w14:paraId="04C97BF1" w14:textId="77777777" w:rsidR="00A758A4" w:rsidRPr="00A758A4" w:rsidRDefault="00A758A4" w:rsidP="00A758A4">
      <w:pPr>
        <w:pStyle w:val="Literaturverzeichnis"/>
        <w:spacing w:before="120"/>
        <w:jc w:val="both"/>
        <w:rPr>
          <w:rFonts w:ascii="Garamond" w:hAnsi="Garamond"/>
          <w:sz w:val="24"/>
          <w:szCs w:val="24"/>
          <w:lang w:val="en-US"/>
        </w:rPr>
      </w:pPr>
      <w:r w:rsidRPr="00A758A4">
        <w:rPr>
          <w:rFonts w:ascii="Garamond" w:hAnsi="Garamond"/>
          <w:sz w:val="24"/>
          <w:szCs w:val="24"/>
          <w:lang w:val="en-US"/>
        </w:rPr>
        <w:t xml:space="preserve">Del Sarto, Raffaella A. 2016. “Normative Empire Europe: The European Union, Its Borderlands, and the ‘Arab Spring.’” </w:t>
      </w:r>
      <w:r w:rsidRPr="00A758A4">
        <w:rPr>
          <w:rFonts w:ascii="Garamond" w:hAnsi="Garamond"/>
          <w:i/>
          <w:iCs/>
          <w:sz w:val="24"/>
          <w:szCs w:val="24"/>
          <w:lang w:val="en-US"/>
        </w:rPr>
        <w:t>JCMS: Journal of Common Market Studies</w:t>
      </w:r>
      <w:r w:rsidRPr="00A758A4">
        <w:rPr>
          <w:rFonts w:ascii="Garamond" w:hAnsi="Garamond"/>
          <w:sz w:val="24"/>
          <w:szCs w:val="24"/>
          <w:lang w:val="en-US"/>
        </w:rPr>
        <w:t xml:space="preserve"> 54 (2): 215–232. doi:10.1111/jcms.12282.</w:t>
      </w:r>
    </w:p>
    <w:p w14:paraId="40A47324" w14:textId="77777777" w:rsidR="00A758A4" w:rsidRPr="00A758A4" w:rsidRDefault="00A758A4" w:rsidP="00A758A4">
      <w:pPr>
        <w:pStyle w:val="Literaturverzeichnis"/>
        <w:spacing w:before="120"/>
        <w:jc w:val="both"/>
        <w:rPr>
          <w:rFonts w:ascii="Garamond" w:hAnsi="Garamond"/>
          <w:sz w:val="24"/>
          <w:szCs w:val="24"/>
          <w:lang w:val="en-US"/>
        </w:rPr>
      </w:pPr>
      <w:r w:rsidRPr="00A758A4">
        <w:rPr>
          <w:rFonts w:ascii="Garamond" w:hAnsi="Garamond"/>
          <w:sz w:val="24"/>
          <w:szCs w:val="24"/>
          <w:lang w:val="en-US"/>
        </w:rPr>
        <w:t>Emerson, Michael, Rosa Balfour, Sven Biscop, Piotr Maciej Kaczynski, and Thomas Re</w:t>
      </w:r>
      <w:bookmarkStart w:id="10" w:name="_GoBack"/>
      <w:bookmarkEnd w:id="10"/>
      <w:r w:rsidRPr="00A758A4">
        <w:rPr>
          <w:rFonts w:ascii="Garamond" w:hAnsi="Garamond"/>
          <w:sz w:val="24"/>
          <w:szCs w:val="24"/>
          <w:lang w:val="en-US"/>
        </w:rPr>
        <w:t xml:space="preserve">nard. 2011. </w:t>
      </w:r>
      <w:r w:rsidRPr="00A758A4">
        <w:rPr>
          <w:rFonts w:ascii="Garamond" w:hAnsi="Garamond"/>
          <w:i/>
          <w:iCs/>
          <w:sz w:val="24"/>
          <w:szCs w:val="24"/>
          <w:lang w:val="en-US"/>
        </w:rPr>
        <w:t>Upgrading the EU’s Role as Global Actor: Institutions, Law and the Restructuring of European Diplomacy</w:t>
      </w:r>
      <w:r w:rsidRPr="00A758A4">
        <w:rPr>
          <w:rFonts w:ascii="Garamond" w:hAnsi="Garamond"/>
          <w:sz w:val="24"/>
          <w:szCs w:val="24"/>
          <w:lang w:val="en-US"/>
        </w:rPr>
        <w:t>. Brussels: Centre for European Policy Studies.</w:t>
      </w:r>
    </w:p>
    <w:p w14:paraId="7FE1F475" w14:textId="77777777" w:rsidR="00A758A4" w:rsidRPr="00A758A4" w:rsidRDefault="00A758A4" w:rsidP="00A758A4">
      <w:pPr>
        <w:pStyle w:val="Literaturverzeichnis"/>
        <w:spacing w:before="120"/>
        <w:jc w:val="both"/>
        <w:rPr>
          <w:rFonts w:ascii="Garamond" w:hAnsi="Garamond"/>
          <w:sz w:val="24"/>
          <w:szCs w:val="24"/>
          <w:lang w:val="en-US"/>
        </w:rPr>
      </w:pPr>
      <w:r w:rsidRPr="00A758A4">
        <w:rPr>
          <w:rFonts w:ascii="Garamond" w:hAnsi="Garamond"/>
          <w:sz w:val="24"/>
          <w:szCs w:val="24"/>
          <w:lang w:val="en-US"/>
        </w:rPr>
        <w:t xml:space="preserve">Firth, J. R. 1957. “A Synopsis of Linguistic Theory 1930-55.” </w:t>
      </w:r>
      <w:r w:rsidRPr="00A758A4">
        <w:rPr>
          <w:rFonts w:ascii="Garamond" w:hAnsi="Garamond"/>
          <w:i/>
          <w:iCs/>
          <w:sz w:val="24"/>
          <w:szCs w:val="24"/>
          <w:lang w:val="en-US"/>
        </w:rPr>
        <w:t>Studies in Linguistic Analysis</w:t>
      </w:r>
      <w:r w:rsidRPr="00A758A4">
        <w:rPr>
          <w:rFonts w:ascii="Garamond" w:hAnsi="Garamond"/>
          <w:sz w:val="24"/>
          <w:szCs w:val="24"/>
          <w:lang w:val="en-US"/>
        </w:rPr>
        <w:t xml:space="preserve"> 1952–59. Oxford: The Philological Society: 1–32.</w:t>
      </w:r>
    </w:p>
    <w:p w14:paraId="1A6C182E" w14:textId="77777777" w:rsidR="00A758A4" w:rsidRPr="00A758A4" w:rsidRDefault="00A758A4" w:rsidP="00A758A4">
      <w:pPr>
        <w:pStyle w:val="Literaturverzeichnis"/>
        <w:spacing w:before="120"/>
        <w:jc w:val="both"/>
        <w:rPr>
          <w:rFonts w:ascii="Garamond" w:hAnsi="Garamond"/>
          <w:sz w:val="24"/>
          <w:szCs w:val="24"/>
          <w:lang w:val="en-US"/>
        </w:rPr>
      </w:pPr>
      <w:r w:rsidRPr="00A758A4">
        <w:rPr>
          <w:rFonts w:ascii="Garamond" w:hAnsi="Garamond"/>
          <w:sz w:val="24"/>
          <w:szCs w:val="24"/>
          <w:lang w:val="en-US"/>
        </w:rPr>
        <w:t xml:space="preserve">Franzosi, Roberto, Gianluca De Fazio, and Stefania Vicari. 2012. “Ways of Measuring Agency: An Application of Quantitative Narrative Analysis to Lynchings in Georgia (1875–1930).” </w:t>
      </w:r>
      <w:r w:rsidRPr="00A758A4">
        <w:rPr>
          <w:rFonts w:ascii="Garamond" w:hAnsi="Garamond"/>
          <w:i/>
          <w:iCs/>
          <w:sz w:val="24"/>
          <w:szCs w:val="24"/>
          <w:lang w:val="en-US"/>
        </w:rPr>
        <w:t>Sociological Methodology</w:t>
      </w:r>
      <w:r w:rsidRPr="00A758A4">
        <w:rPr>
          <w:rFonts w:ascii="Garamond" w:hAnsi="Garamond"/>
          <w:sz w:val="24"/>
          <w:szCs w:val="24"/>
          <w:lang w:val="en-US"/>
        </w:rPr>
        <w:t xml:space="preserve"> 42 (1). SAGE Publications Inc: 1–42. doi:10.1177/0081175012462370.</w:t>
      </w:r>
    </w:p>
    <w:p w14:paraId="3FE850F0" w14:textId="77777777" w:rsidR="00A758A4" w:rsidRPr="00A758A4" w:rsidRDefault="00A758A4" w:rsidP="00A758A4">
      <w:pPr>
        <w:pStyle w:val="Literaturverzeichnis"/>
        <w:spacing w:before="120"/>
        <w:jc w:val="both"/>
        <w:rPr>
          <w:rFonts w:ascii="Garamond" w:hAnsi="Garamond"/>
          <w:sz w:val="24"/>
          <w:szCs w:val="24"/>
        </w:rPr>
      </w:pPr>
      <w:r w:rsidRPr="00A758A4">
        <w:rPr>
          <w:rFonts w:ascii="Garamond" w:hAnsi="Garamond"/>
          <w:sz w:val="24"/>
          <w:szCs w:val="24"/>
          <w:lang w:val="en-US"/>
        </w:rPr>
        <w:t xml:space="preserve">Gehring, Thomas. 1994. </w:t>
      </w:r>
      <w:r w:rsidRPr="00A758A4">
        <w:rPr>
          <w:rFonts w:ascii="Garamond" w:hAnsi="Garamond"/>
          <w:i/>
          <w:iCs/>
          <w:sz w:val="24"/>
          <w:szCs w:val="24"/>
          <w:lang w:val="en-US"/>
        </w:rPr>
        <w:t>Dynamic International Regimes: Institutions for International Environmental Governance</w:t>
      </w:r>
      <w:r w:rsidRPr="00A758A4">
        <w:rPr>
          <w:rFonts w:ascii="Garamond" w:hAnsi="Garamond"/>
          <w:sz w:val="24"/>
          <w:szCs w:val="24"/>
          <w:lang w:val="en-US"/>
        </w:rPr>
        <w:t xml:space="preserve">. </w:t>
      </w:r>
      <w:r w:rsidRPr="00A758A4">
        <w:rPr>
          <w:rFonts w:ascii="Garamond" w:hAnsi="Garamond"/>
          <w:sz w:val="24"/>
          <w:szCs w:val="24"/>
        </w:rPr>
        <w:t>Frankfurt am Main</w:t>
      </w:r>
      <w:r w:rsidRPr="00A758A4">
        <w:rPr>
          <w:rFonts w:ascii="Times New Roman" w:hAnsi="Times New Roman" w:cs="Times New Roman"/>
          <w:sz w:val="24"/>
          <w:szCs w:val="24"/>
        </w:rPr>
        <w:t> </w:t>
      </w:r>
      <w:r w:rsidRPr="00A758A4">
        <w:rPr>
          <w:rFonts w:ascii="Garamond" w:hAnsi="Garamond"/>
          <w:sz w:val="24"/>
          <w:szCs w:val="24"/>
        </w:rPr>
        <w:t>; New York: Peter Lang GmbH, Internationaler Verlag der Wissenschaften.</w:t>
      </w:r>
    </w:p>
    <w:p w14:paraId="4E75D1D1" w14:textId="77777777" w:rsidR="00A758A4" w:rsidRPr="00A758A4" w:rsidRDefault="00A758A4" w:rsidP="00A758A4">
      <w:pPr>
        <w:pStyle w:val="Literaturverzeichnis"/>
        <w:spacing w:before="120"/>
        <w:jc w:val="both"/>
        <w:rPr>
          <w:rFonts w:ascii="Garamond" w:hAnsi="Garamond"/>
          <w:sz w:val="24"/>
          <w:szCs w:val="24"/>
          <w:lang w:val="en-US"/>
        </w:rPr>
      </w:pPr>
      <w:r w:rsidRPr="00A758A4">
        <w:rPr>
          <w:rFonts w:ascii="Garamond" w:hAnsi="Garamond"/>
          <w:sz w:val="24"/>
          <w:szCs w:val="24"/>
          <w:lang w:val="en-US"/>
        </w:rPr>
        <w:t xml:space="preserve">Gehring, Thomas, Sebastian Oberthür, and Marc Mühleck. 2013. “European Union Actorness in International Institutions: Why the EU Is Recognized as an Actor in Some International </w:t>
      </w:r>
      <w:r w:rsidRPr="00A758A4">
        <w:rPr>
          <w:rFonts w:ascii="Garamond" w:hAnsi="Garamond"/>
          <w:sz w:val="24"/>
          <w:szCs w:val="24"/>
          <w:lang w:val="en-US"/>
        </w:rPr>
        <w:lastRenderedPageBreak/>
        <w:t xml:space="preserve">Institutions, but Not in Others.” </w:t>
      </w:r>
      <w:r w:rsidRPr="00A758A4">
        <w:rPr>
          <w:rFonts w:ascii="Garamond" w:hAnsi="Garamond"/>
          <w:i/>
          <w:iCs/>
          <w:sz w:val="24"/>
          <w:szCs w:val="24"/>
          <w:lang w:val="en-US"/>
        </w:rPr>
        <w:t>JCMS: Journal of Common Market Studies</w:t>
      </w:r>
      <w:r w:rsidRPr="00A758A4">
        <w:rPr>
          <w:rFonts w:ascii="Garamond" w:hAnsi="Garamond"/>
          <w:sz w:val="24"/>
          <w:szCs w:val="24"/>
          <w:lang w:val="en-US"/>
        </w:rPr>
        <w:t xml:space="preserve"> 51 (5): 849–865. doi:10.1111/jcms.12030.</w:t>
      </w:r>
    </w:p>
    <w:p w14:paraId="18FF1578" w14:textId="77777777" w:rsidR="00A758A4" w:rsidRPr="00A758A4" w:rsidRDefault="00A758A4" w:rsidP="00A758A4">
      <w:pPr>
        <w:pStyle w:val="Literaturverzeichnis"/>
        <w:spacing w:before="120"/>
        <w:jc w:val="both"/>
        <w:rPr>
          <w:rFonts w:ascii="Garamond" w:hAnsi="Garamond"/>
          <w:sz w:val="24"/>
          <w:szCs w:val="24"/>
          <w:lang w:val="en-US"/>
        </w:rPr>
      </w:pPr>
      <w:r w:rsidRPr="00A758A4">
        <w:rPr>
          <w:rFonts w:ascii="Garamond" w:hAnsi="Garamond"/>
          <w:sz w:val="24"/>
          <w:szCs w:val="24"/>
          <w:lang w:val="en-US"/>
        </w:rPr>
        <w:t xml:space="preserve">Gehring, Thomas, Kevin Urbanski, and Sebastian Oberthür. 2017. “The European Union as an Inadvertent Great Power: EU Actorness and the Ukraine Crisis.” </w:t>
      </w:r>
      <w:r w:rsidRPr="00A758A4">
        <w:rPr>
          <w:rFonts w:ascii="Garamond" w:hAnsi="Garamond"/>
          <w:i/>
          <w:iCs/>
          <w:sz w:val="24"/>
          <w:szCs w:val="24"/>
          <w:lang w:val="en-US"/>
        </w:rPr>
        <w:t>JCMS: Journal of Common Market Studies</w:t>
      </w:r>
      <w:r w:rsidRPr="00A758A4">
        <w:rPr>
          <w:rFonts w:ascii="Garamond" w:hAnsi="Garamond"/>
          <w:sz w:val="24"/>
          <w:szCs w:val="24"/>
          <w:lang w:val="en-US"/>
        </w:rPr>
        <w:t xml:space="preserve"> 55 (4): 727–743. doi:10.1111/jcms.12530.</w:t>
      </w:r>
    </w:p>
    <w:p w14:paraId="0CE76E92" w14:textId="77777777" w:rsidR="00A758A4" w:rsidRPr="00A758A4" w:rsidRDefault="00A758A4" w:rsidP="00A758A4">
      <w:pPr>
        <w:pStyle w:val="Literaturverzeichnis"/>
        <w:spacing w:before="120"/>
        <w:jc w:val="both"/>
        <w:rPr>
          <w:rFonts w:ascii="Garamond" w:hAnsi="Garamond"/>
          <w:sz w:val="24"/>
          <w:szCs w:val="24"/>
          <w:lang w:val="en-US"/>
        </w:rPr>
      </w:pPr>
      <w:r w:rsidRPr="00A758A4">
        <w:rPr>
          <w:rFonts w:ascii="Garamond" w:hAnsi="Garamond"/>
          <w:sz w:val="24"/>
          <w:szCs w:val="24"/>
          <w:lang w:val="en-US"/>
        </w:rPr>
        <w:t xml:space="preserve">Graham, Benjamin A. T., and Jacob R. Tucker. 2019. “The International Political Economy Data Resource.” </w:t>
      </w:r>
      <w:r w:rsidRPr="00A758A4">
        <w:rPr>
          <w:rFonts w:ascii="Garamond" w:hAnsi="Garamond"/>
          <w:i/>
          <w:iCs/>
          <w:sz w:val="24"/>
          <w:szCs w:val="24"/>
          <w:lang w:val="en-US"/>
        </w:rPr>
        <w:t>The Review of International Organizations</w:t>
      </w:r>
      <w:r w:rsidRPr="00A758A4">
        <w:rPr>
          <w:rFonts w:ascii="Garamond" w:hAnsi="Garamond"/>
          <w:sz w:val="24"/>
          <w:szCs w:val="24"/>
          <w:lang w:val="en-US"/>
        </w:rPr>
        <w:t xml:space="preserve"> 14 (1): 149–161. doi:10.1007/s11558-017-9285-0.</w:t>
      </w:r>
    </w:p>
    <w:p w14:paraId="25897F94" w14:textId="77777777" w:rsidR="00A758A4" w:rsidRPr="00A758A4" w:rsidRDefault="00A758A4" w:rsidP="00A758A4">
      <w:pPr>
        <w:pStyle w:val="Literaturverzeichnis"/>
        <w:spacing w:before="120"/>
        <w:jc w:val="both"/>
        <w:rPr>
          <w:rFonts w:ascii="Garamond" w:hAnsi="Garamond"/>
          <w:sz w:val="24"/>
          <w:szCs w:val="24"/>
          <w:lang w:val="en-US"/>
        </w:rPr>
      </w:pPr>
      <w:r w:rsidRPr="00A758A4">
        <w:rPr>
          <w:rFonts w:ascii="Garamond" w:hAnsi="Garamond"/>
          <w:sz w:val="24"/>
          <w:szCs w:val="24"/>
          <w:lang w:val="en-US"/>
        </w:rPr>
        <w:t xml:space="preserve">Hecht, Catherine. 2016. “The Shifting Salience of Democratic Governance: Evidence from the United Nations General Assembly General Debates.” </w:t>
      </w:r>
      <w:r w:rsidRPr="00A758A4">
        <w:rPr>
          <w:rFonts w:ascii="Garamond" w:hAnsi="Garamond"/>
          <w:i/>
          <w:iCs/>
          <w:sz w:val="24"/>
          <w:szCs w:val="24"/>
          <w:lang w:val="en-US"/>
        </w:rPr>
        <w:t>Review of International Studies</w:t>
      </w:r>
      <w:r w:rsidRPr="00A758A4">
        <w:rPr>
          <w:rFonts w:ascii="Garamond" w:hAnsi="Garamond"/>
          <w:sz w:val="24"/>
          <w:szCs w:val="24"/>
          <w:lang w:val="en-US"/>
        </w:rPr>
        <w:t xml:space="preserve"> 42 (5). Cambridge University Press: 915–938. doi:10.1017/S0260210516000073.</w:t>
      </w:r>
    </w:p>
    <w:p w14:paraId="26F00E82" w14:textId="77777777" w:rsidR="00A758A4" w:rsidRPr="00A758A4" w:rsidRDefault="00A758A4" w:rsidP="00A758A4">
      <w:pPr>
        <w:pStyle w:val="Literaturverzeichnis"/>
        <w:spacing w:before="120"/>
        <w:jc w:val="both"/>
        <w:rPr>
          <w:rFonts w:ascii="Garamond" w:hAnsi="Garamond"/>
          <w:sz w:val="24"/>
          <w:szCs w:val="24"/>
          <w:lang w:val="en-US"/>
        </w:rPr>
      </w:pPr>
      <w:r w:rsidRPr="00A758A4">
        <w:rPr>
          <w:rFonts w:ascii="Garamond" w:hAnsi="Garamond"/>
          <w:sz w:val="24"/>
          <w:szCs w:val="24"/>
          <w:lang w:val="en-US"/>
        </w:rPr>
        <w:t>Honnibal, Matthew, and Ines Montani. 2020. “spaCy: Industrial-Strength Natural Language Processing.” https://spacy.io/.</w:t>
      </w:r>
    </w:p>
    <w:p w14:paraId="62695E7A" w14:textId="77777777" w:rsidR="00A758A4" w:rsidRPr="00A758A4" w:rsidRDefault="00A758A4" w:rsidP="00A758A4">
      <w:pPr>
        <w:pStyle w:val="Literaturverzeichnis"/>
        <w:spacing w:before="120"/>
        <w:jc w:val="both"/>
        <w:rPr>
          <w:rFonts w:ascii="Garamond" w:hAnsi="Garamond"/>
          <w:sz w:val="24"/>
          <w:szCs w:val="24"/>
          <w:lang w:val="en-US"/>
        </w:rPr>
      </w:pPr>
      <w:r w:rsidRPr="00A758A4">
        <w:rPr>
          <w:rFonts w:ascii="Garamond" w:hAnsi="Garamond"/>
          <w:sz w:val="24"/>
          <w:szCs w:val="24"/>
          <w:lang w:val="en-US"/>
        </w:rPr>
        <w:t xml:space="preserve">Jupille, Joseph, and James A. Caporaso. 1998. “States, Agency, and Rules: The European Union in Global Environmental Politics.” In </w:t>
      </w:r>
      <w:r w:rsidRPr="00A758A4">
        <w:rPr>
          <w:rFonts w:ascii="Garamond" w:hAnsi="Garamond"/>
          <w:i/>
          <w:iCs/>
          <w:sz w:val="24"/>
          <w:szCs w:val="24"/>
          <w:lang w:val="en-US"/>
        </w:rPr>
        <w:t>The European Union in the World Community</w:t>
      </w:r>
      <w:r w:rsidRPr="00A758A4">
        <w:rPr>
          <w:rFonts w:ascii="Garamond" w:hAnsi="Garamond"/>
          <w:sz w:val="24"/>
          <w:szCs w:val="24"/>
          <w:lang w:val="en-US"/>
        </w:rPr>
        <w:t>, edited by Carolyn Rhodes, 157–182. Boulder, CO: Lynne Rienner Publishers.</w:t>
      </w:r>
    </w:p>
    <w:p w14:paraId="7F5A5292" w14:textId="77777777" w:rsidR="00A758A4" w:rsidRPr="00A758A4" w:rsidRDefault="00A758A4" w:rsidP="00A758A4">
      <w:pPr>
        <w:pStyle w:val="Literaturverzeichnis"/>
        <w:spacing w:before="120"/>
        <w:jc w:val="both"/>
        <w:rPr>
          <w:rFonts w:ascii="Garamond" w:hAnsi="Garamond"/>
          <w:sz w:val="24"/>
          <w:szCs w:val="24"/>
          <w:lang w:val="en-US"/>
        </w:rPr>
      </w:pPr>
      <w:r w:rsidRPr="00A758A4">
        <w:rPr>
          <w:rFonts w:ascii="Garamond" w:hAnsi="Garamond"/>
          <w:sz w:val="24"/>
          <w:szCs w:val="24"/>
          <w:lang w:val="en-US"/>
        </w:rPr>
        <w:t xml:space="preserve">King, Gary, and Langche Zeng. 2001. “Logistic Regression in Rare Events Data.” </w:t>
      </w:r>
      <w:r w:rsidRPr="00A758A4">
        <w:rPr>
          <w:rFonts w:ascii="Garamond" w:hAnsi="Garamond"/>
          <w:i/>
          <w:iCs/>
          <w:sz w:val="24"/>
          <w:szCs w:val="24"/>
          <w:lang w:val="en-US"/>
        </w:rPr>
        <w:t>Political Analysis</w:t>
      </w:r>
      <w:r w:rsidRPr="00A758A4">
        <w:rPr>
          <w:rFonts w:ascii="Garamond" w:hAnsi="Garamond"/>
          <w:sz w:val="24"/>
          <w:szCs w:val="24"/>
          <w:lang w:val="en-US"/>
        </w:rPr>
        <w:t xml:space="preserve"> 9 (2). Cambridge University Press: 137–163. doi:10.1093/oxfordjournals.pan.a004868.</w:t>
      </w:r>
    </w:p>
    <w:p w14:paraId="471EAC97" w14:textId="77777777" w:rsidR="00A758A4" w:rsidRPr="00A758A4" w:rsidRDefault="00A758A4" w:rsidP="00A758A4">
      <w:pPr>
        <w:pStyle w:val="Literaturverzeichnis"/>
        <w:spacing w:before="120"/>
        <w:jc w:val="both"/>
        <w:rPr>
          <w:rFonts w:ascii="Garamond" w:hAnsi="Garamond"/>
          <w:sz w:val="24"/>
          <w:szCs w:val="24"/>
          <w:lang w:val="en-US"/>
        </w:rPr>
      </w:pPr>
      <w:r w:rsidRPr="00A758A4">
        <w:rPr>
          <w:rFonts w:ascii="Garamond" w:hAnsi="Garamond"/>
          <w:sz w:val="24"/>
          <w:szCs w:val="24"/>
          <w:lang w:val="en-US"/>
        </w:rPr>
        <w:t xml:space="preserve">Klose, Stephan. 2018. “Theorizing the EU’s Actorness: Towards an Interactionist Role Theory Framework.” </w:t>
      </w:r>
      <w:r w:rsidRPr="00A758A4">
        <w:rPr>
          <w:rFonts w:ascii="Garamond" w:hAnsi="Garamond"/>
          <w:i/>
          <w:iCs/>
          <w:sz w:val="24"/>
          <w:szCs w:val="24"/>
          <w:lang w:val="en-US"/>
        </w:rPr>
        <w:t>JCMS: Journal of Common Market Studies</w:t>
      </w:r>
      <w:r w:rsidRPr="00A758A4">
        <w:rPr>
          <w:rFonts w:ascii="Garamond" w:hAnsi="Garamond"/>
          <w:sz w:val="24"/>
          <w:szCs w:val="24"/>
          <w:lang w:val="en-US"/>
        </w:rPr>
        <w:t xml:space="preserve"> 56 (5): 1144–1160. doi:10.1111/jcms.12725.</w:t>
      </w:r>
    </w:p>
    <w:p w14:paraId="7ECFF8F0" w14:textId="77777777" w:rsidR="00A758A4" w:rsidRPr="00A758A4" w:rsidRDefault="00A758A4" w:rsidP="00A758A4">
      <w:pPr>
        <w:pStyle w:val="Literaturverzeichnis"/>
        <w:spacing w:before="120"/>
        <w:jc w:val="both"/>
        <w:rPr>
          <w:rFonts w:ascii="Garamond" w:hAnsi="Garamond"/>
          <w:sz w:val="24"/>
          <w:szCs w:val="24"/>
          <w:lang w:val="en-US"/>
        </w:rPr>
      </w:pPr>
      <w:r w:rsidRPr="00A758A4">
        <w:rPr>
          <w:rFonts w:ascii="Garamond" w:hAnsi="Garamond"/>
          <w:sz w:val="24"/>
          <w:szCs w:val="24"/>
          <w:lang w:val="en-US"/>
        </w:rPr>
        <w:t xml:space="preserve">Knight, Carly. 2022. “When Corporations Are People: Agent Talk and the Development of Organizational Actorhood, 1890–1934.” </w:t>
      </w:r>
      <w:r w:rsidRPr="00A758A4">
        <w:rPr>
          <w:rFonts w:ascii="Garamond" w:hAnsi="Garamond"/>
          <w:i/>
          <w:iCs/>
          <w:sz w:val="24"/>
          <w:szCs w:val="24"/>
          <w:lang w:val="en-US"/>
        </w:rPr>
        <w:t>Sociological Methods &amp; Research</w:t>
      </w:r>
      <w:r w:rsidRPr="00A758A4">
        <w:rPr>
          <w:rFonts w:ascii="Garamond" w:hAnsi="Garamond"/>
          <w:sz w:val="24"/>
          <w:szCs w:val="24"/>
          <w:lang w:val="en-US"/>
        </w:rPr>
        <w:t xml:space="preserve"> 51 (4): 1634–1680.</w:t>
      </w:r>
    </w:p>
    <w:p w14:paraId="0B8E1876" w14:textId="77777777" w:rsidR="00A758A4" w:rsidRPr="00A758A4" w:rsidRDefault="00A758A4" w:rsidP="00A758A4">
      <w:pPr>
        <w:pStyle w:val="Literaturverzeichnis"/>
        <w:spacing w:before="120"/>
        <w:jc w:val="both"/>
        <w:rPr>
          <w:rFonts w:ascii="Garamond" w:hAnsi="Garamond"/>
          <w:sz w:val="24"/>
          <w:szCs w:val="24"/>
          <w:lang w:val="en-US"/>
        </w:rPr>
      </w:pPr>
      <w:r w:rsidRPr="00A758A4">
        <w:rPr>
          <w:rFonts w:ascii="Garamond" w:hAnsi="Garamond"/>
          <w:sz w:val="24"/>
          <w:szCs w:val="24"/>
          <w:lang w:val="en-US"/>
        </w:rPr>
        <w:t xml:space="preserve">Krasner, Stephen D. 1999. </w:t>
      </w:r>
      <w:r w:rsidRPr="00A758A4">
        <w:rPr>
          <w:rFonts w:ascii="Garamond" w:hAnsi="Garamond"/>
          <w:i/>
          <w:iCs/>
          <w:sz w:val="24"/>
          <w:szCs w:val="24"/>
          <w:lang w:val="en-US"/>
        </w:rPr>
        <w:t>Sovereignty: Organized Hypocrisy</w:t>
      </w:r>
      <w:r w:rsidRPr="00A758A4">
        <w:rPr>
          <w:rFonts w:ascii="Garamond" w:hAnsi="Garamond"/>
          <w:sz w:val="24"/>
          <w:szCs w:val="24"/>
          <w:lang w:val="en-US"/>
        </w:rPr>
        <w:t>. Princeton, NJ: Princeton University Press. https://www.jstor.org/stable/j.ctt7s9d5.</w:t>
      </w:r>
    </w:p>
    <w:p w14:paraId="654D1159" w14:textId="77777777" w:rsidR="00A758A4" w:rsidRPr="00A758A4" w:rsidRDefault="00A758A4" w:rsidP="00A758A4">
      <w:pPr>
        <w:pStyle w:val="Literaturverzeichnis"/>
        <w:spacing w:before="120"/>
        <w:jc w:val="both"/>
        <w:rPr>
          <w:rFonts w:ascii="Garamond" w:hAnsi="Garamond"/>
          <w:sz w:val="24"/>
          <w:szCs w:val="24"/>
          <w:lang w:val="en-US"/>
        </w:rPr>
      </w:pPr>
      <w:r w:rsidRPr="00A758A4">
        <w:rPr>
          <w:rFonts w:ascii="Garamond" w:hAnsi="Garamond"/>
          <w:sz w:val="24"/>
          <w:szCs w:val="24"/>
          <w:lang w:val="en-US"/>
        </w:rPr>
        <w:t xml:space="preserve">Kratochvíl, Petr, Petra Cibulková, and Michal Beník. 2011. “The EU as a ‘Framing Actor’: Reflections on Media Debates about EU Foreign Policy*.” </w:t>
      </w:r>
      <w:r w:rsidRPr="00A758A4">
        <w:rPr>
          <w:rFonts w:ascii="Garamond" w:hAnsi="Garamond"/>
          <w:i/>
          <w:iCs/>
          <w:sz w:val="24"/>
          <w:szCs w:val="24"/>
          <w:lang w:val="en-US"/>
        </w:rPr>
        <w:t>JCMS: Journal of Common Market Studies</w:t>
      </w:r>
      <w:r w:rsidRPr="00A758A4">
        <w:rPr>
          <w:rFonts w:ascii="Garamond" w:hAnsi="Garamond"/>
          <w:sz w:val="24"/>
          <w:szCs w:val="24"/>
          <w:lang w:val="en-US"/>
        </w:rPr>
        <w:t xml:space="preserve"> 49 (2): 391–412. doi:10.1111/j.1468-5965.2010.02122.x.</w:t>
      </w:r>
    </w:p>
    <w:p w14:paraId="589F8329" w14:textId="77777777" w:rsidR="00A758A4" w:rsidRPr="00A758A4" w:rsidRDefault="00A758A4" w:rsidP="00A758A4">
      <w:pPr>
        <w:pStyle w:val="Literaturverzeichnis"/>
        <w:spacing w:before="120"/>
        <w:jc w:val="both"/>
        <w:rPr>
          <w:rFonts w:ascii="Garamond" w:hAnsi="Garamond"/>
          <w:sz w:val="24"/>
          <w:szCs w:val="24"/>
          <w:lang w:val="en-US"/>
        </w:rPr>
      </w:pPr>
      <w:r w:rsidRPr="00A758A4">
        <w:rPr>
          <w:rFonts w:ascii="Garamond" w:hAnsi="Garamond"/>
          <w:sz w:val="24"/>
          <w:szCs w:val="24"/>
          <w:lang w:val="en-US"/>
        </w:rPr>
        <w:t xml:space="preserve">Lavenex, Sandra, and Frank Schimmelfennig. 2009. “EU Rules beyond EU Borders: Theorizing External Governance in European Politics.” </w:t>
      </w:r>
      <w:r w:rsidRPr="00A758A4">
        <w:rPr>
          <w:rFonts w:ascii="Garamond" w:hAnsi="Garamond"/>
          <w:i/>
          <w:iCs/>
          <w:sz w:val="24"/>
          <w:szCs w:val="24"/>
          <w:lang w:val="en-US"/>
        </w:rPr>
        <w:t>Journal of European Public Policy</w:t>
      </w:r>
      <w:r w:rsidRPr="00A758A4">
        <w:rPr>
          <w:rFonts w:ascii="Garamond" w:hAnsi="Garamond"/>
          <w:sz w:val="24"/>
          <w:szCs w:val="24"/>
          <w:lang w:val="en-US"/>
        </w:rPr>
        <w:t xml:space="preserve"> 16 (6): 791–812. doi:10.1080/13501760903087696.</w:t>
      </w:r>
    </w:p>
    <w:p w14:paraId="7A779116" w14:textId="77777777" w:rsidR="00A758A4" w:rsidRPr="00A758A4" w:rsidRDefault="00A758A4" w:rsidP="00A758A4">
      <w:pPr>
        <w:pStyle w:val="Literaturverzeichnis"/>
        <w:spacing w:before="120"/>
        <w:jc w:val="both"/>
        <w:rPr>
          <w:rFonts w:ascii="Garamond" w:hAnsi="Garamond"/>
          <w:sz w:val="24"/>
          <w:szCs w:val="24"/>
          <w:lang w:val="en-US"/>
        </w:rPr>
      </w:pPr>
      <w:r w:rsidRPr="00A758A4">
        <w:rPr>
          <w:rFonts w:ascii="Garamond" w:hAnsi="Garamond"/>
          <w:sz w:val="24"/>
          <w:szCs w:val="24"/>
          <w:lang w:val="en-US"/>
        </w:rPr>
        <w:t xml:space="preserve">Lucarelli, Sonia, and Lorenzo Fioramonti. 2009. </w:t>
      </w:r>
      <w:r w:rsidRPr="00A758A4">
        <w:rPr>
          <w:rFonts w:ascii="Garamond" w:hAnsi="Garamond"/>
          <w:i/>
          <w:iCs/>
          <w:sz w:val="24"/>
          <w:szCs w:val="24"/>
          <w:lang w:val="en-US"/>
        </w:rPr>
        <w:t>External Perceptions of the European Union as a Global Actor</w:t>
      </w:r>
      <w:r w:rsidRPr="00A758A4">
        <w:rPr>
          <w:rFonts w:ascii="Garamond" w:hAnsi="Garamond"/>
          <w:sz w:val="24"/>
          <w:szCs w:val="24"/>
          <w:lang w:val="en-US"/>
        </w:rPr>
        <w:t>. Reprint Edition. London: Routledge.</w:t>
      </w:r>
    </w:p>
    <w:p w14:paraId="5805E6FC" w14:textId="77777777" w:rsidR="00A758A4" w:rsidRPr="00A758A4" w:rsidRDefault="00A758A4" w:rsidP="00A758A4">
      <w:pPr>
        <w:pStyle w:val="Literaturverzeichnis"/>
        <w:spacing w:before="120"/>
        <w:jc w:val="both"/>
        <w:rPr>
          <w:rFonts w:ascii="Garamond" w:hAnsi="Garamond"/>
          <w:sz w:val="24"/>
          <w:szCs w:val="24"/>
          <w:lang w:val="en-US"/>
        </w:rPr>
      </w:pPr>
      <w:r w:rsidRPr="00A758A4">
        <w:rPr>
          <w:rFonts w:ascii="Garamond" w:hAnsi="Garamond"/>
          <w:sz w:val="24"/>
          <w:szCs w:val="24"/>
          <w:lang w:val="en-US"/>
        </w:rPr>
        <w:t xml:space="preserve">Lührmann, Anna, Staffan I. Lindberg, and Marcus Tannenberg. 2017. </w:t>
      </w:r>
      <w:r w:rsidRPr="00A758A4">
        <w:rPr>
          <w:rFonts w:ascii="Garamond" w:hAnsi="Garamond"/>
          <w:i/>
          <w:iCs/>
          <w:sz w:val="24"/>
          <w:szCs w:val="24"/>
          <w:lang w:val="en-US"/>
        </w:rPr>
        <w:t>Regimes in the World (RIW): A Robust Regime Type Measure Based on V-Dem</w:t>
      </w:r>
      <w:r w:rsidRPr="00A758A4">
        <w:rPr>
          <w:rFonts w:ascii="Garamond" w:hAnsi="Garamond"/>
          <w:sz w:val="24"/>
          <w:szCs w:val="24"/>
          <w:lang w:val="en-US"/>
        </w:rPr>
        <w:t>. SSRN Scholarly Paper ID 2971869. Rochester, NY: Social Science Research Network. doi:10.2139/ssrn.2971869.</w:t>
      </w:r>
    </w:p>
    <w:p w14:paraId="757B4442" w14:textId="77777777" w:rsidR="00A758A4" w:rsidRPr="00A758A4" w:rsidRDefault="00A758A4" w:rsidP="00A758A4">
      <w:pPr>
        <w:pStyle w:val="Literaturverzeichnis"/>
        <w:spacing w:before="120"/>
        <w:jc w:val="both"/>
        <w:rPr>
          <w:rFonts w:ascii="Garamond" w:hAnsi="Garamond"/>
          <w:sz w:val="24"/>
          <w:szCs w:val="24"/>
          <w:lang w:val="en-US"/>
        </w:rPr>
      </w:pPr>
      <w:r w:rsidRPr="00A758A4">
        <w:rPr>
          <w:rFonts w:ascii="Garamond" w:hAnsi="Garamond"/>
          <w:sz w:val="24"/>
          <w:szCs w:val="24"/>
          <w:lang w:val="en-US"/>
        </w:rPr>
        <w:t xml:space="preserve">Manners, Ian. 2002. “Normative Power Europe: A Contradiction in Terms?” </w:t>
      </w:r>
      <w:r w:rsidRPr="00A758A4">
        <w:rPr>
          <w:rFonts w:ascii="Garamond" w:hAnsi="Garamond"/>
          <w:i/>
          <w:iCs/>
          <w:sz w:val="24"/>
          <w:szCs w:val="24"/>
          <w:lang w:val="en-US"/>
        </w:rPr>
        <w:t>JCMS: Journal of Common Market Studies</w:t>
      </w:r>
      <w:r w:rsidRPr="00A758A4">
        <w:rPr>
          <w:rFonts w:ascii="Garamond" w:hAnsi="Garamond"/>
          <w:sz w:val="24"/>
          <w:szCs w:val="24"/>
          <w:lang w:val="en-US"/>
        </w:rPr>
        <w:t xml:space="preserve"> 40 (2): 235–258. doi:10.1111/1468-5965.00353.</w:t>
      </w:r>
    </w:p>
    <w:p w14:paraId="14F69BB4" w14:textId="77777777" w:rsidR="00A758A4" w:rsidRPr="00A758A4" w:rsidRDefault="00A758A4" w:rsidP="00A758A4">
      <w:pPr>
        <w:pStyle w:val="Literaturverzeichnis"/>
        <w:spacing w:before="120"/>
        <w:jc w:val="both"/>
        <w:rPr>
          <w:rFonts w:ascii="Garamond" w:hAnsi="Garamond"/>
          <w:sz w:val="24"/>
          <w:szCs w:val="24"/>
          <w:lang w:val="en-US"/>
        </w:rPr>
      </w:pPr>
      <w:r w:rsidRPr="00A758A4">
        <w:rPr>
          <w:rFonts w:ascii="Garamond" w:hAnsi="Garamond"/>
          <w:sz w:val="24"/>
          <w:szCs w:val="24"/>
          <w:lang w:val="en-US"/>
        </w:rPr>
        <w:t xml:space="preserve">Mayer, Thierry, and Soledad Zignago. 2011. </w:t>
      </w:r>
      <w:r w:rsidRPr="00A758A4">
        <w:rPr>
          <w:rFonts w:ascii="Garamond" w:hAnsi="Garamond"/>
          <w:i/>
          <w:iCs/>
          <w:sz w:val="24"/>
          <w:szCs w:val="24"/>
          <w:lang w:val="en-US"/>
        </w:rPr>
        <w:t>Notes on CEPII’s Distances Measures: The GeoDist Database</w:t>
      </w:r>
      <w:r w:rsidRPr="00A758A4">
        <w:rPr>
          <w:rFonts w:ascii="Garamond" w:hAnsi="Garamond"/>
          <w:sz w:val="24"/>
          <w:szCs w:val="24"/>
          <w:lang w:val="en-US"/>
        </w:rPr>
        <w:t>. Working Papers 2011–25. CEPII. http://www.cepii.fr/CEPII/en/publications/wp/abstract.asp?NoDoc=3877.</w:t>
      </w:r>
    </w:p>
    <w:p w14:paraId="53C00874" w14:textId="77777777" w:rsidR="00A758A4" w:rsidRPr="00A758A4" w:rsidRDefault="00A758A4" w:rsidP="00A758A4">
      <w:pPr>
        <w:pStyle w:val="Literaturverzeichnis"/>
        <w:spacing w:before="120"/>
        <w:jc w:val="both"/>
        <w:rPr>
          <w:rFonts w:ascii="Garamond" w:hAnsi="Garamond"/>
          <w:sz w:val="24"/>
          <w:szCs w:val="24"/>
          <w:lang w:val="en-US"/>
        </w:rPr>
      </w:pPr>
      <w:r w:rsidRPr="00A758A4">
        <w:rPr>
          <w:rFonts w:ascii="Garamond" w:hAnsi="Garamond"/>
          <w:sz w:val="24"/>
          <w:szCs w:val="24"/>
        </w:rPr>
        <w:t xml:space="preserve">Meunier, Sophie, and Kalypso Nicolaïdis. </w:t>
      </w:r>
      <w:r w:rsidRPr="00A758A4">
        <w:rPr>
          <w:rFonts w:ascii="Garamond" w:hAnsi="Garamond"/>
          <w:sz w:val="24"/>
          <w:szCs w:val="24"/>
          <w:lang w:val="en-US"/>
        </w:rPr>
        <w:t xml:space="preserve">2006. “The European Union as a Conflicted Trade Power.” </w:t>
      </w:r>
      <w:r w:rsidRPr="00A758A4">
        <w:rPr>
          <w:rFonts w:ascii="Garamond" w:hAnsi="Garamond"/>
          <w:i/>
          <w:iCs/>
          <w:sz w:val="24"/>
          <w:szCs w:val="24"/>
          <w:lang w:val="en-US"/>
        </w:rPr>
        <w:t>Journal of European Public Policy</w:t>
      </w:r>
      <w:r w:rsidRPr="00A758A4">
        <w:rPr>
          <w:rFonts w:ascii="Garamond" w:hAnsi="Garamond"/>
          <w:sz w:val="24"/>
          <w:szCs w:val="24"/>
          <w:lang w:val="en-US"/>
        </w:rPr>
        <w:t xml:space="preserve"> 13 (6). Routledge: 906–925. doi:10.1080/13501760600838623.</w:t>
      </w:r>
    </w:p>
    <w:p w14:paraId="09112F99" w14:textId="77777777" w:rsidR="00A758A4" w:rsidRPr="00A758A4" w:rsidRDefault="00A758A4" w:rsidP="00A758A4">
      <w:pPr>
        <w:pStyle w:val="Literaturverzeichnis"/>
        <w:spacing w:before="120"/>
        <w:jc w:val="both"/>
        <w:rPr>
          <w:rFonts w:ascii="Garamond" w:hAnsi="Garamond"/>
          <w:sz w:val="24"/>
          <w:szCs w:val="24"/>
          <w:lang w:val="en-US"/>
        </w:rPr>
      </w:pPr>
      <w:r w:rsidRPr="00A758A4">
        <w:rPr>
          <w:rFonts w:ascii="Garamond" w:hAnsi="Garamond"/>
          <w:sz w:val="24"/>
          <w:szCs w:val="24"/>
          <w:lang w:val="en-US"/>
        </w:rPr>
        <w:lastRenderedPageBreak/>
        <w:t xml:space="preserve">Meunier, Sophie, and Kalypso Nicolaïdis. 2017. “The European Union as a Trade Power.” In </w:t>
      </w:r>
      <w:r w:rsidRPr="00A758A4">
        <w:rPr>
          <w:rFonts w:ascii="Garamond" w:hAnsi="Garamond"/>
          <w:i/>
          <w:iCs/>
          <w:sz w:val="24"/>
          <w:szCs w:val="24"/>
          <w:lang w:val="en-US"/>
        </w:rPr>
        <w:t>International Relations and the European Union</w:t>
      </w:r>
      <w:r w:rsidRPr="00A758A4">
        <w:rPr>
          <w:rFonts w:ascii="Garamond" w:hAnsi="Garamond"/>
          <w:sz w:val="24"/>
          <w:szCs w:val="24"/>
          <w:lang w:val="en-US"/>
        </w:rPr>
        <w:t>, edited by Christopher Hill, Michael Smith, and Sophie Vanhoonacker, 209–234. Oxford, UK: Oxford University Press.</w:t>
      </w:r>
    </w:p>
    <w:p w14:paraId="735BB1CF" w14:textId="77777777" w:rsidR="00A758A4" w:rsidRPr="00A758A4" w:rsidRDefault="00A758A4" w:rsidP="00A758A4">
      <w:pPr>
        <w:pStyle w:val="Literaturverzeichnis"/>
        <w:spacing w:before="120"/>
        <w:jc w:val="both"/>
        <w:rPr>
          <w:rFonts w:ascii="Garamond" w:hAnsi="Garamond"/>
          <w:sz w:val="24"/>
          <w:szCs w:val="24"/>
          <w:lang w:val="en-US"/>
        </w:rPr>
      </w:pPr>
      <w:r w:rsidRPr="00A758A4">
        <w:rPr>
          <w:rFonts w:ascii="Garamond" w:hAnsi="Garamond"/>
          <w:sz w:val="24"/>
          <w:szCs w:val="24"/>
          <w:lang w:val="en-US"/>
        </w:rPr>
        <w:t xml:space="preserve">Moravcsik, Andrew. 1993. “Preferences and Power in the European Community: A Liberal Intergovernmentalist Approach.” </w:t>
      </w:r>
      <w:r w:rsidRPr="00A758A4">
        <w:rPr>
          <w:rFonts w:ascii="Garamond" w:hAnsi="Garamond"/>
          <w:i/>
          <w:iCs/>
          <w:sz w:val="24"/>
          <w:szCs w:val="24"/>
          <w:lang w:val="en-US"/>
        </w:rPr>
        <w:t>JCMS: Journal of Common Market Studies</w:t>
      </w:r>
      <w:r w:rsidRPr="00A758A4">
        <w:rPr>
          <w:rFonts w:ascii="Garamond" w:hAnsi="Garamond"/>
          <w:sz w:val="24"/>
          <w:szCs w:val="24"/>
          <w:lang w:val="en-US"/>
        </w:rPr>
        <w:t xml:space="preserve"> 31 (4): 473–524. doi:10.1111/j.1468-5965.1993.tb00477.x.</w:t>
      </w:r>
    </w:p>
    <w:p w14:paraId="1FC13901" w14:textId="77777777" w:rsidR="00A758A4" w:rsidRPr="00A758A4" w:rsidRDefault="00A758A4" w:rsidP="00A758A4">
      <w:pPr>
        <w:pStyle w:val="Literaturverzeichnis"/>
        <w:spacing w:before="120"/>
        <w:jc w:val="both"/>
        <w:rPr>
          <w:rFonts w:ascii="Garamond" w:hAnsi="Garamond"/>
          <w:sz w:val="24"/>
          <w:szCs w:val="24"/>
          <w:lang w:val="en-US"/>
        </w:rPr>
      </w:pPr>
      <w:r w:rsidRPr="00A758A4">
        <w:rPr>
          <w:rFonts w:ascii="Garamond" w:hAnsi="Garamond"/>
          <w:sz w:val="24"/>
          <w:szCs w:val="24"/>
          <w:lang w:val="en-US"/>
        </w:rPr>
        <w:t xml:space="preserve">Murithi, Timothy. 2017. </w:t>
      </w:r>
      <w:r w:rsidRPr="00A758A4">
        <w:rPr>
          <w:rFonts w:ascii="Garamond" w:hAnsi="Garamond"/>
          <w:i/>
          <w:iCs/>
          <w:sz w:val="24"/>
          <w:szCs w:val="24"/>
          <w:lang w:val="en-US"/>
        </w:rPr>
        <w:t>The African Union: Pan-Africanism, Peacebuilding and Development</w:t>
      </w:r>
      <w:r w:rsidRPr="00A758A4">
        <w:rPr>
          <w:rFonts w:ascii="Garamond" w:hAnsi="Garamond"/>
          <w:sz w:val="24"/>
          <w:szCs w:val="24"/>
          <w:lang w:val="en-US"/>
        </w:rPr>
        <w:t>. London: Routledge.</w:t>
      </w:r>
    </w:p>
    <w:p w14:paraId="52B496EE" w14:textId="77777777" w:rsidR="00A758A4" w:rsidRPr="00A758A4" w:rsidRDefault="00A758A4" w:rsidP="00A758A4">
      <w:pPr>
        <w:pStyle w:val="Literaturverzeichnis"/>
        <w:spacing w:before="120"/>
        <w:jc w:val="both"/>
        <w:rPr>
          <w:rFonts w:ascii="Garamond" w:hAnsi="Garamond"/>
          <w:sz w:val="24"/>
          <w:szCs w:val="24"/>
          <w:lang w:val="en-US"/>
        </w:rPr>
      </w:pPr>
      <w:r w:rsidRPr="00A758A4">
        <w:rPr>
          <w:rFonts w:ascii="Garamond" w:hAnsi="Garamond"/>
          <w:sz w:val="24"/>
          <w:szCs w:val="24"/>
          <w:lang w:val="en-US"/>
        </w:rPr>
        <w:t xml:space="preserve">Niemann, Arne, and Charlotte Bretherton. 2013. “EU External Policy at the Crossroads: The Challenge of Actorness and Effectiveness.” </w:t>
      </w:r>
      <w:r w:rsidRPr="00A758A4">
        <w:rPr>
          <w:rFonts w:ascii="Garamond" w:hAnsi="Garamond"/>
          <w:i/>
          <w:iCs/>
          <w:sz w:val="24"/>
          <w:szCs w:val="24"/>
          <w:lang w:val="en-US"/>
        </w:rPr>
        <w:t>International Relations</w:t>
      </w:r>
      <w:r w:rsidRPr="00A758A4">
        <w:rPr>
          <w:rFonts w:ascii="Garamond" w:hAnsi="Garamond"/>
          <w:sz w:val="24"/>
          <w:szCs w:val="24"/>
          <w:lang w:val="en-US"/>
        </w:rPr>
        <w:t xml:space="preserve"> 27 (3). SAGE Publications Ltd: 261–275. doi:10.1177/0047117813497306.</w:t>
      </w:r>
    </w:p>
    <w:p w14:paraId="750F11CF" w14:textId="77777777" w:rsidR="00A758A4" w:rsidRPr="00A758A4" w:rsidRDefault="00A758A4" w:rsidP="00A758A4">
      <w:pPr>
        <w:pStyle w:val="Literaturverzeichnis"/>
        <w:spacing w:before="120"/>
        <w:jc w:val="both"/>
        <w:rPr>
          <w:rFonts w:ascii="Garamond" w:hAnsi="Garamond"/>
          <w:sz w:val="24"/>
          <w:szCs w:val="24"/>
          <w:lang w:val="en-US"/>
        </w:rPr>
      </w:pPr>
      <w:r w:rsidRPr="00A758A4">
        <w:rPr>
          <w:rFonts w:ascii="Garamond" w:hAnsi="Garamond"/>
          <w:sz w:val="24"/>
          <w:szCs w:val="24"/>
          <w:lang w:val="en-US"/>
        </w:rPr>
        <w:t xml:space="preserve">Pennington, Jeffrey, Richard Socher, and Christopher D. Manning. 2014. “GloVe: Global Vectors for Word Representation.” In </w:t>
      </w:r>
      <w:r w:rsidRPr="00A758A4">
        <w:rPr>
          <w:rFonts w:ascii="Garamond" w:hAnsi="Garamond"/>
          <w:i/>
          <w:iCs/>
          <w:sz w:val="24"/>
          <w:szCs w:val="24"/>
          <w:lang w:val="en-US"/>
        </w:rPr>
        <w:t>Empirical Methods in Natural Language Processing (EMNLP)</w:t>
      </w:r>
      <w:r w:rsidRPr="00A758A4">
        <w:rPr>
          <w:rFonts w:ascii="Garamond" w:hAnsi="Garamond"/>
          <w:sz w:val="24"/>
          <w:szCs w:val="24"/>
          <w:lang w:val="en-US"/>
        </w:rPr>
        <w:t>, 1532–1543. http://www.aclweb.org/anthology/D14-1162.</w:t>
      </w:r>
    </w:p>
    <w:p w14:paraId="5E2B1ADF" w14:textId="77777777" w:rsidR="00A758A4" w:rsidRPr="00A758A4" w:rsidRDefault="00A758A4" w:rsidP="00A758A4">
      <w:pPr>
        <w:pStyle w:val="Literaturverzeichnis"/>
        <w:spacing w:before="120"/>
        <w:jc w:val="both"/>
        <w:rPr>
          <w:rFonts w:ascii="Garamond" w:hAnsi="Garamond"/>
          <w:sz w:val="24"/>
          <w:szCs w:val="24"/>
          <w:lang w:val="en-US"/>
        </w:rPr>
      </w:pPr>
      <w:r w:rsidRPr="00A758A4">
        <w:rPr>
          <w:rFonts w:ascii="Garamond" w:hAnsi="Garamond"/>
          <w:sz w:val="24"/>
          <w:szCs w:val="24"/>
          <w:lang w:val="en-US"/>
        </w:rPr>
        <w:t xml:space="preserve">Rauh, Christian, and Pieter De Wilde. 2018. “The Opposition Deficit in EU Accountability: Evidence from over 20 Years of Plenary Debate in Four Member States.” </w:t>
      </w:r>
      <w:r w:rsidRPr="00A758A4">
        <w:rPr>
          <w:rFonts w:ascii="Garamond" w:hAnsi="Garamond"/>
          <w:i/>
          <w:iCs/>
          <w:sz w:val="24"/>
          <w:szCs w:val="24"/>
          <w:lang w:val="en-US"/>
        </w:rPr>
        <w:t>European Journal of Political Research</w:t>
      </w:r>
      <w:r w:rsidRPr="00A758A4">
        <w:rPr>
          <w:rFonts w:ascii="Garamond" w:hAnsi="Garamond"/>
          <w:sz w:val="24"/>
          <w:szCs w:val="24"/>
          <w:lang w:val="en-US"/>
        </w:rPr>
        <w:t xml:space="preserve"> 57 (1): 194–216.</w:t>
      </w:r>
    </w:p>
    <w:p w14:paraId="36B2D3C6" w14:textId="77777777" w:rsidR="00A758A4" w:rsidRPr="00A758A4" w:rsidRDefault="00A758A4" w:rsidP="00A758A4">
      <w:pPr>
        <w:pStyle w:val="Literaturverzeichnis"/>
        <w:spacing w:before="120"/>
        <w:jc w:val="both"/>
        <w:rPr>
          <w:rFonts w:ascii="Garamond" w:hAnsi="Garamond"/>
          <w:sz w:val="24"/>
          <w:szCs w:val="24"/>
          <w:lang w:val="en-US"/>
        </w:rPr>
      </w:pPr>
      <w:r w:rsidRPr="00A758A4">
        <w:rPr>
          <w:rFonts w:ascii="Garamond" w:hAnsi="Garamond"/>
          <w:sz w:val="24"/>
          <w:szCs w:val="24"/>
          <w:lang w:val="en-US"/>
        </w:rPr>
        <w:t xml:space="preserve">Ruggie, John Gerard. 1993. “Territoriality and beyond: Problematizing Modernity in International Relations.” </w:t>
      </w:r>
      <w:r w:rsidRPr="00A758A4">
        <w:rPr>
          <w:rFonts w:ascii="Garamond" w:hAnsi="Garamond"/>
          <w:i/>
          <w:iCs/>
          <w:sz w:val="24"/>
          <w:szCs w:val="24"/>
          <w:lang w:val="en-US"/>
        </w:rPr>
        <w:t>International Organization</w:t>
      </w:r>
      <w:r w:rsidRPr="00A758A4">
        <w:rPr>
          <w:rFonts w:ascii="Garamond" w:hAnsi="Garamond"/>
          <w:sz w:val="24"/>
          <w:szCs w:val="24"/>
          <w:lang w:val="en-US"/>
        </w:rPr>
        <w:t xml:space="preserve"> 47 (1): 139–174. doi:10.1017/S0020818300004732.</w:t>
      </w:r>
    </w:p>
    <w:p w14:paraId="057328F4" w14:textId="77777777" w:rsidR="00A758A4" w:rsidRPr="00A758A4" w:rsidRDefault="00A758A4" w:rsidP="00A758A4">
      <w:pPr>
        <w:pStyle w:val="Literaturverzeichnis"/>
        <w:spacing w:before="120"/>
        <w:jc w:val="both"/>
        <w:rPr>
          <w:rFonts w:ascii="Garamond" w:hAnsi="Garamond"/>
          <w:sz w:val="24"/>
          <w:szCs w:val="24"/>
          <w:lang w:val="en-US"/>
        </w:rPr>
      </w:pPr>
      <w:r w:rsidRPr="00A758A4">
        <w:rPr>
          <w:rFonts w:ascii="Garamond" w:hAnsi="Garamond"/>
          <w:sz w:val="24"/>
          <w:szCs w:val="24"/>
          <w:lang w:val="en-US"/>
        </w:rPr>
        <w:t xml:space="preserve">Silge, Julia, and David Robinson. 2016. “Tidytext: Text Mining and Analysis Using Tidy Data Principles in R.” </w:t>
      </w:r>
      <w:r w:rsidRPr="00A758A4">
        <w:rPr>
          <w:rFonts w:ascii="Garamond" w:hAnsi="Garamond"/>
          <w:i/>
          <w:iCs/>
          <w:sz w:val="24"/>
          <w:szCs w:val="24"/>
          <w:lang w:val="en-US"/>
        </w:rPr>
        <w:t>JOSS - The Journal of Open Source Software</w:t>
      </w:r>
      <w:r w:rsidRPr="00A758A4">
        <w:rPr>
          <w:rFonts w:ascii="Garamond" w:hAnsi="Garamond"/>
          <w:sz w:val="24"/>
          <w:szCs w:val="24"/>
          <w:lang w:val="en-US"/>
        </w:rPr>
        <w:t xml:space="preserve"> 1 (3). doi:10.21105/joss.00037.</w:t>
      </w:r>
    </w:p>
    <w:p w14:paraId="2DF6B9D6" w14:textId="77777777" w:rsidR="00A758A4" w:rsidRPr="00A758A4" w:rsidRDefault="00A758A4" w:rsidP="00A758A4">
      <w:pPr>
        <w:pStyle w:val="Literaturverzeichnis"/>
        <w:spacing w:before="120"/>
        <w:jc w:val="both"/>
        <w:rPr>
          <w:rFonts w:ascii="Garamond" w:hAnsi="Garamond"/>
          <w:sz w:val="24"/>
          <w:szCs w:val="24"/>
          <w:lang w:val="en-US"/>
        </w:rPr>
      </w:pPr>
      <w:r w:rsidRPr="00A758A4">
        <w:rPr>
          <w:rFonts w:ascii="Garamond" w:hAnsi="Garamond"/>
          <w:sz w:val="24"/>
          <w:szCs w:val="24"/>
          <w:lang w:val="en-US"/>
        </w:rPr>
        <w:t xml:space="preserve">Sjöstedt, Gunnar. 1977. </w:t>
      </w:r>
      <w:r w:rsidRPr="00A758A4">
        <w:rPr>
          <w:rFonts w:ascii="Garamond" w:hAnsi="Garamond"/>
          <w:i/>
          <w:iCs/>
          <w:sz w:val="24"/>
          <w:szCs w:val="24"/>
          <w:lang w:val="en-US"/>
        </w:rPr>
        <w:t>The External Role of the European Community</w:t>
      </w:r>
      <w:r w:rsidRPr="00A758A4">
        <w:rPr>
          <w:rFonts w:ascii="Garamond" w:hAnsi="Garamond"/>
          <w:sz w:val="24"/>
          <w:szCs w:val="24"/>
          <w:lang w:val="en-US"/>
        </w:rPr>
        <w:t>. Swedish Studies in International Relations. Farnborough, Hampshire: Saxon House.</w:t>
      </w:r>
    </w:p>
    <w:p w14:paraId="6D440C20" w14:textId="77777777" w:rsidR="00A758A4" w:rsidRPr="00A758A4" w:rsidRDefault="00A758A4" w:rsidP="00A758A4">
      <w:pPr>
        <w:pStyle w:val="Literaturverzeichnis"/>
        <w:spacing w:before="120"/>
        <w:jc w:val="both"/>
        <w:rPr>
          <w:rFonts w:ascii="Garamond" w:hAnsi="Garamond"/>
          <w:sz w:val="24"/>
          <w:szCs w:val="24"/>
          <w:lang w:val="en-US"/>
        </w:rPr>
      </w:pPr>
      <w:r w:rsidRPr="00A758A4">
        <w:rPr>
          <w:rFonts w:ascii="Garamond" w:hAnsi="Garamond"/>
          <w:sz w:val="24"/>
          <w:szCs w:val="24"/>
          <w:lang w:val="en-US"/>
        </w:rPr>
        <w:t xml:space="preserve">Smaghi, Lorenzo Bini. 2004. “A Single EU Seat in the IMF?” </w:t>
      </w:r>
      <w:r w:rsidRPr="00A758A4">
        <w:rPr>
          <w:rFonts w:ascii="Garamond" w:hAnsi="Garamond"/>
          <w:i/>
          <w:iCs/>
          <w:sz w:val="24"/>
          <w:szCs w:val="24"/>
          <w:lang w:val="en-US"/>
        </w:rPr>
        <w:t>JCMS: Journal of Common Market Studies</w:t>
      </w:r>
      <w:r w:rsidRPr="00A758A4">
        <w:rPr>
          <w:rFonts w:ascii="Garamond" w:hAnsi="Garamond"/>
          <w:sz w:val="24"/>
          <w:szCs w:val="24"/>
          <w:lang w:val="en-US"/>
        </w:rPr>
        <w:t xml:space="preserve"> 42 (2): 229–248. doi:10.1111/j.1468-5965.2004.00486.x.</w:t>
      </w:r>
    </w:p>
    <w:p w14:paraId="6692091B" w14:textId="77777777" w:rsidR="00A758A4" w:rsidRPr="00A758A4" w:rsidRDefault="00A758A4" w:rsidP="00A758A4">
      <w:pPr>
        <w:pStyle w:val="Literaturverzeichnis"/>
        <w:spacing w:before="120"/>
        <w:jc w:val="both"/>
        <w:rPr>
          <w:rFonts w:ascii="Garamond" w:hAnsi="Garamond"/>
          <w:sz w:val="24"/>
          <w:szCs w:val="24"/>
          <w:lang w:val="en-US"/>
        </w:rPr>
      </w:pPr>
      <w:r w:rsidRPr="00A758A4">
        <w:rPr>
          <w:rFonts w:ascii="Garamond" w:hAnsi="Garamond"/>
          <w:sz w:val="24"/>
          <w:szCs w:val="24"/>
          <w:lang w:val="en-US"/>
        </w:rPr>
        <w:t xml:space="preserve">Smith, Courtney B. 2006. </w:t>
      </w:r>
      <w:r w:rsidRPr="00A758A4">
        <w:rPr>
          <w:rFonts w:ascii="Garamond" w:hAnsi="Garamond"/>
          <w:i/>
          <w:iCs/>
          <w:sz w:val="24"/>
          <w:szCs w:val="24"/>
          <w:lang w:val="en-US"/>
        </w:rPr>
        <w:t>Politics and Process at the United Nations: The Global Dance</w:t>
      </w:r>
      <w:r w:rsidRPr="00A758A4">
        <w:rPr>
          <w:rFonts w:ascii="Garamond" w:hAnsi="Garamond"/>
          <w:sz w:val="24"/>
          <w:szCs w:val="24"/>
          <w:lang w:val="en-US"/>
        </w:rPr>
        <w:t xml:space="preserve">. </w:t>
      </w:r>
      <w:r w:rsidRPr="00A758A4">
        <w:rPr>
          <w:rFonts w:ascii="Garamond" w:hAnsi="Garamond"/>
          <w:i/>
          <w:iCs/>
          <w:sz w:val="24"/>
          <w:szCs w:val="24"/>
          <w:lang w:val="en-US"/>
        </w:rPr>
        <w:t>Politics and Process at the United Nations</w:t>
      </w:r>
      <w:r w:rsidRPr="00A758A4">
        <w:rPr>
          <w:rFonts w:ascii="Garamond" w:hAnsi="Garamond"/>
          <w:sz w:val="24"/>
          <w:szCs w:val="24"/>
          <w:lang w:val="en-US"/>
        </w:rPr>
        <w:t>. Boulder, CO: Lynne Rienner Publishers. doi:10.1515/9781685853556.</w:t>
      </w:r>
    </w:p>
    <w:p w14:paraId="0B7436CA" w14:textId="77777777" w:rsidR="00A758A4" w:rsidRPr="00A758A4" w:rsidRDefault="00A758A4" w:rsidP="00A758A4">
      <w:pPr>
        <w:pStyle w:val="Literaturverzeichnis"/>
        <w:spacing w:before="120"/>
        <w:jc w:val="both"/>
        <w:rPr>
          <w:rFonts w:ascii="Garamond" w:hAnsi="Garamond"/>
          <w:sz w:val="24"/>
          <w:szCs w:val="24"/>
          <w:lang w:val="en-US"/>
        </w:rPr>
      </w:pPr>
      <w:r w:rsidRPr="00A758A4">
        <w:rPr>
          <w:rFonts w:ascii="Garamond" w:hAnsi="Garamond"/>
          <w:sz w:val="24"/>
          <w:szCs w:val="24"/>
          <w:lang w:val="en-US"/>
        </w:rPr>
        <w:t xml:space="preserve">Spirling, Arthur, and Pedro L. Rodríguez. 2022. “Word Embeddings What Works, What Doesn’t, and How to Tell the Difference for Applied Research.” </w:t>
      </w:r>
      <w:r w:rsidRPr="00A758A4">
        <w:rPr>
          <w:rFonts w:ascii="Garamond" w:hAnsi="Garamond"/>
          <w:i/>
          <w:iCs/>
          <w:sz w:val="24"/>
          <w:szCs w:val="24"/>
          <w:lang w:val="en-US"/>
        </w:rPr>
        <w:t>Journal of Politics</w:t>
      </w:r>
      <w:r w:rsidRPr="00A758A4">
        <w:rPr>
          <w:rFonts w:ascii="Garamond" w:hAnsi="Garamond"/>
          <w:sz w:val="24"/>
          <w:szCs w:val="24"/>
          <w:lang w:val="en-US"/>
        </w:rPr>
        <w:t xml:space="preserve"> 84 (1): 101–115.</w:t>
      </w:r>
    </w:p>
    <w:p w14:paraId="04669F08" w14:textId="77777777" w:rsidR="00A758A4" w:rsidRPr="00A758A4" w:rsidRDefault="00A758A4" w:rsidP="00A758A4">
      <w:pPr>
        <w:pStyle w:val="Literaturverzeichnis"/>
        <w:spacing w:before="120"/>
        <w:jc w:val="both"/>
        <w:rPr>
          <w:rFonts w:ascii="Garamond" w:hAnsi="Garamond"/>
          <w:sz w:val="24"/>
          <w:szCs w:val="24"/>
          <w:lang w:val="en-US"/>
        </w:rPr>
      </w:pPr>
      <w:r w:rsidRPr="00A758A4">
        <w:rPr>
          <w:rFonts w:ascii="Garamond" w:hAnsi="Garamond"/>
          <w:sz w:val="24"/>
          <w:szCs w:val="24"/>
          <w:lang w:val="en-US"/>
        </w:rPr>
        <w:t xml:space="preserve">Stephen, Matthew D. 2015. “‘Can You Pass the Salt?’ The Legitimacy of International Institutions and Indirect Speech.” </w:t>
      </w:r>
      <w:r w:rsidRPr="00A758A4">
        <w:rPr>
          <w:rFonts w:ascii="Garamond" w:hAnsi="Garamond"/>
          <w:i/>
          <w:iCs/>
          <w:sz w:val="24"/>
          <w:szCs w:val="24"/>
          <w:lang w:val="en-US"/>
        </w:rPr>
        <w:t>European Journal of International Relations</w:t>
      </w:r>
      <w:r w:rsidRPr="00A758A4">
        <w:rPr>
          <w:rFonts w:ascii="Garamond" w:hAnsi="Garamond"/>
          <w:sz w:val="24"/>
          <w:szCs w:val="24"/>
          <w:lang w:val="en-US"/>
        </w:rPr>
        <w:t xml:space="preserve"> 21 (4). SAGE Publications Ltd: 768–792. doi:10.1177/1354066114563417.</w:t>
      </w:r>
    </w:p>
    <w:p w14:paraId="6FEF997F" w14:textId="77777777" w:rsidR="00A758A4" w:rsidRPr="00A758A4" w:rsidRDefault="00A758A4" w:rsidP="00A758A4">
      <w:pPr>
        <w:pStyle w:val="Literaturverzeichnis"/>
        <w:spacing w:before="120"/>
        <w:jc w:val="both"/>
        <w:rPr>
          <w:rFonts w:ascii="Garamond" w:hAnsi="Garamond"/>
          <w:sz w:val="24"/>
          <w:szCs w:val="24"/>
          <w:lang w:val="en-US"/>
        </w:rPr>
      </w:pPr>
      <w:r w:rsidRPr="00A758A4">
        <w:rPr>
          <w:rFonts w:ascii="Garamond" w:hAnsi="Garamond"/>
          <w:sz w:val="24"/>
          <w:szCs w:val="24"/>
          <w:lang w:val="en-US"/>
        </w:rPr>
        <w:t xml:space="preserve">Stuhler, Oscar. 2022. “Who Does What to Whom? Making Text Parsers Work for Sociological Inquiry.” </w:t>
      </w:r>
      <w:r w:rsidRPr="00A758A4">
        <w:rPr>
          <w:rFonts w:ascii="Garamond" w:hAnsi="Garamond"/>
          <w:i/>
          <w:iCs/>
          <w:sz w:val="24"/>
          <w:szCs w:val="24"/>
          <w:lang w:val="en-US"/>
        </w:rPr>
        <w:t>Sociological Methods &amp; Research</w:t>
      </w:r>
      <w:r w:rsidRPr="00A758A4">
        <w:rPr>
          <w:rFonts w:ascii="Garamond" w:hAnsi="Garamond"/>
          <w:sz w:val="24"/>
          <w:szCs w:val="24"/>
          <w:lang w:val="en-US"/>
        </w:rPr>
        <w:t xml:space="preserve"> 51 (4). SAGE Publications Inc: 1580–1633. doi:10.1177/00491241221099551.</w:t>
      </w:r>
    </w:p>
    <w:p w14:paraId="55E081B1" w14:textId="77777777" w:rsidR="00A758A4" w:rsidRPr="00A758A4" w:rsidRDefault="00A758A4" w:rsidP="00A758A4">
      <w:pPr>
        <w:pStyle w:val="Literaturverzeichnis"/>
        <w:spacing w:before="120"/>
        <w:jc w:val="both"/>
        <w:rPr>
          <w:rFonts w:ascii="Garamond" w:hAnsi="Garamond"/>
          <w:sz w:val="24"/>
          <w:szCs w:val="24"/>
          <w:lang w:val="en-US"/>
        </w:rPr>
      </w:pPr>
      <w:r w:rsidRPr="00A758A4">
        <w:rPr>
          <w:rFonts w:ascii="Garamond" w:hAnsi="Garamond"/>
          <w:sz w:val="24"/>
          <w:szCs w:val="24"/>
          <w:lang w:val="en-US"/>
        </w:rPr>
        <w:t>Welbers, Kasper, and Wouter Van Atteveldt. 2022. “Rsyntax: Extract Semantic Relations from Text by Querying and Reshaping Syntax.” https://cran.r-project.org/package=rsyntax.</w:t>
      </w:r>
    </w:p>
    <w:p w14:paraId="20DC3427" w14:textId="77777777" w:rsidR="00A758A4" w:rsidRPr="00A758A4" w:rsidRDefault="00A758A4" w:rsidP="00A758A4">
      <w:pPr>
        <w:pStyle w:val="Literaturverzeichnis"/>
        <w:spacing w:before="120"/>
        <w:jc w:val="both"/>
        <w:rPr>
          <w:rFonts w:ascii="Garamond" w:hAnsi="Garamond"/>
          <w:sz w:val="24"/>
          <w:szCs w:val="24"/>
          <w:lang w:val="en-US"/>
        </w:rPr>
      </w:pPr>
      <w:r w:rsidRPr="00A758A4">
        <w:rPr>
          <w:rFonts w:ascii="Garamond" w:hAnsi="Garamond"/>
          <w:sz w:val="24"/>
          <w:szCs w:val="24"/>
          <w:lang w:val="en-US"/>
        </w:rPr>
        <w:t xml:space="preserve">Wendt, Alexander. 1992. “Anarchy Is What States Make of It: The Social Construction of Power Politics.” </w:t>
      </w:r>
      <w:r w:rsidRPr="00A758A4">
        <w:rPr>
          <w:rFonts w:ascii="Garamond" w:hAnsi="Garamond"/>
          <w:i/>
          <w:iCs/>
          <w:sz w:val="24"/>
          <w:szCs w:val="24"/>
          <w:lang w:val="en-US"/>
        </w:rPr>
        <w:t>International Organization</w:t>
      </w:r>
      <w:r w:rsidRPr="00A758A4">
        <w:rPr>
          <w:rFonts w:ascii="Garamond" w:hAnsi="Garamond"/>
          <w:sz w:val="24"/>
          <w:szCs w:val="24"/>
          <w:lang w:val="en-US"/>
        </w:rPr>
        <w:t xml:space="preserve"> 46 (2): 391–425. doi:10.2307/2706858.</w:t>
      </w:r>
    </w:p>
    <w:p w14:paraId="3AC96F45" w14:textId="77777777" w:rsidR="00A758A4" w:rsidRPr="00A758A4" w:rsidRDefault="00A758A4" w:rsidP="00A758A4">
      <w:pPr>
        <w:pStyle w:val="Literaturverzeichnis"/>
        <w:spacing w:before="120"/>
        <w:jc w:val="both"/>
        <w:rPr>
          <w:rFonts w:ascii="Garamond" w:hAnsi="Garamond"/>
          <w:sz w:val="24"/>
          <w:szCs w:val="24"/>
        </w:rPr>
      </w:pPr>
      <w:r w:rsidRPr="00A758A4">
        <w:rPr>
          <w:rFonts w:ascii="Garamond" w:hAnsi="Garamond"/>
          <w:sz w:val="24"/>
          <w:szCs w:val="24"/>
          <w:lang w:val="en-US"/>
        </w:rPr>
        <w:t xml:space="preserve">Wickham, Hadley. 2015. “Stringr: Simple, Consistent Wrappers for Common String Operations. </w:t>
      </w:r>
      <w:r w:rsidRPr="00A758A4">
        <w:rPr>
          <w:rFonts w:ascii="Garamond" w:hAnsi="Garamond"/>
          <w:sz w:val="24"/>
          <w:szCs w:val="24"/>
        </w:rPr>
        <w:t>R Package Version 1.0.0.” https://cran.r-project.org/package=stringr.</w:t>
      </w:r>
    </w:p>
    <w:p w14:paraId="5CBE7F42" w14:textId="77777777" w:rsidR="00A758A4" w:rsidRPr="00A758A4" w:rsidRDefault="00A758A4" w:rsidP="00A758A4">
      <w:pPr>
        <w:pStyle w:val="Literaturverzeichnis"/>
        <w:spacing w:before="120"/>
        <w:jc w:val="both"/>
        <w:rPr>
          <w:rFonts w:ascii="Garamond" w:hAnsi="Garamond"/>
          <w:sz w:val="24"/>
          <w:szCs w:val="24"/>
        </w:rPr>
      </w:pPr>
      <w:r w:rsidRPr="00A758A4">
        <w:rPr>
          <w:rFonts w:ascii="Garamond" w:hAnsi="Garamond"/>
          <w:sz w:val="24"/>
          <w:szCs w:val="24"/>
          <w:lang w:val="en-US"/>
        </w:rPr>
        <w:t xml:space="preserve">Zürn, Michael, Alexandros Tokhi, and Martin Binder. 2021. “The International Authority Database.” </w:t>
      </w:r>
      <w:r w:rsidRPr="00A758A4">
        <w:rPr>
          <w:rFonts w:ascii="Garamond" w:hAnsi="Garamond"/>
          <w:i/>
          <w:iCs/>
          <w:sz w:val="24"/>
          <w:szCs w:val="24"/>
        </w:rPr>
        <w:t>Global Policy</w:t>
      </w:r>
      <w:r w:rsidRPr="00A758A4">
        <w:rPr>
          <w:rFonts w:ascii="Garamond" w:hAnsi="Garamond"/>
          <w:sz w:val="24"/>
          <w:szCs w:val="24"/>
        </w:rPr>
        <w:t xml:space="preserve"> 12 (4): 430–442. doi:10.1111/1758-5899.12971.</w:t>
      </w:r>
    </w:p>
    <w:p w14:paraId="12E9D04A" w14:textId="6F5AE1F7" w:rsidR="00047176" w:rsidRPr="00A758A4" w:rsidRDefault="00047176" w:rsidP="00A758A4">
      <w:pPr>
        <w:spacing w:before="120" w:after="120" w:line="480" w:lineRule="auto"/>
        <w:jc w:val="both"/>
        <w:rPr>
          <w:rFonts w:ascii="Garamond" w:hAnsi="Garamond"/>
          <w:sz w:val="24"/>
          <w:szCs w:val="24"/>
          <w:lang w:val="en-US"/>
        </w:rPr>
      </w:pPr>
    </w:p>
    <w:sectPr w:rsidR="00047176" w:rsidRPr="00A758A4" w:rsidSect="002F62B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9D9BFA" w14:textId="77777777" w:rsidR="00FD35F1" w:rsidRDefault="00FD35F1" w:rsidP="004F3ACE">
      <w:pPr>
        <w:spacing w:after="0" w:line="240" w:lineRule="auto"/>
      </w:pPr>
      <w:r>
        <w:separator/>
      </w:r>
    </w:p>
  </w:endnote>
  <w:endnote w:type="continuationSeparator" w:id="0">
    <w:p w14:paraId="7D56634C" w14:textId="77777777" w:rsidR="00FD35F1" w:rsidRDefault="00FD35F1" w:rsidP="004F3A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D04837" w14:textId="77777777" w:rsidR="00D55BC6" w:rsidRPr="00A55A92" w:rsidRDefault="00FD35F1">
    <w:pPr>
      <w:pStyle w:val="Fuzeile"/>
      <w:jc w:val="center"/>
      <w:rPr>
        <w:rFonts w:ascii="Garamond" w:hAnsi="Garamond"/>
        <w:sz w:val="16"/>
        <w:szCs w:val="16"/>
      </w:rPr>
    </w:pPr>
    <w:sdt>
      <w:sdtPr>
        <w:rPr>
          <w:rFonts w:ascii="Garamond" w:hAnsi="Garamond"/>
          <w:sz w:val="16"/>
          <w:szCs w:val="16"/>
        </w:rPr>
        <w:id w:val="438874093"/>
        <w:docPartObj>
          <w:docPartGallery w:val="Page Numbers (Bottom of Page)"/>
          <w:docPartUnique/>
        </w:docPartObj>
      </w:sdtPr>
      <w:sdtEndPr/>
      <w:sdtContent>
        <w:r w:rsidR="00D55BC6" w:rsidRPr="00A55A92">
          <w:rPr>
            <w:rFonts w:ascii="Garamond" w:hAnsi="Garamond"/>
            <w:sz w:val="16"/>
            <w:szCs w:val="16"/>
          </w:rPr>
          <w:fldChar w:fldCharType="begin"/>
        </w:r>
        <w:r w:rsidR="00D55BC6" w:rsidRPr="00A55A92">
          <w:rPr>
            <w:rFonts w:ascii="Garamond" w:hAnsi="Garamond"/>
            <w:sz w:val="16"/>
            <w:szCs w:val="16"/>
          </w:rPr>
          <w:instrText>PAGE   \* MERGEFORMAT</w:instrText>
        </w:r>
        <w:r w:rsidR="00D55BC6" w:rsidRPr="00A55A92">
          <w:rPr>
            <w:rFonts w:ascii="Garamond" w:hAnsi="Garamond"/>
            <w:sz w:val="16"/>
            <w:szCs w:val="16"/>
          </w:rPr>
          <w:fldChar w:fldCharType="separate"/>
        </w:r>
        <w:r w:rsidR="00D55BC6" w:rsidRPr="00A55A92">
          <w:rPr>
            <w:rFonts w:ascii="Garamond" w:hAnsi="Garamond"/>
            <w:sz w:val="16"/>
            <w:szCs w:val="16"/>
          </w:rPr>
          <w:t>2</w:t>
        </w:r>
        <w:r w:rsidR="00D55BC6" w:rsidRPr="00A55A92">
          <w:rPr>
            <w:rFonts w:ascii="Garamond" w:hAnsi="Garamond"/>
            <w:sz w:val="16"/>
            <w:szCs w:val="16"/>
          </w:rPr>
          <w:fldChar w:fldCharType="end"/>
        </w:r>
      </w:sdtContent>
    </w:sdt>
    <w:r w:rsidR="00D55BC6" w:rsidRPr="00A55A92">
      <w:rPr>
        <w:rFonts w:ascii="Garamond" w:hAnsi="Garamond"/>
        <w:sz w:val="16"/>
        <w:szCs w:val="16"/>
      </w:rPr>
      <w:t>/</w:t>
    </w:r>
    <w:r w:rsidR="00D55BC6" w:rsidRPr="00A55A92">
      <w:rPr>
        <w:rFonts w:ascii="Garamond" w:hAnsi="Garamond"/>
        <w:sz w:val="16"/>
        <w:szCs w:val="16"/>
      </w:rPr>
      <w:fldChar w:fldCharType="begin"/>
    </w:r>
    <w:r w:rsidR="00D55BC6" w:rsidRPr="00A55A92">
      <w:rPr>
        <w:rFonts w:ascii="Garamond" w:hAnsi="Garamond"/>
        <w:sz w:val="16"/>
        <w:szCs w:val="16"/>
      </w:rPr>
      <w:instrText xml:space="preserve"> NUMPAGES   \* MERGEFORMAT </w:instrText>
    </w:r>
    <w:r w:rsidR="00D55BC6" w:rsidRPr="00A55A92">
      <w:rPr>
        <w:rFonts w:ascii="Garamond" w:hAnsi="Garamond"/>
        <w:sz w:val="16"/>
        <w:szCs w:val="16"/>
      </w:rPr>
      <w:fldChar w:fldCharType="separate"/>
    </w:r>
    <w:r w:rsidR="00D55BC6" w:rsidRPr="00A55A92">
      <w:rPr>
        <w:rFonts w:ascii="Garamond" w:hAnsi="Garamond"/>
        <w:noProof/>
        <w:sz w:val="16"/>
        <w:szCs w:val="16"/>
      </w:rPr>
      <w:t>3</w:t>
    </w:r>
    <w:r w:rsidR="00D55BC6" w:rsidRPr="00A55A92">
      <w:rPr>
        <w:rFonts w:ascii="Garamond" w:hAnsi="Garamond"/>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C57B24" w14:textId="77777777" w:rsidR="00FD35F1" w:rsidRDefault="00FD35F1" w:rsidP="004F3ACE">
      <w:pPr>
        <w:spacing w:after="0" w:line="240" w:lineRule="auto"/>
      </w:pPr>
      <w:r>
        <w:separator/>
      </w:r>
    </w:p>
  </w:footnote>
  <w:footnote w:type="continuationSeparator" w:id="0">
    <w:p w14:paraId="4D601EE2" w14:textId="77777777" w:rsidR="00FD35F1" w:rsidRDefault="00FD35F1" w:rsidP="004F3ACE">
      <w:pPr>
        <w:spacing w:after="0" w:line="240" w:lineRule="auto"/>
      </w:pPr>
      <w:r>
        <w:continuationSeparator/>
      </w:r>
    </w:p>
  </w:footnote>
  <w:footnote w:id="1">
    <w:p w14:paraId="6DBEF2C8" w14:textId="1247911F" w:rsidR="00D55BC6" w:rsidRPr="009479BF" w:rsidRDefault="00D55BC6" w:rsidP="00425EBB">
      <w:pPr>
        <w:pStyle w:val="Funotentext"/>
        <w:jc w:val="both"/>
        <w:rPr>
          <w:rFonts w:ascii="Garamond" w:hAnsi="Garamond"/>
          <w:lang w:val="en-US"/>
        </w:rPr>
      </w:pPr>
      <w:r w:rsidRPr="009479BF">
        <w:rPr>
          <w:rStyle w:val="Funotenzeichen"/>
          <w:rFonts w:ascii="Garamond" w:hAnsi="Garamond"/>
        </w:rPr>
        <w:footnoteRef/>
      </w:r>
      <w:r w:rsidRPr="009479BF">
        <w:rPr>
          <w:rFonts w:ascii="Garamond" w:hAnsi="Garamond"/>
          <w:lang w:val="en-US"/>
        </w:rPr>
        <w:t xml:space="preserve"> </w:t>
      </w:r>
      <w:hyperlink r:id="rId1" w:history="1">
        <w:r w:rsidRPr="009479BF">
          <w:rPr>
            <w:rStyle w:val="Hyperlink"/>
            <w:rFonts w:ascii="Garamond" w:hAnsi="Garamond"/>
            <w:lang w:val="en-US"/>
          </w:rPr>
          <w:t>https://ec.europa.eu/commission/presscorner/detail/en/speech_19_6408</w:t>
        </w:r>
      </w:hyperlink>
      <w:r w:rsidRPr="009479BF">
        <w:rPr>
          <w:rFonts w:ascii="Garamond" w:hAnsi="Garamond"/>
          <w:lang w:val="en-US"/>
        </w:rPr>
        <w:t xml:space="preserve"> (last accessed: 15.02.2023)</w:t>
      </w:r>
    </w:p>
  </w:footnote>
  <w:footnote w:id="2">
    <w:p w14:paraId="299ABC78" w14:textId="71A3D8AA" w:rsidR="00D55BC6" w:rsidRPr="00873A12" w:rsidRDefault="00D55BC6" w:rsidP="00873A12">
      <w:pPr>
        <w:pStyle w:val="Funotentext"/>
        <w:jc w:val="both"/>
        <w:rPr>
          <w:rFonts w:ascii="Garamond" w:hAnsi="Garamond"/>
          <w:lang w:val="en-US"/>
        </w:rPr>
      </w:pPr>
      <w:r w:rsidRPr="00873A12">
        <w:rPr>
          <w:rStyle w:val="Funotenzeichen"/>
          <w:rFonts w:ascii="Garamond" w:hAnsi="Garamond"/>
        </w:rPr>
        <w:footnoteRef/>
      </w:r>
      <w:r w:rsidRPr="00873A12">
        <w:rPr>
          <w:rFonts w:ascii="Garamond" w:hAnsi="Garamond"/>
          <w:lang w:val="en-US"/>
        </w:rPr>
        <w:t xml:space="preserve"> </w:t>
      </w:r>
      <w:r>
        <w:rPr>
          <w:rFonts w:ascii="Garamond" w:hAnsi="Garamond"/>
          <w:lang w:val="en-US"/>
        </w:rPr>
        <w:t>T</w:t>
      </w:r>
      <w:r w:rsidRPr="00873A12">
        <w:rPr>
          <w:rFonts w:ascii="Garamond" w:hAnsi="Garamond"/>
          <w:lang w:val="en-US"/>
        </w:rPr>
        <w:t xml:space="preserve">his conceptualization is </w:t>
      </w:r>
      <w:r>
        <w:rPr>
          <w:rFonts w:ascii="Garamond" w:hAnsi="Garamond"/>
          <w:lang w:val="en-US"/>
        </w:rPr>
        <w:t xml:space="preserve">consistent with the idea of ‘agency’ in the sociological or linguistic study of collective or corporate actors </w:t>
      </w:r>
      <w:r>
        <w:rPr>
          <w:rFonts w:ascii="Garamond" w:hAnsi="Garamond"/>
          <w:lang w:val="en-US"/>
        </w:rPr>
        <w:fldChar w:fldCharType="begin"/>
      </w:r>
      <w:r w:rsidR="00A758A4">
        <w:rPr>
          <w:rFonts w:ascii="Garamond" w:hAnsi="Garamond"/>
          <w:lang w:val="en-US"/>
        </w:rPr>
        <w:instrText xml:space="preserve"> ADDIN ZOTERO_ITEM CSL_CITATION {"citationID":"kxjq23EN","properties":{"formattedCitation":"(Biber, Conrad, and Reppen 1998; Coleman 1982)","plainCitation":"(Biber, Conrad, and Reppen 1998; Coleman 1982)","noteIndex":2},"citationItems":[{"id":6469,"uris":["http://zotero.org/users/5550692/items/9MECMB3B"],"itemData":{"id":6469,"type":"book","abstract":"This book is about investigating the way people use language in speech and writing. It introduces the corpus-based approach to linguistics, based on analysis of large databases of real language examples stored on computer. Each chapter focuses on a different area of linguistics, including lexicography, grammar, discourse, register variation, language acquisition, and historical linguistics. Example analyses are presented in each chapter to provide concrete descriptions of the research methods and advantages of corpus-based techniques. Ten methodology boxes provide clear and concise explanations of the issues in doing corpus-based research and reading corpus-based studies and there is a useful appendix of resources for corpus-based investigation. This lucid and comprehensive introduction to the subject will be welcomed by a broad range of readers, from undergraduate students to professional researchers.","event-place":"Cambridge ; New York","ISBN":"978-0-521-49957-6","language":"Englisch","number-of-pages":"312","publisher":"Cambridge University Press","publisher-place":"Cambridge ; New York","source":"Amazon","title":"Corpus Linguistics: Investigating Language Structure and Use","title-short":"Corpus Linguistics","author":[{"family":"Biber","given":"Douglas"},{"family":"Conrad","given":"Susan"},{"family":"Reppen","given":"Randi"}],"issued":{"date-parts":[["1998"]]}}},{"id":8512,"uris":["http://zotero.org/users/5550692/items/JT22F7FT"],"itemData":{"id":8512,"type":"book","abstract":"Over the past hundred years changes in the structure of modern society have created an increasing asymmetry between individual persons and the corporate bodies with which they daily interact.  The rise of the e new 'corporate actors\"-government, business corporations, trade unions, associations-and our coexistence with them as natural persons pose problems never before confronted. James Coleman explores the implication of our modern asymmetric society for decision involving rights and risks, child rearing and the flow of information. He examines how corporate actors come to gain their right from natural persons; how they come to have life breathed into them; how their actions have serious economic and physical consequences for natural persons; and how reallocation of rights can be used to restrain their action .  Coleman concludes hi provocative essays with a look into the future. The modern corporate actor allow natural per on freedom unknown to our forefather but has also placed many of us in impersonal, often inhuman bureaucracies. Is the corporate actor the la t such social invention? Or i there the possibility of a more attractive future, following still further social and corporate evolution?","event-place":"Syracuse, NY","ISBN":"978-0-8156-0172-2","language":"en","number-of-pages":"216","publisher":"Syracuse University Press","publisher-place":"Syracuse, NY","source":"Google Books","title":"The Asymmetric Society","author":[{"family":"Coleman","given":"James S."}],"issued":{"date-parts":[["1982",4]]}}}],"schema":"https://github.com/citation-style-language/schema/raw/master/csl-citation.json"} </w:instrText>
      </w:r>
      <w:r>
        <w:rPr>
          <w:rFonts w:ascii="Garamond" w:hAnsi="Garamond"/>
          <w:lang w:val="en-US"/>
        </w:rPr>
        <w:fldChar w:fldCharType="separate"/>
      </w:r>
      <w:r w:rsidR="00C97C73" w:rsidRPr="00C97C73">
        <w:rPr>
          <w:rFonts w:ascii="Garamond" w:hAnsi="Garamond"/>
        </w:rPr>
        <w:t>(Biber, Conrad, and Reppen 1998; Coleman 1982)</w:t>
      </w:r>
      <w:r>
        <w:rPr>
          <w:rFonts w:ascii="Garamond" w:hAnsi="Garamond"/>
          <w:lang w:val="en-US"/>
        </w:rPr>
        <w:fldChar w:fldCharType="end"/>
      </w:r>
      <w:r>
        <w:rPr>
          <w:rFonts w:ascii="Garamond" w:hAnsi="Garamond"/>
          <w:lang w:val="en-US"/>
        </w:rPr>
        <w:t xml:space="preserve">. However, as ‘agency’ has a specific conceptual meaning in political science studies of delegation processes and as ‘actorness’ is an established term in the literature on EU foreign policy, I stick with </w:t>
      </w:r>
      <w:proofErr w:type="spellStart"/>
      <w:r>
        <w:rPr>
          <w:rFonts w:ascii="Garamond" w:hAnsi="Garamond"/>
          <w:lang w:val="en-US"/>
        </w:rPr>
        <w:t>Sjöstedt’s</w:t>
      </w:r>
      <w:proofErr w:type="spellEnd"/>
      <w:r>
        <w:rPr>
          <w:rFonts w:ascii="Garamond" w:hAnsi="Garamond"/>
          <w:lang w:val="en-US"/>
        </w:rPr>
        <w:t xml:space="preserve"> wording in this article.</w:t>
      </w:r>
    </w:p>
  </w:footnote>
  <w:footnote w:id="3">
    <w:p w14:paraId="0A984CD1" w14:textId="12EA6F43" w:rsidR="00D55BC6" w:rsidRPr="0096269D" w:rsidRDefault="00D55BC6" w:rsidP="0096269D">
      <w:pPr>
        <w:pStyle w:val="Funotentext"/>
        <w:jc w:val="both"/>
        <w:rPr>
          <w:lang w:val="en-GB"/>
        </w:rPr>
      </w:pPr>
      <w:r w:rsidRPr="0096269D">
        <w:rPr>
          <w:rStyle w:val="Funotenzeichen"/>
          <w:rFonts w:ascii="Garamond" w:hAnsi="Garamond"/>
        </w:rPr>
        <w:footnoteRef/>
      </w:r>
      <w:r w:rsidRPr="0096269D">
        <w:rPr>
          <w:rFonts w:ascii="Garamond" w:hAnsi="Garamond"/>
          <w:lang w:val="en-GB"/>
        </w:rPr>
        <w:t xml:space="preserve"> </w:t>
      </w:r>
      <w:r>
        <w:rPr>
          <w:rFonts w:ascii="Garamond" w:hAnsi="Garamond"/>
          <w:lang w:val="en-GB"/>
        </w:rPr>
        <w:t>One may object that t</w:t>
      </w:r>
      <w:r w:rsidRPr="0096269D">
        <w:rPr>
          <w:rFonts w:ascii="Garamond" w:hAnsi="Garamond"/>
          <w:lang w:val="en-GB"/>
        </w:rPr>
        <w:t>he U</w:t>
      </w:r>
      <w:r>
        <w:rPr>
          <w:rFonts w:ascii="Garamond" w:hAnsi="Garamond"/>
          <w:lang w:val="en-GB"/>
        </w:rPr>
        <w:t>N</w:t>
      </w:r>
      <w:r w:rsidRPr="0096269D">
        <w:rPr>
          <w:rFonts w:ascii="Garamond" w:hAnsi="Garamond"/>
          <w:lang w:val="en-GB"/>
        </w:rPr>
        <w:t xml:space="preserve"> </w:t>
      </w:r>
      <w:r>
        <w:rPr>
          <w:rFonts w:ascii="Garamond" w:hAnsi="Garamond"/>
          <w:lang w:val="en-GB"/>
        </w:rPr>
        <w:t>focusses primarily on</w:t>
      </w:r>
      <w:r w:rsidRPr="0096269D">
        <w:rPr>
          <w:rFonts w:ascii="Garamond" w:hAnsi="Garamond"/>
          <w:lang w:val="en-GB"/>
        </w:rPr>
        <w:t xml:space="preserve"> security issues</w:t>
      </w:r>
      <w:r>
        <w:rPr>
          <w:rFonts w:ascii="Garamond" w:hAnsi="Garamond"/>
          <w:lang w:val="en-GB"/>
        </w:rPr>
        <w:t>, thus being</w:t>
      </w:r>
      <w:r w:rsidRPr="0096269D">
        <w:rPr>
          <w:rFonts w:ascii="Garamond" w:hAnsi="Garamond"/>
          <w:lang w:val="en-GB"/>
        </w:rPr>
        <w:t xml:space="preserve"> biased against EU actorness </w:t>
      </w:r>
      <w:r>
        <w:rPr>
          <w:rFonts w:ascii="Garamond" w:hAnsi="Garamond"/>
          <w:lang w:val="en-GB"/>
        </w:rPr>
        <w:t>as implied by the discussion of issue contexts above</w:t>
      </w:r>
      <w:r w:rsidRPr="0096269D">
        <w:rPr>
          <w:rFonts w:ascii="Garamond" w:hAnsi="Garamond"/>
          <w:lang w:val="en-GB"/>
        </w:rPr>
        <w:t xml:space="preserve">. But </w:t>
      </w:r>
      <w:r>
        <w:rPr>
          <w:rFonts w:ascii="Garamond" w:hAnsi="Garamond"/>
          <w:lang w:val="en-GB"/>
        </w:rPr>
        <w:t xml:space="preserve">if present, </w:t>
      </w:r>
      <w:r w:rsidRPr="0096269D">
        <w:rPr>
          <w:rFonts w:ascii="Garamond" w:hAnsi="Garamond"/>
          <w:lang w:val="en-GB"/>
        </w:rPr>
        <w:t>this bias should be by and large constant over time and countries, allowing for valid relative conclusions</w:t>
      </w:r>
      <w:r>
        <w:rPr>
          <w:rFonts w:ascii="Garamond" w:hAnsi="Garamond"/>
          <w:lang w:val="en-GB"/>
        </w:rPr>
        <w:t xml:space="preserve"> on EU actorness recognition</w:t>
      </w:r>
      <w:r w:rsidRPr="0096269D">
        <w:rPr>
          <w:rFonts w:ascii="Garamond" w:hAnsi="Garamond"/>
          <w:lang w:val="en-GB"/>
        </w:rPr>
        <w:t>.</w:t>
      </w:r>
    </w:p>
  </w:footnote>
  <w:footnote w:id="4">
    <w:p w14:paraId="4FE8A03F" w14:textId="1C259C2E" w:rsidR="00D55BC6" w:rsidRPr="00190926" w:rsidRDefault="00D55BC6" w:rsidP="00190926">
      <w:pPr>
        <w:pStyle w:val="Funotentext"/>
        <w:jc w:val="both"/>
        <w:rPr>
          <w:rFonts w:ascii="Garamond" w:hAnsi="Garamond"/>
          <w:lang w:val="en-GB"/>
        </w:rPr>
      </w:pPr>
      <w:r w:rsidRPr="00190926">
        <w:rPr>
          <w:rStyle w:val="Funotenzeichen"/>
          <w:rFonts w:ascii="Garamond" w:hAnsi="Garamond"/>
        </w:rPr>
        <w:footnoteRef/>
      </w:r>
      <w:r w:rsidRPr="00190926">
        <w:rPr>
          <w:rFonts w:ascii="Garamond" w:hAnsi="Garamond"/>
          <w:lang w:val="en-GB"/>
        </w:rPr>
        <w:t xml:space="preserve"> The </w:t>
      </w:r>
      <w:r>
        <w:rPr>
          <w:rFonts w:ascii="Garamond" w:hAnsi="Garamond"/>
          <w:lang w:val="en-GB"/>
        </w:rPr>
        <w:t xml:space="preserve">raw </w:t>
      </w:r>
      <w:r w:rsidRPr="00190926">
        <w:rPr>
          <w:rFonts w:ascii="Garamond" w:hAnsi="Garamond"/>
          <w:lang w:val="en-GB"/>
        </w:rPr>
        <w:t xml:space="preserve">corpus </w:t>
      </w:r>
      <w:r>
        <w:rPr>
          <w:rFonts w:ascii="Garamond" w:hAnsi="Garamond"/>
          <w:lang w:val="en-GB"/>
        </w:rPr>
        <w:t>is available</w:t>
      </w:r>
      <w:r w:rsidRPr="00190926">
        <w:rPr>
          <w:rFonts w:ascii="Garamond" w:hAnsi="Garamond"/>
          <w:lang w:val="en-GB"/>
        </w:rPr>
        <w:t xml:space="preserve"> a</w:t>
      </w:r>
      <w:r>
        <w:rPr>
          <w:rFonts w:ascii="Garamond" w:hAnsi="Garamond"/>
          <w:lang w:val="en-GB"/>
        </w:rPr>
        <w:t xml:space="preserve">t </w:t>
      </w:r>
      <w:bookmarkStart w:id="1" w:name="_Hlk190187550"/>
      <w:r>
        <w:fldChar w:fldCharType="begin"/>
      </w:r>
      <w:r w:rsidRPr="008A7F0E">
        <w:rPr>
          <w:lang w:val="en-US"/>
        </w:rPr>
        <w:instrText xml:space="preserve"> HYPERLINK "https://doi.org/10.7910/DVN/0TJX8Y" \t "_blank" </w:instrText>
      </w:r>
      <w:r>
        <w:fldChar w:fldCharType="separate"/>
      </w:r>
      <w:r w:rsidRPr="00190926">
        <w:rPr>
          <w:rStyle w:val="Hyperlink"/>
          <w:rFonts w:ascii="Garamond" w:hAnsi="Garamond"/>
          <w:lang w:val="en-GB"/>
        </w:rPr>
        <w:t>https://doi.org/10.7910/DVN/0TJX8Y</w:t>
      </w:r>
      <w:r>
        <w:rPr>
          <w:rStyle w:val="Hyperlink"/>
          <w:rFonts w:ascii="Garamond" w:hAnsi="Garamond"/>
          <w:lang w:val="en-GB"/>
        </w:rPr>
        <w:fldChar w:fldCharType="end"/>
      </w:r>
      <w:bookmarkEnd w:id="1"/>
      <w:r>
        <w:rPr>
          <w:rFonts w:ascii="Garamond" w:hAnsi="Garamond"/>
          <w:lang w:val="en-GB"/>
        </w:rPr>
        <w:t xml:space="preserve"> (Version 6, last accessed: 16.02.2023). For all text-processing steps, I build on the </w:t>
      </w:r>
      <w:proofErr w:type="spellStart"/>
      <w:r>
        <w:rPr>
          <w:rFonts w:ascii="Garamond" w:hAnsi="Garamond"/>
          <w:lang w:val="en-GB"/>
        </w:rPr>
        <w:t>quanteda</w:t>
      </w:r>
      <w:proofErr w:type="spellEnd"/>
      <w:r>
        <w:rPr>
          <w:rFonts w:ascii="Garamond" w:hAnsi="Garamond"/>
          <w:lang w:val="en-GB"/>
        </w:rPr>
        <w:t xml:space="preserve"> </w:t>
      </w:r>
      <w:r>
        <w:rPr>
          <w:rFonts w:ascii="Garamond" w:hAnsi="Garamond"/>
          <w:lang w:val="en-GB"/>
        </w:rPr>
        <w:fldChar w:fldCharType="begin"/>
      </w:r>
      <w:r w:rsidR="00A758A4">
        <w:rPr>
          <w:rFonts w:ascii="Garamond" w:hAnsi="Garamond"/>
          <w:lang w:val="en-GB"/>
        </w:rPr>
        <w:instrText xml:space="preserve"> ADDIN ZOTERO_ITEM CSL_CITATION {"citationID":"oRe69k3S","properties":{"formattedCitation":"(Benoit et al. 2018)","plainCitation":"(Benoit et al. 2018)","noteIndex":4},"citationItems":[{"id":2936,"uris":["http://zotero.org/users/5550692/items/QWPDAEW8"],"itemData":{"id":2936,"type":"article-journal","container-title":"JOSS - The Journal of Open Source Software","DOI":"10.21105/joss.00774","issue":"30","page":"774","title":"quanteda: An R package for the quantitative analysis of textual data","volume":"3","author":[{"family":"Benoit","given":"Kenneth"},{"family":"Watanabe","given":"Kohei"},{"family":"Wang","given":"Haiyan"},{"family":"Nulty","given":"Paul"},{"family":"Obeng","given":"Adam"},{"family":"Müller","given":"Stefan"},{"family":"Matsuo","given":"Akitaka"}],"issued":{"date-parts":[["2018"]]}}}],"schema":"https://github.com/citation-style-language/schema/raw/master/csl-citation.json"} </w:instrText>
      </w:r>
      <w:r>
        <w:rPr>
          <w:rFonts w:ascii="Garamond" w:hAnsi="Garamond"/>
          <w:lang w:val="en-GB"/>
        </w:rPr>
        <w:fldChar w:fldCharType="separate"/>
      </w:r>
      <w:r w:rsidR="00C97C73" w:rsidRPr="00C97C73">
        <w:rPr>
          <w:rFonts w:ascii="Garamond" w:hAnsi="Garamond"/>
          <w:lang w:val="en-US"/>
        </w:rPr>
        <w:t>(Benoit et al. 2018)</w:t>
      </w:r>
      <w:r>
        <w:rPr>
          <w:rFonts w:ascii="Garamond" w:hAnsi="Garamond"/>
          <w:lang w:val="en-GB"/>
        </w:rPr>
        <w:fldChar w:fldCharType="end"/>
      </w:r>
      <w:r>
        <w:rPr>
          <w:rFonts w:ascii="Garamond" w:hAnsi="Garamond"/>
          <w:lang w:val="en-GB"/>
        </w:rPr>
        <w:t xml:space="preserve">, </w:t>
      </w:r>
      <w:proofErr w:type="spellStart"/>
      <w:r>
        <w:rPr>
          <w:rFonts w:ascii="Garamond" w:hAnsi="Garamond"/>
          <w:lang w:val="en-GB"/>
        </w:rPr>
        <w:t>tidytext</w:t>
      </w:r>
      <w:proofErr w:type="spellEnd"/>
      <w:r>
        <w:rPr>
          <w:rFonts w:ascii="Garamond" w:hAnsi="Garamond"/>
          <w:lang w:val="en-GB"/>
        </w:rPr>
        <w:t xml:space="preserve"> </w:t>
      </w:r>
      <w:r>
        <w:rPr>
          <w:rFonts w:ascii="Garamond" w:hAnsi="Garamond"/>
          <w:lang w:val="en-GB"/>
        </w:rPr>
        <w:fldChar w:fldCharType="begin"/>
      </w:r>
      <w:r w:rsidR="009C5981">
        <w:rPr>
          <w:rFonts w:ascii="Garamond" w:hAnsi="Garamond"/>
          <w:lang w:val="en-GB"/>
        </w:rPr>
        <w:instrText xml:space="preserve"> ADDIN ZOTERO_ITEM CSL_CITATION {"citationID":"C4aaFnwH","properties":{"formattedCitation":"(Silge and Robinson 2016)","plainCitation":"(Silge and Robinson 2016)","noteIndex":4},"citationItems":[{"id":8339,"uris":["http://zotero.org/users/5550692/items/7BZC94CV"],"itemData":{"id":8339,"type":"article-journal","container-title":"JOSS - The Journal of Open Source Software","DOI":"10.21105/joss.00037","issue":"3","title":"tidytext: Text Mining and Analysis Using Tidy Data Principles in R","URL":"http://dx.doi.org/10.21105/joss.00037","volume":"1","author":[{"family":"Silge","given":"Julia"},{"family":"Robinson","given":"David"}],"issued":{"date-parts":[["2016"]]}}}],"schema":"https://github.com/citation-style-language/schema/raw/master/csl-citation.json"} </w:instrText>
      </w:r>
      <w:r>
        <w:rPr>
          <w:rFonts w:ascii="Garamond" w:hAnsi="Garamond"/>
          <w:lang w:val="en-GB"/>
        </w:rPr>
        <w:fldChar w:fldCharType="separate"/>
      </w:r>
      <w:r w:rsidR="00C97C73" w:rsidRPr="00C97C73">
        <w:rPr>
          <w:rFonts w:ascii="Garamond" w:hAnsi="Garamond"/>
          <w:lang w:val="en-US"/>
        </w:rPr>
        <w:t>(</w:t>
      </w:r>
      <w:proofErr w:type="spellStart"/>
      <w:r w:rsidR="00C97C73" w:rsidRPr="00C97C73">
        <w:rPr>
          <w:rFonts w:ascii="Garamond" w:hAnsi="Garamond"/>
          <w:lang w:val="en-US"/>
        </w:rPr>
        <w:t>Silge</w:t>
      </w:r>
      <w:proofErr w:type="spellEnd"/>
      <w:r w:rsidR="00C97C73" w:rsidRPr="00C97C73">
        <w:rPr>
          <w:rFonts w:ascii="Garamond" w:hAnsi="Garamond"/>
          <w:lang w:val="en-US"/>
        </w:rPr>
        <w:t xml:space="preserve"> and Robinson 2016)</w:t>
      </w:r>
      <w:r>
        <w:rPr>
          <w:rFonts w:ascii="Garamond" w:hAnsi="Garamond"/>
          <w:lang w:val="en-GB"/>
        </w:rPr>
        <w:fldChar w:fldCharType="end"/>
      </w:r>
      <w:r>
        <w:rPr>
          <w:rFonts w:ascii="Garamond" w:hAnsi="Garamond"/>
          <w:lang w:val="en-GB"/>
        </w:rPr>
        <w:t xml:space="preserve">, and </w:t>
      </w:r>
      <w:proofErr w:type="spellStart"/>
      <w:r>
        <w:rPr>
          <w:rFonts w:ascii="Garamond" w:hAnsi="Garamond"/>
          <w:lang w:val="en-GB"/>
        </w:rPr>
        <w:t>stringr</w:t>
      </w:r>
      <w:proofErr w:type="spellEnd"/>
      <w:r>
        <w:rPr>
          <w:rFonts w:ascii="Garamond" w:hAnsi="Garamond"/>
          <w:lang w:val="en-GB"/>
        </w:rPr>
        <w:t xml:space="preserve"> </w:t>
      </w:r>
      <w:r>
        <w:rPr>
          <w:rFonts w:ascii="Garamond" w:hAnsi="Garamond"/>
          <w:lang w:val="en-GB"/>
        </w:rPr>
        <w:fldChar w:fldCharType="begin"/>
      </w:r>
      <w:r w:rsidR="009C5981">
        <w:rPr>
          <w:rFonts w:ascii="Garamond" w:hAnsi="Garamond"/>
          <w:lang w:val="en-GB"/>
        </w:rPr>
        <w:instrText xml:space="preserve"> ADDIN ZOTERO_ITEM CSL_CITATION {"citationID":"HUY8y5qh","properties":{"formattedCitation":"(Wickham 2015)","plainCitation":"(Wickham 2015)","noteIndex":4},"citationItems":[{"id":6243,"uris":["http://zotero.org/users/5550692/items/Q3GXEFZD"],"itemData":{"id":6243,"type":"webpage","title":"stringr: Simple, Consistent Wrappers for Common String Operations. R package version 1.0.0.","URL":"https://cran.r-project.org/package=stringr","author":[{"family":"Wickham","given":"Hadley"}],"issued":{"date-parts":[["2015"]]}}}],"schema":"https://github.com/citation-style-language/schema/raw/master/csl-citation.json"} </w:instrText>
      </w:r>
      <w:r>
        <w:rPr>
          <w:rFonts w:ascii="Garamond" w:hAnsi="Garamond"/>
          <w:lang w:val="en-GB"/>
        </w:rPr>
        <w:fldChar w:fldCharType="separate"/>
      </w:r>
      <w:r w:rsidR="00C97C73" w:rsidRPr="00C97C73">
        <w:rPr>
          <w:rFonts w:ascii="Garamond" w:hAnsi="Garamond"/>
          <w:lang w:val="en-US"/>
        </w:rPr>
        <w:t>(Wickham 2015)</w:t>
      </w:r>
      <w:r>
        <w:rPr>
          <w:rFonts w:ascii="Garamond" w:hAnsi="Garamond"/>
          <w:lang w:val="en-GB"/>
        </w:rPr>
        <w:fldChar w:fldCharType="end"/>
      </w:r>
      <w:r>
        <w:rPr>
          <w:rFonts w:ascii="Garamond" w:hAnsi="Garamond"/>
          <w:lang w:val="en-GB"/>
        </w:rPr>
        <w:t xml:space="preserve"> R packages. Data and scripts reproducing the following extraction and analysis steps are fully documented in the replication archive available in the II Dataverse: </w:t>
      </w:r>
      <w:hyperlink r:id="rId2" w:history="1">
        <w:r w:rsidRPr="005825AC">
          <w:rPr>
            <w:rStyle w:val="Hyperlink"/>
            <w:rFonts w:ascii="Garamond" w:hAnsi="Garamond"/>
            <w:lang w:val="en-GB"/>
          </w:rPr>
          <w:t>https://dvn.iq.harvard.edu/dvn/dv/internationalinteractions</w:t>
        </w:r>
      </w:hyperlink>
      <w:r>
        <w:rPr>
          <w:rFonts w:ascii="Garamond" w:hAnsi="Garamond"/>
          <w:lang w:val="en-GB"/>
        </w:rPr>
        <w:t>. Please contact the author in case of questions.</w:t>
      </w:r>
    </w:p>
  </w:footnote>
  <w:footnote w:id="5">
    <w:p w14:paraId="057828FA" w14:textId="5DB0F24D" w:rsidR="00D55BC6" w:rsidRPr="005234E0" w:rsidRDefault="00D55BC6">
      <w:pPr>
        <w:pStyle w:val="Funotentext"/>
        <w:rPr>
          <w:rFonts w:ascii="Garamond" w:hAnsi="Garamond"/>
          <w:lang w:val="en-GB"/>
        </w:rPr>
      </w:pPr>
      <w:r w:rsidRPr="005234E0">
        <w:rPr>
          <w:rStyle w:val="Funotenzeichen"/>
          <w:rFonts w:ascii="Garamond" w:hAnsi="Garamond"/>
        </w:rPr>
        <w:footnoteRef/>
      </w:r>
      <w:r w:rsidRPr="005234E0">
        <w:rPr>
          <w:rFonts w:ascii="Garamond" w:hAnsi="Garamond"/>
          <w:lang w:val="en-GB"/>
        </w:rPr>
        <w:t xml:space="preserve"> </w:t>
      </w:r>
      <w:hyperlink r:id="rId3" w:history="1">
        <w:r w:rsidRPr="005234E0">
          <w:rPr>
            <w:rStyle w:val="Hyperlink"/>
            <w:rFonts w:ascii="Garamond" w:hAnsi="Garamond"/>
            <w:lang w:val="en-GB"/>
          </w:rPr>
          <w:t>https://github.com/christophergandrud/imfr</w:t>
        </w:r>
      </w:hyperlink>
      <w:r w:rsidRPr="005234E0">
        <w:rPr>
          <w:rFonts w:ascii="Garamond" w:hAnsi="Garamond"/>
          <w:lang w:val="en-GB"/>
        </w:rPr>
        <w:t xml:space="preserve"> (last</w:t>
      </w:r>
      <w:r>
        <w:rPr>
          <w:rFonts w:ascii="Garamond" w:hAnsi="Garamond"/>
          <w:lang w:val="en-GB"/>
        </w:rPr>
        <w:t xml:space="preserve"> accessed: 16.02.2023).</w:t>
      </w:r>
    </w:p>
  </w:footnote>
  <w:footnote w:id="6">
    <w:p w14:paraId="3D800EBD" w14:textId="696A5E84" w:rsidR="00D55BC6" w:rsidRPr="00E67E10" w:rsidRDefault="00D55BC6" w:rsidP="004979D7">
      <w:pPr>
        <w:pStyle w:val="Funotentext"/>
        <w:jc w:val="both"/>
        <w:rPr>
          <w:rFonts w:ascii="Garamond" w:hAnsi="Garamond"/>
          <w:lang w:val="en-GB"/>
        </w:rPr>
      </w:pPr>
      <w:r w:rsidRPr="00EE32B7">
        <w:rPr>
          <w:rStyle w:val="Funotenzeichen"/>
          <w:rFonts w:ascii="Garamond" w:hAnsi="Garamond"/>
        </w:rPr>
        <w:footnoteRef/>
      </w:r>
      <w:r w:rsidRPr="00EE32B7">
        <w:rPr>
          <w:rFonts w:ascii="Garamond" w:hAnsi="Garamond"/>
          <w:lang w:val="en-US"/>
        </w:rPr>
        <w:t xml:space="preserve"> </w:t>
      </w:r>
      <w:r>
        <w:rPr>
          <w:rFonts w:ascii="Garamond" w:hAnsi="Garamond"/>
          <w:lang w:val="en-US"/>
        </w:rPr>
        <w:t xml:space="preserve">There are </w:t>
      </w:r>
      <w:r w:rsidR="00DC221D">
        <w:rPr>
          <w:rFonts w:ascii="Garamond" w:hAnsi="Garamond"/>
          <w:lang w:val="en-US"/>
        </w:rPr>
        <w:t>978</w:t>
      </w:r>
      <w:r>
        <w:rPr>
          <w:rFonts w:ascii="Garamond" w:hAnsi="Garamond"/>
          <w:lang w:val="en-US"/>
        </w:rPr>
        <w:t xml:space="preserve"> further speeches mentioning the EU in passing, but without ascribing any specific action to this entity. To give a random example (further ones can be inspected in the replication package): </w:t>
      </w:r>
      <w:r>
        <w:rPr>
          <w:rFonts w:ascii="Garamond" w:hAnsi="Garamond"/>
          <w:lang w:val="en-GB"/>
        </w:rPr>
        <w:t>‘</w:t>
      </w:r>
      <w:r w:rsidRPr="00E67E10">
        <w:rPr>
          <w:rFonts w:ascii="Garamond" w:hAnsi="Garamond"/>
          <w:lang w:val="en-GB"/>
        </w:rPr>
        <w:t>Several Western and European ties of solidarity already bind us, and you know how happy we should be if the accession of Norway to the European Communities were to bring us even closer together.</w:t>
      </w:r>
      <w:r>
        <w:rPr>
          <w:rFonts w:ascii="Garamond" w:hAnsi="Garamond"/>
          <w:lang w:val="en-GB"/>
        </w:rPr>
        <w:t>’ (Belgium, 1970, sentence 208).</w:t>
      </w:r>
    </w:p>
  </w:footnote>
  <w:footnote w:id="7">
    <w:p w14:paraId="2F653142" w14:textId="0662C0C0" w:rsidR="00D55BC6" w:rsidRPr="00B40414" w:rsidRDefault="00D55BC6" w:rsidP="00B40414">
      <w:pPr>
        <w:pStyle w:val="Funotentext"/>
        <w:jc w:val="both"/>
        <w:rPr>
          <w:rFonts w:ascii="Garamond" w:hAnsi="Garamond"/>
          <w:lang w:val="en-GB"/>
        </w:rPr>
      </w:pPr>
      <w:r w:rsidRPr="00B40414">
        <w:rPr>
          <w:rStyle w:val="Funotenzeichen"/>
          <w:rFonts w:ascii="Garamond" w:hAnsi="Garamond"/>
        </w:rPr>
        <w:footnoteRef/>
      </w:r>
      <w:r w:rsidRPr="00B40414">
        <w:rPr>
          <w:rFonts w:ascii="Garamond" w:hAnsi="Garamond"/>
          <w:lang w:val="en-GB"/>
        </w:rPr>
        <w:t xml:space="preserve"> </w:t>
      </w:r>
      <w:r>
        <w:rPr>
          <w:rFonts w:ascii="Garamond" w:hAnsi="Garamond"/>
          <w:lang w:val="en-GB"/>
        </w:rPr>
        <w:t>Note that the EU also became an observer member of the UN with speaking rights in the General Debate in 2011 (where virtually all of EU speeches unsurprisingly recognize EU actorness). As proposed by an anonymous reviewer, this could have decreased EU members’ incentives to emphasize EU actorness themselves. Indeed, the share of German speeches recognizing EU actorness drops from 7</w:t>
      </w:r>
      <w:r w:rsidR="00DC221D">
        <w:rPr>
          <w:rFonts w:ascii="Garamond" w:hAnsi="Garamond"/>
          <w:lang w:val="en-GB"/>
        </w:rPr>
        <w:t>4</w:t>
      </w:r>
      <w:r>
        <w:rPr>
          <w:rFonts w:ascii="Garamond" w:hAnsi="Garamond"/>
          <w:lang w:val="en-GB"/>
        </w:rPr>
        <w:t>% before to only 20% after 2011. Yet and still, this decline and then stagnation in overall recognition appears inconsistent with a perspective claiming that the EU’s formal (i.e. treaty-based) capabilities drive international recognition of its actorness.</w:t>
      </w:r>
    </w:p>
  </w:footnote>
  <w:footnote w:id="8">
    <w:p w14:paraId="684CC4FE" w14:textId="0DDB0D7F" w:rsidR="00D55BC6" w:rsidRPr="00D261B6" w:rsidRDefault="00D55BC6" w:rsidP="00D60FA2">
      <w:pPr>
        <w:pStyle w:val="Funotentext"/>
        <w:jc w:val="both"/>
        <w:rPr>
          <w:rFonts w:ascii="Garamond" w:hAnsi="Garamond"/>
          <w:lang w:val="en-US"/>
        </w:rPr>
      </w:pPr>
      <w:r w:rsidRPr="00D261B6">
        <w:rPr>
          <w:rStyle w:val="Funotenzeichen"/>
          <w:rFonts w:ascii="Garamond" w:hAnsi="Garamond"/>
        </w:rPr>
        <w:footnoteRef/>
      </w:r>
      <w:r w:rsidRPr="00D261B6">
        <w:rPr>
          <w:rFonts w:ascii="Garamond" w:hAnsi="Garamond"/>
          <w:lang w:val="en-US"/>
        </w:rPr>
        <w:t xml:space="preserve"> </w:t>
      </w:r>
      <w:r>
        <w:rPr>
          <w:rFonts w:ascii="Garamond" w:hAnsi="Garamond"/>
          <w:lang w:val="en-US"/>
        </w:rPr>
        <w:t>The U.S. does mention the EU five times during the 1992-2020 period but links it only once to an explicit action (the multilateral negotiations over Iran’s nuclear program in 2013). In other U.S. speeches the EU is merely listed among other multilateral institutions while the 2019 U.S. speech</w:t>
      </w:r>
      <w:r w:rsidR="0099331E">
        <w:rPr>
          <w:rFonts w:ascii="Garamond" w:hAnsi="Garamond"/>
          <w:lang w:val="en-US"/>
        </w:rPr>
        <w:t xml:space="preserve"> (Trump I administration)</w:t>
      </w:r>
      <w:r>
        <w:rPr>
          <w:rFonts w:ascii="Garamond" w:hAnsi="Garamond"/>
          <w:lang w:val="en-US"/>
        </w:rPr>
        <w:t xml:space="preserve"> mentions the EU only in the context of supporting the U.K.’s exit from it.</w:t>
      </w:r>
    </w:p>
  </w:footnote>
  <w:footnote w:id="9">
    <w:p w14:paraId="48F9E495" w14:textId="73D6BBA0" w:rsidR="00D55BC6" w:rsidRPr="00643347" w:rsidRDefault="00D55BC6" w:rsidP="00643347">
      <w:pPr>
        <w:pStyle w:val="Funotentext"/>
        <w:jc w:val="both"/>
        <w:rPr>
          <w:rFonts w:ascii="Garamond" w:hAnsi="Garamond"/>
          <w:lang w:val="en-GB"/>
        </w:rPr>
      </w:pPr>
      <w:r w:rsidRPr="00643347">
        <w:rPr>
          <w:rStyle w:val="Funotenzeichen"/>
          <w:rFonts w:ascii="Garamond" w:hAnsi="Garamond"/>
        </w:rPr>
        <w:footnoteRef/>
      </w:r>
      <w:r w:rsidRPr="00643347">
        <w:rPr>
          <w:rFonts w:ascii="Garamond" w:hAnsi="Garamond"/>
          <w:lang w:val="en-GB"/>
        </w:rPr>
        <w:t xml:space="preserve"> </w:t>
      </w:r>
      <w:r>
        <w:rPr>
          <w:rFonts w:ascii="Garamond" w:hAnsi="Garamond"/>
          <w:lang w:val="en-GB"/>
        </w:rPr>
        <w:t xml:space="preserve">Note that </w:t>
      </w:r>
      <w:r w:rsidRPr="00643347">
        <w:rPr>
          <w:rFonts w:ascii="Garamond" w:hAnsi="Garamond"/>
          <w:lang w:val="en-GB"/>
        </w:rPr>
        <w:t xml:space="preserve">democracy-related talk in international exchanges often appears to serve as indirect speech to couch specific positions or demands in cloudy legitimacy language </w:t>
      </w:r>
      <w:r w:rsidRPr="00643347">
        <w:rPr>
          <w:rFonts w:ascii="Garamond" w:hAnsi="Garamond"/>
          <w:lang w:val="en-GB"/>
        </w:rPr>
        <w:fldChar w:fldCharType="begin"/>
      </w:r>
      <w:r>
        <w:rPr>
          <w:rFonts w:ascii="Garamond" w:hAnsi="Garamond"/>
          <w:lang w:val="en-GB"/>
        </w:rPr>
        <w:instrText xml:space="preserve"> ADDIN ZOTERO_ITEM CSL_CITATION {"citationID":"MKkrtFru","properties":{"formattedCitation":"(Stephen 2015)","plainCitation":"(Stephen 2015)","noteIndex":9},"citationItems":[{"id":8358,"uris":["http://zotero.org/users/5550692/items/SDUPEX6A"],"itemData":{"id":8358,"type":"article-journal","abstract":"This article introduces the concept of indirect speech and shows what it can contribute to understanding ?legitimacy talk? regarding international institutions. Indirect speech occurs when one kind of illocutionary act is used to communicate another. Examples include euphemism, some forms of politeness and when a request is expressed as a question (?Can you pass the salt??). Transporting concepts from pragmatics and sociolinguistics, this article argues that legitimacy talk often serves this function in international politics, operating by expressing specific requests in the form of more generalized legitimacy claims. Understanding this double role of legitimacy talk sheds light on otherwise puzzling empirical phenomena, such as why states frame their demands in terms of legitimacy when they are transparently self-serving, why states with different interests can nonetheless express their demands in the same terms, and why they persist in doing so long after there is any realistic hope of being ?persuasive?. An analysis of the debate on Security Council reform illustrates the benefits of this approach for the study of international relations.","container-title":"European Journal of International Relations","DOI":"10.1177/1354066114563417","ISSN":"1354-0661","issue":"4","language":"en","note":"publisher: SAGE Publications Ltd","page":"768-792","source":"SAGE Journals","title":"‘Can you pass the salt?’ The legitimacy of international institutions and indirect speech","title-short":"‘Can you pass the salt?","volume":"21","author":[{"family":"Stephen","given":"Matthew D."}],"issued":{"date-parts":[["2015",12,1]]}}}],"schema":"https://github.com/citation-style-language/schema/raw/master/csl-citation.json"} </w:instrText>
      </w:r>
      <w:r w:rsidRPr="00643347">
        <w:rPr>
          <w:rFonts w:ascii="Garamond" w:hAnsi="Garamond"/>
          <w:lang w:val="en-GB"/>
        </w:rPr>
        <w:fldChar w:fldCharType="separate"/>
      </w:r>
      <w:r w:rsidR="00C97C73" w:rsidRPr="00C97C73">
        <w:rPr>
          <w:rFonts w:ascii="Garamond" w:hAnsi="Garamond"/>
          <w:lang w:val="en-US"/>
        </w:rPr>
        <w:t>(Stephen 2015)</w:t>
      </w:r>
      <w:r w:rsidRPr="00643347">
        <w:rPr>
          <w:rFonts w:ascii="Garamond" w:hAnsi="Garamond"/>
          <w:lang w:val="en-GB"/>
        </w:rPr>
        <w:fldChar w:fldCharType="end"/>
      </w:r>
      <w:r>
        <w:rPr>
          <w:rFonts w:ascii="Garamond" w:hAnsi="Garamond"/>
          <w:lang w:val="en-GB"/>
        </w:rPr>
        <w:t>, which may partially explain the pattern observed here</w:t>
      </w:r>
      <w:r w:rsidRPr="00643347">
        <w:rPr>
          <w:rFonts w:ascii="Garamond" w:hAnsi="Garamond"/>
          <w:lang w:val="en-GB"/>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32502"/>
    <w:multiLevelType w:val="hybridMultilevel"/>
    <w:tmpl w:val="F6501C92"/>
    <w:lvl w:ilvl="0" w:tplc="04070001">
      <w:start w:val="1"/>
      <w:numFmt w:val="bullet"/>
      <w:lvlText w:val=""/>
      <w:lvlJc w:val="left"/>
      <w:pPr>
        <w:ind w:left="1854" w:hanging="360"/>
      </w:pPr>
      <w:rPr>
        <w:rFonts w:ascii="Symbol" w:hAnsi="Symbol" w:hint="default"/>
      </w:rPr>
    </w:lvl>
    <w:lvl w:ilvl="1" w:tplc="04070003" w:tentative="1">
      <w:start w:val="1"/>
      <w:numFmt w:val="bullet"/>
      <w:lvlText w:val="o"/>
      <w:lvlJc w:val="left"/>
      <w:pPr>
        <w:ind w:left="2574" w:hanging="360"/>
      </w:pPr>
      <w:rPr>
        <w:rFonts w:ascii="Courier New" w:hAnsi="Courier New" w:cs="Courier New" w:hint="default"/>
      </w:rPr>
    </w:lvl>
    <w:lvl w:ilvl="2" w:tplc="04070005" w:tentative="1">
      <w:start w:val="1"/>
      <w:numFmt w:val="bullet"/>
      <w:lvlText w:val=""/>
      <w:lvlJc w:val="left"/>
      <w:pPr>
        <w:ind w:left="3294" w:hanging="360"/>
      </w:pPr>
      <w:rPr>
        <w:rFonts w:ascii="Wingdings" w:hAnsi="Wingdings" w:hint="default"/>
      </w:rPr>
    </w:lvl>
    <w:lvl w:ilvl="3" w:tplc="04070001" w:tentative="1">
      <w:start w:val="1"/>
      <w:numFmt w:val="bullet"/>
      <w:lvlText w:val=""/>
      <w:lvlJc w:val="left"/>
      <w:pPr>
        <w:ind w:left="4014" w:hanging="360"/>
      </w:pPr>
      <w:rPr>
        <w:rFonts w:ascii="Symbol" w:hAnsi="Symbol" w:hint="default"/>
      </w:rPr>
    </w:lvl>
    <w:lvl w:ilvl="4" w:tplc="04070003" w:tentative="1">
      <w:start w:val="1"/>
      <w:numFmt w:val="bullet"/>
      <w:lvlText w:val="o"/>
      <w:lvlJc w:val="left"/>
      <w:pPr>
        <w:ind w:left="4734" w:hanging="360"/>
      </w:pPr>
      <w:rPr>
        <w:rFonts w:ascii="Courier New" w:hAnsi="Courier New" w:cs="Courier New" w:hint="default"/>
      </w:rPr>
    </w:lvl>
    <w:lvl w:ilvl="5" w:tplc="04070005" w:tentative="1">
      <w:start w:val="1"/>
      <w:numFmt w:val="bullet"/>
      <w:lvlText w:val=""/>
      <w:lvlJc w:val="left"/>
      <w:pPr>
        <w:ind w:left="5454" w:hanging="360"/>
      </w:pPr>
      <w:rPr>
        <w:rFonts w:ascii="Wingdings" w:hAnsi="Wingdings" w:hint="default"/>
      </w:rPr>
    </w:lvl>
    <w:lvl w:ilvl="6" w:tplc="04070001" w:tentative="1">
      <w:start w:val="1"/>
      <w:numFmt w:val="bullet"/>
      <w:lvlText w:val=""/>
      <w:lvlJc w:val="left"/>
      <w:pPr>
        <w:ind w:left="6174" w:hanging="360"/>
      </w:pPr>
      <w:rPr>
        <w:rFonts w:ascii="Symbol" w:hAnsi="Symbol" w:hint="default"/>
      </w:rPr>
    </w:lvl>
    <w:lvl w:ilvl="7" w:tplc="04070003" w:tentative="1">
      <w:start w:val="1"/>
      <w:numFmt w:val="bullet"/>
      <w:lvlText w:val="o"/>
      <w:lvlJc w:val="left"/>
      <w:pPr>
        <w:ind w:left="6894" w:hanging="360"/>
      </w:pPr>
      <w:rPr>
        <w:rFonts w:ascii="Courier New" w:hAnsi="Courier New" w:cs="Courier New" w:hint="default"/>
      </w:rPr>
    </w:lvl>
    <w:lvl w:ilvl="8" w:tplc="04070005" w:tentative="1">
      <w:start w:val="1"/>
      <w:numFmt w:val="bullet"/>
      <w:lvlText w:val=""/>
      <w:lvlJc w:val="left"/>
      <w:pPr>
        <w:ind w:left="7614" w:hanging="360"/>
      </w:pPr>
      <w:rPr>
        <w:rFonts w:ascii="Wingdings" w:hAnsi="Wingdings" w:hint="default"/>
      </w:rPr>
    </w:lvl>
  </w:abstractNum>
  <w:abstractNum w:abstractNumId="1" w15:restartNumberingAfterBreak="0">
    <w:nsid w:val="50882585"/>
    <w:multiLevelType w:val="hybridMultilevel"/>
    <w:tmpl w:val="41967F8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6D5D559F"/>
    <w:multiLevelType w:val="hybridMultilevel"/>
    <w:tmpl w:val="67BCF7CA"/>
    <w:lvl w:ilvl="0" w:tplc="54D4E016">
      <w:numFmt w:val="bullet"/>
      <w:lvlText w:val="-"/>
      <w:lvlJc w:val="left"/>
      <w:pPr>
        <w:ind w:left="720" w:hanging="360"/>
      </w:pPr>
      <w:rPr>
        <w:rFonts w:ascii="Garamond" w:eastAsiaTheme="minorHAnsi" w:hAnsi="Garamond"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7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BEF"/>
    <w:rsid w:val="00005C98"/>
    <w:rsid w:val="00011205"/>
    <w:rsid w:val="00025DAE"/>
    <w:rsid w:val="0002670F"/>
    <w:rsid w:val="000300C6"/>
    <w:rsid w:val="00033403"/>
    <w:rsid w:val="0004532A"/>
    <w:rsid w:val="00047176"/>
    <w:rsid w:val="00053367"/>
    <w:rsid w:val="00057FE4"/>
    <w:rsid w:val="00063586"/>
    <w:rsid w:val="000654B3"/>
    <w:rsid w:val="00067A1E"/>
    <w:rsid w:val="00074E8D"/>
    <w:rsid w:val="00087279"/>
    <w:rsid w:val="00093D61"/>
    <w:rsid w:val="00094716"/>
    <w:rsid w:val="000A68F4"/>
    <w:rsid w:val="000B4C3C"/>
    <w:rsid w:val="000D1AF6"/>
    <w:rsid w:val="000D519A"/>
    <w:rsid w:val="000D7529"/>
    <w:rsid w:val="000E2EB1"/>
    <w:rsid w:val="000E586B"/>
    <w:rsid w:val="000F2C6E"/>
    <w:rsid w:val="000F360C"/>
    <w:rsid w:val="000F3C7F"/>
    <w:rsid w:val="000F500F"/>
    <w:rsid w:val="000F5EF1"/>
    <w:rsid w:val="0010133B"/>
    <w:rsid w:val="00114CE5"/>
    <w:rsid w:val="001300B2"/>
    <w:rsid w:val="0013688D"/>
    <w:rsid w:val="00137A29"/>
    <w:rsid w:val="001421CA"/>
    <w:rsid w:val="001677BC"/>
    <w:rsid w:val="001726E5"/>
    <w:rsid w:val="001738A0"/>
    <w:rsid w:val="00177F7F"/>
    <w:rsid w:val="00183BF2"/>
    <w:rsid w:val="00185450"/>
    <w:rsid w:val="00190926"/>
    <w:rsid w:val="001A038A"/>
    <w:rsid w:val="001A3B57"/>
    <w:rsid w:val="001D52C5"/>
    <w:rsid w:val="001E7E3E"/>
    <w:rsid w:val="001F0577"/>
    <w:rsid w:val="001F3984"/>
    <w:rsid w:val="001F6890"/>
    <w:rsid w:val="001F7EDF"/>
    <w:rsid w:val="002150DD"/>
    <w:rsid w:val="002165FC"/>
    <w:rsid w:val="002203B3"/>
    <w:rsid w:val="002266E2"/>
    <w:rsid w:val="00227623"/>
    <w:rsid w:val="00244EF5"/>
    <w:rsid w:val="00252BA6"/>
    <w:rsid w:val="00260E1C"/>
    <w:rsid w:val="00262F8F"/>
    <w:rsid w:val="0026490A"/>
    <w:rsid w:val="00267251"/>
    <w:rsid w:val="00283168"/>
    <w:rsid w:val="002971CD"/>
    <w:rsid w:val="002A3316"/>
    <w:rsid w:val="002A572C"/>
    <w:rsid w:val="002B4953"/>
    <w:rsid w:val="002B6963"/>
    <w:rsid w:val="002C36FC"/>
    <w:rsid w:val="002C4B0E"/>
    <w:rsid w:val="002C57D8"/>
    <w:rsid w:val="002C6564"/>
    <w:rsid w:val="002D23AD"/>
    <w:rsid w:val="002E562B"/>
    <w:rsid w:val="002F15DF"/>
    <w:rsid w:val="002F62B2"/>
    <w:rsid w:val="00305B5C"/>
    <w:rsid w:val="0031417B"/>
    <w:rsid w:val="0031753C"/>
    <w:rsid w:val="0032224E"/>
    <w:rsid w:val="003254E0"/>
    <w:rsid w:val="00325D37"/>
    <w:rsid w:val="00331C1B"/>
    <w:rsid w:val="00333656"/>
    <w:rsid w:val="00334F9B"/>
    <w:rsid w:val="00344757"/>
    <w:rsid w:val="0034521F"/>
    <w:rsid w:val="00346326"/>
    <w:rsid w:val="00355AAF"/>
    <w:rsid w:val="003563AB"/>
    <w:rsid w:val="0038649E"/>
    <w:rsid w:val="00392CA6"/>
    <w:rsid w:val="00392D20"/>
    <w:rsid w:val="00395CB6"/>
    <w:rsid w:val="003B4B89"/>
    <w:rsid w:val="003B56F7"/>
    <w:rsid w:val="003B6EF7"/>
    <w:rsid w:val="003C21DA"/>
    <w:rsid w:val="003C2364"/>
    <w:rsid w:val="003C3ED1"/>
    <w:rsid w:val="003C62D0"/>
    <w:rsid w:val="003C6723"/>
    <w:rsid w:val="003C78FB"/>
    <w:rsid w:val="003C7E02"/>
    <w:rsid w:val="003E3E1C"/>
    <w:rsid w:val="003E6E09"/>
    <w:rsid w:val="003F5A2B"/>
    <w:rsid w:val="003F7730"/>
    <w:rsid w:val="003F7E85"/>
    <w:rsid w:val="004008BF"/>
    <w:rsid w:val="004039C5"/>
    <w:rsid w:val="004052C7"/>
    <w:rsid w:val="00416548"/>
    <w:rsid w:val="00420849"/>
    <w:rsid w:val="00424D89"/>
    <w:rsid w:val="00425EBB"/>
    <w:rsid w:val="004323ED"/>
    <w:rsid w:val="004410EA"/>
    <w:rsid w:val="00441EBB"/>
    <w:rsid w:val="004467E0"/>
    <w:rsid w:val="004532A9"/>
    <w:rsid w:val="00453D37"/>
    <w:rsid w:val="004648C9"/>
    <w:rsid w:val="00482715"/>
    <w:rsid w:val="00484BB1"/>
    <w:rsid w:val="0048605E"/>
    <w:rsid w:val="0048689A"/>
    <w:rsid w:val="0049278E"/>
    <w:rsid w:val="004979D7"/>
    <w:rsid w:val="004A4DD0"/>
    <w:rsid w:val="004C1F46"/>
    <w:rsid w:val="004C45AB"/>
    <w:rsid w:val="004D34E8"/>
    <w:rsid w:val="004D5BFB"/>
    <w:rsid w:val="004D7CF6"/>
    <w:rsid w:val="004E17DC"/>
    <w:rsid w:val="004F3ACE"/>
    <w:rsid w:val="004F5AF9"/>
    <w:rsid w:val="00501A45"/>
    <w:rsid w:val="0050553A"/>
    <w:rsid w:val="005074AB"/>
    <w:rsid w:val="005214AF"/>
    <w:rsid w:val="005217D6"/>
    <w:rsid w:val="00521817"/>
    <w:rsid w:val="005221F4"/>
    <w:rsid w:val="005234E0"/>
    <w:rsid w:val="00527412"/>
    <w:rsid w:val="00535FE6"/>
    <w:rsid w:val="005441DF"/>
    <w:rsid w:val="0054662E"/>
    <w:rsid w:val="00551937"/>
    <w:rsid w:val="00553BC8"/>
    <w:rsid w:val="00556955"/>
    <w:rsid w:val="00564EE9"/>
    <w:rsid w:val="0056766A"/>
    <w:rsid w:val="0057101A"/>
    <w:rsid w:val="00573DD8"/>
    <w:rsid w:val="00577CC2"/>
    <w:rsid w:val="00581047"/>
    <w:rsid w:val="00583BA3"/>
    <w:rsid w:val="00584AE4"/>
    <w:rsid w:val="00584DDA"/>
    <w:rsid w:val="00592ACC"/>
    <w:rsid w:val="00594872"/>
    <w:rsid w:val="00594F8A"/>
    <w:rsid w:val="005A2B93"/>
    <w:rsid w:val="005A2D52"/>
    <w:rsid w:val="005B45EF"/>
    <w:rsid w:val="005C371D"/>
    <w:rsid w:val="005C5B79"/>
    <w:rsid w:val="005D468F"/>
    <w:rsid w:val="005D5C0B"/>
    <w:rsid w:val="005D7DBA"/>
    <w:rsid w:val="005E0D3C"/>
    <w:rsid w:val="005E2AE8"/>
    <w:rsid w:val="005E3B6E"/>
    <w:rsid w:val="005E3C6B"/>
    <w:rsid w:val="005E457D"/>
    <w:rsid w:val="005E4926"/>
    <w:rsid w:val="005E6B61"/>
    <w:rsid w:val="005E7DC4"/>
    <w:rsid w:val="006105AD"/>
    <w:rsid w:val="006119D7"/>
    <w:rsid w:val="006119E2"/>
    <w:rsid w:val="006145FD"/>
    <w:rsid w:val="00617109"/>
    <w:rsid w:val="00626039"/>
    <w:rsid w:val="00627520"/>
    <w:rsid w:val="006321EC"/>
    <w:rsid w:val="00643347"/>
    <w:rsid w:val="0065180D"/>
    <w:rsid w:val="00651C8F"/>
    <w:rsid w:val="006606BC"/>
    <w:rsid w:val="00661567"/>
    <w:rsid w:val="006625AB"/>
    <w:rsid w:val="00664F6B"/>
    <w:rsid w:val="006846F7"/>
    <w:rsid w:val="006865B6"/>
    <w:rsid w:val="006904BE"/>
    <w:rsid w:val="00691583"/>
    <w:rsid w:val="00691BB4"/>
    <w:rsid w:val="00697AC5"/>
    <w:rsid w:val="006B5280"/>
    <w:rsid w:val="006B74EA"/>
    <w:rsid w:val="006C1B03"/>
    <w:rsid w:val="006C2884"/>
    <w:rsid w:val="006C54B5"/>
    <w:rsid w:val="006C70B9"/>
    <w:rsid w:val="006D3F1B"/>
    <w:rsid w:val="006D5C56"/>
    <w:rsid w:val="006D6547"/>
    <w:rsid w:val="006E013D"/>
    <w:rsid w:val="006E58D0"/>
    <w:rsid w:val="00702527"/>
    <w:rsid w:val="007030D8"/>
    <w:rsid w:val="00707BA5"/>
    <w:rsid w:val="007130F4"/>
    <w:rsid w:val="007147AF"/>
    <w:rsid w:val="00726AD4"/>
    <w:rsid w:val="0073088C"/>
    <w:rsid w:val="00730D90"/>
    <w:rsid w:val="0073467F"/>
    <w:rsid w:val="00747E92"/>
    <w:rsid w:val="007600F8"/>
    <w:rsid w:val="0076596A"/>
    <w:rsid w:val="00767530"/>
    <w:rsid w:val="00770C93"/>
    <w:rsid w:val="00772CC7"/>
    <w:rsid w:val="007758B6"/>
    <w:rsid w:val="0077699C"/>
    <w:rsid w:val="00780C0A"/>
    <w:rsid w:val="007848C1"/>
    <w:rsid w:val="0079596B"/>
    <w:rsid w:val="00795AFF"/>
    <w:rsid w:val="0079704D"/>
    <w:rsid w:val="007A309D"/>
    <w:rsid w:val="007A396F"/>
    <w:rsid w:val="007A3CF8"/>
    <w:rsid w:val="007B4C61"/>
    <w:rsid w:val="007B5273"/>
    <w:rsid w:val="007C121D"/>
    <w:rsid w:val="007C6BD6"/>
    <w:rsid w:val="007E0BCE"/>
    <w:rsid w:val="007E461C"/>
    <w:rsid w:val="007F243F"/>
    <w:rsid w:val="0080109A"/>
    <w:rsid w:val="00801886"/>
    <w:rsid w:val="008118C2"/>
    <w:rsid w:val="00813913"/>
    <w:rsid w:val="0081612E"/>
    <w:rsid w:val="00823439"/>
    <w:rsid w:val="00823B62"/>
    <w:rsid w:val="00824497"/>
    <w:rsid w:val="0082764E"/>
    <w:rsid w:val="00827ADB"/>
    <w:rsid w:val="00835AA8"/>
    <w:rsid w:val="00837643"/>
    <w:rsid w:val="00841A0E"/>
    <w:rsid w:val="008473D4"/>
    <w:rsid w:val="008578AC"/>
    <w:rsid w:val="008631B7"/>
    <w:rsid w:val="00866CA1"/>
    <w:rsid w:val="00873A12"/>
    <w:rsid w:val="008765F7"/>
    <w:rsid w:val="0089560F"/>
    <w:rsid w:val="008A1F21"/>
    <w:rsid w:val="008A2BFE"/>
    <w:rsid w:val="008A7F0E"/>
    <w:rsid w:val="008B0238"/>
    <w:rsid w:val="008B07B2"/>
    <w:rsid w:val="008C1EA9"/>
    <w:rsid w:val="008C6C71"/>
    <w:rsid w:val="008D1E70"/>
    <w:rsid w:val="008D2AE0"/>
    <w:rsid w:val="008D2C2B"/>
    <w:rsid w:val="008D71E7"/>
    <w:rsid w:val="008E33AE"/>
    <w:rsid w:val="008E5C12"/>
    <w:rsid w:val="008E6398"/>
    <w:rsid w:val="008F4E2F"/>
    <w:rsid w:val="008F5879"/>
    <w:rsid w:val="00917DA8"/>
    <w:rsid w:val="009237D9"/>
    <w:rsid w:val="009307B0"/>
    <w:rsid w:val="00947080"/>
    <w:rsid w:val="009479BF"/>
    <w:rsid w:val="00953ECB"/>
    <w:rsid w:val="00954164"/>
    <w:rsid w:val="0096269D"/>
    <w:rsid w:val="00962DBA"/>
    <w:rsid w:val="00965028"/>
    <w:rsid w:val="0096560B"/>
    <w:rsid w:val="0096618E"/>
    <w:rsid w:val="00966DCB"/>
    <w:rsid w:val="00970245"/>
    <w:rsid w:val="00973A6D"/>
    <w:rsid w:val="00973F26"/>
    <w:rsid w:val="0098122C"/>
    <w:rsid w:val="00981E46"/>
    <w:rsid w:val="00991AA7"/>
    <w:rsid w:val="0099331E"/>
    <w:rsid w:val="00993451"/>
    <w:rsid w:val="009A0EE0"/>
    <w:rsid w:val="009B0BDC"/>
    <w:rsid w:val="009B2F1B"/>
    <w:rsid w:val="009B6651"/>
    <w:rsid w:val="009C57C8"/>
    <w:rsid w:val="009C5981"/>
    <w:rsid w:val="009E4447"/>
    <w:rsid w:val="009E6085"/>
    <w:rsid w:val="009E6D84"/>
    <w:rsid w:val="009E76A5"/>
    <w:rsid w:val="009F08A2"/>
    <w:rsid w:val="009F3128"/>
    <w:rsid w:val="009F4791"/>
    <w:rsid w:val="00A00984"/>
    <w:rsid w:val="00A035A2"/>
    <w:rsid w:val="00A066E4"/>
    <w:rsid w:val="00A06C42"/>
    <w:rsid w:val="00A153B2"/>
    <w:rsid w:val="00A17C32"/>
    <w:rsid w:val="00A2132D"/>
    <w:rsid w:val="00A30D96"/>
    <w:rsid w:val="00A3540D"/>
    <w:rsid w:val="00A41C93"/>
    <w:rsid w:val="00A44FE1"/>
    <w:rsid w:val="00A464BE"/>
    <w:rsid w:val="00A46574"/>
    <w:rsid w:val="00A55A92"/>
    <w:rsid w:val="00A56BBA"/>
    <w:rsid w:val="00A6224D"/>
    <w:rsid w:val="00A6382D"/>
    <w:rsid w:val="00A66400"/>
    <w:rsid w:val="00A72F0E"/>
    <w:rsid w:val="00A73153"/>
    <w:rsid w:val="00A7572F"/>
    <w:rsid w:val="00A758A4"/>
    <w:rsid w:val="00A815DB"/>
    <w:rsid w:val="00A97EF9"/>
    <w:rsid w:val="00AA5414"/>
    <w:rsid w:val="00AB000A"/>
    <w:rsid w:val="00AB0B6D"/>
    <w:rsid w:val="00AC1A73"/>
    <w:rsid w:val="00AC1F09"/>
    <w:rsid w:val="00AC318F"/>
    <w:rsid w:val="00AF55E6"/>
    <w:rsid w:val="00B05E10"/>
    <w:rsid w:val="00B1415A"/>
    <w:rsid w:val="00B17F23"/>
    <w:rsid w:val="00B239FF"/>
    <w:rsid w:val="00B35976"/>
    <w:rsid w:val="00B40414"/>
    <w:rsid w:val="00B47912"/>
    <w:rsid w:val="00B566DB"/>
    <w:rsid w:val="00B62387"/>
    <w:rsid w:val="00B64BC3"/>
    <w:rsid w:val="00B67194"/>
    <w:rsid w:val="00B6738C"/>
    <w:rsid w:val="00B723C8"/>
    <w:rsid w:val="00B72A24"/>
    <w:rsid w:val="00B73B58"/>
    <w:rsid w:val="00B81C57"/>
    <w:rsid w:val="00B91B2A"/>
    <w:rsid w:val="00B97AFA"/>
    <w:rsid w:val="00BA1386"/>
    <w:rsid w:val="00BA1C3E"/>
    <w:rsid w:val="00BA31A9"/>
    <w:rsid w:val="00BB2459"/>
    <w:rsid w:val="00BB61DF"/>
    <w:rsid w:val="00BD3BEF"/>
    <w:rsid w:val="00BD4554"/>
    <w:rsid w:val="00BD5C6C"/>
    <w:rsid w:val="00BD6F0A"/>
    <w:rsid w:val="00BE099B"/>
    <w:rsid w:val="00BE771C"/>
    <w:rsid w:val="00BF5AB4"/>
    <w:rsid w:val="00C02078"/>
    <w:rsid w:val="00C03D1D"/>
    <w:rsid w:val="00C11896"/>
    <w:rsid w:val="00C12FDF"/>
    <w:rsid w:val="00C13F43"/>
    <w:rsid w:val="00C15EBB"/>
    <w:rsid w:val="00C200C9"/>
    <w:rsid w:val="00C37C7D"/>
    <w:rsid w:val="00C43A93"/>
    <w:rsid w:val="00C4676C"/>
    <w:rsid w:val="00C5081E"/>
    <w:rsid w:val="00C5711C"/>
    <w:rsid w:val="00C57F9D"/>
    <w:rsid w:val="00C6717C"/>
    <w:rsid w:val="00C714B8"/>
    <w:rsid w:val="00C740F3"/>
    <w:rsid w:val="00C7513F"/>
    <w:rsid w:val="00C805FC"/>
    <w:rsid w:val="00C85FED"/>
    <w:rsid w:val="00C97C73"/>
    <w:rsid w:val="00CA3E03"/>
    <w:rsid w:val="00CA5D5C"/>
    <w:rsid w:val="00CA6DBF"/>
    <w:rsid w:val="00CB754A"/>
    <w:rsid w:val="00CC005B"/>
    <w:rsid w:val="00CC3AEC"/>
    <w:rsid w:val="00CC63D3"/>
    <w:rsid w:val="00CC7910"/>
    <w:rsid w:val="00CD4434"/>
    <w:rsid w:val="00CD7D50"/>
    <w:rsid w:val="00CE3699"/>
    <w:rsid w:val="00CF02F3"/>
    <w:rsid w:val="00CF435A"/>
    <w:rsid w:val="00CF70FB"/>
    <w:rsid w:val="00D10FB3"/>
    <w:rsid w:val="00D2125A"/>
    <w:rsid w:val="00D261B6"/>
    <w:rsid w:val="00D46458"/>
    <w:rsid w:val="00D55BC6"/>
    <w:rsid w:val="00D60FA2"/>
    <w:rsid w:val="00D66D2F"/>
    <w:rsid w:val="00D71835"/>
    <w:rsid w:val="00D75218"/>
    <w:rsid w:val="00D75DE4"/>
    <w:rsid w:val="00D849A0"/>
    <w:rsid w:val="00D87F5A"/>
    <w:rsid w:val="00D93E01"/>
    <w:rsid w:val="00DA2088"/>
    <w:rsid w:val="00DB1877"/>
    <w:rsid w:val="00DB42CD"/>
    <w:rsid w:val="00DB62F0"/>
    <w:rsid w:val="00DB67E5"/>
    <w:rsid w:val="00DC221D"/>
    <w:rsid w:val="00E01522"/>
    <w:rsid w:val="00E24E3C"/>
    <w:rsid w:val="00E26A99"/>
    <w:rsid w:val="00E27DAA"/>
    <w:rsid w:val="00E41A47"/>
    <w:rsid w:val="00E4457F"/>
    <w:rsid w:val="00E55770"/>
    <w:rsid w:val="00E678CA"/>
    <w:rsid w:val="00E67E10"/>
    <w:rsid w:val="00E73423"/>
    <w:rsid w:val="00E74C07"/>
    <w:rsid w:val="00E8027E"/>
    <w:rsid w:val="00E9200C"/>
    <w:rsid w:val="00EA5238"/>
    <w:rsid w:val="00EA605F"/>
    <w:rsid w:val="00ED01CB"/>
    <w:rsid w:val="00ED2662"/>
    <w:rsid w:val="00EE1BEC"/>
    <w:rsid w:val="00EE32B7"/>
    <w:rsid w:val="00EF2193"/>
    <w:rsid w:val="00F00A59"/>
    <w:rsid w:val="00F00D42"/>
    <w:rsid w:val="00F17529"/>
    <w:rsid w:val="00F23E74"/>
    <w:rsid w:val="00F3266A"/>
    <w:rsid w:val="00F32CC9"/>
    <w:rsid w:val="00F37DE8"/>
    <w:rsid w:val="00F4495A"/>
    <w:rsid w:val="00F552D9"/>
    <w:rsid w:val="00F56023"/>
    <w:rsid w:val="00F562AA"/>
    <w:rsid w:val="00F562E4"/>
    <w:rsid w:val="00F578C3"/>
    <w:rsid w:val="00F614CF"/>
    <w:rsid w:val="00F753BA"/>
    <w:rsid w:val="00F8067A"/>
    <w:rsid w:val="00F83322"/>
    <w:rsid w:val="00F83DD9"/>
    <w:rsid w:val="00F86558"/>
    <w:rsid w:val="00FB42AB"/>
    <w:rsid w:val="00FB44F5"/>
    <w:rsid w:val="00FB6D10"/>
    <w:rsid w:val="00FC1893"/>
    <w:rsid w:val="00FC2E98"/>
    <w:rsid w:val="00FC331B"/>
    <w:rsid w:val="00FD35F1"/>
    <w:rsid w:val="00FD6BC0"/>
    <w:rsid w:val="00FE1114"/>
    <w:rsid w:val="00FE3D27"/>
    <w:rsid w:val="00FF197A"/>
    <w:rsid w:val="00FF40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0B4171E"/>
  <w14:defaultImageDpi w14:val="32767"/>
  <w15:chartTrackingRefBased/>
  <w15:docId w15:val="{545CF6D0-1149-45C1-9D87-D54D7AF61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F3A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471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4F3ACE"/>
    <w:rPr>
      <w:color w:val="0563C1" w:themeColor="hyperlink"/>
      <w:u w:val="single"/>
    </w:rPr>
  </w:style>
  <w:style w:type="character" w:styleId="NichtaufgelsteErwhnung">
    <w:name w:val="Unresolved Mention"/>
    <w:basedOn w:val="Absatz-Standardschriftart"/>
    <w:uiPriority w:val="99"/>
    <w:semiHidden/>
    <w:unhideWhenUsed/>
    <w:rsid w:val="004F3ACE"/>
    <w:rPr>
      <w:color w:val="605E5C"/>
      <w:shd w:val="clear" w:color="auto" w:fill="E1DFDD"/>
    </w:rPr>
  </w:style>
  <w:style w:type="paragraph" w:styleId="Listenabsatz">
    <w:name w:val="List Paragraph"/>
    <w:basedOn w:val="Standard"/>
    <w:uiPriority w:val="34"/>
    <w:qFormat/>
    <w:rsid w:val="004F3ACE"/>
    <w:pPr>
      <w:ind w:left="720"/>
      <w:contextualSpacing/>
    </w:pPr>
  </w:style>
  <w:style w:type="character" w:customStyle="1" w:styleId="berschrift1Zchn">
    <w:name w:val="Überschrift 1 Zchn"/>
    <w:basedOn w:val="Absatz-Standardschriftart"/>
    <w:link w:val="berschrift1"/>
    <w:uiPriority w:val="9"/>
    <w:rsid w:val="004F3ACE"/>
    <w:rPr>
      <w:rFonts w:asciiTheme="majorHAnsi" w:eastAsiaTheme="majorEastAsia" w:hAnsiTheme="majorHAnsi" w:cstheme="majorBidi"/>
      <w:color w:val="2F5496" w:themeColor="accent1" w:themeShade="BF"/>
      <w:sz w:val="32"/>
      <w:szCs w:val="32"/>
    </w:rPr>
  </w:style>
  <w:style w:type="paragraph" w:styleId="Kopfzeile">
    <w:name w:val="header"/>
    <w:basedOn w:val="Standard"/>
    <w:link w:val="KopfzeileZchn"/>
    <w:uiPriority w:val="99"/>
    <w:unhideWhenUsed/>
    <w:rsid w:val="004F3AC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F3ACE"/>
  </w:style>
  <w:style w:type="paragraph" w:styleId="Fuzeile">
    <w:name w:val="footer"/>
    <w:basedOn w:val="Standard"/>
    <w:link w:val="FuzeileZchn"/>
    <w:uiPriority w:val="99"/>
    <w:unhideWhenUsed/>
    <w:rsid w:val="004F3AC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F3ACE"/>
  </w:style>
  <w:style w:type="paragraph" w:styleId="Literaturverzeichnis">
    <w:name w:val="Bibliography"/>
    <w:basedOn w:val="Standard"/>
    <w:next w:val="Standard"/>
    <w:uiPriority w:val="37"/>
    <w:unhideWhenUsed/>
    <w:rsid w:val="005E7DC4"/>
    <w:pPr>
      <w:spacing w:after="0" w:line="240" w:lineRule="auto"/>
      <w:ind w:left="720" w:hanging="720"/>
    </w:pPr>
  </w:style>
  <w:style w:type="paragraph" w:styleId="Funotentext">
    <w:name w:val="footnote text"/>
    <w:basedOn w:val="Standard"/>
    <w:link w:val="FunotentextZchn"/>
    <w:uiPriority w:val="99"/>
    <w:unhideWhenUsed/>
    <w:rsid w:val="009479BF"/>
    <w:pPr>
      <w:spacing w:after="0" w:line="240" w:lineRule="auto"/>
    </w:pPr>
    <w:rPr>
      <w:sz w:val="20"/>
      <w:szCs w:val="20"/>
    </w:rPr>
  </w:style>
  <w:style w:type="character" w:customStyle="1" w:styleId="FunotentextZchn">
    <w:name w:val="Fußnotentext Zchn"/>
    <w:basedOn w:val="Absatz-Standardschriftart"/>
    <w:link w:val="Funotentext"/>
    <w:uiPriority w:val="99"/>
    <w:rsid w:val="009479BF"/>
    <w:rPr>
      <w:sz w:val="20"/>
      <w:szCs w:val="20"/>
    </w:rPr>
  </w:style>
  <w:style w:type="character" w:styleId="Funotenzeichen">
    <w:name w:val="footnote reference"/>
    <w:basedOn w:val="Absatz-Standardschriftart"/>
    <w:uiPriority w:val="99"/>
    <w:semiHidden/>
    <w:unhideWhenUsed/>
    <w:rsid w:val="009479BF"/>
    <w:rPr>
      <w:vertAlign w:val="superscript"/>
    </w:rPr>
  </w:style>
  <w:style w:type="character" w:customStyle="1" w:styleId="berschrift2Zchn">
    <w:name w:val="Überschrift 2 Zchn"/>
    <w:basedOn w:val="Absatz-Standardschriftart"/>
    <w:link w:val="berschrift2"/>
    <w:uiPriority w:val="9"/>
    <w:rsid w:val="00047176"/>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BD6F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A066E4"/>
    <w:pPr>
      <w:spacing w:after="200" w:line="240" w:lineRule="auto"/>
    </w:pPr>
    <w:rPr>
      <w:i/>
      <w:iCs/>
      <w:color w:val="44546A" w:themeColor="text2"/>
      <w:sz w:val="18"/>
      <w:szCs w:val="18"/>
    </w:rPr>
  </w:style>
  <w:style w:type="paragraph" w:styleId="HTMLVorformatiert">
    <w:name w:val="HTML Preformatted"/>
    <w:basedOn w:val="Standard"/>
    <w:link w:val="HTMLVorformatiertZchn"/>
    <w:uiPriority w:val="99"/>
    <w:semiHidden/>
    <w:unhideWhenUsed/>
    <w:rsid w:val="00E67E10"/>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E67E10"/>
    <w:rPr>
      <w:rFonts w:ascii="Consolas" w:hAnsi="Consolas"/>
      <w:sz w:val="20"/>
      <w:szCs w:val="20"/>
    </w:rPr>
  </w:style>
  <w:style w:type="character" w:customStyle="1" w:styleId="gnd-iwgdh3b">
    <w:name w:val="gnd-iwgdh3b"/>
    <w:basedOn w:val="Absatz-Standardschriftart"/>
    <w:rsid w:val="005214AF"/>
  </w:style>
  <w:style w:type="paragraph" w:styleId="Sprechblasentext">
    <w:name w:val="Balloon Text"/>
    <w:basedOn w:val="Standard"/>
    <w:link w:val="SprechblasentextZchn"/>
    <w:uiPriority w:val="99"/>
    <w:semiHidden/>
    <w:unhideWhenUsed/>
    <w:rsid w:val="00AA541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A5414"/>
    <w:rPr>
      <w:rFonts w:ascii="Segoe UI" w:hAnsi="Segoe UI" w:cs="Segoe UI"/>
      <w:sz w:val="18"/>
      <w:szCs w:val="18"/>
    </w:rPr>
  </w:style>
  <w:style w:type="character" w:styleId="Kommentarzeichen">
    <w:name w:val="annotation reference"/>
    <w:basedOn w:val="Absatz-Standardschriftart"/>
    <w:uiPriority w:val="99"/>
    <w:semiHidden/>
    <w:unhideWhenUsed/>
    <w:rsid w:val="004323ED"/>
    <w:rPr>
      <w:sz w:val="16"/>
      <w:szCs w:val="16"/>
    </w:rPr>
  </w:style>
  <w:style w:type="paragraph" w:styleId="Kommentartext">
    <w:name w:val="annotation text"/>
    <w:basedOn w:val="Standard"/>
    <w:link w:val="KommentartextZchn"/>
    <w:uiPriority w:val="99"/>
    <w:semiHidden/>
    <w:unhideWhenUsed/>
    <w:rsid w:val="004323E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323ED"/>
    <w:rPr>
      <w:sz w:val="20"/>
      <w:szCs w:val="20"/>
    </w:rPr>
  </w:style>
  <w:style w:type="paragraph" w:styleId="Kommentarthema">
    <w:name w:val="annotation subject"/>
    <w:basedOn w:val="Kommentartext"/>
    <w:next w:val="Kommentartext"/>
    <w:link w:val="KommentarthemaZchn"/>
    <w:uiPriority w:val="99"/>
    <w:semiHidden/>
    <w:unhideWhenUsed/>
    <w:rsid w:val="004323ED"/>
    <w:rPr>
      <w:b/>
      <w:bCs/>
    </w:rPr>
  </w:style>
  <w:style w:type="character" w:customStyle="1" w:styleId="KommentarthemaZchn">
    <w:name w:val="Kommentarthema Zchn"/>
    <w:basedOn w:val="KommentartextZchn"/>
    <w:link w:val="Kommentarthema"/>
    <w:uiPriority w:val="99"/>
    <w:semiHidden/>
    <w:rsid w:val="004323ED"/>
    <w:rPr>
      <w:b/>
      <w:bCs/>
      <w:sz w:val="20"/>
      <w:szCs w:val="20"/>
    </w:rPr>
  </w:style>
  <w:style w:type="paragraph" w:styleId="berarbeitung">
    <w:name w:val="Revision"/>
    <w:hidden/>
    <w:uiPriority w:val="99"/>
    <w:semiHidden/>
    <w:rsid w:val="00A44FE1"/>
    <w:pPr>
      <w:spacing w:after="0" w:line="240" w:lineRule="auto"/>
    </w:pPr>
  </w:style>
  <w:style w:type="paragraph" w:customStyle="1" w:styleId="Default">
    <w:name w:val="Default"/>
    <w:rsid w:val="00E27DAA"/>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7006099">
      <w:bodyDiv w:val="1"/>
      <w:marLeft w:val="0"/>
      <w:marRight w:val="0"/>
      <w:marTop w:val="0"/>
      <w:marBottom w:val="0"/>
      <w:divBdr>
        <w:top w:val="none" w:sz="0" w:space="0" w:color="auto"/>
        <w:left w:val="none" w:sz="0" w:space="0" w:color="auto"/>
        <w:bottom w:val="none" w:sz="0" w:space="0" w:color="auto"/>
        <w:right w:val="none" w:sz="0" w:space="0" w:color="auto"/>
      </w:divBdr>
    </w:div>
    <w:div w:id="352997745">
      <w:bodyDiv w:val="1"/>
      <w:marLeft w:val="0"/>
      <w:marRight w:val="0"/>
      <w:marTop w:val="0"/>
      <w:marBottom w:val="0"/>
      <w:divBdr>
        <w:top w:val="none" w:sz="0" w:space="0" w:color="auto"/>
        <w:left w:val="none" w:sz="0" w:space="0" w:color="auto"/>
        <w:bottom w:val="none" w:sz="0" w:space="0" w:color="auto"/>
        <w:right w:val="none" w:sz="0" w:space="0" w:color="auto"/>
      </w:divBdr>
    </w:div>
    <w:div w:id="371803871">
      <w:bodyDiv w:val="1"/>
      <w:marLeft w:val="0"/>
      <w:marRight w:val="0"/>
      <w:marTop w:val="0"/>
      <w:marBottom w:val="0"/>
      <w:divBdr>
        <w:top w:val="none" w:sz="0" w:space="0" w:color="auto"/>
        <w:left w:val="none" w:sz="0" w:space="0" w:color="auto"/>
        <w:bottom w:val="none" w:sz="0" w:space="0" w:color="auto"/>
        <w:right w:val="none" w:sz="0" w:space="0" w:color="auto"/>
      </w:divBdr>
    </w:div>
    <w:div w:id="628822334">
      <w:bodyDiv w:val="1"/>
      <w:marLeft w:val="0"/>
      <w:marRight w:val="0"/>
      <w:marTop w:val="0"/>
      <w:marBottom w:val="0"/>
      <w:divBdr>
        <w:top w:val="none" w:sz="0" w:space="0" w:color="auto"/>
        <w:left w:val="none" w:sz="0" w:space="0" w:color="auto"/>
        <w:bottom w:val="none" w:sz="0" w:space="0" w:color="auto"/>
        <w:right w:val="none" w:sz="0" w:space="0" w:color="auto"/>
      </w:divBdr>
      <w:divsChild>
        <w:div w:id="338654410">
          <w:marLeft w:val="0"/>
          <w:marRight w:val="0"/>
          <w:marTop w:val="0"/>
          <w:marBottom w:val="0"/>
          <w:divBdr>
            <w:top w:val="none" w:sz="0" w:space="0" w:color="auto"/>
            <w:left w:val="none" w:sz="0" w:space="0" w:color="auto"/>
            <w:bottom w:val="none" w:sz="0" w:space="0" w:color="auto"/>
            <w:right w:val="none" w:sz="0" w:space="0" w:color="auto"/>
          </w:divBdr>
        </w:div>
        <w:div w:id="95759351">
          <w:marLeft w:val="0"/>
          <w:marRight w:val="0"/>
          <w:marTop w:val="0"/>
          <w:marBottom w:val="0"/>
          <w:divBdr>
            <w:top w:val="none" w:sz="0" w:space="0" w:color="auto"/>
            <w:left w:val="none" w:sz="0" w:space="0" w:color="auto"/>
            <w:bottom w:val="none" w:sz="0" w:space="0" w:color="auto"/>
            <w:right w:val="none" w:sz="0" w:space="0" w:color="auto"/>
          </w:divBdr>
        </w:div>
      </w:divsChild>
    </w:div>
    <w:div w:id="765348233">
      <w:bodyDiv w:val="1"/>
      <w:marLeft w:val="0"/>
      <w:marRight w:val="0"/>
      <w:marTop w:val="0"/>
      <w:marBottom w:val="0"/>
      <w:divBdr>
        <w:top w:val="none" w:sz="0" w:space="0" w:color="auto"/>
        <w:left w:val="none" w:sz="0" w:space="0" w:color="auto"/>
        <w:bottom w:val="none" w:sz="0" w:space="0" w:color="auto"/>
        <w:right w:val="none" w:sz="0" w:space="0" w:color="auto"/>
      </w:divBdr>
      <w:divsChild>
        <w:div w:id="1671522019">
          <w:marLeft w:val="0"/>
          <w:marRight w:val="0"/>
          <w:marTop w:val="0"/>
          <w:marBottom w:val="240"/>
          <w:divBdr>
            <w:top w:val="none" w:sz="0" w:space="0" w:color="auto"/>
            <w:left w:val="none" w:sz="0" w:space="0" w:color="auto"/>
            <w:bottom w:val="none" w:sz="0" w:space="0" w:color="auto"/>
            <w:right w:val="none" w:sz="0" w:space="0" w:color="auto"/>
          </w:divBdr>
        </w:div>
      </w:divsChild>
    </w:div>
    <w:div w:id="1256404945">
      <w:bodyDiv w:val="1"/>
      <w:marLeft w:val="0"/>
      <w:marRight w:val="0"/>
      <w:marTop w:val="0"/>
      <w:marBottom w:val="0"/>
      <w:divBdr>
        <w:top w:val="none" w:sz="0" w:space="0" w:color="auto"/>
        <w:left w:val="none" w:sz="0" w:space="0" w:color="auto"/>
        <w:bottom w:val="none" w:sz="0" w:space="0" w:color="auto"/>
        <w:right w:val="none" w:sz="0" w:space="0" w:color="auto"/>
      </w:divBdr>
    </w:div>
    <w:div w:id="1271549819">
      <w:bodyDiv w:val="1"/>
      <w:marLeft w:val="0"/>
      <w:marRight w:val="0"/>
      <w:marTop w:val="0"/>
      <w:marBottom w:val="0"/>
      <w:divBdr>
        <w:top w:val="none" w:sz="0" w:space="0" w:color="auto"/>
        <w:left w:val="none" w:sz="0" w:space="0" w:color="auto"/>
        <w:bottom w:val="none" w:sz="0" w:space="0" w:color="auto"/>
        <w:right w:val="none" w:sz="0" w:space="0" w:color="auto"/>
      </w:divBdr>
    </w:div>
    <w:div w:id="1338925973">
      <w:bodyDiv w:val="1"/>
      <w:marLeft w:val="0"/>
      <w:marRight w:val="0"/>
      <w:marTop w:val="0"/>
      <w:marBottom w:val="0"/>
      <w:divBdr>
        <w:top w:val="none" w:sz="0" w:space="0" w:color="auto"/>
        <w:left w:val="none" w:sz="0" w:space="0" w:color="auto"/>
        <w:bottom w:val="none" w:sz="0" w:space="0" w:color="auto"/>
        <w:right w:val="none" w:sz="0" w:space="0" w:color="auto"/>
      </w:divBdr>
      <w:divsChild>
        <w:div w:id="1151869419">
          <w:marLeft w:val="0"/>
          <w:marRight w:val="0"/>
          <w:marTop w:val="0"/>
          <w:marBottom w:val="0"/>
          <w:divBdr>
            <w:top w:val="none" w:sz="0" w:space="0" w:color="auto"/>
            <w:left w:val="none" w:sz="0" w:space="0" w:color="auto"/>
            <w:bottom w:val="none" w:sz="0" w:space="0" w:color="auto"/>
            <w:right w:val="none" w:sz="0" w:space="0" w:color="auto"/>
          </w:divBdr>
        </w:div>
        <w:div w:id="863061676">
          <w:marLeft w:val="0"/>
          <w:marRight w:val="0"/>
          <w:marTop w:val="0"/>
          <w:marBottom w:val="0"/>
          <w:divBdr>
            <w:top w:val="none" w:sz="0" w:space="0" w:color="auto"/>
            <w:left w:val="none" w:sz="0" w:space="0" w:color="auto"/>
            <w:bottom w:val="none" w:sz="0" w:space="0" w:color="auto"/>
            <w:right w:val="none" w:sz="0" w:space="0" w:color="auto"/>
          </w:divBdr>
        </w:div>
      </w:divsChild>
    </w:div>
    <w:div w:id="1883515220">
      <w:bodyDiv w:val="1"/>
      <w:marLeft w:val="0"/>
      <w:marRight w:val="0"/>
      <w:marTop w:val="0"/>
      <w:marBottom w:val="0"/>
      <w:divBdr>
        <w:top w:val="none" w:sz="0" w:space="0" w:color="auto"/>
        <w:left w:val="none" w:sz="0" w:space="0" w:color="auto"/>
        <w:bottom w:val="none" w:sz="0" w:space="0" w:color="auto"/>
        <w:right w:val="none" w:sz="0" w:space="0" w:color="auto"/>
      </w:divBdr>
    </w:div>
    <w:div w:id="1919823213">
      <w:bodyDiv w:val="1"/>
      <w:marLeft w:val="0"/>
      <w:marRight w:val="0"/>
      <w:marTop w:val="0"/>
      <w:marBottom w:val="0"/>
      <w:divBdr>
        <w:top w:val="none" w:sz="0" w:space="0" w:color="auto"/>
        <w:left w:val="none" w:sz="0" w:space="0" w:color="auto"/>
        <w:bottom w:val="none" w:sz="0" w:space="0" w:color="auto"/>
        <w:right w:val="none" w:sz="0" w:space="0" w:color="auto"/>
      </w:divBdr>
      <w:divsChild>
        <w:div w:id="113600369">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christophergandrud/imfr" TargetMode="External"/><Relationship Id="rId2" Type="http://schemas.openxmlformats.org/officeDocument/2006/relationships/hyperlink" Target="https://dvn.iq.harvard.edu/dvn/dv/internationalinteractions" TargetMode="External"/><Relationship Id="rId1" Type="http://schemas.openxmlformats.org/officeDocument/2006/relationships/hyperlink" Target="https://ec.europa.eu/commission/presscorner/detail/en/speech_19_6408"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B2552-8499-4A64-9740-0B203B35B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10134</Words>
  <Characters>63850</Characters>
  <Application>Microsoft Office Word</Application>
  <DocSecurity>0</DocSecurity>
  <Lines>532</Lines>
  <Paragraphs>147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73837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Rauh</dc:creator>
  <cp:keywords/>
  <dc:description/>
  <cp:lastModifiedBy>Christian Rauh</cp:lastModifiedBy>
  <cp:revision>19</cp:revision>
  <cp:lastPrinted>2025-06-20T12:22:00Z</cp:lastPrinted>
  <dcterms:created xsi:type="dcterms:W3CDTF">2025-06-10T13:52:00Z</dcterms:created>
  <dcterms:modified xsi:type="dcterms:W3CDTF">2025-06-20T13:18:00Z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id="J31596WS"/&gt;&lt;style id="http://www.zotero.org/styles/taylor-and-francis-chicago-author-date" locale="en-US" hasBibliography="1" bibliographyStyleHasBeenSet="1"/&gt;&lt;prefs&gt;&lt;pref name="fieldType" value=</vt:lpwstr>
  </property>
  <property fmtid="{D5CDD505-2E9C-101B-9397-08002B2CF9AE}" pid="3" name="ZOTERO_PREF_2">
    <vt:lpwstr>"Field"/&gt;&lt;pref name="automaticJournalAbbreviations" value="true"/&gt;&lt;/prefs&gt;&lt;/data&gt;</vt:lpwstr>
  </property>
</Properties>
</file>