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18"/>
          <w:szCs w:val="18"/>
          <w:lang w:val="fr-FR"/>
        </w:rPr>
      </w:pPr>
      <w:r>
        <w:rPr>
          <w:sz w:val="18"/>
          <w:szCs w:val="18"/>
          <w:lang w:val="fr-FR"/>
        </w:rPr>
        <w:t>Introduction a l</w:t>
      </w:r>
      <w:r>
        <w:rPr>
          <w:rFonts w:hint="default"/>
          <w:sz w:val="18"/>
          <w:szCs w:val="18"/>
          <w:lang w:val="fr-FR"/>
        </w:rPr>
        <w:t xml:space="preserve">’archéométrie </w:t>
      </w:r>
    </w:p>
    <w:p>
      <w:pPr>
        <w:rPr>
          <w:rFonts w:hint="default"/>
          <w:sz w:val="18"/>
          <w:szCs w:val="18"/>
          <w:lang w:val="fr-FR"/>
        </w:rPr>
      </w:pPr>
      <w:r>
        <w:rPr>
          <w:rFonts w:hint="default"/>
          <w:sz w:val="18"/>
          <w:szCs w:val="18"/>
          <w:lang w:val="fr-FR"/>
        </w:rPr>
        <w:t>Cours 1</w:t>
      </w:r>
    </w:p>
    <w:p>
      <w:pPr>
        <w:rPr>
          <w:rFonts w:hint="default"/>
          <w:lang w:val="fr-FR"/>
        </w:rPr>
      </w:pPr>
    </w:p>
    <w:p>
      <w:pPr>
        <w:rPr>
          <w:rFonts w:hint="default"/>
          <w:lang w:val="fr-FR"/>
        </w:rPr>
      </w:pPr>
    </w:p>
    <w:p>
      <w:pPr>
        <w:rPr>
          <w:rFonts w:hint="default"/>
          <w:lang w:val="fr-FR"/>
        </w:rPr>
      </w:pPr>
    </w:p>
    <w:p>
      <w:pPr>
        <w:rPr>
          <w:rFonts w:hint="default"/>
          <w:b/>
          <w:bCs/>
          <w:lang w:val="fr-FR"/>
        </w:rPr>
      </w:pPr>
      <w:r>
        <w:rPr>
          <w:rFonts w:hint="default"/>
          <w:b/>
          <w:bCs/>
          <w:lang w:val="fr-FR"/>
        </w:rPr>
        <w:t xml:space="preserve">Etymologie </w:t>
      </w:r>
    </w:p>
    <w:p>
      <w:pPr>
        <w:rPr>
          <w:rFonts w:hint="default"/>
          <w:lang w:val="fr-FR"/>
        </w:rPr>
      </w:pPr>
      <w:r>
        <w:rPr>
          <w:rFonts w:hint="default"/>
          <w:lang w:val="fr-FR"/>
        </w:rPr>
        <w:t xml:space="preserve">Archéo = ancien </w:t>
      </w:r>
    </w:p>
    <w:p>
      <w:pPr>
        <w:rPr>
          <w:rFonts w:hint="default"/>
          <w:lang w:val="fr-FR"/>
        </w:rPr>
      </w:pPr>
      <w:r>
        <w:rPr>
          <w:rFonts w:hint="default"/>
          <w:lang w:val="fr-FR"/>
        </w:rPr>
        <w:t xml:space="preserve">Métrie = mesure </w:t>
      </w:r>
    </w:p>
    <w:p>
      <w:pPr>
        <w:rPr>
          <w:rFonts w:hint="default"/>
          <w:lang w:val="fr-FR"/>
        </w:rPr>
      </w:pPr>
      <w:r>
        <w:rPr>
          <w:rFonts w:hint="default"/>
          <w:lang w:val="fr-FR"/>
        </w:rPr>
        <w:t xml:space="preserve">-&gt; mesure des choses anciennes </w:t>
      </w:r>
    </w:p>
    <w:p>
      <w:pPr>
        <w:rPr>
          <w:rFonts w:hint="default"/>
          <w:lang w:val="fr-FR"/>
        </w:rPr>
      </w:pPr>
    </w:p>
    <w:p>
      <w:pPr>
        <w:rPr>
          <w:rFonts w:hint="default"/>
          <w:lang w:val="fr-FR"/>
        </w:rPr>
      </w:pPr>
      <w:r>
        <w:rPr>
          <w:rFonts w:hint="default"/>
          <w:highlight w:val="yellow"/>
          <w:lang w:val="fr-FR"/>
        </w:rPr>
        <w:t>Archéométrie</w:t>
      </w:r>
      <w:r>
        <w:rPr>
          <w:rFonts w:hint="default"/>
          <w:lang w:val="fr-FR"/>
        </w:rPr>
        <w:t xml:space="preserve">: L’utilisation des technique dérivées des sciences dures pour l’interprétation et l’analyse de l’archéologie </w:t>
      </w:r>
    </w:p>
    <w:p>
      <w:pPr>
        <w:rPr>
          <w:rFonts w:hint="default"/>
          <w:lang w:val="fr-FR"/>
        </w:rPr>
      </w:pPr>
    </w:p>
    <w:p>
      <w:pPr>
        <w:rPr>
          <w:rFonts w:hint="default"/>
          <w:b/>
          <w:bCs/>
          <w:lang w:val="fr-FR"/>
        </w:rPr>
      </w:pPr>
    </w:p>
    <w:p>
      <w:pPr>
        <w:rPr>
          <w:rFonts w:hint="default"/>
          <w:b/>
          <w:bCs/>
          <w:lang w:val="fr-FR"/>
        </w:rPr>
      </w:pPr>
      <w:r>
        <w:rPr>
          <w:rFonts w:hint="default"/>
          <w:b/>
          <w:bCs/>
          <w:lang w:val="fr-FR"/>
        </w:rPr>
        <w:t>Enjeux de la discipline:</w:t>
      </w:r>
    </w:p>
    <w:p>
      <w:pPr>
        <w:rPr>
          <w:rFonts w:hint="default"/>
          <w:sz w:val="24"/>
          <w:szCs w:val="24"/>
          <w:lang w:val="fr-FR"/>
        </w:rPr>
      </w:pPr>
    </w:p>
    <w:p>
      <w:pPr>
        <w:rPr>
          <w:rFonts w:hint="default"/>
          <w:sz w:val="24"/>
          <w:szCs w:val="24"/>
          <w:lang w:val="fr-FR"/>
        </w:rPr>
      </w:pPr>
      <w:r>
        <w:rPr>
          <w:rFonts w:hint="default"/>
          <w:sz w:val="24"/>
          <w:szCs w:val="24"/>
          <w:lang w:val="fr-FR"/>
        </w:rPr>
        <w:t xml:space="preserve">Contributions à la connaissance du Passé de l’Homme </w:t>
      </w:r>
    </w:p>
    <w:p>
      <w:pPr>
        <w:ind w:firstLine="420" w:firstLineChars="0"/>
        <w:rPr>
          <w:rFonts w:hint="default"/>
          <w:lang w:val="fr-FR"/>
        </w:rPr>
      </w:pPr>
      <w:r>
        <w:rPr>
          <w:rFonts w:hint="default"/>
          <w:lang w:val="fr-FR"/>
        </w:rPr>
        <w:t xml:space="preserve">-accéder à la trame chronologique des évènements </w:t>
      </w:r>
    </w:p>
    <w:p>
      <w:pPr>
        <w:ind w:firstLine="420" w:firstLineChars="0"/>
        <w:rPr>
          <w:rFonts w:hint="default"/>
          <w:lang w:val="fr-FR"/>
        </w:rPr>
      </w:pPr>
      <w:r>
        <w:rPr>
          <w:rFonts w:hint="default"/>
          <w:lang w:val="fr-FR"/>
        </w:rPr>
        <w:t xml:space="preserve">-identifier les matériaux constitutifs des objets du Patrimoine </w:t>
      </w:r>
    </w:p>
    <w:p>
      <w:pPr>
        <w:rPr>
          <w:rFonts w:hint="default"/>
          <w:lang w:val="fr-FR"/>
        </w:rPr>
      </w:pPr>
      <w:r>
        <w:rPr>
          <w:rFonts w:hint="default"/>
          <w:lang w:val="fr-FR"/>
        </w:rPr>
        <w:t xml:space="preserve">Pour connaitre l’histoire de l’Homme du passé </w:t>
      </w:r>
    </w:p>
    <w:p>
      <w:pPr>
        <w:ind w:firstLine="420" w:firstLineChars="0"/>
        <w:rPr>
          <w:rFonts w:hint="default"/>
          <w:lang w:val="fr-FR"/>
        </w:rPr>
      </w:pPr>
      <w:r>
        <w:rPr>
          <w:rFonts w:hint="default"/>
          <w:lang w:val="fr-FR"/>
        </w:rPr>
        <w:t xml:space="preserve">-date de réalisation des objets anciens </w:t>
      </w:r>
    </w:p>
    <w:p>
      <w:pPr>
        <w:ind w:firstLine="420" w:firstLineChars="0"/>
        <w:rPr>
          <w:rFonts w:hint="default"/>
          <w:lang w:val="fr-FR"/>
        </w:rPr>
      </w:pPr>
      <w:r>
        <w:rPr>
          <w:rFonts w:hint="default"/>
          <w:lang w:val="fr-FR"/>
        </w:rPr>
        <w:t xml:space="preserve">-techniques de fabrication et leur évolution </w:t>
      </w:r>
    </w:p>
    <w:p>
      <w:pPr>
        <w:ind w:firstLine="420" w:firstLineChars="0"/>
        <w:rPr>
          <w:rFonts w:hint="default"/>
          <w:lang w:val="fr-FR"/>
        </w:rPr>
      </w:pPr>
      <w:r>
        <w:rPr>
          <w:rFonts w:hint="default"/>
          <w:lang w:val="fr-FR"/>
        </w:rPr>
        <w:t>-fonctions et statut des oeuvres d’art</w:t>
      </w:r>
    </w:p>
    <w:p>
      <w:pPr>
        <w:rPr>
          <w:rFonts w:hint="default"/>
          <w:lang w:val="fr-FR"/>
        </w:rPr>
      </w:pPr>
      <w:r>
        <w:rPr>
          <w:rFonts w:hint="default"/>
          <w:lang w:val="fr-FR"/>
        </w:rPr>
        <w:t xml:space="preserve">Pour conserver, restaurer les oobjets du Patrimoine </w:t>
      </w:r>
    </w:p>
    <w:p>
      <w:pPr>
        <w:ind w:firstLine="420" w:firstLineChars="0"/>
        <w:rPr>
          <w:rFonts w:hint="default"/>
          <w:lang w:val="fr-FR"/>
        </w:rPr>
      </w:pPr>
      <w:r>
        <w:rPr>
          <w:rFonts w:hint="default"/>
          <w:lang w:val="fr-FR"/>
        </w:rPr>
        <w:t xml:space="preserve">-comprendre les processus physico-chimiques d’altération </w:t>
      </w:r>
    </w:p>
    <w:p>
      <w:pPr>
        <w:ind w:firstLine="420" w:firstLineChars="0"/>
        <w:rPr>
          <w:rFonts w:hint="default"/>
          <w:lang w:val="fr-FR"/>
        </w:rPr>
      </w:pPr>
      <w:r>
        <w:rPr>
          <w:rFonts w:hint="default"/>
          <w:lang w:val="fr-FR"/>
        </w:rPr>
        <w:t>-proposer des protocoles de sauvegarde</w:t>
      </w:r>
    </w:p>
    <w:p>
      <w:pPr>
        <w:rPr>
          <w:rFonts w:hint="default"/>
          <w:lang w:val="fr-FR"/>
        </w:rPr>
      </w:pPr>
      <w:r>
        <w:rPr>
          <w:rFonts w:hint="default"/>
          <w:lang w:val="fr-FR"/>
        </w:rPr>
        <w:t xml:space="preserve">Pour authentifier une oeuvre d’art, expertiser </w:t>
      </w:r>
    </w:p>
    <w:p>
      <w:pPr>
        <w:rPr>
          <w:rFonts w:hint="default"/>
          <w:lang w:val="fr-FR"/>
        </w:rPr>
      </w:pPr>
    </w:p>
    <w:p>
      <w:pPr>
        <w:rPr>
          <w:rFonts w:hint="default"/>
          <w:sz w:val="24"/>
          <w:szCs w:val="24"/>
          <w:lang w:val="fr-FR"/>
        </w:rPr>
      </w:pPr>
      <w:r>
        <w:rPr>
          <w:rFonts w:hint="default"/>
          <w:sz w:val="24"/>
          <w:szCs w:val="24"/>
          <w:lang w:val="fr-FR"/>
        </w:rPr>
        <w:t xml:space="preserve">Principales questions sur les oeuvres d’art et les objets archéologiques </w:t>
      </w:r>
    </w:p>
    <w:p>
      <w:pPr>
        <w:rPr>
          <w:rFonts w:hint="default"/>
          <w:lang w:val="fr-FR"/>
        </w:rPr>
      </w:pPr>
      <w:r>
        <w:rPr>
          <w:rFonts w:hint="default"/>
          <w:lang w:val="fr-FR"/>
        </w:rPr>
        <w:t xml:space="preserve">-en quoi il est fait ? </w:t>
      </w:r>
    </w:p>
    <w:p>
      <w:pPr>
        <w:rPr>
          <w:rFonts w:hint="default"/>
          <w:lang w:val="fr-FR"/>
        </w:rPr>
      </w:pPr>
      <w:r>
        <w:rPr>
          <w:rFonts w:hint="default"/>
          <w:lang w:val="fr-FR"/>
        </w:rPr>
        <w:t xml:space="preserve">-comment a-t-il été réalisé ? </w:t>
      </w:r>
    </w:p>
    <w:p>
      <w:pPr>
        <w:rPr>
          <w:rFonts w:hint="default"/>
          <w:lang w:val="fr-FR"/>
        </w:rPr>
      </w:pPr>
      <w:r>
        <w:rPr>
          <w:rFonts w:hint="default"/>
          <w:lang w:val="fr-FR"/>
        </w:rPr>
        <w:t xml:space="preserve">-d’où viennent les matières premières ? </w:t>
      </w:r>
    </w:p>
    <w:p>
      <w:pPr>
        <w:rPr>
          <w:rFonts w:hint="default"/>
          <w:lang w:val="fr-FR"/>
        </w:rPr>
      </w:pPr>
      <w:r>
        <w:rPr>
          <w:rFonts w:hint="default"/>
          <w:lang w:val="fr-FR"/>
        </w:rPr>
        <w:t xml:space="preserve">-quel age a-t-il ? </w:t>
      </w:r>
    </w:p>
    <w:p>
      <w:pPr>
        <w:rPr>
          <w:rFonts w:hint="default"/>
          <w:lang w:val="fr-FR"/>
        </w:rPr>
      </w:pPr>
      <w:r>
        <w:rPr>
          <w:rFonts w:hint="default"/>
          <w:lang w:val="fr-FR"/>
        </w:rPr>
        <w:t xml:space="preserve">-est-il authentique ? </w:t>
      </w:r>
    </w:p>
    <w:p>
      <w:pPr>
        <w:rPr>
          <w:rFonts w:hint="default"/>
          <w:lang w:val="fr-FR"/>
        </w:rPr>
      </w:pPr>
      <w:r>
        <w:rPr>
          <w:rFonts w:hint="default"/>
          <w:lang w:val="fr-FR"/>
        </w:rPr>
        <w:t xml:space="preserve">-Est-il altéré ? </w:t>
      </w:r>
    </w:p>
    <w:p>
      <w:pPr>
        <w:rPr>
          <w:rFonts w:hint="default"/>
          <w:lang w:val="fr-FR"/>
        </w:rPr>
      </w:pPr>
    </w:p>
    <w:p>
      <w:pPr>
        <w:rPr>
          <w:rFonts w:hint="default"/>
          <w:sz w:val="24"/>
          <w:szCs w:val="24"/>
          <w:lang w:val="fr-FR"/>
        </w:rPr>
      </w:pPr>
      <w:r>
        <w:rPr>
          <w:rFonts w:hint="default"/>
          <w:sz w:val="24"/>
          <w:szCs w:val="24"/>
          <w:lang w:val="fr-FR"/>
        </w:rPr>
        <w:t xml:space="preserve">La “première” revue archéométriques </w:t>
      </w:r>
    </w:p>
    <w:p>
      <w:pPr>
        <w:rPr>
          <w:rFonts w:hint="default"/>
          <w:lang w:val="fr-FR"/>
        </w:rPr>
      </w:pPr>
      <w:r>
        <w:rPr>
          <w:rFonts w:hint="default"/>
          <w:lang w:val="fr-FR"/>
        </w:rPr>
        <w:t>-archeometry</w:t>
      </w:r>
    </w:p>
    <w:p>
      <w:pPr>
        <w:rPr>
          <w:rFonts w:hint="default"/>
          <w:lang w:val="fr-FR"/>
        </w:rPr>
      </w:pPr>
      <w:r>
        <w:rPr>
          <w:rFonts w:hint="default"/>
          <w:lang w:val="fr-FR"/>
        </w:rPr>
        <w:t>-journal of archaeological science</w:t>
      </w:r>
    </w:p>
    <w:p>
      <w:pPr>
        <w:rPr>
          <w:rFonts w:hint="default"/>
          <w:lang w:val="fr-FR"/>
        </w:rPr>
      </w:pPr>
      <w:r>
        <w:rPr>
          <w:rFonts w:hint="default"/>
          <w:lang w:val="fr-FR"/>
        </w:rPr>
        <w:t>-Revue d’archeometrie -&gt; archeo sciences</w:t>
      </w:r>
    </w:p>
    <w:p>
      <w:pPr>
        <w:rPr>
          <w:rFonts w:hint="default"/>
          <w:lang w:val="fr-FR"/>
        </w:rPr>
      </w:pPr>
      <w:r>
        <w:rPr>
          <w:rFonts w:hint="default"/>
          <w:lang w:val="fr-FR"/>
        </w:rPr>
        <w:t>-technè</w:t>
      </w:r>
    </w:p>
    <w:p>
      <w:pPr>
        <w:rPr>
          <w:rFonts w:hint="default"/>
          <w:lang w:val="fr-FR"/>
        </w:rPr>
      </w:pPr>
    </w:p>
    <w:p>
      <w:pPr>
        <w:rPr>
          <w:rFonts w:hint="default"/>
          <w:sz w:val="24"/>
          <w:szCs w:val="24"/>
          <w:lang w:val="fr-FR"/>
        </w:rPr>
      </w:pPr>
      <w:r>
        <w:rPr>
          <w:rFonts w:hint="default"/>
          <w:sz w:val="24"/>
          <w:szCs w:val="24"/>
          <w:lang w:val="fr-FR"/>
        </w:rPr>
        <w:t xml:space="preserve">Livres de cours </w:t>
      </w:r>
    </w:p>
    <w:p>
      <w:pPr>
        <w:rPr>
          <w:rFonts w:hint="default"/>
          <w:lang w:val="fr-FR"/>
        </w:rPr>
      </w:pPr>
      <w:r>
        <w:rPr>
          <w:rFonts w:hint="default"/>
          <w:lang w:val="fr-FR"/>
        </w:rPr>
        <w:t xml:space="preserve">-scientific methods and cultural heritage </w:t>
      </w:r>
    </w:p>
    <w:p>
      <w:pPr>
        <w:rPr>
          <w:rFonts w:hint="default"/>
          <w:lang w:val="fr-FR"/>
        </w:rPr>
      </w:pPr>
      <w:r>
        <w:rPr>
          <w:rFonts w:hint="default"/>
          <w:lang w:val="fr-FR"/>
        </w:rPr>
        <w:t xml:space="preserve">-physico-chimie des matériaux archéologiques et culturels </w:t>
      </w:r>
    </w:p>
    <w:p>
      <w:pPr>
        <w:rPr>
          <w:rFonts w:hint="default"/>
          <w:lang w:val="fr-FR"/>
        </w:rPr>
      </w:pPr>
      <w:r>
        <w:rPr>
          <w:rFonts w:hint="default"/>
          <w:lang w:val="fr-FR"/>
        </w:rPr>
        <w:t>-la collections “sciences archéologiques”</w:t>
      </w:r>
    </w:p>
    <w:p>
      <w:pPr>
        <w:rPr>
          <w:rFonts w:hint="default"/>
          <w:lang w:val="fr-FR"/>
        </w:rPr>
      </w:pPr>
      <w:r>
        <w:rPr>
          <w:rFonts w:hint="default"/>
          <w:lang w:val="fr-FR"/>
        </w:rPr>
        <w:t xml:space="preserve">-archaeological chemistry </w:t>
      </w:r>
    </w:p>
    <w:p>
      <w:pPr>
        <w:rPr>
          <w:rFonts w:hint="default"/>
          <w:lang w:val="fr-FR"/>
        </w:rPr>
      </w:pPr>
      <w:r>
        <w:rPr>
          <w:rFonts w:hint="default"/>
          <w:lang w:val="fr-FR"/>
        </w:rPr>
        <w:t xml:space="preserve"> </w:t>
      </w:r>
    </w:p>
    <w:p>
      <w:pPr>
        <w:rPr>
          <w:rFonts w:hint="default"/>
          <w:sz w:val="24"/>
          <w:szCs w:val="24"/>
          <w:lang w:val="fr-FR"/>
        </w:rPr>
      </w:pPr>
      <w:r>
        <w:rPr>
          <w:rFonts w:hint="default"/>
          <w:sz w:val="24"/>
          <w:szCs w:val="24"/>
          <w:lang w:val="fr-FR"/>
        </w:rPr>
        <w:t xml:space="preserve">Une structuration nationale </w:t>
      </w:r>
    </w:p>
    <w:p>
      <w:pPr>
        <w:rPr>
          <w:rFonts w:hint="default"/>
          <w:lang w:val="fr-FR"/>
        </w:rPr>
      </w:pPr>
      <w:r>
        <w:rPr>
          <w:rFonts w:hint="default"/>
          <w:lang w:val="fr-FR"/>
        </w:rPr>
        <w:t xml:space="preserve">-GMPCA </w:t>
      </w:r>
    </w:p>
    <w:p>
      <w:pPr>
        <w:rPr>
          <w:rFonts w:hint="default"/>
          <w:lang w:val="fr-FR"/>
        </w:rPr>
      </w:pPr>
      <w:r>
        <w:rPr>
          <w:rFonts w:hint="default"/>
          <w:lang w:val="fr-FR"/>
        </w:rPr>
        <w:t xml:space="preserve">-réseau CAI-RN </w:t>
      </w: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r>
        <w:rPr>
          <w:rFonts w:hint="default"/>
          <w:sz w:val="24"/>
          <w:szCs w:val="24"/>
          <w:lang w:val="fr-FR"/>
        </w:rPr>
        <w:t xml:space="preserve">Obsidienne et archeometrie </w:t>
      </w:r>
    </w:p>
    <w:p>
      <w:pPr>
        <w:rPr>
          <w:rFonts w:hint="default"/>
          <w:lang w:val="fr-FR"/>
        </w:rPr>
      </w:pPr>
      <w:r>
        <w:rPr>
          <w:rFonts w:hint="default"/>
          <w:highlight w:val="yellow"/>
          <w:lang w:val="fr-FR"/>
        </w:rPr>
        <w:t>Obsidienne</w:t>
      </w:r>
      <w:r>
        <w:rPr>
          <w:rFonts w:hint="default"/>
          <w:lang w:val="fr-FR"/>
        </w:rPr>
        <w:t>: matériaux utilisé par les préhistoriques, roche volcanique, verre naturel</w:t>
      </w:r>
    </w:p>
    <w:p>
      <w:pPr>
        <w:rPr>
          <w:rFonts w:hint="default"/>
          <w:lang w:val="fr-FR"/>
        </w:rPr>
      </w:pPr>
    </w:p>
    <w:p>
      <w:pPr>
        <w:rPr>
          <w:rFonts w:hint="default"/>
          <w:sz w:val="24"/>
          <w:szCs w:val="24"/>
          <w:lang w:val="fr-FR"/>
        </w:rPr>
      </w:pPr>
      <w:r>
        <w:rPr>
          <w:rFonts w:hint="default"/>
          <w:sz w:val="24"/>
          <w:szCs w:val="24"/>
          <w:lang w:val="fr-FR"/>
        </w:rPr>
        <w:t xml:space="preserve">Quelles obsidiennes faut-il caractériser ? </w:t>
      </w:r>
    </w:p>
    <w:p>
      <w:pPr>
        <w:rPr>
          <w:rFonts w:hint="default"/>
          <w:lang w:val="fr-FR"/>
        </w:rPr>
      </w:pPr>
      <w:r>
        <w:rPr>
          <w:rFonts w:hint="default"/>
          <w:lang w:val="fr-FR"/>
        </w:rPr>
        <w:t xml:space="preserve">4 sources potentielles: ile de Palmarola, Lipari, l’ile de Pantelleria et Monte Arci </w:t>
      </w:r>
    </w:p>
    <w:p>
      <w:pPr>
        <w:rPr>
          <w:rFonts w:hint="default"/>
          <w:lang w:val="fr-FR"/>
        </w:rPr>
      </w:pPr>
    </w:p>
    <w:p>
      <w:pPr>
        <w:rPr>
          <w:rFonts w:hint="default"/>
          <w:sz w:val="24"/>
          <w:szCs w:val="24"/>
          <w:lang w:val="fr-FR"/>
        </w:rPr>
      </w:pPr>
      <w:r>
        <w:rPr>
          <w:rFonts w:hint="default"/>
          <w:sz w:val="24"/>
          <w:szCs w:val="24"/>
          <w:lang w:val="fr-FR"/>
        </w:rPr>
        <w:t>Comment identifier la “vraie” source ?</w:t>
      </w:r>
    </w:p>
    <w:p>
      <w:pPr>
        <w:rPr>
          <w:rFonts w:hint="default"/>
          <w:lang w:val="fr-FR"/>
        </w:rPr>
      </w:pPr>
      <w:r>
        <w:rPr>
          <w:rFonts w:hint="default"/>
          <w:lang w:val="fr-FR"/>
        </w:rPr>
        <w:t>Possible de tracer l’origine de l’obsidienne par la géochimie depuis les 60’s</w:t>
      </w:r>
    </w:p>
    <w:p>
      <w:pPr>
        <w:rPr>
          <w:rFonts w:hint="default"/>
          <w:lang w:val="fr-FR"/>
        </w:rPr>
      </w:pPr>
      <w:r>
        <w:rPr>
          <w:rFonts w:hint="default"/>
          <w:lang w:val="fr-FR"/>
        </w:rPr>
        <w:t xml:space="preserve">Méthode de fluorescente X -&gt; portale energy-dispersive x-ray fluorescence ‘p-XXRF) analyzers </w:t>
      </w:r>
    </w:p>
    <w:p>
      <w:pPr>
        <w:rPr>
          <w:rFonts w:hint="default"/>
          <w:lang w:val="fr-FR"/>
        </w:rPr>
      </w:pPr>
      <w:r>
        <w:rPr>
          <w:rFonts w:hint="default"/>
          <w:lang w:val="fr-FR"/>
        </w:rPr>
        <w:t xml:space="preserve">-Permet de travailler in situ </w:t>
      </w:r>
    </w:p>
    <w:p>
      <w:pPr>
        <w:rPr>
          <w:rFonts w:hint="default"/>
          <w:lang w:val="fr-FR"/>
        </w:rPr>
      </w:pPr>
      <w:r>
        <w:rPr>
          <w:rFonts w:hint="default"/>
          <w:lang w:val="fr-FR"/>
        </w:rPr>
        <w:t xml:space="preserve">-Donne accès a des élèments qui sont intéressants pour les études de provenance </w:t>
      </w:r>
    </w:p>
    <w:p>
      <w:pPr>
        <w:rPr>
          <w:rFonts w:hint="default"/>
          <w:lang w:val="fr-FR"/>
        </w:rPr>
      </w:pPr>
      <w:r>
        <w:rPr>
          <w:rFonts w:hint="default"/>
          <w:lang w:val="fr-FR"/>
        </w:rPr>
        <w:t xml:space="preserve">-résultat de l’analyse très rapide </w:t>
      </w:r>
    </w:p>
    <w:p>
      <w:pPr>
        <w:rPr>
          <w:rFonts w:hint="default"/>
          <w:lang w:val="fr-FR"/>
        </w:rPr>
      </w:pPr>
    </w:p>
    <w:p>
      <w:pPr>
        <w:rPr>
          <w:rFonts w:hint="default"/>
          <w:lang w:val="fr-FR"/>
        </w:rPr>
      </w:pPr>
      <w:r>
        <w:rPr>
          <w:rFonts w:hint="default"/>
          <w:u w:val="single"/>
          <w:lang w:val="fr-FR"/>
        </w:rPr>
        <w:t>Intérêt</w:t>
      </w:r>
      <w:r>
        <w:rPr>
          <w:rFonts w:hint="default"/>
          <w:lang w:val="fr-FR"/>
        </w:rPr>
        <w:t>: analyse non destructive/ portable / dosage des éléments traces (très faible concentration)</w:t>
      </w:r>
    </w:p>
    <w:p>
      <w:pPr>
        <w:rPr>
          <w:rFonts w:hint="default"/>
          <w:lang w:val="fr-FR"/>
        </w:rPr>
      </w:pPr>
      <w:r>
        <w:rPr>
          <w:rFonts w:hint="default"/>
          <w:u w:val="single"/>
          <w:lang w:val="fr-FR"/>
        </w:rPr>
        <w:t>Limitations</w:t>
      </w:r>
      <w:r>
        <w:rPr>
          <w:rFonts w:hint="default"/>
          <w:lang w:val="fr-FR"/>
        </w:rPr>
        <w:t>: surface d’analyse minimum 3x3mm et épaisseur &gt; 3mm</w:t>
      </w:r>
    </w:p>
    <w:p>
      <w:pPr>
        <w:rPr>
          <w:rFonts w:hint="default"/>
          <w:lang w:val="fr-FR"/>
        </w:rPr>
      </w:pPr>
    </w:p>
    <w:p>
      <w:pPr>
        <w:rPr>
          <w:rFonts w:hint="default"/>
          <w:lang w:val="fr-FR"/>
        </w:rPr>
      </w:pPr>
    </w:p>
    <w:p>
      <w:pPr>
        <w:rPr>
          <w:rFonts w:hint="default"/>
          <w:lang w:val="fr-FR"/>
        </w:rPr>
      </w:pPr>
      <w:r>
        <w:rPr>
          <w:rFonts w:hint="default"/>
          <w:lang w:val="fr-FR"/>
        </w:rPr>
        <w:br w:type="page"/>
      </w:r>
    </w:p>
    <w:p>
      <w:pPr>
        <w:jc w:val="left"/>
        <w:rPr>
          <w:rFonts w:hint="default"/>
          <w:sz w:val="18"/>
          <w:szCs w:val="18"/>
          <w:lang w:val="fr-FR"/>
        </w:rPr>
      </w:pPr>
      <w:r>
        <w:rPr>
          <w:rFonts w:hint="default"/>
          <w:sz w:val="18"/>
          <w:szCs w:val="18"/>
          <w:lang w:val="fr-FR"/>
        </w:rPr>
        <w:t>Cours 2</w:t>
      </w:r>
    </w:p>
    <w:p>
      <w:pPr>
        <w:jc w:val="center"/>
        <w:rPr>
          <w:rFonts w:hint="default"/>
          <w:sz w:val="26"/>
          <w:szCs w:val="26"/>
          <w:lang w:val="fr-FR"/>
        </w:rPr>
      </w:pPr>
    </w:p>
    <w:p>
      <w:pPr>
        <w:jc w:val="center"/>
        <w:rPr>
          <w:rFonts w:hint="default"/>
          <w:sz w:val="26"/>
          <w:szCs w:val="26"/>
          <w:lang w:val="fr-FR"/>
        </w:rPr>
      </w:pPr>
      <w:r>
        <w:rPr>
          <w:rFonts w:hint="default"/>
          <w:sz w:val="26"/>
          <w:szCs w:val="26"/>
          <w:lang w:val="fr-FR"/>
        </w:rPr>
        <w:t>La matiere</w:t>
      </w:r>
    </w:p>
    <w:p>
      <w:pPr>
        <w:jc w:val="center"/>
        <w:rPr>
          <w:rFonts w:hint="default"/>
          <w:sz w:val="26"/>
          <w:szCs w:val="26"/>
          <w:lang w:val="fr-FR"/>
        </w:rPr>
      </w:pPr>
    </w:p>
    <w:p>
      <w:pPr>
        <w:jc w:val="left"/>
        <w:rPr>
          <w:rFonts w:hint="default"/>
          <w:sz w:val="26"/>
          <w:szCs w:val="26"/>
          <w:lang w:val="fr-FR"/>
        </w:rPr>
      </w:pPr>
    </w:p>
    <w:p>
      <w:pPr>
        <w:jc w:val="left"/>
        <w:rPr>
          <w:rFonts w:hint="default"/>
          <w:sz w:val="20"/>
          <w:szCs w:val="20"/>
          <w:lang w:val="fr-FR"/>
        </w:rPr>
      </w:pPr>
      <w:r>
        <w:rPr>
          <w:rFonts w:hint="default"/>
          <w:sz w:val="20"/>
          <w:szCs w:val="20"/>
          <w:lang w:val="fr-FR"/>
        </w:rPr>
        <w:t xml:space="preserve">Atomos -&gt; matiere = constituee de particules qui interagissent entre elles </w:t>
      </w:r>
    </w:p>
    <w:p>
      <w:pPr>
        <w:jc w:val="left"/>
        <w:rPr>
          <w:rFonts w:hint="default"/>
          <w:sz w:val="20"/>
          <w:szCs w:val="20"/>
          <w:lang w:val="fr-FR"/>
        </w:rPr>
      </w:pPr>
      <w:r>
        <w:rPr>
          <w:rFonts w:hint="default"/>
          <w:sz w:val="20"/>
          <w:szCs w:val="20"/>
          <w:lang w:val="fr-FR"/>
        </w:rPr>
        <w:t xml:space="preserve">Ces atomes sont des entites composite constitué d’un noyau et d’electrons -&gt; pretons et neutrons </w:t>
      </w:r>
    </w:p>
    <w:p>
      <w:pPr>
        <w:jc w:val="left"/>
        <w:rPr>
          <w:rFonts w:hint="default"/>
          <w:sz w:val="20"/>
          <w:szCs w:val="20"/>
          <w:lang w:val="fr-FR"/>
        </w:rPr>
      </w:pPr>
    </w:p>
    <w:p>
      <w:pPr>
        <w:jc w:val="left"/>
        <w:rPr>
          <w:rFonts w:hint="default"/>
          <w:sz w:val="20"/>
          <w:szCs w:val="20"/>
          <w:lang w:val="fr-FR"/>
        </w:rPr>
      </w:pPr>
      <w:r>
        <w:rPr>
          <w:rFonts w:hint="default"/>
          <w:sz w:val="20"/>
          <w:szCs w:val="20"/>
          <w:lang w:val="fr-FR"/>
        </w:rPr>
        <w:t xml:space="preserve">Un atome est un edifice electriquement neutre constitué d’un noyau chargé positivement et d’electrons chargés negativement qui gravitent autour d’un noyau </w:t>
      </w:r>
    </w:p>
    <w:p>
      <w:pPr>
        <w:jc w:val="left"/>
        <w:rPr>
          <w:rFonts w:hint="default"/>
          <w:sz w:val="20"/>
          <w:szCs w:val="20"/>
          <w:lang w:val="fr-FR"/>
        </w:rPr>
      </w:pPr>
      <w:r>
        <w:rPr>
          <w:rFonts w:hint="default"/>
          <w:sz w:val="20"/>
          <w:szCs w:val="20"/>
          <w:lang w:val="fr-FR"/>
        </w:rPr>
        <w:t>Atome -&gt; noyau= nucleons= neutrons + protons (chargés +)</w:t>
      </w:r>
    </w:p>
    <w:p>
      <w:pPr>
        <w:jc w:val="left"/>
        <w:rPr>
          <w:rFonts w:hint="default"/>
          <w:sz w:val="20"/>
          <w:szCs w:val="20"/>
          <w:lang w:val="fr-FR"/>
        </w:rPr>
      </w:pPr>
      <w:r>
        <w:rPr>
          <w:rFonts w:hint="default"/>
          <w:sz w:val="20"/>
          <w:szCs w:val="20"/>
          <w:lang w:val="fr-FR"/>
        </w:rPr>
        <w:t xml:space="preserve">      -&gt; electrons (charge -)</w:t>
      </w:r>
    </w:p>
    <w:p>
      <w:pPr>
        <w:jc w:val="left"/>
        <w:rPr>
          <w:rFonts w:hint="default"/>
          <w:sz w:val="20"/>
          <w:szCs w:val="20"/>
          <w:lang w:val="fr-FR"/>
        </w:rPr>
      </w:pPr>
    </w:p>
    <w:p>
      <w:pPr>
        <w:jc w:val="left"/>
        <w:rPr>
          <w:rFonts w:hint="default"/>
          <w:sz w:val="20"/>
          <w:szCs w:val="20"/>
          <w:lang w:val="fr-FR"/>
        </w:rPr>
      </w:pPr>
      <w:r>
        <w:rPr>
          <w:rFonts w:hint="default"/>
          <w:sz w:val="20"/>
          <w:szCs w:val="20"/>
          <w:lang w:val="fr-FR"/>
        </w:rPr>
        <w:t>Un atome est caracterise par:</w:t>
      </w:r>
    </w:p>
    <w:p>
      <w:pPr>
        <w:jc w:val="left"/>
        <w:rPr>
          <w:rFonts w:hint="default"/>
          <w:sz w:val="20"/>
          <w:szCs w:val="20"/>
          <w:lang w:val="fr-FR"/>
        </w:rPr>
      </w:pPr>
      <w:r>
        <w:rPr>
          <w:rFonts w:hint="default"/>
          <w:sz w:val="20"/>
          <w:szCs w:val="20"/>
          <w:lang w:val="fr-FR"/>
        </w:rPr>
        <w:t>-une (ou plusieurs) lettre (s) le symbolisant  ex C pour carbone</w:t>
      </w:r>
    </w:p>
    <w:p>
      <w:pPr>
        <w:jc w:val="left"/>
        <w:rPr>
          <w:rFonts w:hint="default"/>
          <w:sz w:val="20"/>
          <w:szCs w:val="20"/>
          <w:lang w:val="fr-FR"/>
        </w:rPr>
      </w:pPr>
      <w:r>
        <w:rPr>
          <w:rFonts w:hint="default"/>
          <w:sz w:val="20"/>
          <w:szCs w:val="20"/>
          <w:lang w:val="fr-FR"/>
        </w:rPr>
        <w:t xml:space="preserve">-son nombre de protons (+) appelé numero atomique Z </w:t>
      </w:r>
    </w:p>
    <w:p>
      <w:pPr>
        <w:jc w:val="left"/>
        <w:rPr>
          <w:rFonts w:hint="default"/>
          <w:sz w:val="20"/>
          <w:szCs w:val="20"/>
          <w:lang w:val="fr-FR"/>
        </w:rPr>
      </w:pPr>
      <w:r>
        <w:rPr>
          <w:rFonts w:hint="default"/>
          <w:sz w:val="20"/>
          <w:szCs w:val="20"/>
          <w:lang w:val="fr-FR"/>
        </w:rPr>
        <w:t>-son nombre de neutrons (neutre) N</w:t>
      </w:r>
    </w:p>
    <w:p>
      <w:pPr>
        <w:jc w:val="left"/>
        <w:rPr>
          <w:rFonts w:hint="default"/>
          <w:sz w:val="20"/>
          <w:szCs w:val="20"/>
          <w:lang w:val="fr-FR"/>
        </w:rPr>
      </w:pPr>
      <w:r>
        <w:rPr>
          <w:rFonts w:hint="default"/>
          <w:sz w:val="20"/>
          <w:szCs w:val="20"/>
          <w:lang w:val="fr-FR"/>
        </w:rPr>
        <w:t>-son nombre total de nucleons appelé nombrede masse A (A= Z+N)</w:t>
      </w:r>
    </w:p>
    <w:p>
      <w:pPr>
        <w:jc w:val="left"/>
        <w:rPr>
          <w:rFonts w:hint="default"/>
          <w:sz w:val="20"/>
          <w:szCs w:val="20"/>
          <w:lang w:val="fr-FR"/>
        </w:rPr>
      </w:pPr>
    </w:p>
    <w:p>
      <w:pPr>
        <w:jc w:val="left"/>
        <w:rPr>
          <w:rFonts w:hint="default"/>
          <w:sz w:val="20"/>
          <w:szCs w:val="20"/>
          <w:lang w:val="fr-FR"/>
        </w:rPr>
      </w:pPr>
      <w:r>
        <w:rPr>
          <w:rFonts w:hint="default"/>
          <w:sz w:val="20"/>
          <w:szCs w:val="20"/>
          <w:lang w:val="fr-FR"/>
        </w:rPr>
        <w:t xml:space="preserve">La classification chimique: elle est basee sr le numero atomique Z </w:t>
      </w:r>
    </w:p>
    <w:p>
      <w:pPr>
        <w:jc w:val="left"/>
        <w:rPr>
          <w:rFonts w:hint="default"/>
          <w:sz w:val="20"/>
          <w:szCs w:val="20"/>
          <w:lang w:val="fr-FR"/>
        </w:rPr>
      </w:pPr>
      <w:r>
        <w:rPr>
          <w:rFonts w:hint="default"/>
          <w:sz w:val="20"/>
          <w:szCs w:val="20"/>
          <w:lang w:val="fr-FR"/>
        </w:rPr>
        <w:t xml:space="preserve">La classification physique: elle est basee sur le nombre masse A </w:t>
      </w:r>
    </w:p>
    <w:p>
      <w:pPr>
        <w:jc w:val="left"/>
        <w:rPr>
          <w:rFonts w:hint="default"/>
          <w:sz w:val="20"/>
          <w:szCs w:val="20"/>
          <w:lang w:val="fr-FR"/>
        </w:rPr>
      </w:pPr>
    </w:p>
    <w:p>
      <w:pPr>
        <w:jc w:val="left"/>
        <w:rPr>
          <w:rFonts w:hint="default"/>
          <w:sz w:val="20"/>
          <w:szCs w:val="20"/>
          <w:lang w:val="fr-FR"/>
        </w:rPr>
      </w:pPr>
      <w:r>
        <w:rPr>
          <w:rFonts w:hint="default"/>
          <w:sz w:val="20"/>
          <w:szCs w:val="20"/>
          <w:lang w:val="fr-FR"/>
        </w:rPr>
        <w:t xml:space="preserve">Atome metallique et non-metallique </w:t>
      </w:r>
    </w:p>
    <w:p>
      <w:pPr>
        <w:jc w:val="left"/>
        <w:rPr>
          <w:rFonts w:hint="default"/>
          <w:sz w:val="20"/>
          <w:szCs w:val="20"/>
          <w:lang w:val="fr-FR"/>
        </w:rPr>
      </w:pPr>
    </w:p>
    <w:p>
      <w:pPr>
        <w:jc w:val="left"/>
        <w:rPr>
          <w:rFonts w:hint="default"/>
          <w:b/>
          <w:bCs/>
          <w:sz w:val="20"/>
          <w:szCs w:val="20"/>
          <w:lang w:val="fr-FR"/>
        </w:rPr>
      </w:pPr>
      <w:r>
        <w:rPr>
          <w:rFonts w:hint="default"/>
          <w:b/>
          <w:bCs/>
          <w:sz w:val="20"/>
          <w:szCs w:val="20"/>
          <w:lang w:val="fr-FR"/>
        </w:rPr>
        <w:t xml:space="preserve">Metaux: </w:t>
      </w:r>
    </w:p>
    <w:p>
      <w:pPr>
        <w:jc w:val="left"/>
        <w:rPr>
          <w:rFonts w:hint="default"/>
          <w:sz w:val="20"/>
          <w:szCs w:val="20"/>
          <w:lang w:val="fr-FR"/>
        </w:rPr>
      </w:pPr>
      <w:r>
        <w:rPr>
          <w:rFonts w:hint="default"/>
          <w:sz w:val="20"/>
          <w:szCs w:val="20"/>
          <w:lang w:val="fr-FR"/>
        </w:rPr>
        <w:t xml:space="preserve">Propriete physique </w:t>
      </w:r>
    </w:p>
    <w:p>
      <w:pPr>
        <w:ind w:firstLine="420" w:firstLineChars="0"/>
        <w:jc w:val="left"/>
        <w:rPr>
          <w:rFonts w:hint="default"/>
          <w:sz w:val="20"/>
          <w:szCs w:val="20"/>
          <w:lang w:val="fr-FR"/>
        </w:rPr>
      </w:pPr>
      <w:r>
        <w:rPr>
          <w:rFonts w:hint="default"/>
          <w:sz w:val="20"/>
          <w:szCs w:val="20"/>
          <w:lang w:val="fr-FR"/>
        </w:rPr>
        <w:t xml:space="preserve">Bon conducteur electrique </w:t>
      </w:r>
    </w:p>
    <w:p>
      <w:pPr>
        <w:ind w:firstLine="420" w:firstLineChars="0"/>
        <w:jc w:val="left"/>
        <w:rPr>
          <w:rFonts w:hint="default"/>
          <w:sz w:val="20"/>
          <w:szCs w:val="20"/>
          <w:lang w:val="fr-FR"/>
        </w:rPr>
      </w:pPr>
      <w:r>
        <w:rPr>
          <w:rFonts w:hint="default"/>
          <w:sz w:val="20"/>
          <w:szCs w:val="20"/>
          <w:lang w:val="fr-FR"/>
        </w:rPr>
        <w:t xml:space="preserve">Ductiles </w:t>
      </w:r>
    </w:p>
    <w:p>
      <w:pPr>
        <w:ind w:firstLine="420" w:firstLineChars="0"/>
        <w:jc w:val="left"/>
        <w:rPr>
          <w:rFonts w:hint="default"/>
          <w:sz w:val="20"/>
          <w:szCs w:val="20"/>
          <w:lang w:val="fr-FR"/>
        </w:rPr>
      </w:pPr>
      <w:r>
        <w:rPr>
          <w:rFonts w:hint="default"/>
          <w:sz w:val="20"/>
          <w:szCs w:val="20"/>
          <w:lang w:val="fr-FR"/>
        </w:rPr>
        <w:t xml:space="preserve">Mallebles </w:t>
      </w:r>
    </w:p>
    <w:p>
      <w:pPr>
        <w:ind w:firstLine="420" w:firstLineChars="0"/>
        <w:jc w:val="left"/>
        <w:rPr>
          <w:rFonts w:hint="default"/>
          <w:sz w:val="20"/>
          <w:szCs w:val="20"/>
          <w:lang w:val="fr-FR"/>
        </w:rPr>
      </w:pPr>
      <w:r>
        <w:rPr>
          <w:rFonts w:hint="default"/>
          <w:sz w:val="20"/>
          <w:szCs w:val="20"/>
          <w:lang w:val="fr-FR"/>
        </w:rPr>
        <w:t xml:space="preserve">Eclat metallique </w:t>
      </w:r>
    </w:p>
    <w:p>
      <w:pPr>
        <w:ind w:firstLine="420" w:firstLineChars="0"/>
        <w:jc w:val="left"/>
        <w:rPr>
          <w:rFonts w:hint="default"/>
          <w:sz w:val="20"/>
          <w:szCs w:val="20"/>
          <w:lang w:val="fr-FR"/>
        </w:rPr>
      </w:pPr>
      <w:r>
        <w:rPr>
          <w:rFonts w:hint="default"/>
          <w:sz w:val="20"/>
          <w:szCs w:val="20"/>
          <w:lang w:val="fr-FR"/>
        </w:rPr>
        <w:t>Bons conducteurs de la chaleur</w:t>
      </w:r>
    </w:p>
    <w:p>
      <w:pPr>
        <w:ind w:firstLine="420" w:firstLineChars="0"/>
        <w:jc w:val="left"/>
        <w:rPr>
          <w:rFonts w:hint="default"/>
          <w:sz w:val="20"/>
          <w:szCs w:val="20"/>
          <w:lang w:val="fr-FR"/>
        </w:rPr>
      </w:pPr>
      <w:r>
        <w:rPr>
          <w:rFonts w:hint="default"/>
          <w:sz w:val="20"/>
          <w:szCs w:val="20"/>
          <w:lang w:val="fr-FR"/>
        </w:rPr>
        <w:t xml:space="preserve">Typiquement : solide, point de fusion eleve </w:t>
      </w:r>
    </w:p>
    <w:p>
      <w:pPr>
        <w:jc w:val="left"/>
        <w:rPr>
          <w:rFonts w:hint="default"/>
          <w:sz w:val="20"/>
          <w:szCs w:val="20"/>
          <w:lang w:val="fr-FR"/>
        </w:rPr>
      </w:pPr>
      <w:r>
        <w:rPr>
          <w:rFonts w:hint="default"/>
          <w:sz w:val="20"/>
          <w:szCs w:val="20"/>
          <w:lang w:val="fr-FR"/>
        </w:rPr>
        <w:t xml:space="preserve">Exemples: pb, ag, au , al , cu , zn, mg </w:t>
      </w:r>
    </w:p>
    <w:p>
      <w:pPr>
        <w:ind w:firstLine="420" w:firstLineChars="0"/>
        <w:jc w:val="left"/>
        <w:rPr>
          <w:rFonts w:hint="default"/>
          <w:sz w:val="20"/>
          <w:szCs w:val="20"/>
          <w:lang w:val="fr-FR"/>
        </w:rPr>
      </w:pPr>
    </w:p>
    <w:p>
      <w:pPr>
        <w:jc w:val="left"/>
        <w:rPr>
          <w:rFonts w:hint="default"/>
          <w:sz w:val="20"/>
          <w:szCs w:val="20"/>
          <w:lang w:val="fr-FR"/>
        </w:rPr>
      </w:pPr>
      <w:r>
        <w:rPr>
          <w:rFonts w:hint="default"/>
          <w:sz w:val="20"/>
          <w:szCs w:val="20"/>
          <w:lang w:val="fr-FR"/>
        </w:rPr>
        <w:t xml:space="preserve">Propriete chimiques </w:t>
      </w:r>
    </w:p>
    <w:p>
      <w:pPr>
        <w:ind w:firstLine="420" w:firstLineChars="0"/>
        <w:jc w:val="left"/>
        <w:rPr>
          <w:rFonts w:hint="default"/>
          <w:sz w:val="20"/>
          <w:szCs w:val="20"/>
          <w:lang w:val="fr-FR"/>
        </w:rPr>
      </w:pPr>
      <w:r>
        <w:rPr>
          <w:rFonts w:hint="default"/>
          <w:sz w:val="20"/>
          <w:szCs w:val="20"/>
          <w:lang w:val="fr-FR"/>
        </w:rPr>
        <w:t xml:space="preserve">Reagissent avec les acides </w:t>
      </w:r>
    </w:p>
    <w:p>
      <w:pPr>
        <w:ind w:firstLine="420" w:firstLineChars="0"/>
        <w:jc w:val="left"/>
        <w:rPr>
          <w:rFonts w:hint="default"/>
          <w:sz w:val="20"/>
          <w:szCs w:val="20"/>
          <w:lang w:val="fr-FR"/>
        </w:rPr>
      </w:pPr>
      <w:r>
        <w:rPr>
          <w:rFonts w:hint="default"/>
          <w:sz w:val="20"/>
          <w:szCs w:val="20"/>
          <w:lang w:val="fr-FR"/>
        </w:rPr>
        <w:t>Forment des oxydes basiques</w:t>
      </w:r>
    </w:p>
    <w:p>
      <w:pPr>
        <w:ind w:firstLine="420" w:firstLineChars="0"/>
        <w:jc w:val="left"/>
        <w:rPr>
          <w:rFonts w:hint="default"/>
          <w:sz w:val="20"/>
          <w:szCs w:val="20"/>
          <w:lang w:val="fr-FR"/>
        </w:rPr>
      </w:pPr>
      <w:r>
        <w:rPr>
          <w:rFonts w:hint="default"/>
          <w:sz w:val="20"/>
          <w:szCs w:val="20"/>
          <w:lang w:val="fr-FR"/>
        </w:rPr>
        <w:t xml:space="preserve">Forment des caions </w:t>
      </w:r>
    </w:p>
    <w:p>
      <w:pPr>
        <w:ind w:firstLine="420" w:firstLineChars="0"/>
        <w:jc w:val="left"/>
        <w:rPr>
          <w:rFonts w:hint="default"/>
          <w:sz w:val="20"/>
          <w:szCs w:val="20"/>
          <w:lang w:val="fr-FR"/>
        </w:rPr>
      </w:pPr>
      <w:r>
        <w:rPr>
          <w:rFonts w:hint="default"/>
          <w:sz w:val="20"/>
          <w:szCs w:val="20"/>
          <w:lang w:val="fr-FR"/>
        </w:rPr>
        <w:t xml:space="preserve">Forment des halogenure ioniques </w:t>
      </w:r>
    </w:p>
    <w:p>
      <w:pPr>
        <w:ind w:firstLine="420" w:firstLineChars="0"/>
        <w:jc w:val="left"/>
        <w:rPr>
          <w:rFonts w:hint="default"/>
          <w:sz w:val="20"/>
          <w:szCs w:val="20"/>
          <w:lang w:val="fr-FR"/>
        </w:rPr>
      </w:pPr>
    </w:p>
    <w:p>
      <w:pPr>
        <w:ind w:firstLine="420" w:firstLineChars="0"/>
        <w:jc w:val="left"/>
        <w:rPr>
          <w:rFonts w:hint="default"/>
          <w:sz w:val="20"/>
          <w:szCs w:val="20"/>
          <w:lang w:val="fr-FR"/>
        </w:rPr>
      </w:pPr>
    </w:p>
    <w:p>
      <w:pPr>
        <w:jc w:val="left"/>
        <w:rPr>
          <w:rFonts w:hint="default"/>
          <w:b/>
          <w:bCs/>
          <w:sz w:val="20"/>
          <w:szCs w:val="20"/>
          <w:lang w:val="fr-FR"/>
        </w:rPr>
      </w:pPr>
      <w:r>
        <w:rPr>
          <w:rFonts w:hint="default"/>
          <w:b/>
          <w:bCs/>
          <w:sz w:val="20"/>
          <w:szCs w:val="20"/>
          <w:lang w:val="fr-FR"/>
        </w:rPr>
        <w:t xml:space="preserve">Non metaux </w:t>
      </w:r>
    </w:p>
    <w:p>
      <w:pPr>
        <w:jc w:val="left"/>
        <w:rPr>
          <w:rFonts w:hint="default"/>
          <w:sz w:val="20"/>
          <w:szCs w:val="20"/>
          <w:lang w:val="fr-FR"/>
        </w:rPr>
      </w:pPr>
      <w:r>
        <w:rPr>
          <w:rFonts w:hint="default"/>
          <w:sz w:val="20"/>
          <w:szCs w:val="20"/>
          <w:lang w:val="fr-FR"/>
        </w:rPr>
        <w:t>Propriété physiques</w:t>
      </w:r>
    </w:p>
    <w:p>
      <w:pPr>
        <w:ind w:firstLine="420" w:firstLineChars="0"/>
        <w:jc w:val="left"/>
        <w:rPr>
          <w:rFonts w:hint="default"/>
          <w:sz w:val="20"/>
          <w:szCs w:val="20"/>
          <w:lang w:val="fr-FR"/>
        </w:rPr>
      </w:pPr>
      <w:r>
        <w:rPr>
          <w:rFonts w:hint="default"/>
          <w:sz w:val="20"/>
          <w:szCs w:val="20"/>
          <w:lang w:val="fr-FR"/>
        </w:rPr>
        <w:t xml:space="preserve">Mauvais conducteurs electrique </w:t>
      </w:r>
    </w:p>
    <w:p>
      <w:pPr>
        <w:ind w:firstLine="420" w:firstLineChars="0"/>
        <w:jc w:val="left"/>
        <w:rPr>
          <w:rFonts w:hint="default"/>
          <w:sz w:val="20"/>
          <w:szCs w:val="20"/>
          <w:lang w:val="fr-FR"/>
        </w:rPr>
      </w:pPr>
      <w:r>
        <w:rPr>
          <w:rFonts w:hint="default"/>
          <w:sz w:val="20"/>
          <w:szCs w:val="20"/>
          <w:lang w:val="fr-FR"/>
        </w:rPr>
        <w:t>Non ductiles</w:t>
      </w:r>
    </w:p>
    <w:p>
      <w:pPr>
        <w:ind w:firstLine="420" w:firstLineChars="0"/>
        <w:jc w:val="left"/>
        <w:rPr>
          <w:rFonts w:hint="default"/>
          <w:sz w:val="20"/>
          <w:szCs w:val="20"/>
          <w:lang w:val="fr-FR"/>
        </w:rPr>
      </w:pPr>
      <w:r>
        <w:rPr>
          <w:rFonts w:hint="default"/>
          <w:sz w:val="20"/>
          <w:szCs w:val="20"/>
          <w:lang w:val="fr-FR"/>
        </w:rPr>
        <w:t>Non malleables (cassants)</w:t>
      </w:r>
    </w:p>
    <w:p>
      <w:pPr>
        <w:ind w:firstLine="420" w:firstLineChars="0"/>
        <w:jc w:val="left"/>
        <w:rPr>
          <w:rFonts w:hint="default"/>
          <w:sz w:val="20"/>
          <w:szCs w:val="20"/>
          <w:lang w:val="fr-FR"/>
        </w:rPr>
      </w:pPr>
      <w:r>
        <w:rPr>
          <w:rFonts w:hint="default"/>
          <w:sz w:val="20"/>
          <w:szCs w:val="20"/>
          <w:lang w:val="fr-FR"/>
        </w:rPr>
        <w:t>Mats</w:t>
      </w:r>
    </w:p>
    <w:p>
      <w:pPr>
        <w:ind w:firstLine="420" w:firstLineChars="0"/>
        <w:jc w:val="left"/>
        <w:rPr>
          <w:rFonts w:hint="default"/>
          <w:sz w:val="20"/>
          <w:szCs w:val="20"/>
          <w:lang w:val="fr-FR"/>
        </w:rPr>
      </w:pPr>
      <w:r>
        <w:rPr>
          <w:rFonts w:hint="default"/>
          <w:sz w:val="20"/>
          <w:szCs w:val="20"/>
          <w:lang w:val="fr-FR"/>
        </w:rPr>
        <w:t xml:space="preserve">Mauvais conducteurs de la chaleur </w:t>
      </w:r>
    </w:p>
    <w:p>
      <w:pPr>
        <w:ind w:firstLine="420" w:firstLineChars="0"/>
        <w:jc w:val="left"/>
        <w:rPr>
          <w:rFonts w:hint="default"/>
          <w:sz w:val="20"/>
          <w:szCs w:val="20"/>
          <w:lang w:val="fr-FR"/>
        </w:rPr>
      </w:pPr>
      <w:r>
        <w:rPr>
          <w:rFonts w:hint="default"/>
          <w:sz w:val="20"/>
          <w:szCs w:val="20"/>
          <w:lang w:val="fr-FR"/>
        </w:rPr>
        <w:t xml:space="preserve">Typiquement: solides, liquides, gazeux, point de fusion peu eleve </w:t>
      </w:r>
    </w:p>
    <w:p>
      <w:pPr>
        <w:jc w:val="left"/>
        <w:rPr>
          <w:rFonts w:hint="default"/>
          <w:sz w:val="20"/>
          <w:szCs w:val="20"/>
          <w:lang w:val="fr-FR"/>
        </w:rPr>
      </w:pPr>
      <w:r>
        <w:rPr>
          <w:rFonts w:hint="default"/>
          <w:sz w:val="20"/>
          <w:szCs w:val="20"/>
          <w:lang w:val="fr-FR"/>
        </w:rPr>
        <w:t xml:space="preserve">Exemple: s,c, p, i,f, cl </w:t>
      </w:r>
    </w:p>
    <w:p>
      <w:pPr>
        <w:ind w:firstLine="420" w:firstLineChars="0"/>
        <w:jc w:val="left"/>
        <w:rPr>
          <w:rFonts w:hint="default"/>
          <w:sz w:val="20"/>
          <w:szCs w:val="20"/>
          <w:lang w:val="fr-FR"/>
        </w:rPr>
      </w:pPr>
    </w:p>
    <w:p>
      <w:pPr>
        <w:jc w:val="left"/>
        <w:rPr>
          <w:rFonts w:hint="default"/>
          <w:sz w:val="20"/>
          <w:szCs w:val="20"/>
          <w:lang w:val="fr-FR"/>
        </w:rPr>
      </w:pPr>
      <w:r>
        <w:rPr>
          <w:rFonts w:hint="default"/>
          <w:sz w:val="20"/>
          <w:szCs w:val="20"/>
          <w:lang w:val="fr-FR"/>
        </w:rPr>
        <w:t>Propriétés chimiques</w:t>
      </w:r>
    </w:p>
    <w:p>
      <w:pPr>
        <w:ind w:firstLine="420" w:firstLineChars="0"/>
        <w:jc w:val="left"/>
        <w:rPr>
          <w:rFonts w:hint="default"/>
          <w:sz w:val="20"/>
          <w:szCs w:val="20"/>
          <w:lang w:val="fr-FR"/>
        </w:rPr>
      </w:pPr>
      <w:r>
        <w:rPr>
          <w:rFonts w:hint="default"/>
          <w:sz w:val="20"/>
          <w:szCs w:val="20"/>
          <w:lang w:val="fr-FR"/>
        </w:rPr>
        <w:t>Ne reagissent p</w:t>
      </w:r>
      <w:r>
        <w:rPr>
          <w:rFonts w:hint="default"/>
          <w:sz w:val="20"/>
          <w:szCs w:val="20"/>
          <w:lang w:val="fr-FR"/>
        </w:rPr>
        <w:tab/>
      </w:r>
      <w:r>
        <w:rPr>
          <w:rFonts w:hint="default"/>
          <w:sz w:val="20"/>
          <w:szCs w:val="20"/>
          <w:lang w:val="fr-FR"/>
        </w:rPr>
        <w:t xml:space="preserve">as avec les acides </w:t>
      </w:r>
    </w:p>
    <w:p>
      <w:pPr>
        <w:ind w:firstLine="420" w:firstLineChars="0"/>
        <w:jc w:val="left"/>
        <w:rPr>
          <w:rFonts w:hint="default"/>
          <w:sz w:val="20"/>
          <w:szCs w:val="20"/>
          <w:lang w:val="fr-FR"/>
        </w:rPr>
      </w:pPr>
      <w:r>
        <w:rPr>
          <w:rFonts w:hint="default"/>
          <w:sz w:val="20"/>
          <w:szCs w:val="20"/>
          <w:lang w:val="fr-FR"/>
        </w:rPr>
        <w:t xml:space="preserve">Forment des oxydes acides </w:t>
      </w:r>
    </w:p>
    <w:p>
      <w:pPr>
        <w:ind w:firstLine="420" w:firstLineChars="0"/>
        <w:jc w:val="left"/>
        <w:rPr>
          <w:rFonts w:hint="default"/>
          <w:sz w:val="20"/>
          <w:szCs w:val="20"/>
          <w:lang w:val="fr-FR"/>
        </w:rPr>
      </w:pPr>
      <w:r>
        <w:rPr>
          <w:rFonts w:hint="default"/>
          <w:sz w:val="20"/>
          <w:szCs w:val="20"/>
          <w:lang w:val="fr-FR"/>
        </w:rPr>
        <w:t xml:space="preserve">Forment des anions </w:t>
      </w:r>
    </w:p>
    <w:p>
      <w:pPr>
        <w:ind w:firstLine="420" w:firstLineChars="0"/>
        <w:jc w:val="left"/>
        <w:rPr>
          <w:rFonts w:hint="default"/>
          <w:sz w:val="20"/>
          <w:szCs w:val="20"/>
          <w:lang w:val="fr-FR"/>
        </w:rPr>
      </w:pPr>
      <w:r>
        <w:rPr>
          <w:rFonts w:hint="default"/>
          <w:sz w:val="20"/>
          <w:szCs w:val="20"/>
          <w:lang w:val="fr-FR"/>
        </w:rPr>
        <w:t>Forment des halogenures covalents</w:t>
      </w:r>
    </w:p>
    <w:p>
      <w:pPr>
        <w:ind w:firstLine="420" w:firstLineChars="0"/>
        <w:jc w:val="left"/>
        <w:rPr>
          <w:rFonts w:hint="default"/>
          <w:sz w:val="20"/>
          <w:szCs w:val="20"/>
          <w:lang w:val="fr-FR"/>
        </w:rPr>
      </w:pPr>
    </w:p>
    <w:p>
      <w:pPr>
        <w:jc w:val="left"/>
        <w:rPr>
          <w:rFonts w:hint="default"/>
          <w:sz w:val="20"/>
          <w:szCs w:val="20"/>
          <w:lang w:val="fr-FR"/>
        </w:rPr>
      </w:pPr>
    </w:p>
    <w:p>
      <w:pPr>
        <w:jc w:val="left"/>
        <w:rPr>
          <w:rFonts w:hint="default"/>
          <w:sz w:val="24"/>
          <w:szCs w:val="24"/>
          <w:lang w:val="fr-FR"/>
        </w:rPr>
      </w:pPr>
      <w:r>
        <w:rPr>
          <w:rFonts w:hint="default"/>
          <w:sz w:val="24"/>
          <w:szCs w:val="24"/>
          <w:lang w:val="fr-FR"/>
        </w:rPr>
        <w:t xml:space="preserve">Propriete chimique de l’atome </w:t>
      </w:r>
    </w:p>
    <w:p>
      <w:pPr>
        <w:jc w:val="left"/>
        <w:rPr>
          <w:rFonts w:hint="default"/>
          <w:sz w:val="20"/>
          <w:szCs w:val="20"/>
          <w:lang w:val="fr-FR"/>
        </w:rPr>
      </w:pPr>
    </w:p>
    <w:p>
      <w:pPr>
        <w:jc w:val="left"/>
        <w:rPr>
          <w:rFonts w:hint="default"/>
          <w:sz w:val="20"/>
          <w:szCs w:val="20"/>
          <w:lang w:val="fr-FR"/>
        </w:rPr>
      </w:pPr>
      <w:r>
        <w:rPr>
          <w:rFonts w:hint="default"/>
          <w:sz w:val="20"/>
          <w:szCs w:val="20"/>
          <w:lang w:val="fr-FR"/>
        </w:rPr>
        <w:t xml:space="preserve">La </w:t>
      </w:r>
      <w:r>
        <w:rPr>
          <w:rFonts w:hint="default"/>
          <w:b/>
          <w:bCs/>
          <w:sz w:val="20"/>
          <w:szCs w:val="20"/>
          <w:lang w:val="fr-FR"/>
        </w:rPr>
        <w:t>liaison ionique</w:t>
      </w:r>
      <w:r>
        <w:rPr>
          <w:rFonts w:hint="default"/>
          <w:sz w:val="20"/>
          <w:szCs w:val="20"/>
          <w:lang w:val="fr-FR"/>
        </w:rPr>
        <w:t xml:space="preserve"> est un type de liaison chimique qui peut etre pforme par une paire d’atomes possedant une grande diff d’electronegativite </w:t>
      </w:r>
    </w:p>
    <w:p>
      <w:pPr>
        <w:jc w:val="left"/>
        <w:rPr>
          <w:rFonts w:hint="default"/>
          <w:sz w:val="20"/>
          <w:szCs w:val="20"/>
          <w:lang w:val="fr-FR"/>
        </w:rPr>
      </w:pPr>
      <w:r>
        <w:rPr>
          <w:rFonts w:hint="default"/>
          <w:sz w:val="20"/>
          <w:szCs w:val="20"/>
          <w:lang w:val="fr-FR"/>
        </w:rPr>
        <w:t>Le metal donne un ou plusieurs electrons pour former un ion charge positivement (cation)</w:t>
      </w:r>
    </w:p>
    <w:p>
      <w:pPr>
        <w:jc w:val="left"/>
        <w:rPr>
          <w:rFonts w:hint="default"/>
          <w:sz w:val="20"/>
          <w:szCs w:val="20"/>
          <w:lang w:val="fr-FR"/>
        </w:rPr>
      </w:pPr>
      <w:r>
        <w:rPr>
          <w:rFonts w:hint="default"/>
          <w:sz w:val="20"/>
          <w:szCs w:val="20"/>
          <w:lang w:val="fr-FR"/>
        </w:rPr>
        <w:t>Le non-metal capte ces electrons pour former un ion charge negativement ( anion)</w:t>
      </w:r>
    </w:p>
    <w:p>
      <w:pPr>
        <w:jc w:val="left"/>
        <w:rPr>
          <w:rFonts w:hint="default"/>
          <w:sz w:val="20"/>
          <w:szCs w:val="20"/>
          <w:lang w:val="fr-FR"/>
        </w:rPr>
      </w:pPr>
      <w:r>
        <w:rPr>
          <w:rFonts w:hint="default"/>
          <w:sz w:val="20"/>
          <w:szCs w:val="20"/>
          <w:lang w:val="fr-FR"/>
        </w:rPr>
        <w:t>Ex Na+ + Cll- -&gt; NaCl</w:t>
      </w:r>
    </w:p>
    <w:p>
      <w:pPr>
        <w:jc w:val="left"/>
        <w:rPr>
          <w:rFonts w:hint="default"/>
          <w:sz w:val="20"/>
          <w:szCs w:val="20"/>
          <w:lang w:val="fr-FR"/>
        </w:rPr>
      </w:pPr>
    </w:p>
    <w:p>
      <w:pPr>
        <w:jc w:val="left"/>
        <w:rPr>
          <w:rFonts w:hint="default"/>
          <w:sz w:val="20"/>
          <w:szCs w:val="20"/>
          <w:lang w:val="fr-FR"/>
        </w:rPr>
      </w:pPr>
      <w:r>
        <w:rPr>
          <w:rFonts w:hint="default"/>
          <w:sz w:val="20"/>
          <w:szCs w:val="20"/>
          <w:lang w:val="fr-FR"/>
        </w:rPr>
        <w:t xml:space="preserve">Les </w:t>
      </w:r>
      <w:r>
        <w:rPr>
          <w:rFonts w:hint="default"/>
          <w:b/>
          <w:bCs/>
          <w:sz w:val="20"/>
          <w:szCs w:val="20"/>
          <w:lang w:val="fr-FR"/>
        </w:rPr>
        <w:t>liaison covalente</w:t>
      </w:r>
      <w:r>
        <w:rPr>
          <w:rFonts w:hint="default"/>
          <w:sz w:val="20"/>
          <w:szCs w:val="20"/>
          <w:lang w:val="fr-FR"/>
        </w:rPr>
        <w:t xml:space="preserve"> est une liaison chimique dans laquelle chacun des atomes met en commun un electrons de ses couches ext afin de former un doublet d’electrons liant les deux atomes. C’est une forme qui produit l’attraction mutuelle entre atomes </w:t>
      </w:r>
    </w:p>
    <w:p>
      <w:pPr>
        <w:jc w:val="left"/>
        <w:rPr>
          <w:rFonts w:hint="default"/>
          <w:sz w:val="20"/>
          <w:szCs w:val="20"/>
          <w:lang w:val="fr-FR"/>
        </w:rPr>
      </w:pPr>
      <w:r>
        <w:rPr>
          <w:rFonts w:hint="default"/>
          <w:sz w:val="20"/>
          <w:szCs w:val="20"/>
          <w:lang w:val="fr-FR"/>
        </w:rPr>
        <w:t xml:space="preserve">La liaison covalente implique generalement le partage equitable d’une seule paire d’electrons appele doublet liant. Chq atome fournissant un electron, la paire d’electrons est delocalisee entre deux atomes </w:t>
      </w:r>
    </w:p>
    <w:p>
      <w:pPr>
        <w:jc w:val="left"/>
        <w:rPr>
          <w:rFonts w:hint="default"/>
          <w:sz w:val="20"/>
          <w:szCs w:val="20"/>
          <w:lang w:val="fr-FR"/>
        </w:rPr>
      </w:pPr>
      <w:r>
        <w:rPr>
          <w:rFonts w:hint="default"/>
          <w:sz w:val="20"/>
          <w:szCs w:val="20"/>
          <w:lang w:val="fr-FR"/>
        </w:rPr>
        <w:t xml:space="preserve">Une liaison covalente est une liaison dans laquelle deux electrons de valence sont partage entre deux non metaux </w:t>
      </w:r>
    </w:p>
    <w:p>
      <w:pPr>
        <w:jc w:val="left"/>
        <w:rPr>
          <w:rFonts w:hint="default"/>
          <w:sz w:val="20"/>
          <w:szCs w:val="20"/>
          <w:lang w:val="fr-FR"/>
        </w:rPr>
      </w:pPr>
    </w:p>
    <w:p>
      <w:pPr>
        <w:jc w:val="left"/>
        <w:rPr>
          <w:rFonts w:hint="default"/>
          <w:sz w:val="20"/>
          <w:szCs w:val="20"/>
          <w:lang w:val="fr-FR"/>
        </w:rPr>
      </w:pPr>
      <w:r>
        <w:rPr>
          <w:rFonts w:hint="default"/>
          <w:sz w:val="20"/>
          <w:szCs w:val="20"/>
          <w:lang w:val="fr-FR"/>
        </w:rPr>
        <w:t xml:space="preserve">Une </w:t>
      </w:r>
      <w:r>
        <w:rPr>
          <w:rFonts w:hint="default"/>
          <w:b/>
          <w:bCs/>
          <w:sz w:val="20"/>
          <w:szCs w:val="20"/>
          <w:lang w:val="fr-FR"/>
        </w:rPr>
        <w:t>liaison metallique</w:t>
      </w:r>
      <w:r>
        <w:rPr>
          <w:rFonts w:hint="default"/>
          <w:sz w:val="20"/>
          <w:szCs w:val="20"/>
          <w:lang w:val="fr-FR"/>
        </w:rPr>
        <w:t xml:space="preserve"> est un type de liaison chimique, cette liaison permet la cohesion des atomes d’un metal </w:t>
      </w:r>
    </w:p>
    <w:p>
      <w:pPr>
        <w:jc w:val="left"/>
        <w:rPr>
          <w:rFonts w:hint="default"/>
          <w:sz w:val="20"/>
          <w:szCs w:val="20"/>
          <w:lang w:val="fr-FR"/>
        </w:rPr>
      </w:pPr>
      <w:r>
        <w:rPr>
          <w:rFonts w:hint="default"/>
          <w:sz w:val="20"/>
          <w:szCs w:val="20"/>
          <w:lang w:val="fr-FR"/>
        </w:rPr>
        <w:t>Elle concerne un tres grds nombre d’atomes (typiquementplusieur millios voire plus)</w:t>
      </w:r>
    </w:p>
    <w:p>
      <w:pPr>
        <w:jc w:val="left"/>
        <w:rPr>
          <w:rFonts w:hint="default"/>
          <w:sz w:val="20"/>
          <w:szCs w:val="20"/>
          <w:lang w:val="fr-FR"/>
        </w:rPr>
      </w:pPr>
      <w:r>
        <w:rPr>
          <w:rFonts w:hint="default"/>
          <w:sz w:val="20"/>
          <w:szCs w:val="20"/>
          <w:lang w:val="fr-FR"/>
        </w:rPr>
        <w:t xml:space="preserve">Ces atomes mettent en commun un ou plusieurs electrons, appele electrons libres qui vont etre a l’origine de la conductivite electrique des metaux </w:t>
      </w:r>
    </w:p>
    <w:p>
      <w:pPr>
        <w:jc w:val="left"/>
        <w:rPr>
          <w:rFonts w:hint="default"/>
          <w:sz w:val="20"/>
          <w:szCs w:val="20"/>
          <w:lang w:val="fr-FR"/>
        </w:rPr>
      </w:pPr>
      <w:r>
        <w:rPr>
          <w:rFonts w:hint="default"/>
          <w:sz w:val="20"/>
          <w:szCs w:val="20"/>
          <w:lang w:val="fr-FR"/>
        </w:rPr>
        <w:t xml:space="preserve">Par rapport a la liaison covalente, on peut voir les electrons libres comme deselectrons delocalises a toute la piece metallique </w:t>
      </w:r>
    </w:p>
    <w:p>
      <w:pPr>
        <w:rPr>
          <w:rFonts w:hint="default"/>
          <w:lang w:val="fr-FR"/>
        </w:rPr>
      </w:pPr>
    </w:p>
    <w:p>
      <w:pPr>
        <w:rPr>
          <w:rFonts w:hint="default"/>
          <w:lang w:val="fr-FR"/>
        </w:rPr>
      </w:pPr>
    </w:p>
    <w:p>
      <w:pPr>
        <w:rPr>
          <w:rFonts w:hint="default"/>
          <w:sz w:val="24"/>
          <w:szCs w:val="24"/>
          <w:lang w:val="fr-FR"/>
        </w:rPr>
      </w:pPr>
    </w:p>
    <w:p>
      <w:pPr>
        <w:rPr>
          <w:rFonts w:hint="default"/>
          <w:sz w:val="24"/>
          <w:szCs w:val="24"/>
          <w:lang w:val="fr-FR"/>
        </w:rPr>
      </w:pPr>
      <w:r>
        <w:rPr>
          <w:rFonts w:hint="default"/>
          <w:sz w:val="24"/>
          <w:szCs w:val="24"/>
          <w:lang w:val="fr-FR"/>
        </w:rPr>
        <w:t xml:space="preserve">Pourquoi certains noyaux ne sont pas stables ? </w:t>
      </w:r>
    </w:p>
    <w:p>
      <w:pPr>
        <w:rPr>
          <w:rFonts w:hint="default"/>
          <w:lang w:val="fr-FR"/>
        </w:rPr>
      </w:pPr>
    </w:p>
    <w:p>
      <w:pPr>
        <w:rPr>
          <w:rFonts w:hint="default"/>
          <w:lang w:val="fr-FR"/>
        </w:rPr>
      </w:pPr>
      <w:r>
        <w:rPr>
          <w:rFonts w:hint="default"/>
          <w:lang w:val="fr-FR"/>
        </w:rPr>
        <w:t xml:space="preserve">La force d’interaction nucleaire, attractive, forte, a une portee tres courte de l’ordre de grandeur d’un nucleon </w:t>
      </w:r>
    </w:p>
    <w:p>
      <w:pPr>
        <w:rPr>
          <w:rFonts w:hint="default"/>
          <w:lang w:val="fr-FR"/>
        </w:rPr>
      </w:pPr>
      <w:r>
        <w:rPr>
          <w:rFonts w:hint="default"/>
          <w:lang w:val="fr-FR"/>
        </w:rPr>
        <w:t>Pour l’assemblage et la cohesion de ce noyaux, trois cas de fig sont envisageable:</w:t>
      </w:r>
    </w:p>
    <w:p>
      <w:pPr>
        <w:rPr>
          <w:rFonts w:hint="default"/>
          <w:lang w:val="fr-FR"/>
        </w:rPr>
      </w:pPr>
      <w:r>
        <w:rPr>
          <w:rFonts w:hint="default"/>
          <w:lang w:val="fr-FR"/>
        </w:rPr>
        <w:t xml:space="preserve">-nb. Neutrons et nb. Protons tel que la force nucleaire dorte et la repulsion coulombienne se compensent -&gt; stabilite </w:t>
      </w:r>
    </w:p>
    <w:p>
      <w:pPr>
        <w:rPr>
          <w:rFonts w:hint="default"/>
          <w:lang w:val="fr-FR"/>
        </w:rPr>
      </w:pPr>
      <w:r>
        <w:rPr>
          <w:rFonts w:hint="default"/>
          <w:lang w:val="fr-FR"/>
        </w:rPr>
        <w:t xml:space="preserve">-force excessivement disproportionnees -&gt; instabilite totale </w:t>
      </w:r>
    </w:p>
    <w:p>
      <w:pPr>
        <w:rPr>
          <w:rFonts w:hint="default"/>
          <w:lang w:val="fr-FR"/>
        </w:rPr>
      </w:pPr>
      <w:r>
        <w:rPr>
          <w:rFonts w:hint="default"/>
          <w:lang w:val="fr-FR"/>
        </w:rPr>
        <w:t xml:space="preserve">-situation intermediare: desequilibre entre les deux forces: le noyau existe pdt une duree limitee av de se desintegrer -&gt; duree de vie </w:t>
      </w:r>
    </w:p>
    <w:p>
      <w:pPr>
        <w:rPr>
          <w:rFonts w:hint="default"/>
          <w:lang w:val="fr-FR"/>
        </w:rPr>
      </w:pPr>
    </w:p>
    <w:p>
      <w:pPr>
        <w:rPr>
          <w:rFonts w:hint="default"/>
          <w:sz w:val="24"/>
          <w:szCs w:val="24"/>
          <w:lang w:val="fr-FR"/>
        </w:rPr>
      </w:pPr>
    </w:p>
    <w:p>
      <w:pPr>
        <w:rPr>
          <w:rFonts w:hint="default"/>
          <w:sz w:val="24"/>
          <w:szCs w:val="24"/>
          <w:lang w:val="fr-FR"/>
        </w:rPr>
      </w:pPr>
      <w:r>
        <w:rPr>
          <w:rFonts w:hint="default"/>
          <w:sz w:val="24"/>
          <w:szCs w:val="24"/>
          <w:lang w:val="fr-FR"/>
        </w:rPr>
        <w:t xml:space="preserve">La radioactivite et le temps qui passe </w:t>
      </w:r>
    </w:p>
    <w:p>
      <w:pPr>
        <w:rPr>
          <w:rFonts w:hint="default"/>
          <w:lang w:val="fr-FR"/>
        </w:rPr>
      </w:pPr>
    </w:p>
    <w:p>
      <w:pPr>
        <w:rPr>
          <w:rFonts w:hint="default"/>
          <w:lang w:val="fr-FR"/>
        </w:rPr>
      </w:pPr>
      <w:r>
        <w:rPr>
          <w:rFonts w:hint="default"/>
          <w:lang w:val="fr-FR"/>
        </w:rPr>
        <w:t xml:space="preserve">Processus de transformation spotanee des noyaux atomique instables en noyaux stables par emission de projectible de haute energie </w:t>
      </w:r>
    </w:p>
    <w:p>
      <w:pPr>
        <w:rPr>
          <w:rFonts w:hint="default"/>
          <w:lang w:val="fr-FR"/>
        </w:rPr>
      </w:pPr>
      <w:r>
        <w:rPr>
          <w:rFonts w:hint="default"/>
          <w:lang w:val="fr-FR"/>
        </w:rPr>
        <w:t xml:space="preserve">-&gt; ejection de particules alpha, beta </w:t>
      </w:r>
    </w:p>
    <w:p>
      <w:pPr>
        <w:rPr>
          <w:rFonts w:hint="default"/>
          <w:lang w:val="fr-FR"/>
        </w:rPr>
      </w:pPr>
      <w:r>
        <w:rPr>
          <w:rFonts w:hint="default"/>
          <w:lang w:val="fr-FR"/>
        </w:rPr>
        <w:t>-&gt; production de rayonnements y(gama): degagement d’energie</w:t>
      </w:r>
    </w:p>
    <w:p>
      <w:pPr>
        <w:rPr>
          <w:rFonts w:hint="default"/>
          <w:lang w:val="fr-FR"/>
        </w:rPr>
      </w:pPr>
    </w:p>
    <w:p>
      <w:pPr>
        <w:rPr>
          <w:rFonts w:hint="default"/>
          <w:lang w:val="fr-FR"/>
        </w:rPr>
      </w:pPr>
      <w:r>
        <w:rPr>
          <w:rFonts w:hint="default"/>
          <w:lang w:val="fr-FR"/>
        </w:rPr>
        <w:t>Les desintegration alpha et beta s’accompagne le plus souvent:</w:t>
      </w:r>
    </w:p>
    <w:p>
      <w:pPr>
        <w:rPr>
          <w:rFonts w:hint="default"/>
          <w:lang w:val="fr-FR"/>
        </w:rPr>
      </w:pPr>
    </w:p>
    <w:p>
      <w:pPr>
        <w:rPr>
          <w:rFonts w:hint="default"/>
          <w:lang w:val="fr-FR"/>
        </w:rPr>
      </w:pPr>
      <w:r>
        <w:rPr>
          <w:rFonts w:hint="default"/>
          <w:lang w:val="fr-FR"/>
        </w:rPr>
        <w:t xml:space="preserve">Emmission de gamme: protons de grande energie (MeV) sans charge, ni masse qui correspondent à un rearrangemnt des nucleons </w:t>
      </w:r>
    </w:p>
    <w:p>
      <w:pPr>
        <w:rPr>
          <w:rFonts w:hint="default"/>
          <w:lang w:val="fr-FR"/>
        </w:rPr>
      </w:pPr>
    </w:p>
    <w:p>
      <w:pPr>
        <w:rPr>
          <w:rFonts w:hint="default"/>
          <w:lang w:val="fr-FR"/>
        </w:rPr>
      </w:pPr>
      <w:r>
        <w:rPr>
          <w:rFonts w:hint="default"/>
          <w:lang w:val="fr-FR"/>
        </w:rPr>
        <w:t>Decroissance de l’activité d’un echantillon radioactif en fonction du temps</w:t>
      </w:r>
    </w:p>
    <w:p>
      <w:pPr>
        <w:rPr>
          <w:rFonts w:hint="default"/>
          <w:lang w:val="fr-FR"/>
        </w:rPr>
      </w:pPr>
      <w:r>
        <w:rPr>
          <w:rFonts w:hint="default"/>
          <w:lang w:val="fr-FR"/>
        </w:rPr>
        <w:t xml:space="preserve">M: activite radioactive: nb de desintegration emises par seconde </w:t>
      </w:r>
    </w:p>
    <w:p>
      <w:pPr>
        <w:rPr>
          <w:rFonts w:hint="default"/>
          <w:lang w:val="fr-FR"/>
        </w:rPr>
      </w:pPr>
    </w:p>
    <w:p>
      <w:pPr>
        <w:rPr>
          <w:rFonts w:hint="default"/>
          <w:sz w:val="24"/>
          <w:szCs w:val="24"/>
          <w:lang w:val="fr-FR"/>
        </w:rPr>
      </w:pPr>
      <w:r>
        <w:rPr>
          <w:rFonts w:hint="default"/>
          <w:sz w:val="24"/>
          <w:szCs w:val="24"/>
          <w:lang w:val="fr-FR"/>
        </w:rPr>
        <w:t>Structure</w:t>
      </w:r>
    </w:p>
    <w:p>
      <w:pPr>
        <w:rPr>
          <w:rFonts w:hint="default"/>
          <w:lang w:val="fr-FR"/>
        </w:rPr>
      </w:pPr>
    </w:p>
    <w:p>
      <w:pPr>
        <w:rPr>
          <w:rFonts w:hint="default"/>
          <w:lang w:val="fr-FR"/>
        </w:rPr>
      </w:pPr>
      <w:r>
        <w:rPr>
          <w:rFonts w:hint="default"/>
          <w:lang w:val="fr-FR"/>
        </w:rPr>
        <w:t xml:space="preserve">Le carbone est susceptible de cristaliser sous deux formes differentes: </w:t>
      </w:r>
    </w:p>
    <w:p>
      <w:pPr>
        <w:rPr>
          <w:rFonts w:hint="default"/>
          <w:lang w:val="fr-FR"/>
        </w:rPr>
      </w:pPr>
      <w:r>
        <w:rPr>
          <w:rFonts w:hint="default"/>
          <w:lang w:val="fr-FR"/>
        </w:rPr>
        <w:t xml:space="preserve">-diamant </w:t>
      </w:r>
    </w:p>
    <w:p>
      <w:pPr>
        <w:rPr>
          <w:rFonts w:hint="default"/>
          <w:lang w:val="fr-FR"/>
        </w:rPr>
      </w:pPr>
      <w:r>
        <w:rPr>
          <w:rFonts w:hint="default"/>
          <w:lang w:val="fr-FR"/>
        </w:rPr>
        <w:t>-graphite</w:t>
      </w:r>
    </w:p>
    <w:p>
      <w:pPr>
        <w:rPr>
          <w:rFonts w:hint="default"/>
          <w:lang w:val="fr-FR"/>
        </w:rPr>
      </w:pPr>
    </w:p>
    <w:p>
      <w:pPr>
        <w:rPr>
          <w:rFonts w:hint="default"/>
          <w:lang w:val="fr-FR"/>
        </w:rPr>
      </w:pPr>
    </w:p>
    <w:p>
      <w:pPr>
        <w:rPr>
          <w:rFonts w:hint="default"/>
          <w:sz w:val="24"/>
          <w:szCs w:val="24"/>
          <w:lang w:val="fr-FR"/>
        </w:rPr>
      </w:pPr>
      <w:r>
        <w:rPr>
          <w:rFonts w:hint="default"/>
          <w:sz w:val="24"/>
          <w:szCs w:val="24"/>
          <w:lang w:val="fr-FR"/>
        </w:rPr>
        <w:t xml:space="preserve">L’espace minerale </w:t>
      </w:r>
    </w:p>
    <w:p>
      <w:pPr>
        <w:rPr>
          <w:rFonts w:hint="default"/>
          <w:lang w:val="fr-FR"/>
        </w:rPr>
      </w:pPr>
    </w:p>
    <w:p>
      <w:pPr>
        <w:rPr>
          <w:rFonts w:hint="default"/>
          <w:lang w:val="fr-FR"/>
        </w:rPr>
      </w:pPr>
      <w:r>
        <w:rPr>
          <w:rFonts w:hint="default"/>
          <w:lang w:val="fr-FR"/>
        </w:rPr>
        <w:t>Minéral: entite caracterise par une compo chmique, une formule (stoéchimétrie), par un agencement specifique d’atome, par une maille elementaire (structure)</w:t>
      </w:r>
    </w:p>
    <w:p>
      <w:pPr>
        <w:rPr>
          <w:rFonts w:hint="default"/>
          <w:lang w:val="fr-FR"/>
        </w:rPr>
      </w:pPr>
      <w:r>
        <w:rPr>
          <w:rFonts w:hint="default"/>
          <w:lang w:val="fr-FR"/>
        </w:rPr>
        <w:t xml:space="preserve">Maille elemetaire: la plus petite entite qui permet de reconsilier le reseau cristallin tout entier </w:t>
      </w:r>
    </w:p>
    <w:p>
      <w:pPr>
        <w:rPr>
          <w:rFonts w:hint="default"/>
          <w:lang w:val="fr-FR"/>
        </w:rPr>
      </w:pPr>
    </w:p>
    <w:p>
      <w:pPr>
        <w:rPr>
          <w:rFonts w:hint="default"/>
          <w:sz w:val="24"/>
          <w:szCs w:val="24"/>
          <w:lang w:val="fr-FR"/>
        </w:rPr>
      </w:pPr>
      <w:r>
        <w:rPr>
          <w:rFonts w:hint="default"/>
          <w:sz w:val="24"/>
          <w:szCs w:val="24"/>
          <w:lang w:val="fr-FR"/>
        </w:rPr>
        <w:t xml:space="preserve">Les systemes cristallins </w:t>
      </w:r>
    </w:p>
    <w:p>
      <w:pPr>
        <w:rPr>
          <w:rFonts w:hint="default"/>
          <w:lang w:val="fr-FR"/>
        </w:rPr>
      </w:pPr>
      <w:r>
        <w:rPr>
          <w:rFonts w:hint="default"/>
          <w:lang w:val="fr-FR"/>
        </w:rPr>
        <w:t>(accromath.uqam.ca)</w:t>
      </w:r>
    </w:p>
    <w:p>
      <w:pPr>
        <w:rPr>
          <w:rFonts w:hint="default"/>
          <w:lang w:val="fr-FR"/>
        </w:rPr>
      </w:pPr>
    </w:p>
    <w:p>
      <w:pPr>
        <w:rPr>
          <w:rFonts w:hint="default"/>
          <w:lang w:val="fr-FR"/>
        </w:rPr>
      </w:pPr>
    </w:p>
    <w:p>
      <w:pPr>
        <w:rPr>
          <w:rFonts w:hint="default"/>
          <w:sz w:val="24"/>
          <w:szCs w:val="24"/>
          <w:lang w:val="fr-FR"/>
        </w:rPr>
      </w:pPr>
      <w:r>
        <w:rPr>
          <w:rFonts w:hint="default"/>
          <w:sz w:val="24"/>
          <w:szCs w:val="24"/>
          <w:lang w:val="fr-FR"/>
        </w:rPr>
        <w:t>Analyse structurale</w:t>
      </w:r>
    </w:p>
    <w:p>
      <w:pPr>
        <w:rPr>
          <w:rFonts w:hint="default"/>
          <w:lang w:val="fr-FR"/>
        </w:rPr>
      </w:pPr>
    </w:p>
    <w:p>
      <w:pPr>
        <w:rPr>
          <w:rFonts w:hint="default"/>
          <w:lang w:val="fr-FR"/>
        </w:rPr>
      </w:pPr>
      <w:r>
        <w:rPr>
          <w:rFonts w:hint="default"/>
          <w:lang w:val="fr-FR"/>
        </w:rPr>
        <w:t xml:space="preserve">Interaction sans perte d’energie </w:t>
      </w:r>
    </w:p>
    <w:p>
      <w:pPr>
        <w:rPr>
          <w:rFonts w:hint="default"/>
          <w:lang w:val="fr-FR"/>
        </w:rPr>
      </w:pPr>
      <w:r>
        <w:rPr>
          <w:rFonts w:hint="default"/>
          <w:lang w:val="fr-FR"/>
        </w:rPr>
        <w:t>-&gt; info sur l’agencement des atomes, la maille elementaire</w:t>
      </w:r>
    </w:p>
    <w:p>
      <w:pPr>
        <w:rPr>
          <w:rFonts w:hint="default"/>
          <w:lang w:val="fr-FR"/>
        </w:rPr>
      </w:pPr>
      <w:r>
        <w:rPr>
          <w:rFonts w:hint="default"/>
          <w:lang w:val="fr-FR"/>
        </w:rPr>
        <w:t xml:space="preserve">-&gt; la structure cristalline </w:t>
      </w:r>
    </w:p>
    <w:p>
      <w:pPr>
        <w:rPr>
          <w:rFonts w:hint="default"/>
          <w:lang w:val="fr-FR"/>
        </w:rPr>
      </w:pPr>
    </w:p>
    <w:p>
      <w:pPr>
        <w:rPr>
          <w:rFonts w:hint="default"/>
          <w:lang w:val="fr-FR"/>
        </w:rPr>
      </w:pPr>
    </w:p>
    <w:p>
      <w:pPr>
        <w:rPr>
          <w:rFonts w:hint="default"/>
          <w:sz w:val="24"/>
          <w:szCs w:val="24"/>
          <w:lang w:val="fr-FR"/>
        </w:rPr>
      </w:pPr>
      <w:r>
        <w:rPr>
          <w:rFonts w:hint="default"/>
          <w:sz w:val="24"/>
          <w:szCs w:val="24"/>
          <w:lang w:val="fr-FR"/>
        </w:rPr>
        <w:t xml:space="preserve">Niveau de l’analyse </w:t>
      </w:r>
    </w:p>
    <w:p>
      <w:pPr>
        <w:rPr>
          <w:rFonts w:hint="default"/>
          <w:sz w:val="24"/>
          <w:szCs w:val="24"/>
          <w:lang w:val="fr-FR"/>
        </w:rPr>
      </w:pPr>
    </w:p>
    <w:p>
      <w:pPr>
        <w:rPr>
          <w:rFonts w:hint="default"/>
          <w:sz w:val="24"/>
          <w:szCs w:val="24"/>
          <w:lang w:val="fr-FR"/>
        </w:rPr>
      </w:pPr>
      <w:r>
        <w:rPr>
          <w:rFonts w:hint="default"/>
          <w:sz w:val="24"/>
          <w:szCs w:val="24"/>
          <w:lang w:val="fr-FR"/>
        </w:rPr>
        <w:br w:type="page"/>
      </w:r>
    </w:p>
    <w:p>
      <w:pPr>
        <w:rPr>
          <w:rFonts w:hint="default"/>
          <w:sz w:val="18"/>
          <w:szCs w:val="18"/>
          <w:lang w:val="fr-FR"/>
        </w:rPr>
      </w:pPr>
      <w:r>
        <w:rPr>
          <w:rFonts w:hint="default"/>
          <w:sz w:val="18"/>
          <w:szCs w:val="18"/>
          <w:lang w:val="fr-FR"/>
        </w:rPr>
        <w:t>Cours 3</w:t>
      </w:r>
    </w:p>
    <w:p>
      <w:pPr>
        <w:rPr>
          <w:rFonts w:hint="default"/>
          <w:sz w:val="24"/>
          <w:szCs w:val="24"/>
          <w:lang w:val="fr-FR"/>
        </w:rPr>
      </w:pPr>
    </w:p>
    <w:p>
      <w:pPr>
        <w:jc w:val="center"/>
        <w:rPr>
          <w:rFonts w:hint="default"/>
          <w:sz w:val="24"/>
          <w:szCs w:val="24"/>
          <w:lang w:val="fr-FR"/>
        </w:rPr>
      </w:pPr>
      <w:r>
        <w:rPr>
          <w:rFonts w:hint="default"/>
          <w:sz w:val="24"/>
          <w:szCs w:val="24"/>
          <w:lang w:val="fr-FR"/>
        </w:rPr>
        <w:t>Explorer la matière</w:t>
      </w:r>
    </w:p>
    <w:p>
      <w:pPr>
        <w:jc w:val="center"/>
        <w:rPr>
          <w:rFonts w:hint="default"/>
          <w:sz w:val="24"/>
          <w:szCs w:val="24"/>
          <w:lang w:val="fr-FR"/>
        </w:rPr>
      </w:pPr>
    </w:p>
    <w:p>
      <w:pPr>
        <w:jc w:val="left"/>
        <w:rPr>
          <w:rFonts w:hint="default"/>
          <w:b/>
          <w:bCs/>
          <w:sz w:val="20"/>
          <w:szCs w:val="20"/>
          <w:lang w:val="fr-FR"/>
        </w:rPr>
      </w:pPr>
      <w:r>
        <w:rPr>
          <w:rFonts w:hint="default"/>
          <w:b/>
          <w:bCs/>
          <w:sz w:val="20"/>
          <w:szCs w:val="20"/>
          <w:lang w:val="fr-FR"/>
        </w:rPr>
        <w:t xml:space="preserve">Spécificités et contraintes de l’analuse des matériaux du patrimoine culturel </w:t>
      </w:r>
    </w:p>
    <w:p>
      <w:pPr>
        <w:jc w:val="left"/>
        <w:rPr>
          <w:rFonts w:hint="default"/>
          <w:sz w:val="20"/>
          <w:szCs w:val="20"/>
          <w:lang w:val="fr-FR"/>
        </w:rPr>
      </w:pPr>
      <w:r>
        <w:rPr>
          <w:rFonts w:hint="default"/>
          <w:sz w:val="20"/>
          <w:szCs w:val="20"/>
          <w:lang w:val="fr-FR"/>
        </w:rPr>
        <w:t>Defit du point de vue analytique:</w:t>
      </w:r>
    </w:p>
    <w:p>
      <w:pPr>
        <w:ind w:firstLine="420" w:firstLineChars="0"/>
        <w:jc w:val="left"/>
        <w:rPr>
          <w:rFonts w:hint="default"/>
          <w:sz w:val="20"/>
          <w:szCs w:val="20"/>
          <w:lang w:val="fr-FR"/>
        </w:rPr>
      </w:pPr>
      <w:r>
        <w:rPr>
          <w:rFonts w:hint="default"/>
          <w:sz w:val="20"/>
          <w:szCs w:val="20"/>
          <w:lang w:val="fr-FR"/>
        </w:rPr>
        <w:t>-prelevements interdits ou de tres peite taille (objets precieux, pas de prelevement -&gt; méthode non-invasive, pas de dommage -&gt; methode non destructives)</w:t>
      </w:r>
    </w:p>
    <w:p>
      <w:pPr>
        <w:ind w:firstLine="420" w:firstLineChars="0"/>
        <w:jc w:val="left"/>
        <w:rPr>
          <w:rFonts w:hint="default"/>
          <w:sz w:val="20"/>
          <w:szCs w:val="20"/>
          <w:lang w:val="fr-FR"/>
        </w:rPr>
      </w:pPr>
      <w:r>
        <w:rPr>
          <w:rFonts w:hint="default"/>
          <w:sz w:val="20"/>
          <w:szCs w:val="20"/>
          <w:lang w:val="fr-FR"/>
        </w:rPr>
        <w:t xml:space="preserve">-materiaux composites, heterogenes, transformés par l’homme </w:t>
      </w:r>
    </w:p>
    <w:p>
      <w:pPr>
        <w:ind w:firstLine="420" w:firstLineChars="0"/>
        <w:jc w:val="left"/>
        <w:rPr>
          <w:rFonts w:hint="default"/>
          <w:sz w:val="20"/>
          <w:szCs w:val="20"/>
          <w:lang w:val="fr-FR"/>
        </w:rPr>
      </w:pPr>
      <w:r>
        <w:rPr>
          <w:rFonts w:hint="default"/>
          <w:sz w:val="20"/>
          <w:szCs w:val="20"/>
          <w:lang w:val="fr-FR"/>
        </w:rPr>
        <w:t xml:space="preserve">-soumos à des degradations naturelles ou modifications humaines </w:t>
      </w:r>
    </w:p>
    <w:p>
      <w:pPr>
        <w:jc w:val="left"/>
        <w:rPr>
          <w:rFonts w:hint="default"/>
          <w:sz w:val="20"/>
          <w:szCs w:val="20"/>
          <w:lang w:val="fr-FR"/>
        </w:rPr>
      </w:pPr>
      <w:r>
        <w:rPr>
          <w:rFonts w:hint="default"/>
          <w:sz w:val="20"/>
          <w:szCs w:val="20"/>
          <w:lang w:val="fr-FR"/>
        </w:rPr>
        <w:t>Conplexite des conditions d’utilisation de l’objet et de leur conservation</w:t>
      </w:r>
    </w:p>
    <w:p>
      <w:pPr>
        <w:ind w:firstLine="420" w:firstLineChars="0"/>
        <w:jc w:val="left"/>
        <w:rPr>
          <w:rFonts w:hint="default"/>
          <w:sz w:val="20"/>
          <w:szCs w:val="20"/>
          <w:lang w:val="fr-FR"/>
        </w:rPr>
      </w:pPr>
      <w:r>
        <w:rPr>
          <w:rFonts w:hint="default"/>
          <w:sz w:val="20"/>
          <w:szCs w:val="20"/>
          <w:lang w:val="fr-FR"/>
        </w:rPr>
        <w:t>-savoir faire perdu</w:t>
      </w:r>
    </w:p>
    <w:p>
      <w:pPr>
        <w:ind w:firstLine="420" w:firstLineChars="0"/>
        <w:jc w:val="left"/>
        <w:rPr>
          <w:rFonts w:hint="default"/>
          <w:sz w:val="20"/>
          <w:szCs w:val="20"/>
          <w:lang w:val="fr-FR"/>
        </w:rPr>
      </w:pPr>
      <w:r>
        <w:rPr>
          <w:rFonts w:hint="default"/>
          <w:sz w:val="20"/>
          <w:szCs w:val="20"/>
          <w:lang w:val="fr-FR"/>
        </w:rPr>
        <w:t>-reutilisation en particulier des matieres precieuses (recyclage des métaux, pierres precieuses...)</w:t>
      </w:r>
    </w:p>
    <w:p>
      <w:pPr>
        <w:ind w:firstLine="420" w:firstLineChars="0"/>
        <w:jc w:val="left"/>
        <w:rPr>
          <w:rFonts w:hint="default"/>
          <w:sz w:val="20"/>
          <w:szCs w:val="20"/>
          <w:lang w:val="fr-FR"/>
        </w:rPr>
      </w:pPr>
      <w:r>
        <w:rPr>
          <w:rFonts w:hint="default"/>
          <w:sz w:val="20"/>
          <w:szCs w:val="20"/>
          <w:lang w:val="fr-FR"/>
        </w:rPr>
        <w:t xml:space="preserve">-restaurations anciennes </w:t>
      </w:r>
    </w:p>
    <w:p>
      <w:pPr>
        <w:ind w:firstLine="420" w:firstLineChars="0"/>
        <w:jc w:val="left"/>
        <w:rPr>
          <w:rFonts w:hint="default"/>
          <w:sz w:val="20"/>
          <w:szCs w:val="20"/>
          <w:lang w:val="fr-FR"/>
        </w:rPr>
      </w:pPr>
    </w:p>
    <w:p>
      <w:pPr>
        <w:jc w:val="left"/>
        <w:rPr>
          <w:rFonts w:hint="default"/>
          <w:b/>
          <w:bCs/>
          <w:sz w:val="20"/>
          <w:szCs w:val="20"/>
          <w:lang w:val="fr-FR"/>
        </w:rPr>
      </w:pPr>
      <w:r>
        <w:rPr>
          <w:rFonts w:hint="default"/>
          <w:b/>
          <w:bCs/>
          <w:sz w:val="20"/>
          <w:szCs w:val="20"/>
          <w:lang w:val="fr-FR"/>
        </w:rPr>
        <w:t xml:space="preserve">Choix des techniques analytiques </w:t>
      </w:r>
    </w:p>
    <w:p>
      <w:pPr>
        <w:jc w:val="left"/>
        <w:rPr>
          <w:rFonts w:hint="default"/>
          <w:sz w:val="20"/>
          <w:szCs w:val="20"/>
          <w:lang w:val="fr-FR"/>
        </w:rPr>
      </w:pPr>
    </w:p>
    <w:p>
      <w:pPr>
        <w:numPr>
          <w:ilvl w:val="0"/>
          <w:numId w:val="1"/>
        </w:numPr>
        <w:ind w:left="420" w:leftChars="0" w:hanging="420" w:firstLineChars="0"/>
        <w:jc w:val="left"/>
        <w:rPr>
          <w:rFonts w:hint="default"/>
          <w:sz w:val="20"/>
          <w:szCs w:val="20"/>
          <w:lang w:val="fr-FR"/>
        </w:rPr>
      </w:pPr>
      <w:r>
        <w:rPr>
          <w:rFonts w:hint="default"/>
          <w:sz w:val="20"/>
          <w:szCs w:val="20"/>
          <w:lang w:val="fr-FR"/>
        </w:rPr>
        <w:t xml:space="preserve">Criteres lies a la technique </w:t>
      </w:r>
    </w:p>
    <w:p>
      <w:pPr>
        <w:ind w:firstLine="420" w:firstLineChars="0"/>
        <w:jc w:val="left"/>
        <w:rPr>
          <w:rFonts w:hint="default"/>
          <w:sz w:val="20"/>
          <w:szCs w:val="20"/>
          <w:lang w:val="fr-FR"/>
        </w:rPr>
      </w:pPr>
      <w:r>
        <w:rPr>
          <w:rFonts w:hint="default"/>
          <w:sz w:val="20"/>
          <w:szCs w:val="20"/>
          <w:lang w:val="fr-FR"/>
        </w:rPr>
        <w:t>-caractere non destructif</w:t>
      </w:r>
    </w:p>
    <w:p>
      <w:pPr>
        <w:ind w:firstLine="420" w:firstLineChars="0"/>
        <w:jc w:val="left"/>
        <w:rPr>
          <w:rFonts w:hint="default"/>
          <w:sz w:val="20"/>
          <w:szCs w:val="20"/>
          <w:lang w:val="fr-FR"/>
        </w:rPr>
      </w:pPr>
      <w:r>
        <w:rPr>
          <w:rFonts w:hint="default"/>
          <w:sz w:val="20"/>
          <w:szCs w:val="20"/>
          <w:lang w:val="fr-FR"/>
        </w:rPr>
        <w:t>-mobilite</w:t>
      </w:r>
    </w:p>
    <w:p>
      <w:pPr>
        <w:ind w:firstLine="420" w:firstLineChars="0"/>
        <w:jc w:val="left"/>
        <w:rPr>
          <w:rFonts w:hint="default"/>
          <w:sz w:val="20"/>
          <w:szCs w:val="20"/>
          <w:lang w:val="fr-FR"/>
        </w:rPr>
      </w:pPr>
      <w:r>
        <w:rPr>
          <w:rFonts w:hint="default"/>
          <w:sz w:val="20"/>
          <w:szCs w:val="20"/>
          <w:lang w:val="fr-FR"/>
        </w:rPr>
        <w:t>-nature des informations</w:t>
      </w:r>
    </w:p>
    <w:p>
      <w:pPr>
        <w:ind w:firstLine="420" w:firstLineChars="0"/>
        <w:jc w:val="left"/>
        <w:rPr>
          <w:rFonts w:hint="default"/>
          <w:sz w:val="20"/>
          <w:szCs w:val="20"/>
          <w:lang w:val="fr-FR"/>
        </w:rPr>
      </w:pPr>
      <w:r>
        <w:rPr>
          <w:rFonts w:hint="default"/>
          <w:sz w:val="20"/>
          <w:szCs w:val="20"/>
          <w:lang w:val="fr-FR"/>
        </w:rPr>
        <w:t xml:space="preserve">-mise en oeuvre </w:t>
      </w:r>
    </w:p>
    <w:p>
      <w:pPr>
        <w:ind w:firstLine="420" w:firstLineChars="0"/>
        <w:jc w:val="left"/>
        <w:rPr>
          <w:rFonts w:hint="default"/>
          <w:sz w:val="20"/>
          <w:szCs w:val="20"/>
          <w:lang w:val="fr-FR"/>
        </w:rPr>
      </w:pPr>
      <w:r>
        <w:rPr>
          <w:rFonts w:hint="default"/>
          <w:sz w:val="20"/>
          <w:szCs w:val="20"/>
          <w:lang w:val="fr-FR"/>
        </w:rPr>
        <w:t>-facilite (manipulation, interpretation</w:t>
      </w:r>
    </w:p>
    <w:p>
      <w:pPr>
        <w:ind w:firstLine="420" w:firstLineChars="0"/>
        <w:jc w:val="left"/>
        <w:rPr>
          <w:rFonts w:hint="default"/>
          <w:sz w:val="20"/>
          <w:szCs w:val="20"/>
          <w:lang w:val="fr-FR"/>
        </w:rPr>
      </w:pPr>
      <w:r>
        <w:rPr>
          <w:rFonts w:hint="default"/>
          <w:sz w:val="20"/>
          <w:szCs w:val="20"/>
          <w:lang w:val="fr-FR"/>
        </w:rPr>
        <w:t xml:space="preserve">-cout </w:t>
      </w:r>
    </w:p>
    <w:p>
      <w:pPr>
        <w:ind w:firstLine="420" w:firstLineChars="0"/>
        <w:jc w:val="left"/>
        <w:rPr>
          <w:rFonts w:hint="default"/>
          <w:sz w:val="20"/>
          <w:szCs w:val="20"/>
          <w:lang w:val="fr-FR"/>
        </w:rPr>
      </w:pPr>
    </w:p>
    <w:p>
      <w:pPr>
        <w:numPr>
          <w:ilvl w:val="0"/>
          <w:numId w:val="1"/>
        </w:numPr>
        <w:ind w:left="420" w:leftChars="0" w:hanging="420" w:firstLineChars="0"/>
        <w:jc w:val="left"/>
        <w:rPr>
          <w:rFonts w:hint="default"/>
          <w:sz w:val="20"/>
          <w:szCs w:val="20"/>
          <w:lang w:val="fr-FR"/>
        </w:rPr>
      </w:pPr>
      <w:r>
        <w:rPr>
          <w:rFonts w:hint="default"/>
          <w:sz w:val="20"/>
          <w:szCs w:val="20"/>
          <w:lang w:val="fr-FR"/>
        </w:rPr>
        <w:t xml:space="preserve">Critere lies a l’echantillon </w:t>
      </w:r>
    </w:p>
    <w:p>
      <w:pPr>
        <w:ind w:firstLine="420" w:firstLineChars="0"/>
        <w:jc w:val="left"/>
        <w:rPr>
          <w:rFonts w:hint="default"/>
          <w:sz w:val="20"/>
          <w:szCs w:val="20"/>
          <w:lang w:val="fr-FR"/>
        </w:rPr>
      </w:pPr>
      <w:r>
        <w:rPr>
          <w:rFonts w:hint="default"/>
          <w:sz w:val="20"/>
          <w:szCs w:val="20"/>
          <w:lang w:val="fr-FR"/>
        </w:rPr>
        <w:t xml:space="preserve">-niveau de l’analyse selon la problematique (elementaire, structurale,macroscopique </w:t>
      </w:r>
    </w:p>
    <w:p>
      <w:pPr>
        <w:ind w:firstLine="420" w:firstLineChars="0"/>
        <w:jc w:val="left"/>
        <w:rPr>
          <w:rFonts w:hint="default"/>
          <w:sz w:val="20"/>
          <w:szCs w:val="20"/>
          <w:lang w:val="fr-FR"/>
        </w:rPr>
      </w:pPr>
      <w:r>
        <w:rPr>
          <w:rFonts w:hint="default"/>
          <w:sz w:val="20"/>
          <w:szCs w:val="20"/>
          <w:lang w:val="fr-FR"/>
        </w:rPr>
        <w:t xml:space="preserve">-alteration de l’echantillon </w:t>
      </w:r>
    </w:p>
    <w:p>
      <w:pPr>
        <w:ind w:firstLine="420" w:firstLineChars="0"/>
        <w:jc w:val="left"/>
        <w:rPr>
          <w:rFonts w:hint="default"/>
          <w:sz w:val="20"/>
          <w:szCs w:val="20"/>
          <w:lang w:val="fr-FR"/>
        </w:rPr>
      </w:pPr>
      <w:r>
        <w:rPr>
          <w:rFonts w:hint="default"/>
          <w:sz w:val="20"/>
          <w:szCs w:val="20"/>
          <w:lang w:val="fr-FR"/>
        </w:rPr>
        <w:t xml:space="preserve">-quantite de matiere </w:t>
      </w:r>
    </w:p>
    <w:p>
      <w:pPr>
        <w:ind w:firstLine="420" w:firstLineChars="0"/>
        <w:jc w:val="left"/>
        <w:rPr>
          <w:rFonts w:hint="default"/>
          <w:sz w:val="20"/>
          <w:szCs w:val="20"/>
          <w:lang w:val="fr-FR"/>
        </w:rPr>
      </w:pPr>
    </w:p>
    <w:p>
      <w:pPr>
        <w:jc w:val="left"/>
        <w:rPr>
          <w:rFonts w:hint="default"/>
          <w:b/>
          <w:bCs/>
          <w:sz w:val="20"/>
          <w:szCs w:val="20"/>
          <w:lang w:val="fr-FR"/>
        </w:rPr>
      </w:pPr>
      <w:r>
        <w:rPr>
          <w:rFonts w:hint="default"/>
          <w:b/>
          <w:bCs/>
          <w:sz w:val="20"/>
          <w:szCs w:val="20"/>
          <w:lang w:val="fr-FR"/>
        </w:rPr>
        <w:t xml:space="preserve">Analyse elementaire par spectrometrie </w:t>
      </w:r>
    </w:p>
    <w:p>
      <w:pPr>
        <w:jc w:val="left"/>
        <w:rPr>
          <w:rFonts w:hint="default"/>
          <w:sz w:val="20"/>
          <w:szCs w:val="20"/>
          <w:lang w:val="fr-FR"/>
        </w:rPr>
      </w:pPr>
      <w:r>
        <w:rPr>
          <w:rFonts w:hint="default"/>
          <w:sz w:val="20"/>
          <w:szCs w:val="20"/>
          <w:lang w:val="fr-FR"/>
        </w:rPr>
        <w:t xml:space="preserve">Il s’agit de connaitre, identifier les atomes par le jeu des interactions matiere/rayonnement-&gt; on envoie sur la matiere un rayonnement incident et la matiere va reemettre un rayonnement induit </w:t>
      </w:r>
    </w:p>
    <w:p>
      <w:pPr>
        <w:jc w:val="left"/>
        <w:rPr>
          <w:rFonts w:hint="default"/>
          <w:sz w:val="20"/>
          <w:szCs w:val="20"/>
          <w:lang w:val="fr-FR"/>
        </w:rPr>
      </w:pPr>
    </w:p>
    <w:p>
      <w:pPr>
        <w:jc w:val="left"/>
        <w:rPr>
          <w:rFonts w:hint="default"/>
          <w:b/>
          <w:bCs/>
          <w:sz w:val="20"/>
          <w:szCs w:val="20"/>
          <w:lang w:val="fr-FR"/>
        </w:rPr>
      </w:pPr>
      <w:r>
        <w:rPr>
          <w:rFonts w:hint="default"/>
          <w:b/>
          <w:bCs/>
          <w:sz w:val="20"/>
          <w:szCs w:val="20"/>
          <w:lang w:val="fr-FR"/>
        </w:rPr>
        <w:t xml:space="preserve">Analyse elementaire par spectometrie X </w:t>
      </w:r>
    </w:p>
    <w:p>
      <w:pPr>
        <w:jc w:val="left"/>
        <w:rPr>
          <w:rFonts w:hint="default"/>
          <w:sz w:val="20"/>
          <w:szCs w:val="20"/>
          <w:lang w:val="fr-FR"/>
        </w:rPr>
      </w:pPr>
      <w:r>
        <w:rPr>
          <w:rFonts w:hint="default"/>
          <w:sz w:val="20"/>
          <w:szCs w:val="20"/>
          <w:lang w:val="fr-FR"/>
        </w:rPr>
        <w:t xml:space="preserve">Il s’agit de connaitre, identifier des atomes </w:t>
      </w:r>
    </w:p>
    <w:p>
      <w:pPr>
        <w:jc w:val="left"/>
        <w:rPr>
          <w:rFonts w:hint="default"/>
          <w:sz w:val="20"/>
          <w:szCs w:val="20"/>
          <w:lang w:val="fr-FR"/>
        </w:rPr>
      </w:pPr>
      <w:r>
        <w:rPr>
          <w:rFonts w:hint="default"/>
          <w:sz w:val="20"/>
          <w:szCs w:val="20"/>
          <w:lang w:val="fr-FR"/>
        </w:rPr>
        <w:t xml:space="preserve">Par quel moyen ? </w:t>
      </w:r>
    </w:p>
    <w:p>
      <w:pPr>
        <w:jc w:val="left"/>
        <w:rPr>
          <w:rFonts w:hint="default"/>
          <w:sz w:val="20"/>
          <w:szCs w:val="20"/>
          <w:lang w:val="fr-FR"/>
        </w:rPr>
      </w:pPr>
      <w:r>
        <w:rPr>
          <w:rFonts w:hint="default"/>
          <w:sz w:val="20"/>
          <w:szCs w:val="20"/>
          <w:lang w:val="fr-FR"/>
        </w:rPr>
        <w:t>En provoquant l’emission d’un rayonnement caracteristique de l’atome</w:t>
      </w:r>
    </w:p>
    <w:p>
      <w:pPr>
        <w:jc w:val="left"/>
        <w:rPr>
          <w:rFonts w:hint="default"/>
          <w:sz w:val="20"/>
          <w:szCs w:val="20"/>
          <w:lang w:val="fr-FR"/>
        </w:rPr>
      </w:pPr>
      <w:r>
        <w:rPr>
          <w:rFonts w:hint="default"/>
          <w:sz w:val="20"/>
          <w:szCs w:val="20"/>
          <w:lang w:val="fr-FR"/>
        </w:rPr>
        <w:t>Nous pouvons identifier un atome:</w:t>
      </w:r>
    </w:p>
    <w:p>
      <w:pPr>
        <w:ind w:firstLine="420" w:firstLineChars="0"/>
        <w:jc w:val="left"/>
        <w:rPr>
          <w:rFonts w:hint="default"/>
          <w:sz w:val="20"/>
          <w:szCs w:val="20"/>
          <w:lang w:val="fr-FR"/>
        </w:rPr>
      </w:pPr>
      <w:r>
        <w:rPr>
          <w:rFonts w:hint="default"/>
          <w:sz w:val="20"/>
          <w:szCs w:val="20"/>
          <w:lang w:val="fr-FR"/>
        </w:rPr>
        <w:t>-en l’excitant par apport d’energie exterieure</w:t>
      </w:r>
    </w:p>
    <w:p>
      <w:pPr>
        <w:ind w:firstLine="420" w:firstLineChars="0"/>
        <w:jc w:val="left"/>
        <w:rPr>
          <w:rFonts w:hint="default"/>
          <w:sz w:val="20"/>
          <w:szCs w:val="20"/>
          <w:lang w:val="fr-FR"/>
        </w:rPr>
      </w:pPr>
      <w:r>
        <w:rPr>
          <w:rFonts w:hint="default"/>
          <w:sz w:val="20"/>
          <w:szCs w:val="20"/>
          <w:lang w:val="fr-FR"/>
        </w:rPr>
        <w:t xml:space="preserve">- 1e- del’atome est excitéou arraché -&gt; réarrangement du cortege des e- en revenant a l’etat initial, un e- se desexcite en émettant un rayonnement spécifique </w:t>
      </w:r>
    </w:p>
    <w:p>
      <w:pPr>
        <w:jc w:val="left"/>
        <w:rPr>
          <w:rFonts w:hint="default"/>
          <w:sz w:val="20"/>
          <w:szCs w:val="20"/>
          <w:lang w:val="fr-FR"/>
        </w:rPr>
      </w:pPr>
      <w:r>
        <w:rPr>
          <w:rFonts w:hint="default"/>
          <w:sz w:val="20"/>
          <w:szCs w:val="20"/>
          <w:lang w:val="fr-FR"/>
        </w:rPr>
        <w:t xml:space="preserve">En pratique, comment observer la desexcitation caracteristique des atomes </w:t>
      </w:r>
    </w:p>
    <w:p>
      <w:pPr>
        <w:jc w:val="left"/>
        <w:rPr>
          <w:rFonts w:hint="default"/>
          <w:sz w:val="20"/>
          <w:szCs w:val="20"/>
          <w:lang w:val="fr-FR"/>
        </w:rPr>
      </w:pPr>
      <w:r>
        <w:rPr>
          <w:rFonts w:hint="default"/>
          <w:sz w:val="20"/>
          <w:szCs w:val="20"/>
          <w:lang w:val="fr-FR"/>
        </w:rPr>
        <w:t xml:space="preserve">Il duffit de receuillir les raonnement emis par le materiau excité lors de son retour a l’etat stable </w:t>
      </w:r>
    </w:p>
    <w:p>
      <w:pPr>
        <w:jc w:val="left"/>
        <w:rPr>
          <w:rFonts w:hint="default"/>
          <w:sz w:val="20"/>
          <w:szCs w:val="20"/>
          <w:lang w:val="fr-FR"/>
        </w:rPr>
      </w:pPr>
      <w:r>
        <w:rPr>
          <w:rFonts w:hint="default"/>
          <w:sz w:val="20"/>
          <w:szCs w:val="20"/>
          <w:lang w:val="fr-FR"/>
        </w:rPr>
        <w:t>On identifie les elements presents en mesurant l’energie des rayonnement induits et en les comparant avec les spectres de reference</w:t>
      </w:r>
    </w:p>
    <w:p>
      <w:pPr>
        <w:jc w:val="left"/>
        <w:rPr>
          <w:rFonts w:hint="default"/>
          <w:sz w:val="20"/>
          <w:szCs w:val="20"/>
          <w:lang w:val="fr-FR"/>
        </w:rPr>
      </w:pPr>
      <w:r>
        <w:rPr>
          <w:rFonts w:hint="default"/>
          <w:sz w:val="20"/>
          <w:szCs w:val="20"/>
          <w:lang w:val="fr-FR"/>
        </w:rPr>
        <w:t xml:space="preserve">On peut provoquer l’emission caracteristique d’atomes en bombardant la matiereapr un faiseau </w:t>
      </w:r>
    </w:p>
    <w:p>
      <w:pPr>
        <w:jc w:val="left"/>
        <w:rPr>
          <w:rFonts w:hint="default"/>
          <w:sz w:val="20"/>
          <w:szCs w:val="20"/>
          <w:lang w:val="fr-FR"/>
        </w:rPr>
      </w:pPr>
      <w:r>
        <w:rPr>
          <w:rFonts w:hint="default"/>
          <w:sz w:val="20"/>
          <w:szCs w:val="20"/>
          <w:lang w:val="fr-FR"/>
        </w:rPr>
        <w:t xml:space="preserve">L’interaction entre le faisceau d’electrons et l’échantillon produit entre autres l’emission de rayons X caracteristiques des elements constructiifs du materiau et des electrons secondaires et rétrodifuses a la base des images </w:t>
      </w:r>
    </w:p>
    <w:p>
      <w:pPr>
        <w:jc w:val="left"/>
        <w:rPr>
          <w:rFonts w:hint="default"/>
          <w:sz w:val="20"/>
          <w:szCs w:val="20"/>
          <w:lang w:val="fr-FR"/>
        </w:rPr>
      </w:pPr>
    </w:p>
    <w:p>
      <w:pPr>
        <w:jc w:val="left"/>
        <w:rPr>
          <w:rFonts w:hint="default"/>
          <w:b/>
          <w:bCs/>
          <w:sz w:val="20"/>
          <w:szCs w:val="20"/>
          <w:lang w:val="fr-FR"/>
        </w:rPr>
      </w:pPr>
      <w:r>
        <w:rPr>
          <w:rFonts w:hint="default"/>
          <w:b/>
          <w:bCs/>
          <w:sz w:val="20"/>
          <w:szCs w:val="20"/>
          <w:lang w:val="fr-FR"/>
        </w:rPr>
        <w:t>Apports du MED: imagerie et analyses</w:t>
      </w:r>
    </w:p>
    <w:p>
      <w:pPr>
        <w:jc w:val="left"/>
        <w:rPr>
          <w:rFonts w:hint="default"/>
          <w:sz w:val="20"/>
          <w:szCs w:val="20"/>
          <w:lang w:val="fr-FR"/>
        </w:rPr>
      </w:pPr>
      <w:r>
        <w:rPr>
          <w:rFonts w:hint="default"/>
          <w:sz w:val="20"/>
          <w:szCs w:val="20"/>
          <w:lang w:val="fr-FR"/>
        </w:rPr>
        <w:t xml:space="preserve">Imageries: les electrons secondaires ejectes des atomes de l’echantillon permettent la visualisation de la topographie de la surface </w:t>
      </w:r>
    </w:p>
    <w:p>
      <w:pPr>
        <w:jc w:val="left"/>
        <w:rPr>
          <w:rFonts w:hint="default"/>
          <w:sz w:val="20"/>
          <w:szCs w:val="20"/>
          <w:lang w:val="fr-FR"/>
        </w:rPr>
      </w:pPr>
    </w:p>
    <w:p>
      <w:pPr>
        <w:jc w:val="left"/>
        <w:rPr>
          <w:rFonts w:hint="default"/>
          <w:sz w:val="20"/>
          <w:szCs w:val="20"/>
          <w:lang w:val="fr-FR"/>
        </w:rPr>
      </w:pPr>
      <w:r>
        <w:rPr>
          <w:rFonts w:hint="default"/>
          <w:sz w:val="20"/>
          <w:szCs w:val="20"/>
          <w:lang w:val="fr-FR"/>
        </w:rPr>
        <w:t xml:space="preserve">-par le jeu des interactions matiere/rayonnement </w:t>
      </w:r>
    </w:p>
    <w:p>
      <w:pPr>
        <w:jc w:val="left"/>
        <w:rPr>
          <w:rFonts w:hint="default"/>
          <w:sz w:val="20"/>
          <w:szCs w:val="20"/>
          <w:lang w:val="fr-FR"/>
        </w:rPr>
      </w:pPr>
      <w:r>
        <w:rPr>
          <w:rFonts w:hint="default"/>
          <w:sz w:val="20"/>
          <w:szCs w:val="20"/>
          <w:lang w:val="fr-FR"/>
        </w:rPr>
        <w:t xml:space="preserve">PIXE: émission X induite par des particules </w:t>
      </w:r>
    </w:p>
    <w:p>
      <w:pPr>
        <w:jc w:val="left"/>
        <w:rPr>
          <w:rFonts w:hint="default"/>
          <w:sz w:val="20"/>
          <w:szCs w:val="20"/>
          <w:lang w:val="fr-FR"/>
        </w:rPr>
      </w:pPr>
    </w:p>
    <w:p>
      <w:pPr>
        <w:jc w:val="left"/>
        <w:rPr>
          <w:rFonts w:hint="default"/>
          <w:sz w:val="20"/>
          <w:szCs w:val="20"/>
          <w:lang w:val="fr-FR"/>
        </w:rPr>
      </w:pPr>
      <w:r>
        <w:rPr>
          <w:rFonts w:hint="default"/>
          <w:sz w:val="20"/>
          <w:szCs w:val="20"/>
          <w:lang w:val="fr-FR"/>
        </w:rPr>
        <w:t xml:space="preserve">Analyse structurale pour identifier l’espece minerale </w:t>
      </w:r>
    </w:p>
    <w:p>
      <w:pPr>
        <w:jc w:val="left"/>
        <w:rPr>
          <w:rFonts w:hint="default"/>
          <w:sz w:val="20"/>
          <w:szCs w:val="20"/>
          <w:lang w:val="fr-FR"/>
        </w:rPr>
      </w:pPr>
      <w:r>
        <w:rPr>
          <w:rFonts w:hint="default"/>
          <w:sz w:val="20"/>
          <w:szCs w:val="20"/>
          <w:lang w:val="fr-FR"/>
        </w:rPr>
        <w:t>Mineral: entite caracterisee par une composition chimique, une formue (stoéchiométrie), par un agencement specifique d’atomes, par une maille elementaire (structure)</w:t>
      </w:r>
    </w:p>
    <w:p>
      <w:pPr>
        <w:jc w:val="left"/>
        <w:rPr>
          <w:rFonts w:hint="default"/>
          <w:sz w:val="20"/>
          <w:szCs w:val="20"/>
          <w:lang w:val="fr-FR"/>
        </w:rPr>
      </w:pPr>
    </w:p>
    <w:p>
      <w:pPr>
        <w:jc w:val="left"/>
        <w:rPr>
          <w:rFonts w:hint="default"/>
          <w:sz w:val="20"/>
          <w:szCs w:val="20"/>
          <w:lang w:val="fr-FR"/>
        </w:rPr>
      </w:pPr>
      <w:r>
        <w:rPr>
          <w:rFonts w:hint="default"/>
          <w:sz w:val="20"/>
          <w:szCs w:val="20"/>
          <w:lang w:val="fr-FR"/>
        </w:rPr>
        <w:t xml:space="preserve">Comment identifier ces structure cristallines ? </w:t>
      </w:r>
    </w:p>
    <w:p>
      <w:pPr>
        <w:ind w:firstLine="420" w:firstLineChars="0"/>
        <w:jc w:val="left"/>
        <w:rPr>
          <w:rFonts w:hint="default"/>
          <w:sz w:val="20"/>
          <w:szCs w:val="20"/>
          <w:lang w:val="fr-FR"/>
        </w:rPr>
      </w:pPr>
      <w:r>
        <w:rPr>
          <w:rFonts w:hint="default"/>
          <w:sz w:val="20"/>
          <w:szCs w:val="20"/>
          <w:lang w:val="fr-FR"/>
        </w:rPr>
        <w:t xml:space="preserve">-par diffraction des rayons X </w:t>
      </w:r>
    </w:p>
    <w:p>
      <w:pPr>
        <w:ind w:firstLine="420" w:firstLineChars="0"/>
        <w:jc w:val="left"/>
        <w:rPr>
          <w:rFonts w:hint="default"/>
          <w:sz w:val="20"/>
          <w:szCs w:val="20"/>
          <w:lang w:val="fr-FR"/>
        </w:rPr>
      </w:pPr>
      <w:r>
        <w:rPr>
          <w:rFonts w:hint="default"/>
          <w:sz w:val="20"/>
          <w:szCs w:val="20"/>
          <w:lang w:val="fr-FR"/>
        </w:rPr>
        <w:t xml:space="preserve">Le rayonnement X primaire est dévié, diffracté </w:t>
      </w:r>
    </w:p>
    <w:p>
      <w:pPr>
        <w:ind w:firstLine="420" w:firstLineChars="0"/>
        <w:jc w:val="left"/>
        <w:rPr>
          <w:rFonts w:hint="default"/>
          <w:sz w:val="20"/>
          <w:szCs w:val="20"/>
          <w:lang w:val="fr-FR"/>
        </w:rPr>
      </w:pPr>
      <w:r>
        <w:rPr>
          <w:rFonts w:hint="default"/>
          <w:sz w:val="20"/>
          <w:szCs w:val="20"/>
          <w:lang w:val="fr-FR"/>
        </w:rPr>
        <w:t>-par spectrométrie Raman</w:t>
      </w:r>
    </w:p>
    <w:p>
      <w:pPr>
        <w:jc w:val="left"/>
        <w:rPr>
          <w:rFonts w:hint="default"/>
          <w:sz w:val="20"/>
          <w:szCs w:val="20"/>
          <w:lang w:val="fr-FR"/>
        </w:rPr>
      </w:pPr>
    </w:p>
    <w:p>
      <w:pPr>
        <w:jc w:val="left"/>
        <w:rPr>
          <w:rFonts w:hint="default"/>
          <w:sz w:val="20"/>
          <w:szCs w:val="20"/>
          <w:lang w:val="fr-FR"/>
        </w:rPr>
      </w:pPr>
      <w:r>
        <w:rPr>
          <w:rFonts w:hint="default"/>
          <w:sz w:val="20"/>
          <w:szCs w:val="20"/>
          <w:lang w:val="fr-FR"/>
        </w:rPr>
        <w:t>Reconnaissance de composés par spectrométrie Raman</w:t>
      </w:r>
    </w:p>
    <w:p>
      <w:pPr>
        <w:jc w:val="left"/>
        <w:rPr>
          <w:rFonts w:hint="default"/>
          <w:sz w:val="20"/>
          <w:szCs w:val="20"/>
          <w:lang w:val="fr-FR"/>
        </w:rPr>
      </w:pPr>
      <w:r>
        <w:rPr>
          <w:rFonts w:hint="default"/>
          <w:sz w:val="20"/>
          <w:szCs w:val="20"/>
          <w:lang w:val="fr-FR"/>
        </w:rPr>
        <w:t xml:space="preserve">Comment procéder ? </w:t>
      </w:r>
    </w:p>
    <w:p>
      <w:pPr>
        <w:jc w:val="left"/>
        <w:rPr>
          <w:rFonts w:hint="default"/>
          <w:sz w:val="20"/>
          <w:szCs w:val="20"/>
          <w:lang w:val="fr-FR"/>
        </w:rPr>
      </w:pPr>
      <w:bookmarkStart w:id="0" w:name="_GoBack"/>
      <w:bookmarkEnd w:id="0"/>
    </w:p>
    <w:p>
      <w:pPr>
        <w:ind w:firstLine="420" w:firstLineChars="0"/>
        <w:jc w:val="left"/>
        <w:rPr>
          <w:rFonts w:hint="default"/>
          <w:sz w:val="20"/>
          <w:szCs w:val="20"/>
          <w:lang w:val="fr-FR"/>
        </w:rPr>
      </w:pPr>
    </w:p>
    <w:p>
      <w:pPr>
        <w:rPr>
          <w:rFonts w:hint="default"/>
          <w:sz w:val="24"/>
          <w:szCs w:val="24"/>
          <w:lang w:val="fr-FR"/>
        </w:rPr>
      </w:pPr>
    </w:p>
    <w:p>
      <w:pPr>
        <w:rPr>
          <w:rFonts w:hint="default"/>
          <w:sz w:val="20"/>
          <w:szCs w:val="20"/>
          <w:lang w:val="fr-FR"/>
        </w:rPr>
      </w:pPr>
    </w:p>
    <w:p>
      <w:pPr>
        <w:rPr>
          <w:rFonts w:hint="default"/>
          <w:sz w:val="20"/>
          <w:szCs w:val="20"/>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4241F"/>
    <w:multiLevelType w:val="singleLevel"/>
    <w:tmpl w:val="5A74241F"/>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60DEE"/>
    <w:rsid w:val="03CC310D"/>
    <w:rsid w:val="168229C9"/>
    <w:rsid w:val="5C660D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2018-01-19T07:30:00Z</dcterms:created>
  <dc:creator>ASUS_08_2016</dc:creator>
  <cp:lastModifiedBy>ASUS_08_2016</cp:lastModifiedBy>
  <dcterms:modified xsi:type="dcterms:W3CDTF">2018-02-02T09:21:32Z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