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Statistics-10:  Standardization and Normalization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what is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Population vs samaple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 and 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Distribution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-Median-Mode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Median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 ,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Meaning of mode in 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Postive-Negative-No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Asymptodes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 :   Not cover middile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deviation:  Total deviation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AMD:  Discontinue at point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Variance:  values and units are raised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Empirical rule :  68-95-99.7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Chebyshev inequality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 matrix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Correlation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Quartile-Percentile-Decile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 lier analysis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Box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to deal the ouliers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Impute with Median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Cap with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and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Drop the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Standardization and Normalization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Generally data set has different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Different columns has different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Different columns has different units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Some columns has very less values  ex:Age  1 to 100 years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Some columns has very high value ex:salary :K, L,Crs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Different columns has different scales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When we apply a ML models comparing different scales is not recommended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Inrepretaion problem occures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Some math calculations also takes more 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scale all the column values under one scale , it is easy to work 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For example multiply two color images means we are multiplying 255*255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we change color image to gray  , 255 become 1 ,then 1*1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A) Standardization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B) Normalization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A) Standardization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</w:rPr>
          <m:t xml:space="preserve">Maths :  Z-score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</w:rPr>
          <m:t xml:space="preserve">It is also called  z-standrdization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empirical rule:  68-95-99.7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u-1σ=x</m:t>
        </m:r>
      </m:oMath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-1=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u+1σ=x</m:t>
        </m:r>
      </m:oMath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+1=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u-2σ=x</m:t>
        </m:r>
      </m:oMath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-2=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u+2σ=x</m:t>
        </m:r>
      </m:oMath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+2=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u-3σ=x</m:t>
        </m:r>
      </m:oMath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-3=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080"/>
        </w:tabs>
        <w:rPr/>
      </w:pPr>
      <m:oMath>
        <m:r>
          <w:rPr>
            <w:rFonts w:ascii="Cambria Math" w:cs="Cambria Math" w:eastAsia="Cambria Math" w:hAnsi="Cambria Math"/>
          </w:rPr>
          <m:t xml:space="preserve">u+3σ=x</m:t>
        </m:r>
      </m:oMath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+3=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x-u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>σ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    values ranges only from-3 to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Original data varies from-inf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to +inf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z-standardized data varies from-3 to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oulier analysis    UB=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+3*IQR  (Huge)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LB=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-3*IQR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Huge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why 3 , why not 3.5  becuase from z data varies from-3 to 3 maximum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z ranges is coming :  Emperical rule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age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ag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:    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x-u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30-32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=-2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=-1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34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=2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u=32,</m:t>
              </m:r>
              <m:r>
                <w:rPr>
                  <w:rFonts w:ascii="Cambria Math" w:cs="Cambria Math" w:eastAsia="Cambria Math" w:hAnsi="Cambria Math"/>
                </w:rPr>
                <m:t>σ</m:t>
              </m:r>
              <m:r>
                <w:rPr>
                  <w:rFonts w:ascii="Cambria Math" w:cs="Cambria Math" w:eastAsia="Cambria Math" w:hAnsi="Cambria Math"/>
                </w:rPr>
                <m:t xml:space="preserve">=1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  value mean=0  then std=1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u,</m:t>
            </m:r>
            <m:r>
              <w:rPr>
                <w:rFonts w:ascii="Cambria Math" w:cs="Cambria Math" w:eastAsia="Cambria Math" w:hAnsi="Cambria Math"/>
              </w:rPr>
              <m:t>σ</m:t>
            </m:r>
          </m:e>
        </m:d>
        <m:r>
          <w:rPr>
            <w:rFonts w:ascii="Cambria Math" w:cs="Cambria Math" w:eastAsia="Cambria Math" w:hAnsi="Cambria Math"/>
          </w:rPr>
          <m:t xml:space="preserve">=z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0,1</m:t>
            </m:r>
          </m:e>
        </m:d>
        <m:r>
          <w:rPr>
            <w:rFonts w:ascii="Cambria Math" w:cs="Cambria Math" w:eastAsia="Cambria Math" w:hAnsi="Cambria Math"/>
          </w:rPr>
          <m:t xml:space="preserve">   standard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5727700" cy="211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Normal distribution Formulae: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x-u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2π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k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why scaling of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Z-score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Z ranges from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Connect that to outlier analysis , why huge ouliers-3  to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normal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 formulae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Scales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Normal scale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Log scale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Normal scale  vs Log scale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B) Normalization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Normalization also a one scaling method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z-standardization varies from-3 to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Normalization values varies from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Formulae:Normalize=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min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max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Normalization values varies from-1  to 1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Very rare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Normalization use in Image operations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Color image to gray image :Normalization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