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Jonah</w:t>
      </w:r>
    </w:p>
    <w:p>
      <w:pPr>
        <w:pStyle w:val="Subtitle"/>
        <w:bidi w:val="0"/>
      </w:pPr>
      <w:r>
        <w:rPr>
          <w:rtl w:val="0"/>
        </w:rPr>
        <w:t>The Reluctant Prophet (Whose Story Nevertheless Points to Christ)</w:t>
      </w:r>
    </w:p>
    <w:p>
      <w:pPr>
        <w:pStyle w:val="Body"/>
        <w:bidi w:val="0"/>
      </w:pPr>
    </w:p>
    <w:p>
      <w:pPr>
        <w:pStyle w:val="Body"/>
        <w:bidi w:val="0"/>
      </w:pPr>
      <w:r>
        <w:rPr>
          <w:rtl w:val="0"/>
        </w:rPr>
        <w:t>Outline:</w:t>
      </w:r>
    </w:p>
    <w:p>
      <w:pPr>
        <w:pStyle w:val="Body"/>
        <w:rPr>
          <w:i w:val="1"/>
          <w:iCs w:val="1"/>
        </w:rPr>
      </w:pPr>
      <w:r>
        <w:rPr>
          <w:i w:val="1"/>
          <w:iCs w:val="1"/>
          <w:rtl w:val="0"/>
          <w:lang w:val="en-US"/>
        </w:rPr>
        <w:t>March 23</w:t>
      </w:r>
    </w:p>
    <w:p>
      <w:pPr>
        <w:pStyle w:val="Body"/>
        <w:numPr>
          <w:ilvl w:val="0"/>
          <w:numId w:val="1"/>
        </w:numPr>
        <w:bidi w:val="0"/>
      </w:pPr>
      <w:r>
        <w:rPr>
          <w:rtl w:val="0"/>
        </w:rPr>
        <w:t>Origin of this Series</w:t>
      </w:r>
    </w:p>
    <w:p>
      <w:pPr>
        <w:pStyle w:val="Body"/>
        <w:numPr>
          <w:ilvl w:val="1"/>
          <w:numId w:val="1"/>
        </w:numPr>
        <w:bidi w:val="0"/>
      </w:pPr>
      <w:r>
        <w:rPr>
          <w:rtl w:val="0"/>
        </w:rPr>
        <w:t xml:space="preserve"> Setting expectations and audience participation</w:t>
      </w:r>
    </w:p>
    <w:p>
      <w:pPr>
        <w:pStyle w:val="Body"/>
        <w:numPr>
          <w:ilvl w:val="1"/>
          <w:numId w:val="2"/>
        </w:numPr>
        <w:bidi w:val="0"/>
      </w:pPr>
      <w:r>
        <w:rPr>
          <w:rtl w:val="0"/>
        </w:rPr>
        <w:t xml:space="preserve"> Christopher: Origin in HS Sunday School story referencing Lk 11.29</w:t>
      </w:r>
      <w:r>
        <w:rPr>
          <w:rtl w:val="0"/>
        </w:rPr>
        <w:t>–</w:t>
      </w:r>
      <w:r>
        <w:rPr>
          <w:rtl w:val="0"/>
        </w:rPr>
        <w:t>31</w:t>
      </w:r>
      <w:r>
        <w:br w:type="textWrapping"/>
      </w:r>
      <w:r>
        <w:rPr>
          <w:rtl w:val="0"/>
        </w:rPr>
        <w:t xml:space="preserve">When the crowds were increasing, he began to say, </w:t>
      </w:r>
      <w:r>
        <w:rPr>
          <w:rtl w:val="1"/>
          <w:lang w:val="ar-SA" w:bidi="ar-SA"/>
        </w:rPr>
        <w:t>“</w:t>
      </w:r>
      <w:r>
        <w:rPr>
          <w:rtl w:val="0"/>
        </w:rPr>
        <w:t xml:space="preserve">This generation is an evil generation. It seeks for a sign, but no sign will be given to it except the sign of Jonah. For as Jonah became a sign to the people of Nineveh, so will the Son of Man be to this generation. The queen of the South will rise up at the judgment with the men of this generation and condemn them, for she came from the ends of the earth to hear the wisdom of Solomon, and behold, something greater than Solomon is here. </w:t>
      </w:r>
    </w:p>
    <w:p>
      <w:pPr>
        <w:pStyle w:val="Body"/>
        <w:numPr>
          <w:ilvl w:val="1"/>
          <w:numId w:val="2"/>
        </w:numPr>
        <w:bidi w:val="0"/>
      </w:pPr>
      <w:r>
        <w:rPr>
          <w:rtl w:val="0"/>
        </w:rPr>
        <w:t xml:space="preserve"> Loren: Jonah</w:t>
      </w:r>
      <w:r>
        <w:rPr>
          <w:rtl w:val="0"/>
        </w:rPr>
        <w:t>’</w:t>
      </w:r>
      <w:r>
        <w:rPr>
          <w:rtl w:val="0"/>
        </w:rPr>
        <w:t>s Place in Holy Saturday Liturgy</w:t>
      </w:r>
    </w:p>
    <w:p>
      <w:pPr>
        <w:pStyle w:val="Body"/>
        <w:numPr>
          <w:ilvl w:val="0"/>
          <w:numId w:val="3"/>
        </w:numPr>
        <w:bidi w:val="0"/>
      </w:pPr>
      <w:r>
        <w:rPr>
          <w:rtl w:val="0"/>
        </w:rPr>
        <w:t>Genre and Themes of Jonah</w:t>
      </w:r>
    </w:p>
    <w:p>
      <w:pPr>
        <w:pStyle w:val="Body"/>
        <w:numPr>
          <w:ilvl w:val="1"/>
          <w:numId w:val="3"/>
        </w:numPr>
        <w:bidi w:val="0"/>
      </w:pPr>
      <w:r>
        <w:rPr>
          <w:rtl w:val="0"/>
        </w:rPr>
        <w:t xml:space="preserve"> Satire</w:t>
      </w:r>
    </w:p>
    <w:p>
      <w:pPr>
        <w:pStyle w:val="Body"/>
        <w:numPr>
          <w:ilvl w:val="1"/>
          <w:numId w:val="3"/>
        </w:numPr>
        <w:bidi w:val="0"/>
      </w:pPr>
      <w:r>
        <w:rPr>
          <w:rtl w:val="0"/>
        </w:rPr>
        <w:t xml:space="preserve"> Descent &amp; Ascent</w:t>
      </w:r>
    </w:p>
    <w:p>
      <w:pPr>
        <w:pStyle w:val="Body"/>
        <w:numPr>
          <w:ilvl w:val="2"/>
          <w:numId w:val="3"/>
        </w:numPr>
        <w:bidi w:val="0"/>
      </w:pPr>
      <w:r>
        <w:rPr>
          <w:rtl w:val="0"/>
        </w:rPr>
        <w:t xml:space="preserve"> Chapters 1-2 are roughly parallel with chapters 3-4</w:t>
      </w:r>
    </w:p>
    <w:p>
      <w:pPr>
        <w:pStyle w:val="Body"/>
        <w:numPr>
          <w:ilvl w:val="1"/>
          <w:numId w:val="3"/>
        </w:numPr>
        <w:bidi w:val="0"/>
      </w:pPr>
      <w:r>
        <w:rPr>
          <w:rtl w:val="0"/>
        </w:rPr>
        <w:t xml:space="preserve"> God</w:t>
      </w:r>
      <w:r>
        <w:rPr>
          <w:rtl w:val="0"/>
        </w:rPr>
        <w:t>’</w:t>
      </w:r>
      <w:r>
        <w:rPr>
          <w:rtl w:val="0"/>
        </w:rPr>
        <w:t>s sovereignty and the creatures</w:t>
      </w:r>
      <w:r>
        <w:rPr>
          <w:rtl w:val="0"/>
        </w:rPr>
        <w:t xml:space="preserve">’ </w:t>
      </w:r>
      <w:r>
        <w:rPr>
          <w:rtl w:val="0"/>
        </w:rPr>
        <w:t>responses</w:t>
      </w:r>
    </w:p>
    <w:p>
      <w:pPr>
        <w:pStyle w:val="Body"/>
        <w:numPr>
          <w:ilvl w:val="1"/>
          <w:numId w:val="4"/>
        </w:numPr>
        <w:bidi w:val="0"/>
      </w:pPr>
      <w:r>
        <w:rPr>
          <w:rtl w:val="0"/>
        </w:rPr>
        <w:t xml:space="preserve"> The Reluctant Prophet</w:t>
      </w:r>
    </w:p>
    <w:p>
      <w:pPr>
        <w:pStyle w:val="Body"/>
        <w:bidi w:val="0"/>
      </w:pPr>
      <w:r>
        <w:rPr>
          <w:rtl w:val="0"/>
        </w:rPr>
        <w:t>At this point, therefore, let us begin our narrative, without adding any more to what has already been said, for it would be foolish to lengthen the preface while cutting short the history itself.</w:t>
      </w:r>
      <w:r>
        <w:rPr>
          <w:rtl w:val="0"/>
        </w:rPr>
        <w:t xml:space="preserve"> 2 Macc 2.32</w:t>
      </w:r>
    </w:p>
    <w:p>
      <w:pPr>
        <w:pStyle w:val="Body"/>
        <w:numPr>
          <w:ilvl w:val="0"/>
          <w:numId w:val="5"/>
        </w:numPr>
        <w:bidi w:val="0"/>
      </w:pPr>
      <w:r>
        <w:rPr>
          <w:rtl w:val="0"/>
        </w:rPr>
        <w:t>Jonah 1-2: Jonah</w:t>
      </w:r>
      <w:r>
        <w:rPr>
          <w:rtl w:val="0"/>
        </w:rPr>
        <w:t>’</w:t>
      </w:r>
      <w:r>
        <w:rPr>
          <w:rtl w:val="0"/>
        </w:rPr>
        <w:t>s descent</w:t>
      </w:r>
    </w:p>
    <w:p>
      <w:pPr>
        <w:pStyle w:val="Body"/>
        <w:numPr>
          <w:ilvl w:val="1"/>
          <w:numId w:val="5"/>
        </w:numPr>
        <w:bidi w:val="0"/>
      </w:pPr>
      <w:r>
        <w:rPr>
          <w:rtl w:val="0"/>
        </w:rPr>
        <w:t xml:space="preserve"> Jonah</w:t>
      </w:r>
      <w:r>
        <w:rPr>
          <w:rtl w:val="0"/>
        </w:rPr>
        <w:t>’</w:t>
      </w:r>
      <w:r>
        <w:rPr>
          <w:rtl w:val="0"/>
        </w:rPr>
        <w:t>s call and his flight 1.1</w:t>
      </w:r>
      <w:r>
        <w:rPr>
          <w:rtl w:val="0"/>
        </w:rPr>
        <w:t>–</w:t>
      </w:r>
      <w:r>
        <w:rPr>
          <w:rtl w:val="0"/>
        </w:rPr>
        <w:t>3</w:t>
      </w:r>
    </w:p>
    <w:p>
      <w:pPr>
        <w:pStyle w:val="Body"/>
        <w:numPr>
          <w:ilvl w:val="1"/>
          <w:numId w:val="5"/>
        </w:numPr>
        <w:bidi w:val="0"/>
      </w:pPr>
      <w:r>
        <w:rPr>
          <w:rtl w:val="0"/>
        </w:rPr>
        <w:t xml:space="preserve"> Jonah in the storm 1.4</w:t>
      </w:r>
      <w:r>
        <w:rPr>
          <w:rtl w:val="0"/>
        </w:rPr>
        <w:t>–</w:t>
      </w:r>
      <w:r>
        <w:rPr>
          <w:rtl w:val="0"/>
        </w:rPr>
        <w:t>16 theme of fear</w:t>
      </w:r>
    </w:p>
    <w:p>
      <w:pPr>
        <w:pStyle w:val="Body"/>
        <w:numPr>
          <w:ilvl w:val="1"/>
          <w:numId w:val="5"/>
        </w:numPr>
        <w:bidi w:val="0"/>
      </w:pPr>
      <w:r>
        <w:rPr>
          <w:rtl w:val="0"/>
        </w:rPr>
        <w:t xml:space="preserve"> Jonah</w:t>
      </w:r>
      <w:r>
        <w:rPr>
          <w:rtl w:val="0"/>
        </w:rPr>
        <w:t>’</w:t>
      </w:r>
      <w:r>
        <w:rPr>
          <w:rtl w:val="0"/>
        </w:rPr>
        <w:t>s prayer in the deep 2 (also 1.17 English)</w:t>
      </w:r>
    </w:p>
    <w:p>
      <w:pPr>
        <w:pStyle w:val="Body"/>
        <w:rPr>
          <w:i w:val="1"/>
          <w:iCs w:val="1"/>
        </w:rPr>
      </w:pPr>
      <w:r>
        <w:rPr>
          <w:i w:val="1"/>
          <w:iCs w:val="1"/>
          <w:rtl w:val="0"/>
          <w:lang w:val="en-US"/>
        </w:rPr>
        <w:t>March 30</w:t>
      </w:r>
    </w:p>
    <w:p>
      <w:pPr>
        <w:pStyle w:val="Body"/>
        <w:numPr>
          <w:ilvl w:val="0"/>
          <w:numId w:val="5"/>
        </w:numPr>
        <w:bidi w:val="0"/>
      </w:pPr>
      <w:r>
        <w:rPr>
          <w:rtl w:val="0"/>
        </w:rPr>
        <w:t>Jonah in a foreign land 3-4</w:t>
      </w:r>
    </w:p>
    <w:p>
      <w:pPr>
        <w:pStyle w:val="Body"/>
        <w:numPr>
          <w:ilvl w:val="1"/>
          <w:numId w:val="5"/>
        </w:numPr>
        <w:bidi w:val="0"/>
      </w:pPr>
      <w:r>
        <w:rPr>
          <w:rtl w:val="0"/>
        </w:rPr>
        <w:t xml:space="preserve"> Jonah in Nineveh 3</w:t>
      </w:r>
    </w:p>
    <w:p>
      <w:pPr>
        <w:pStyle w:val="Body"/>
        <w:numPr>
          <w:ilvl w:val="1"/>
          <w:numId w:val="5"/>
        </w:numPr>
        <w:bidi w:val="0"/>
      </w:pPr>
      <w:r>
        <w:rPr>
          <w:rtl w:val="0"/>
        </w:rPr>
        <w:t xml:space="preserve"> Jonah under the gourd 4</w:t>
      </w:r>
    </w:p>
    <w:p>
      <w:pPr>
        <w:pStyle w:val="Body"/>
        <w:numPr>
          <w:ilvl w:val="0"/>
          <w:numId w:val="5"/>
        </w:numPr>
        <w:bidi w:val="0"/>
      </w:pPr>
      <w:r>
        <w:rPr>
          <w:rtl w:val="0"/>
        </w:rPr>
        <w:t>Discussion &amp; Application</w:t>
      </w:r>
    </w:p>
    <w:p>
      <w:pPr>
        <w:pStyle w:val="Body"/>
        <w:numPr>
          <w:ilvl w:val="1"/>
          <w:numId w:val="5"/>
        </w:numPr>
        <w:bidi w:val="0"/>
      </w:pPr>
      <w:r>
        <w:rPr>
          <w:rtl w:val="0"/>
        </w:rPr>
        <w:t xml:space="preserve"> Is Jonah a saint?</w:t>
      </w:r>
    </w:p>
    <w:p>
      <w:pPr>
        <w:pStyle w:val="Body"/>
        <w:numPr>
          <w:ilvl w:val="1"/>
          <w:numId w:val="5"/>
        </w:numPr>
        <w:bidi w:val="0"/>
      </w:pPr>
      <w:r>
        <w:rPr>
          <w:rtl w:val="0"/>
        </w:rPr>
        <w:t xml:space="preserve"> What is the object of this satire?</w:t>
      </w:r>
    </w:p>
    <w:p>
      <w:pPr>
        <w:pStyle w:val="Body"/>
        <w:numPr>
          <w:ilvl w:val="2"/>
          <w:numId w:val="5"/>
        </w:numPr>
        <w:bidi w:val="0"/>
      </w:pPr>
      <w:r>
        <w:rPr>
          <w:rtl w:val="0"/>
        </w:rPr>
        <w:t xml:space="preserve"> Do we as God</w:t>
      </w:r>
      <w:r>
        <w:rPr>
          <w:rtl w:val="0"/>
        </w:rPr>
        <w:t>’</w:t>
      </w:r>
      <w:r>
        <w:rPr>
          <w:rtl w:val="0"/>
        </w:rPr>
        <w:t>s people love our enemies as God loves them?</w:t>
      </w:r>
    </w:p>
    <w:p>
      <w:pPr>
        <w:pStyle w:val="Body"/>
        <w:bidi w:val="0"/>
      </w:pPr>
      <w:r>
        <w:rPr>
          <w:rtl w:val="0"/>
        </w:rPr>
        <w:t xml:space="preserve">So </w:t>
      </w:r>
      <w:r>
        <w:rPr>
          <w:rtl w:val="0"/>
        </w:rPr>
        <w:t>[we]</w:t>
      </w:r>
      <w:r>
        <w:rPr>
          <w:rtl w:val="0"/>
        </w:rPr>
        <w:t xml:space="preserve"> will here end </w:t>
      </w:r>
      <w:r>
        <w:rPr>
          <w:rtl w:val="0"/>
        </w:rPr>
        <w:t>the</w:t>
      </w:r>
      <w:r>
        <w:rPr>
          <w:rtl w:val="0"/>
        </w:rPr>
        <w:t xml:space="preserve"> </w:t>
      </w:r>
      <w:r>
        <w:rPr>
          <w:rtl w:val="0"/>
        </w:rPr>
        <w:t>[discussion]</w:t>
      </w:r>
      <w:r>
        <w:rPr>
          <w:rtl w:val="0"/>
        </w:rPr>
        <w:t>.</w:t>
      </w:r>
      <w:r>
        <w:rPr>
          <w:rtl w:val="0"/>
        </w:rPr>
        <w:t> </w:t>
      </w:r>
      <w:r>
        <w:rPr>
          <w:rtl w:val="0"/>
        </w:rPr>
        <w:t xml:space="preserve">If it is well </w:t>
      </w:r>
      <w:r>
        <w:rPr>
          <w:rtl w:val="0"/>
        </w:rPr>
        <w:t>[presented]</w:t>
      </w:r>
      <w:r>
        <w:rPr>
          <w:rtl w:val="0"/>
        </w:rPr>
        <w:t xml:space="preserve"> and </w:t>
      </w:r>
      <w:r>
        <w:rPr>
          <w:rtl w:val="0"/>
        </w:rPr>
        <w:t>[engaging]</w:t>
      </w:r>
      <w:r>
        <w:rPr>
          <w:rtl w:val="0"/>
        </w:rPr>
        <w:t xml:space="preserve"> that is what </w:t>
      </w:r>
      <w:r>
        <w:rPr>
          <w:rtl w:val="0"/>
        </w:rPr>
        <w:t>[we ourselves]</w:t>
      </w:r>
      <w:r>
        <w:rPr>
          <w:rtl w:val="0"/>
        </w:rPr>
        <w:t xml:space="preserve"> desired; if it is poorly done and mediocre, that was the best </w:t>
      </w:r>
      <w:r>
        <w:rPr>
          <w:rtl w:val="0"/>
        </w:rPr>
        <w:t>[we]</w:t>
      </w:r>
      <w:r>
        <w:rPr>
          <w:rtl w:val="0"/>
        </w:rPr>
        <w:t xml:space="preserve"> could do.</w:t>
      </w:r>
      <w:r>
        <w:rPr>
          <w:rtl w:val="0"/>
        </w:rPr>
        <w:t xml:space="preserve"> 2 Macc 15.38</w:t>
      </w: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