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18D6F5" w14:textId="77777777" w:rsidR="00D67935" w:rsidRPr="00162436" w:rsidRDefault="00000000" w:rsidP="00162436">
      <w:pPr>
        <w:pStyle w:val="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lang w:val="ru-RU"/>
        </w:rPr>
        <w:t>Краткое резюме</w:t>
      </w:r>
    </w:p>
    <w:p w14:paraId="3BFB1D3E" w14:textId="4841DA9F" w:rsidR="00D67935" w:rsidRPr="00066BAE" w:rsidRDefault="00162436" w:rsidP="00162436">
      <w:pPr>
        <w:jc w:val="both"/>
        <w:rPr>
          <w:color w:val="auto"/>
          <w:lang w:val="ru-RU"/>
        </w:rPr>
      </w:pPr>
      <w:r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Работа отвечает на вопрос, можно ли по молекулярным дескрипторам предсказать противовирусную активность соединения и его селективность, и если да, то с какой точностью. </w:t>
      </w:r>
      <w:proofErr w:type="gramStart"/>
      <w:r w:rsidR="00066BAE">
        <w:rPr>
          <w:color w:val="auto"/>
          <w:lang w:val="ru-RU"/>
        </w:rPr>
        <w:t xml:space="preserve">Да </w:t>
      </w:r>
      <w:r w:rsidR="00000000" w:rsidRPr="00162436">
        <w:rPr>
          <w:color w:val="auto"/>
          <w:lang w:val="ru-RU"/>
        </w:rPr>
        <w:t>,</w:t>
      </w:r>
      <w:proofErr w:type="gramEnd"/>
      <w:r w:rsidR="00000000" w:rsidRPr="00162436">
        <w:rPr>
          <w:color w:val="auto"/>
          <w:lang w:val="ru-RU"/>
        </w:rPr>
        <w:t xml:space="preserve"> но с оговорками, которые важнее самих метрик</w:t>
      </w:r>
    </w:p>
    <w:p w14:paraId="762C292F" w14:textId="77777777" w:rsid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>Главный практический результат.</w:t>
      </w:r>
      <w:r w:rsidRPr="00162436">
        <w:rPr>
          <w:color w:val="auto"/>
          <w:lang w:val="ru-RU"/>
        </w:rPr>
        <w:t xml:space="preserve"> </w:t>
      </w:r>
    </w:p>
    <w:p w14:paraId="2B9D9BC2" w14:textId="0B313EDC" w:rsidR="00D67935" w:rsidRPr="00162436" w:rsidRDefault="00162436" w:rsidP="00162436">
      <w:pPr>
        <w:jc w:val="both"/>
        <w:rPr>
          <w:color w:val="auto"/>
          <w:lang w:val="ru-RU"/>
        </w:rPr>
      </w:pPr>
      <w:r>
        <w:rPr>
          <w:color w:val="auto"/>
          <w:lang w:val="ru-RU"/>
        </w:rPr>
        <w:t xml:space="preserve"> </w:t>
      </w:r>
      <w:r w:rsidR="00066BAE">
        <w:rPr>
          <w:color w:val="auto"/>
          <w:lang w:val="ru-RU"/>
        </w:rPr>
        <w:t>Л</w:t>
      </w:r>
      <w:r w:rsidR="00000000" w:rsidRPr="00162436">
        <w:rPr>
          <w:color w:val="auto"/>
          <w:lang w:val="ru-RU"/>
        </w:rPr>
        <w:t>учшее качество достигнуто в задачах, связанных с цитотоксичностью: классификация «</w:t>
      </w:r>
      <w:r w:rsidR="00000000" w:rsidRPr="00162436">
        <w:rPr>
          <w:color w:val="auto"/>
        </w:rPr>
        <w:t>CC</w:t>
      </w:r>
      <w:r w:rsidR="00000000" w:rsidRPr="00162436">
        <w:rPr>
          <w:color w:val="auto"/>
          <w:lang w:val="ru-RU"/>
        </w:rPr>
        <w:t xml:space="preserve">50 выше медианы» даёт </w:t>
      </w:r>
      <w:r w:rsidR="00000000" w:rsidRPr="00162436">
        <w:rPr>
          <w:color w:val="auto"/>
        </w:rPr>
        <w:t>ROC</w:t>
      </w:r>
      <w:r w:rsidR="00000000" w:rsidRPr="00162436">
        <w:rPr>
          <w:color w:val="auto"/>
          <w:lang w:val="ru-RU"/>
        </w:rPr>
        <w:t>-</w:t>
      </w:r>
      <w:r w:rsidR="00000000" w:rsidRPr="00162436">
        <w:rPr>
          <w:color w:val="auto"/>
        </w:rPr>
        <w:t>AUC</w:t>
      </w:r>
      <w:r w:rsidR="00000000" w:rsidRPr="00162436">
        <w:rPr>
          <w:color w:val="auto"/>
          <w:lang w:val="ru-RU"/>
        </w:rPr>
        <w:t xml:space="preserve"> 0.83 на кросс-валидации и 0.90 на отложенном тесте, регрессия </w:t>
      </w:r>
      <w:r w:rsidR="00000000" w:rsidRPr="00162436">
        <w:rPr>
          <w:color w:val="auto"/>
        </w:rPr>
        <w:t>log</w:t>
      </w:r>
      <w:r w:rsidR="00000000" w:rsidRPr="00162436">
        <w:rPr>
          <w:color w:val="auto"/>
          <w:lang w:val="ru-RU"/>
        </w:rPr>
        <w:t>10(</w:t>
      </w:r>
      <w:r w:rsidR="00000000" w:rsidRPr="00162436">
        <w:rPr>
          <w:color w:val="auto"/>
        </w:rPr>
        <w:t>CC</w:t>
      </w:r>
      <w:r w:rsidR="00000000" w:rsidRPr="00162436">
        <w:rPr>
          <w:color w:val="auto"/>
          <w:lang w:val="ru-RU"/>
        </w:rPr>
        <w:t xml:space="preserve">50)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R</w:t>
      </w:r>
      <w:r w:rsidR="00000000" w:rsidRPr="00162436">
        <w:rPr>
          <w:color w:val="auto"/>
          <w:lang w:val="ru-RU"/>
        </w:rPr>
        <w:t>² 0.37 и 0.58 соответственно, с медианной ошибкой менее чем в два раза по концентрации. Именно эта модель готова к внедрению первой: ранний отсев токсичных кандидатов экономит наибольший объём ресурсов</w:t>
      </w:r>
    </w:p>
    <w:p w14:paraId="646B8B8B" w14:textId="77777777" w:rsidR="00162436" w:rsidRDefault="00000000" w:rsidP="00162436">
      <w:pPr>
        <w:jc w:val="both"/>
        <w:rPr>
          <w:b/>
          <w:color w:val="auto"/>
          <w:lang w:val="ru-RU"/>
        </w:rPr>
      </w:pPr>
      <w:r w:rsidRPr="00162436">
        <w:rPr>
          <w:b/>
          <w:color w:val="auto"/>
          <w:lang w:val="ru-RU"/>
        </w:rPr>
        <w:t>Главный методический результат.</w:t>
      </w:r>
    </w:p>
    <w:p w14:paraId="586D18D9" w14:textId="1734ECC2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t xml:space="preserve"> В ходе разведочного анализа обнаружены два артефакта данных, не заявленные в постановке задачи и способные исказить как обучение, так и оценку качества: (1) 1001 строка описывает лишь 804 уникальные молекулы, из-за чего стандартная случайная кросс-валидация систематически завышает метрики; (2) 135 объектов (13.5%) содержат цензурированные измерения с </w:t>
      </w:r>
      <w:r w:rsidRPr="00162436">
        <w:rPr>
          <w:color w:val="auto"/>
        </w:rPr>
        <w:t>IC</w:t>
      </w:r>
      <w:r w:rsidRPr="00162436">
        <w:rPr>
          <w:color w:val="auto"/>
          <w:lang w:val="ru-RU"/>
        </w:rPr>
        <w:t xml:space="preserve">50 = </w:t>
      </w:r>
      <w:r w:rsidRPr="00162436">
        <w:rPr>
          <w:color w:val="auto"/>
        </w:rPr>
        <w:t>CC</w:t>
      </w:r>
      <w:r w:rsidRPr="00162436">
        <w:rPr>
          <w:color w:val="auto"/>
          <w:lang w:val="ru-RU"/>
        </w:rPr>
        <w:t xml:space="preserve">50 и, следовательно, </w:t>
      </w:r>
      <w:r w:rsidRPr="00162436">
        <w:rPr>
          <w:color w:val="auto"/>
        </w:rPr>
        <w:t>SI</w:t>
      </w:r>
      <w:r w:rsidRPr="00162436">
        <w:rPr>
          <w:color w:val="auto"/>
          <w:lang w:val="ru-RU"/>
        </w:rPr>
        <w:t xml:space="preserve"> ровно 1. Оба факта учтены в протоколе, поэтому приводимые здесь метрики консервативны и воспроизводимы</w:t>
      </w:r>
    </w:p>
    <w:p w14:paraId="526DAFF9" w14:textId="77777777" w:rsidR="00162436" w:rsidRDefault="00000000" w:rsidP="00162436">
      <w:pPr>
        <w:jc w:val="both"/>
        <w:rPr>
          <w:b/>
          <w:color w:val="auto"/>
          <w:lang w:val="ru-RU"/>
        </w:rPr>
      </w:pPr>
      <w:r w:rsidRPr="00162436">
        <w:rPr>
          <w:b/>
          <w:color w:val="auto"/>
          <w:lang w:val="ru-RU"/>
        </w:rPr>
        <w:t>Главное ограничение.</w:t>
      </w:r>
    </w:p>
    <w:p w14:paraId="6C5F1F96" w14:textId="1F9C8381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t xml:space="preserve"> Максимальная по модулю корреляция любого отдельного дескриптора с целевой переменной не превышает 0.30. Сигнал в данных слаб и распределён по многим признакам нелинейным образом. Это задаёт потолок качества, в который упираются все модели: разница между лучшими алгоритмами в пределах 0.01–0.03, то есть дальнейший прирост даст не смена алгоритма, а расширение признакового пространства</w:t>
      </w:r>
    </w:p>
    <w:p w14:paraId="184BA6C5" w14:textId="77777777" w:rsidR="00D67935" w:rsidRPr="00162436" w:rsidRDefault="00000000" w:rsidP="00162436">
      <w:pPr>
        <w:pStyle w:val="21"/>
        <w:spacing w:before="240"/>
        <w:jc w:val="center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sz w:val="25"/>
          <w:lang w:val="ru-RU"/>
        </w:rPr>
        <w:t>Сводка результатов по всем семи задачам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9"/>
        <w:gridCol w:w="1469"/>
        <w:gridCol w:w="880"/>
        <w:gridCol w:w="1469"/>
        <w:gridCol w:w="880"/>
        <w:gridCol w:w="998"/>
        <w:gridCol w:w="1652"/>
      </w:tblGrid>
      <w:tr w:rsidR="00D67935" w:rsidRPr="00162436" w14:paraId="4AA24028" w14:textId="77777777" w:rsidTr="00162436">
        <w:trPr>
          <w:trHeight w:val="756"/>
          <w:jc w:val="center"/>
        </w:trPr>
        <w:tc>
          <w:tcPr>
            <w:tcW w:w="2059" w:type="dxa"/>
            <w:shd w:val="clear" w:color="auto" w:fill="E8E8E8"/>
          </w:tcPr>
          <w:p w14:paraId="29498EF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proofErr w:type="spellStart"/>
            <w:r w:rsidRPr="00162436">
              <w:rPr>
                <w:b/>
                <w:color w:val="auto"/>
                <w:sz w:val="20"/>
              </w:rPr>
              <w:t>Задача</w:t>
            </w:r>
            <w:proofErr w:type="spellEnd"/>
          </w:p>
        </w:tc>
        <w:tc>
          <w:tcPr>
            <w:tcW w:w="1469" w:type="dxa"/>
            <w:shd w:val="clear" w:color="auto" w:fill="E8E8E8"/>
          </w:tcPr>
          <w:p w14:paraId="05FF34F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Лучшая модель</w:t>
            </w:r>
            <w:r w:rsidRPr="00162436">
              <w:rPr>
                <w:b/>
                <w:color w:val="auto"/>
                <w:sz w:val="20"/>
              </w:rPr>
              <w:br/>
              <w:t>(по CV)</w:t>
            </w:r>
          </w:p>
        </w:tc>
        <w:tc>
          <w:tcPr>
            <w:tcW w:w="880" w:type="dxa"/>
            <w:shd w:val="clear" w:color="auto" w:fill="E8E8E8"/>
          </w:tcPr>
          <w:p w14:paraId="2A9F8BE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CV</w:t>
            </w:r>
          </w:p>
        </w:tc>
        <w:tc>
          <w:tcPr>
            <w:tcW w:w="1469" w:type="dxa"/>
            <w:shd w:val="clear" w:color="auto" w:fill="E8E8E8"/>
          </w:tcPr>
          <w:p w14:paraId="45C7AC4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Лучшая модель</w:t>
            </w:r>
            <w:r w:rsidRPr="00162436">
              <w:rPr>
                <w:b/>
                <w:color w:val="auto"/>
                <w:sz w:val="20"/>
              </w:rPr>
              <w:br/>
              <w:t>(на тесте)</w:t>
            </w:r>
          </w:p>
        </w:tc>
        <w:tc>
          <w:tcPr>
            <w:tcW w:w="880" w:type="dxa"/>
            <w:shd w:val="clear" w:color="auto" w:fill="E8E8E8"/>
          </w:tcPr>
          <w:p w14:paraId="182A28C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Тест</w:t>
            </w:r>
          </w:p>
        </w:tc>
        <w:tc>
          <w:tcPr>
            <w:tcW w:w="998" w:type="dxa"/>
            <w:shd w:val="clear" w:color="auto" w:fill="E8E8E8"/>
          </w:tcPr>
          <w:p w14:paraId="246BC24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Baseline</w:t>
            </w:r>
          </w:p>
        </w:tc>
        <w:tc>
          <w:tcPr>
            <w:tcW w:w="1652" w:type="dxa"/>
            <w:shd w:val="clear" w:color="auto" w:fill="E8E8E8"/>
          </w:tcPr>
          <w:p w14:paraId="5508B8B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Лучшая линейная</w:t>
            </w:r>
            <w:r w:rsidRPr="00162436">
              <w:rPr>
                <w:b/>
                <w:color w:val="auto"/>
                <w:sz w:val="20"/>
              </w:rPr>
              <w:br/>
              <w:t>модель, CV</w:t>
            </w:r>
          </w:p>
        </w:tc>
      </w:tr>
      <w:tr w:rsidR="00D67935" w:rsidRPr="00162436" w14:paraId="4CC67F6F" w14:textId="77777777" w:rsidTr="00162436">
        <w:trPr>
          <w:trHeight w:val="494"/>
          <w:jc w:val="center"/>
        </w:trPr>
        <w:tc>
          <w:tcPr>
            <w:tcW w:w="2059" w:type="dxa"/>
          </w:tcPr>
          <w:p w14:paraId="4D8420E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Регрессия log10(IC50)</w:t>
            </w:r>
          </w:p>
        </w:tc>
        <w:tc>
          <w:tcPr>
            <w:tcW w:w="1469" w:type="dxa"/>
          </w:tcPr>
          <w:p w14:paraId="60EF777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</w:t>
            </w:r>
          </w:p>
        </w:tc>
        <w:tc>
          <w:tcPr>
            <w:tcW w:w="880" w:type="dxa"/>
          </w:tcPr>
          <w:p w14:paraId="5DC5F9F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0.402</w:t>
            </w:r>
          </w:p>
        </w:tc>
        <w:tc>
          <w:tcPr>
            <w:tcW w:w="1469" w:type="dxa"/>
          </w:tcPr>
          <w:p w14:paraId="0F14A49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LightGBM</w:t>
            </w:r>
          </w:p>
        </w:tc>
        <w:tc>
          <w:tcPr>
            <w:tcW w:w="880" w:type="dxa"/>
          </w:tcPr>
          <w:p w14:paraId="25FA555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0.501</w:t>
            </w:r>
          </w:p>
        </w:tc>
        <w:tc>
          <w:tcPr>
            <w:tcW w:w="998" w:type="dxa"/>
          </w:tcPr>
          <w:p w14:paraId="0FA8144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0.000</w:t>
            </w:r>
          </w:p>
        </w:tc>
        <w:tc>
          <w:tcPr>
            <w:tcW w:w="1652" w:type="dxa"/>
          </w:tcPr>
          <w:p w14:paraId="3E1F2B2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0.224</w:t>
            </w:r>
          </w:p>
        </w:tc>
      </w:tr>
      <w:tr w:rsidR="00D67935" w:rsidRPr="00162436" w14:paraId="1C75AE28" w14:textId="77777777" w:rsidTr="00162436">
        <w:trPr>
          <w:trHeight w:val="507"/>
          <w:jc w:val="center"/>
        </w:trPr>
        <w:tc>
          <w:tcPr>
            <w:tcW w:w="2059" w:type="dxa"/>
          </w:tcPr>
          <w:p w14:paraId="7613951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Регрессия log10(CC50)</w:t>
            </w:r>
          </w:p>
        </w:tc>
        <w:tc>
          <w:tcPr>
            <w:tcW w:w="1469" w:type="dxa"/>
          </w:tcPr>
          <w:p w14:paraId="684CB14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</w:t>
            </w:r>
          </w:p>
        </w:tc>
        <w:tc>
          <w:tcPr>
            <w:tcW w:w="880" w:type="dxa"/>
          </w:tcPr>
          <w:p w14:paraId="6139198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0.365</w:t>
            </w:r>
          </w:p>
        </w:tc>
        <w:tc>
          <w:tcPr>
            <w:tcW w:w="1469" w:type="dxa"/>
          </w:tcPr>
          <w:p w14:paraId="66942C3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</w:t>
            </w:r>
          </w:p>
        </w:tc>
        <w:tc>
          <w:tcPr>
            <w:tcW w:w="880" w:type="dxa"/>
          </w:tcPr>
          <w:p w14:paraId="5D726A8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0.582</w:t>
            </w:r>
          </w:p>
        </w:tc>
        <w:tc>
          <w:tcPr>
            <w:tcW w:w="998" w:type="dxa"/>
          </w:tcPr>
          <w:p w14:paraId="096E216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0.000</w:t>
            </w:r>
          </w:p>
        </w:tc>
        <w:tc>
          <w:tcPr>
            <w:tcW w:w="1652" w:type="dxa"/>
          </w:tcPr>
          <w:p w14:paraId="61051EA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0.246</w:t>
            </w:r>
          </w:p>
        </w:tc>
      </w:tr>
      <w:tr w:rsidR="00D67935" w:rsidRPr="00162436" w14:paraId="06DC8FE4" w14:textId="77777777" w:rsidTr="00162436">
        <w:trPr>
          <w:trHeight w:val="259"/>
          <w:jc w:val="center"/>
        </w:trPr>
        <w:tc>
          <w:tcPr>
            <w:tcW w:w="2059" w:type="dxa"/>
          </w:tcPr>
          <w:p w14:paraId="69A704E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Регрессия log10(SI)</w:t>
            </w:r>
          </w:p>
        </w:tc>
        <w:tc>
          <w:tcPr>
            <w:tcW w:w="1469" w:type="dxa"/>
          </w:tcPr>
          <w:p w14:paraId="4774F47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</w:t>
            </w:r>
          </w:p>
        </w:tc>
        <w:tc>
          <w:tcPr>
            <w:tcW w:w="880" w:type="dxa"/>
          </w:tcPr>
          <w:p w14:paraId="6CD3DA3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0.189</w:t>
            </w:r>
          </w:p>
        </w:tc>
        <w:tc>
          <w:tcPr>
            <w:tcW w:w="1469" w:type="dxa"/>
          </w:tcPr>
          <w:p w14:paraId="166841E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LightGBM</w:t>
            </w:r>
          </w:p>
        </w:tc>
        <w:tc>
          <w:tcPr>
            <w:tcW w:w="880" w:type="dxa"/>
          </w:tcPr>
          <w:p w14:paraId="38B542C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0.293</w:t>
            </w:r>
          </w:p>
        </w:tc>
        <w:tc>
          <w:tcPr>
            <w:tcW w:w="998" w:type="dxa"/>
          </w:tcPr>
          <w:p w14:paraId="1CCF18B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0.000</w:t>
            </w:r>
          </w:p>
        </w:tc>
        <w:tc>
          <w:tcPr>
            <w:tcW w:w="1652" w:type="dxa"/>
          </w:tcPr>
          <w:p w14:paraId="4FF50C1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0.088</w:t>
            </w:r>
          </w:p>
        </w:tc>
      </w:tr>
      <w:tr w:rsidR="00D67935" w:rsidRPr="00162436" w14:paraId="4733A231" w14:textId="77777777" w:rsidTr="00162436">
        <w:trPr>
          <w:trHeight w:val="507"/>
          <w:jc w:val="center"/>
        </w:trPr>
        <w:tc>
          <w:tcPr>
            <w:tcW w:w="2059" w:type="dxa"/>
          </w:tcPr>
          <w:p w14:paraId="5688DBA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Классификация: IC50 &gt; медианы</w:t>
            </w:r>
          </w:p>
        </w:tc>
        <w:tc>
          <w:tcPr>
            <w:tcW w:w="1469" w:type="dxa"/>
          </w:tcPr>
          <w:p w14:paraId="5B5F1D2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</w:t>
            </w:r>
          </w:p>
        </w:tc>
        <w:tc>
          <w:tcPr>
            <w:tcW w:w="880" w:type="dxa"/>
          </w:tcPr>
          <w:p w14:paraId="6AEE8E0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0.779</w:t>
            </w:r>
          </w:p>
        </w:tc>
        <w:tc>
          <w:tcPr>
            <w:tcW w:w="1469" w:type="dxa"/>
          </w:tcPr>
          <w:p w14:paraId="5CCB7E1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</w:t>
            </w:r>
          </w:p>
        </w:tc>
        <w:tc>
          <w:tcPr>
            <w:tcW w:w="880" w:type="dxa"/>
          </w:tcPr>
          <w:p w14:paraId="05B1AA4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0.815</w:t>
            </w:r>
          </w:p>
        </w:tc>
        <w:tc>
          <w:tcPr>
            <w:tcW w:w="998" w:type="dxa"/>
          </w:tcPr>
          <w:p w14:paraId="0BDF134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0.500</w:t>
            </w:r>
          </w:p>
        </w:tc>
        <w:tc>
          <w:tcPr>
            <w:tcW w:w="1652" w:type="dxa"/>
          </w:tcPr>
          <w:p w14:paraId="07F46E2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0.732</w:t>
            </w:r>
          </w:p>
        </w:tc>
      </w:tr>
      <w:tr w:rsidR="00D67935" w:rsidRPr="00162436" w14:paraId="5D035CA2" w14:textId="77777777" w:rsidTr="00162436">
        <w:trPr>
          <w:trHeight w:val="507"/>
          <w:jc w:val="center"/>
        </w:trPr>
        <w:tc>
          <w:tcPr>
            <w:tcW w:w="2059" w:type="dxa"/>
          </w:tcPr>
          <w:p w14:paraId="22E2169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Классификация: CC50 &gt; медианы</w:t>
            </w:r>
          </w:p>
        </w:tc>
        <w:tc>
          <w:tcPr>
            <w:tcW w:w="1469" w:type="dxa"/>
          </w:tcPr>
          <w:p w14:paraId="5689115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</w:t>
            </w:r>
          </w:p>
        </w:tc>
        <w:tc>
          <w:tcPr>
            <w:tcW w:w="880" w:type="dxa"/>
          </w:tcPr>
          <w:p w14:paraId="636C28A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0.831</w:t>
            </w:r>
          </w:p>
        </w:tc>
        <w:tc>
          <w:tcPr>
            <w:tcW w:w="1469" w:type="dxa"/>
          </w:tcPr>
          <w:p w14:paraId="4761536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SVC (RBF)</w:t>
            </w:r>
          </w:p>
        </w:tc>
        <w:tc>
          <w:tcPr>
            <w:tcW w:w="880" w:type="dxa"/>
          </w:tcPr>
          <w:p w14:paraId="7BC99F7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0.898</w:t>
            </w:r>
          </w:p>
        </w:tc>
        <w:tc>
          <w:tcPr>
            <w:tcW w:w="998" w:type="dxa"/>
          </w:tcPr>
          <w:p w14:paraId="00F7542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0.500</w:t>
            </w:r>
          </w:p>
        </w:tc>
        <w:tc>
          <w:tcPr>
            <w:tcW w:w="1652" w:type="dxa"/>
          </w:tcPr>
          <w:p w14:paraId="2B6501D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0.795</w:t>
            </w:r>
          </w:p>
        </w:tc>
      </w:tr>
      <w:tr w:rsidR="00D67935" w:rsidRPr="00162436" w14:paraId="2281008B" w14:textId="77777777" w:rsidTr="00162436">
        <w:trPr>
          <w:trHeight w:val="507"/>
          <w:jc w:val="center"/>
        </w:trPr>
        <w:tc>
          <w:tcPr>
            <w:tcW w:w="2059" w:type="dxa"/>
          </w:tcPr>
          <w:p w14:paraId="6505908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Классификация: SI &gt; медианы</w:t>
            </w:r>
          </w:p>
        </w:tc>
        <w:tc>
          <w:tcPr>
            <w:tcW w:w="1469" w:type="dxa"/>
          </w:tcPr>
          <w:p w14:paraId="21873D5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</w:t>
            </w:r>
          </w:p>
        </w:tc>
        <w:tc>
          <w:tcPr>
            <w:tcW w:w="880" w:type="dxa"/>
          </w:tcPr>
          <w:p w14:paraId="5C496E2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0.729</w:t>
            </w:r>
          </w:p>
        </w:tc>
        <w:tc>
          <w:tcPr>
            <w:tcW w:w="1469" w:type="dxa"/>
          </w:tcPr>
          <w:p w14:paraId="08139A7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</w:t>
            </w:r>
          </w:p>
        </w:tc>
        <w:tc>
          <w:tcPr>
            <w:tcW w:w="880" w:type="dxa"/>
          </w:tcPr>
          <w:p w14:paraId="7318DDC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0.726</w:t>
            </w:r>
          </w:p>
        </w:tc>
        <w:tc>
          <w:tcPr>
            <w:tcW w:w="998" w:type="dxa"/>
          </w:tcPr>
          <w:p w14:paraId="1C02123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0.500</w:t>
            </w:r>
          </w:p>
        </w:tc>
        <w:tc>
          <w:tcPr>
            <w:tcW w:w="1652" w:type="dxa"/>
          </w:tcPr>
          <w:p w14:paraId="16825EF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0.668</w:t>
            </w:r>
          </w:p>
        </w:tc>
      </w:tr>
      <w:tr w:rsidR="00D67935" w:rsidRPr="00162436" w14:paraId="42190827" w14:textId="77777777" w:rsidTr="00162436">
        <w:trPr>
          <w:trHeight w:val="507"/>
          <w:jc w:val="center"/>
        </w:trPr>
        <w:tc>
          <w:tcPr>
            <w:tcW w:w="2059" w:type="dxa"/>
          </w:tcPr>
          <w:p w14:paraId="49FEA8C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Классификация: SI &gt; 8</w:t>
            </w:r>
          </w:p>
        </w:tc>
        <w:tc>
          <w:tcPr>
            <w:tcW w:w="1469" w:type="dxa"/>
          </w:tcPr>
          <w:p w14:paraId="499E347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</w:t>
            </w:r>
          </w:p>
        </w:tc>
        <w:tc>
          <w:tcPr>
            <w:tcW w:w="880" w:type="dxa"/>
          </w:tcPr>
          <w:p w14:paraId="5550507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0.708</w:t>
            </w:r>
          </w:p>
        </w:tc>
        <w:tc>
          <w:tcPr>
            <w:tcW w:w="1469" w:type="dxa"/>
          </w:tcPr>
          <w:p w14:paraId="052CA44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XGBoost</w:t>
            </w:r>
          </w:p>
        </w:tc>
        <w:tc>
          <w:tcPr>
            <w:tcW w:w="880" w:type="dxa"/>
          </w:tcPr>
          <w:p w14:paraId="1CA6FB9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0.786</w:t>
            </w:r>
          </w:p>
        </w:tc>
        <w:tc>
          <w:tcPr>
            <w:tcW w:w="998" w:type="dxa"/>
          </w:tcPr>
          <w:p w14:paraId="4D0F2B8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0.500</w:t>
            </w:r>
          </w:p>
        </w:tc>
        <w:tc>
          <w:tcPr>
            <w:tcW w:w="1652" w:type="dxa"/>
          </w:tcPr>
          <w:p w14:paraId="5A06633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0.691</w:t>
            </w:r>
          </w:p>
        </w:tc>
      </w:tr>
    </w:tbl>
    <w:p w14:paraId="0DA5697E" w14:textId="19C450A0" w:rsidR="00D67935" w:rsidRPr="00162436" w:rsidRDefault="00000000" w:rsidP="00162436">
      <w:pPr>
        <w:jc w:val="center"/>
        <w:rPr>
          <w:color w:val="auto"/>
          <w:lang w:val="ru-RU"/>
        </w:rPr>
      </w:pPr>
      <w:r w:rsidRPr="00162436">
        <w:rPr>
          <w:i/>
          <w:color w:val="auto"/>
          <w:sz w:val="20"/>
          <w:lang w:val="ru-RU"/>
        </w:rPr>
        <w:t xml:space="preserve">Метрика регрессии </w:t>
      </w:r>
      <w:r w:rsidR="00162436">
        <w:rPr>
          <w:i/>
          <w:color w:val="auto"/>
          <w:sz w:val="20"/>
          <w:lang w:val="ru-RU"/>
        </w:rPr>
        <w:t>-</w:t>
      </w:r>
      <w:r w:rsidRPr="00162436">
        <w:rPr>
          <w:i/>
          <w:color w:val="auto"/>
          <w:sz w:val="20"/>
          <w:lang w:val="ru-RU"/>
        </w:rPr>
        <w:t xml:space="preserve"> </w:t>
      </w:r>
      <w:r w:rsidRPr="00162436">
        <w:rPr>
          <w:i/>
          <w:color w:val="auto"/>
          <w:sz w:val="20"/>
        </w:rPr>
        <w:t>R</w:t>
      </w:r>
      <w:r w:rsidRPr="00162436">
        <w:rPr>
          <w:i/>
          <w:color w:val="auto"/>
          <w:sz w:val="20"/>
          <w:lang w:val="ru-RU"/>
        </w:rPr>
        <w:t xml:space="preserve">², классификации </w:t>
      </w:r>
      <w:r w:rsidR="00162436">
        <w:rPr>
          <w:i/>
          <w:color w:val="auto"/>
          <w:sz w:val="20"/>
          <w:lang w:val="ru-RU"/>
        </w:rPr>
        <w:t>-</w:t>
      </w:r>
      <w:r w:rsidRPr="00162436">
        <w:rPr>
          <w:i/>
          <w:color w:val="auto"/>
          <w:sz w:val="20"/>
          <w:lang w:val="ru-RU"/>
        </w:rPr>
        <w:t xml:space="preserve"> </w:t>
      </w:r>
      <w:r w:rsidRPr="00162436">
        <w:rPr>
          <w:i/>
          <w:color w:val="auto"/>
          <w:sz w:val="20"/>
        </w:rPr>
        <w:t>ROC</w:t>
      </w:r>
      <w:r w:rsidRPr="00162436">
        <w:rPr>
          <w:i/>
          <w:color w:val="auto"/>
          <w:sz w:val="20"/>
          <w:lang w:val="ru-RU"/>
        </w:rPr>
        <w:t>-</w:t>
      </w:r>
      <w:r w:rsidRPr="00162436">
        <w:rPr>
          <w:i/>
          <w:color w:val="auto"/>
          <w:sz w:val="20"/>
        </w:rPr>
        <w:t>AUC</w:t>
      </w:r>
      <w:r w:rsidRPr="00162436">
        <w:rPr>
          <w:i/>
          <w:color w:val="auto"/>
          <w:sz w:val="20"/>
          <w:lang w:val="ru-RU"/>
        </w:rPr>
        <w:t>. Столбец «</w:t>
      </w:r>
      <w:r w:rsidRPr="00162436">
        <w:rPr>
          <w:i/>
          <w:color w:val="auto"/>
          <w:sz w:val="20"/>
        </w:rPr>
        <w:t>CV</w:t>
      </w:r>
      <w:r w:rsidRPr="00162436">
        <w:rPr>
          <w:i/>
          <w:color w:val="auto"/>
          <w:sz w:val="20"/>
          <w:lang w:val="ru-RU"/>
        </w:rPr>
        <w:t>» содержит оценку групповой 5-</w:t>
      </w:r>
      <w:r w:rsidRPr="00162436">
        <w:rPr>
          <w:i/>
          <w:color w:val="auto"/>
          <w:sz w:val="20"/>
        </w:rPr>
        <w:t>fold</w:t>
      </w:r>
      <w:r w:rsidRPr="00162436">
        <w:rPr>
          <w:i/>
          <w:color w:val="auto"/>
          <w:sz w:val="20"/>
          <w:lang w:val="ru-RU"/>
        </w:rPr>
        <w:t xml:space="preserve"> кросс-валидации на обучающей выборке, столбец «Тест» </w:t>
      </w:r>
      <w:r w:rsidR="00162436">
        <w:rPr>
          <w:i/>
          <w:color w:val="auto"/>
          <w:sz w:val="20"/>
          <w:lang w:val="ru-RU"/>
        </w:rPr>
        <w:t>-</w:t>
      </w:r>
      <w:r w:rsidRPr="00162436">
        <w:rPr>
          <w:i/>
          <w:color w:val="auto"/>
          <w:sz w:val="20"/>
          <w:lang w:val="ru-RU"/>
        </w:rPr>
        <w:t xml:space="preserve"> результат на отложенных 20% данных. Расхождение между ними в разделе 6</w:t>
      </w:r>
    </w:p>
    <w:p w14:paraId="5115064D" w14:textId="2E96C3AE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br w:type="page"/>
      </w:r>
      <w:r w:rsidRPr="00162436">
        <w:rPr>
          <w:b/>
          <w:color w:val="auto"/>
          <w:sz w:val="28"/>
          <w:lang w:val="ru-RU"/>
        </w:rPr>
        <w:lastRenderedPageBreak/>
        <w:t>1. Постановка задачи и исходные данные</w:t>
      </w:r>
    </w:p>
    <w:p w14:paraId="2E9FA2BF" w14:textId="5AFA51EA" w:rsidR="00D67935" w:rsidRPr="00162436" w:rsidRDefault="00162436" w:rsidP="00162436">
      <w:pPr>
        <w:jc w:val="both"/>
        <w:rPr>
          <w:color w:val="auto"/>
          <w:lang w:val="ru-RU"/>
        </w:rPr>
      </w:pPr>
      <w:r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>Разработка нового лекарственного препарата требует синтеза и биологических испытаний тысяч соединений-кандидатов, из которых до клинических испытаний доходят единицы. Машинное обучение позволяет сузить круг кандидатов до синтеза, оценив активность соединения по его вычислимой структуре</w:t>
      </w:r>
    </w:p>
    <w:p w14:paraId="3D334D02" w14:textId="5025754B" w:rsidR="00D67935" w:rsidRPr="00162436" w:rsidRDefault="00162436" w:rsidP="00162436">
      <w:pPr>
        <w:jc w:val="both"/>
        <w:rPr>
          <w:color w:val="auto"/>
          <w:lang w:val="ru-RU"/>
        </w:rPr>
      </w:pPr>
      <w:r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Предоставленный набор содержит 1001 строку с 210 числовыми дескрипторами молекул (набор </w:t>
      </w:r>
      <w:proofErr w:type="spellStart"/>
      <w:r w:rsidR="00000000" w:rsidRPr="00162436">
        <w:rPr>
          <w:color w:val="auto"/>
        </w:rPr>
        <w:t>RDKit</w:t>
      </w:r>
      <w:proofErr w:type="spellEnd"/>
      <w:r w:rsidR="00000000" w:rsidRPr="00162436">
        <w:rPr>
          <w:color w:val="auto"/>
          <w:lang w:val="ru-RU"/>
        </w:rPr>
        <w:t>: физико-химические свойства, топологические индексы, счётчики функциональных групп) и тремя целевыми показателями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252"/>
        <w:gridCol w:w="3969"/>
      </w:tblGrid>
      <w:tr w:rsidR="00D67935" w:rsidRPr="00162436" w14:paraId="0BD1C36D" w14:textId="77777777">
        <w:trPr>
          <w:jc w:val="center"/>
        </w:trPr>
        <w:tc>
          <w:tcPr>
            <w:tcW w:w="1134" w:type="dxa"/>
            <w:shd w:val="clear" w:color="auto" w:fill="E8E8E8"/>
          </w:tcPr>
          <w:p w14:paraId="741E147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proofErr w:type="spellStart"/>
            <w:r w:rsidRPr="00162436">
              <w:rPr>
                <w:b/>
                <w:color w:val="auto"/>
                <w:sz w:val="20"/>
              </w:rPr>
              <w:t>Показатель</w:t>
            </w:r>
            <w:proofErr w:type="spellEnd"/>
          </w:p>
        </w:tc>
        <w:tc>
          <w:tcPr>
            <w:tcW w:w="4252" w:type="dxa"/>
            <w:shd w:val="clear" w:color="auto" w:fill="E8E8E8"/>
          </w:tcPr>
          <w:p w14:paraId="4104627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Определение</w:t>
            </w:r>
          </w:p>
        </w:tc>
        <w:tc>
          <w:tcPr>
            <w:tcW w:w="3969" w:type="dxa"/>
            <w:shd w:val="clear" w:color="auto" w:fill="E8E8E8"/>
          </w:tcPr>
          <w:p w14:paraId="60432AE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Желаемое значение</w:t>
            </w:r>
          </w:p>
        </w:tc>
      </w:tr>
      <w:tr w:rsidR="00D67935" w:rsidRPr="00162436" w14:paraId="48968AAE" w14:textId="77777777">
        <w:trPr>
          <w:jc w:val="center"/>
        </w:trPr>
        <w:tc>
          <w:tcPr>
            <w:tcW w:w="1134" w:type="dxa"/>
          </w:tcPr>
          <w:p w14:paraId="0942E87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IC50</w:t>
            </w:r>
          </w:p>
        </w:tc>
        <w:tc>
          <w:tcPr>
            <w:tcW w:w="4252" w:type="dxa"/>
          </w:tcPr>
          <w:p w14:paraId="66DCFC1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Концентрация, подавляющая 50% активности вируса</w:t>
            </w:r>
          </w:p>
        </w:tc>
        <w:tc>
          <w:tcPr>
            <w:tcW w:w="3969" w:type="dxa"/>
          </w:tcPr>
          <w:p w14:paraId="46BFD68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 xml:space="preserve">Чем </w:t>
            </w:r>
            <w:r w:rsidRPr="00162436">
              <w:rPr>
                <w:b/>
                <w:color w:val="auto"/>
                <w:sz w:val="20"/>
                <w:lang w:val="ru-RU"/>
              </w:rPr>
              <w:t>ниже</w:t>
            </w:r>
            <w:r w:rsidRPr="00162436">
              <w:rPr>
                <w:color w:val="auto"/>
                <w:sz w:val="20"/>
                <w:lang w:val="ru-RU"/>
              </w:rPr>
              <w:t>, тем сильнее противовирусный эффект</w:t>
            </w:r>
          </w:p>
        </w:tc>
      </w:tr>
      <w:tr w:rsidR="00D67935" w:rsidRPr="00162436" w14:paraId="2AEE135B" w14:textId="77777777">
        <w:trPr>
          <w:jc w:val="center"/>
        </w:trPr>
        <w:tc>
          <w:tcPr>
            <w:tcW w:w="1134" w:type="dxa"/>
          </w:tcPr>
          <w:p w14:paraId="52531C8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CC50</w:t>
            </w:r>
          </w:p>
        </w:tc>
        <w:tc>
          <w:tcPr>
            <w:tcW w:w="4252" w:type="dxa"/>
          </w:tcPr>
          <w:p w14:paraId="597AA01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>Концентрация, при которой погибает 50% клеток хозяина</w:t>
            </w:r>
          </w:p>
        </w:tc>
        <w:tc>
          <w:tcPr>
            <w:tcW w:w="3969" w:type="dxa"/>
          </w:tcPr>
          <w:p w14:paraId="505D6B6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 xml:space="preserve">Чем </w:t>
            </w:r>
            <w:r w:rsidRPr="00162436">
              <w:rPr>
                <w:b/>
                <w:color w:val="auto"/>
                <w:sz w:val="20"/>
                <w:lang w:val="ru-RU"/>
              </w:rPr>
              <w:t>выше</w:t>
            </w:r>
            <w:r w:rsidRPr="00162436">
              <w:rPr>
                <w:color w:val="auto"/>
                <w:sz w:val="20"/>
                <w:lang w:val="ru-RU"/>
              </w:rPr>
              <w:t>, тем ниже токсичность</w:t>
            </w:r>
          </w:p>
        </w:tc>
      </w:tr>
      <w:tr w:rsidR="00D67935" w:rsidRPr="00162436" w14:paraId="1EEB02A3" w14:textId="77777777">
        <w:trPr>
          <w:jc w:val="center"/>
        </w:trPr>
        <w:tc>
          <w:tcPr>
            <w:tcW w:w="1134" w:type="dxa"/>
          </w:tcPr>
          <w:p w14:paraId="0A6941B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SI</w:t>
            </w:r>
          </w:p>
        </w:tc>
        <w:tc>
          <w:tcPr>
            <w:tcW w:w="4252" w:type="dxa"/>
          </w:tcPr>
          <w:p w14:paraId="030B7B3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 xml:space="preserve">Индекс селективности, </w:t>
            </w:r>
            <w:r w:rsidRPr="00162436">
              <w:rPr>
                <w:color w:val="auto"/>
                <w:sz w:val="20"/>
              </w:rPr>
              <w:t>SI</w:t>
            </w:r>
            <w:r w:rsidRPr="00162436">
              <w:rPr>
                <w:color w:val="auto"/>
                <w:sz w:val="20"/>
                <w:lang w:val="ru-RU"/>
              </w:rPr>
              <w:t xml:space="preserve"> = </w:t>
            </w:r>
            <w:r w:rsidRPr="00162436">
              <w:rPr>
                <w:color w:val="auto"/>
                <w:sz w:val="20"/>
              </w:rPr>
              <w:t>CC</w:t>
            </w:r>
            <w:r w:rsidRPr="00162436">
              <w:rPr>
                <w:color w:val="auto"/>
                <w:sz w:val="20"/>
                <w:lang w:val="ru-RU"/>
              </w:rPr>
              <w:t xml:space="preserve">50 / </w:t>
            </w:r>
            <w:r w:rsidRPr="00162436">
              <w:rPr>
                <w:color w:val="auto"/>
                <w:sz w:val="20"/>
              </w:rPr>
              <w:t>IC</w:t>
            </w:r>
            <w:r w:rsidRPr="00162436">
              <w:rPr>
                <w:color w:val="auto"/>
                <w:sz w:val="20"/>
                <w:lang w:val="ru-RU"/>
              </w:rPr>
              <w:t>50</w:t>
            </w:r>
          </w:p>
        </w:tc>
        <w:tc>
          <w:tcPr>
            <w:tcW w:w="3969" w:type="dxa"/>
          </w:tcPr>
          <w:p w14:paraId="6A822C5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 xml:space="preserve">Чем </w:t>
            </w:r>
            <w:r w:rsidRPr="00162436">
              <w:rPr>
                <w:b/>
                <w:color w:val="auto"/>
                <w:sz w:val="20"/>
                <w:lang w:val="ru-RU"/>
              </w:rPr>
              <w:t>выше</w:t>
            </w:r>
            <w:r w:rsidRPr="00162436">
              <w:rPr>
                <w:color w:val="auto"/>
                <w:sz w:val="20"/>
                <w:lang w:val="ru-RU"/>
              </w:rPr>
              <w:t xml:space="preserve">, тем шире окно безопасности; порог перспективности </w:t>
            </w:r>
            <w:proofErr w:type="gramStart"/>
            <w:r w:rsidRPr="00162436">
              <w:rPr>
                <w:color w:val="auto"/>
                <w:sz w:val="20"/>
              </w:rPr>
              <w:t>SI</w:t>
            </w:r>
            <w:r w:rsidRPr="00162436">
              <w:rPr>
                <w:color w:val="auto"/>
                <w:sz w:val="20"/>
                <w:lang w:val="ru-RU"/>
              </w:rPr>
              <w:t xml:space="preserve"> &gt;</w:t>
            </w:r>
            <w:proofErr w:type="gramEnd"/>
            <w:r w:rsidRPr="00162436">
              <w:rPr>
                <w:color w:val="auto"/>
                <w:sz w:val="20"/>
                <w:lang w:val="ru-RU"/>
              </w:rPr>
              <w:t xml:space="preserve"> 8</w:t>
            </w:r>
          </w:p>
        </w:tc>
      </w:tr>
    </w:tbl>
    <w:p w14:paraId="38D0DE37" w14:textId="77777777" w:rsidR="00D67935" w:rsidRPr="00162436" w:rsidRDefault="00D67935" w:rsidP="00162436">
      <w:pPr>
        <w:spacing w:after="80"/>
        <w:jc w:val="both"/>
        <w:rPr>
          <w:color w:val="auto"/>
          <w:lang w:val="ru-RU"/>
        </w:rPr>
      </w:pPr>
    </w:p>
    <w:p w14:paraId="3FE9A3E5" w14:textId="48119EAE" w:rsidR="00D67935" w:rsidRPr="00162436" w:rsidRDefault="00162436" w:rsidP="00162436">
      <w:pPr>
        <w:jc w:val="both"/>
        <w:rPr>
          <w:color w:val="auto"/>
          <w:lang w:val="ru-RU"/>
        </w:rPr>
      </w:pPr>
      <w:r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>Направление «лучше/хуже» различается у показателей, и это влияет на интерпретацию. Задача «</w:t>
      </w:r>
      <w:r w:rsidR="00000000" w:rsidRPr="00162436">
        <w:rPr>
          <w:color w:val="auto"/>
        </w:rPr>
        <w:t>IC</w:t>
      </w:r>
      <w:r w:rsidR="00000000" w:rsidRPr="00162436">
        <w:rPr>
          <w:color w:val="auto"/>
          <w:lang w:val="ru-RU"/>
        </w:rPr>
        <w:t xml:space="preserve">50 выше медианы» содержательно означает «соединение </w:t>
      </w:r>
      <w:r w:rsidR="00000000" w:rsidRPr="00162436">
        <w:rPr>
          <w:iCs/>
          <w:color w:val="auto"/>
          <w:lang w:val="ru-RU"/>
        </w:rPr>
        <w:t>менее</w:t>
      </w:r>
      <w:r w:rsidR="00000000" w:rsidRPr="00162436">
        <w:rPr>
          <w:color w:val="auto"/>
          <w:lang w:val="ru-RU"/>
        </w:rPr>
        <w:t xml:space="preserve"> активно, чем половина выборки», то есть положительный класс здесь неблагоприятен в отличие от задач по </w:t>
      </w:r>
      <w:r w:rsidR="00000000" w:rsidRPr="00162436">
        <w:rPr>
          <w:color w:val="auto"/>
        </w:rPr>
        <w:t>CC</w:t>
      </w:r>
      <w:r w:rsidR="00000000" w:rsidRPr="00162436">
        <w:rPr>
          <w:color w:val="auto"/>
          <w:lang w:val="ru-RU"/>
        </w:rPr>
        <w:t xml:space="preserve">50 и </w:t>
      </w:r>
      <w:r w:rsidR="00000000" w:rsidRPr="00162436">
        <w:rPr>
          <w:color w:val="auto"/>
        </w:rPr>
        <w:t>SI</w:t>
      </w:r>
      <w:r w:rsidR="00000000" w:rsidRPr="00162436">
        <w:rPr>
          <w:color w:val="auto"/>
          <w:lang w:val="ru-RU"/>
        </w:rPr>
        <w:t>. При чтении матриц ошибок это необходимо учитывать</w:t>
      </w:r>
    </w:p>
    <w:p w14:paraId="01415FB6" w14:textId="335862F1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t>Всего решается семь задач: три регрессии (</w:t>
      </w:r>
      <w:r w:rsidRPr="00162436">
        <w:rPr>
          <w:color w:val="auto"/>
        </w:rPr>
        <w:t>IC</w:t>
      </w:r>
      <w:r w:rsidRPr="00162436">
        <w:rPr>
          <w:color w:val="auto"/>
          <w:lang w:val="ru-RU"/>
        </w:rPr>
        <w:t xml:space="preserve">50, </w:t>
      </w:r>
      <w:r w:rsidRPr="00162436">
        <w:rPr>
          <w:color w:val="auto"/>
        </w:rPr>
        <w:t>CC</w:t>
      </w:r>
      <w:r w:rsidRPr="00162436">
        <w:rPr>
          <w:color w:val="auto"/>
          <w:lang w:val="ru-RU"/>
        </w:rPr>
        <w:t xml:space="preserve">50, </w:t>
      </w:r>
      <w:r w:rsidRPr="00162436">
        <w:rPr>
          <w:color w:val="auto"/>
        </w:rPr>
        <w:t>SI</w:t>
      </w:r>
      <w:r w:rsidRPr="00162436">
        <w:rPr>
          <w:color w:val="auto"/>
          <w:lang w:val="ru-RU"/>
        </w:rPr>
        <w:t xml:space="preserve">), три классификации по медианному порогу и одна классификация по предметному порогу </w:t>
      </w:r>
      <w:r w:rsidR="00162436" w:rsidRPr="00162436">
        <w:rPr>
          <w:color w:val="auto"/>
        </w:rPr>
        <w:t>SI</w:t>
      </w:r>
      <w:r w:rsidR="00162436" w:rsidRPr="00162436">
        <w:rPr>
          <w:color w:val="auto"/>
          <w:lang w:val="ru-RU"/>
        </w:rPr>
        <w:t>&gt;</w:t>
      </w:r>
      <w:r w:rsidRPr="00162436">
        <w:rPr>
          <w:color w:val="auto"/>
          <w:lang w:val="ru-RU"/>
        </w:rPr>
        <w:t xml:space="preserve"> 8</w:t>
      </w:r>
    </w:p>
    <w:p w14:paraId="44018296" w14:textId="77777777" w:rsidR="00D67935" w:rsidRPr="00162436" w:rsidRDefault="00000000" w:rsidP="00162436">
      <w:pPr>
        <w:pStyle w:val="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lang w:val="ru-RU"/>
        </w:rPr>
        <w:t>2. Разведочный анализ данных</w:t>
      </w:r>
    </w:p>
    <w:p w14:paraId="08FB9A8D" w14:textId="77777777" w:rsidR="00D67935" w:rsidRPr="00162436" w:rsidRDefault="00000000" w:rsidP="00162436">
      <w:pPr>
        <w:pStyle w:val="2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sz w:val="25"/>
          <w:lang w:val="ru-RU"/>
        </w:rPr>
        <w:t>2.1. Целостность данных и структура целевых переменных</w:t>
      </w:r>
    </w:p>
    <w:p w14:paraId="3764BAEF" w14:textId="67014A48" w:rsidR="00D67935" w:rsidRPr="00162436" w:rsidRDefault="00162436" w:rsidP="00162436">
      <w:pPr>
        <w:jc w:val="both"/>
        <w:rPr>
          <w:color w:val="auto"/>
          <w:lang w:val="ru-RU"/>
        </w:rPr>
      </w:pPr>
      <w:r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Полных дубликатов строк нет. Пропуски обнаружены в 12 колонках и затрагивают всего 3 объекта; все они относятся к дескрипторам, вычисляемым через частичные заряды </w:t>
      </w:r>
      <w:proofErr w:type="spellStart"/>
      <w:r w:rsidR="00000000" w:rsidRPr="00162436">
        <w:rPr>
          <w:color w:val="auto"/>
          <w:lang w:val="ru-RU"/>
        </w:rPr>
        <w:t>Гастайгера</w:t>
      </w:r>
      <w:proofErr w:type="spellEnd"/>
      <w:r w:rsidR="00000000" w:rsidRPr="00162436">
        <w:rPr>
          <w:color w:val="auto"/>
          <w:lang w:val="ru-RU"/>
        </w:rPr>
        <w:t xml:space="preserve"> (</w:t>
      </w:r>
      <w:proofErr w:type="spellStart"/>
      <w:r w:rsidR="00000000" w:rsidRPr="00162436">
        <w:rPr>
          <w:color w:val="auto"/>
        </w:rPr>
        <w:t>MaxPartialCharge</w:t>
      </w:r>
      <w:proofErr w:type="spellEnd"/>
      <w:r w:rsidR="00000000" w:rsidRPr="00162436">
        <w:rPr>
          <w:color w:val="auto"/>
          <w:lang w:val="ru-RU"/>
        </w:rPr>
        <w:t>,</w:t>
      </w:r>
      <w:r>
        <w:rPr>
          <w:color w:val="auto"/>
          <w:lang w:val="ru-RU"/>
        </w:rPr>
        <w:t xml:space="preserve"> </w:t>
      </w:r>
      <w:proofErr w:type="spellStart"/>
      <w:r w:rsidR="00000000" w:rsidRPr="00162436">
        <w:rPr>
          <w:color w:val="auto"/>
        </w:rPr>
        <w:t>MinPartialCharge</w:t>
      </w:r>
      <w:proofErr w:type="spellEnd"/>
      <w:r w:rsidR="00000000" w:rsidRPr="00162436">
        <w:rPr>
          <w:color w:val="auto"/>
          <w:lang w:val="ru-RU"/>
        </w:rPr>
        <w:t xml:space="preserve">, семейство </w:t>
      </w:r>
      <w:r w:rsidR="00000000" w:rsidRPr="00162436">
        <w:rPr>
          <w:color w:val="auto"/>
        </w:rPr>
        <w:t>BCUT</w:t>
      </w:r>
      <w:r w:rsidR="00000000" w:rsidRPr="00162436">
        <w:rPr>
          <w:color w:val="auto"/>
          <w:lang w:val="ru-RU"/>
        </w:rPr>
        <w:t>2</w:t>
      </w:r>
      <w:r w:rsidR="00000000" w:rsidRPr="00162436">
        <w:rPr>
          <w:color w:val="auto"/>
        </w:rPr>
        <w:t>D</w:t>
      </w:r>
      <w:r w:rsidR="00000000" w:rsidRPr="00162436">
        <w:rPr>
          <w:color w:val="auto"/>
          <w:lang w:val="ru-RU"/>
        </w:rPr>
        <w:t xml:space="preserve">). Пропуски структурны, а не случайны: заряды не определены для некоторых типов атомов. Применяется медианная </w:t>
      </w:r>
      <w:proofErr w:type="spellStart"/>
      <w:r w:rsidR="00000000" w:rsidRPr="00162436">
        <w:rPr>
          <w:color w:val="auto"/>
          <w:lang w:val="ru-RU"/>
        </w:rPr>
        <w:t>импутация</w:t>
      </w:r>
      <w:proofErr w:type="spellEnd"/>
      <w:r w:rsidR="00000000" w:rsidRPr="00162436">
        <w:rPr>
          <w:color w:val="auto"/>
          <w:lang w:val="ru-RU"/>
        </w:rPr>
        <w:t xml:space="preserve"> внутри </w:t>
      </w:r>
      <w:proofErr w:type="spellStart"/>
      <w:r w:rsidR="00000000" w:rsidRPr="00162436">
        <w:rPr>
          <w:color w:val="auto"/>
          <w:lang w:val="ru-RU"/>
        </w:rPr>
        <w:t>пайплайна</w:t>
      </w:r>
      <w:proofErr w:type="spellEnd"/>
      <w:r w:rsidR="00000000" w:rsidRPr="00162436">
        <w:rPr>
          <w:color w:val="auto"/>
          <w:lang w:val="ru-RU"/>
        </w:rPr>
        <w:t xml:space="preserve">, чтобы статистики считались только по обучающей части каждого </w:t>
      </w:r>
      <w:proofErr w:type="spellStart"/>
      <w:r w:rsidR="00000000" w:rsidRPr="00162436">
        <w:rPr>
          <w:color w:val="auto"/>
          <w:lang w:val="ru-RU"/>
        </w:rPr>
        <w:t>фолда</w:t>
      </w:r>
      <w:proofErr w:type="spellEnd"/>
    </w:p>
    <w:p w14:paraId="2E644701" w14:textId="0C2F9551" w:rsidR="00D67935" w:rsidRPr="00162436" w:rsidRDefault="00162436" w:rsidP="00162436">
      <w:pPr>
        <w:jc w:val="both"/>
        <w:rPr>
          <w:color w:val="auto"/>
          <w:lang w:val="ru-RU"/>
        </w:rPr>
      </w:pPr>
      <w:r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Соотношение </w:t>
      </w:r>
      <w:r w:rsidR="00000000" w:rsidRPr="00162436">
        <w:rPr>
          <w:color w:val="auto"/>
        </w:rPr>
        <w:t>SI</w:t>
      </w:r>
      <w:r w:rsidR="00000000" w:rsidRPr="00162436">
        <w:rPr>
          <w:color w:val="auto"/>
          <w:lang w:val="ru-RU"/>
        </w:rPr>
        <w:t xml:space="preserve"> = </w:t>
      </w:r>
      <w:r w:rsidR="00000000" w:rsidRPr="00162436">
        <w:rPr>
          <w:color w:val="auto"/>
        </w:rPr>
        <w:t>CC</w:t>
      </w:r>
      <w:r w:rsidR="00000000" w:rsidRPr="00162436">
        <w:rPr>
          <w:color w:val="auto"/>
          <w:lang w:val="ru-RU"/>
        </w:rPr>
        <w:t xml:space="preserve">50 / </w:t>
      </w:r>
      <w:r w:rsidR="00000000" w:rsidRPr="00162436">
        <w:rPr>
          <w:color w:val="auto"/>
        </w:rPr>
        <w:t>IC</w:t>
      </w:r>
      <w:r w:rsidR="00000000" w:rsidRPr="00162436">
        <w:rPr>
          <w:color w:val="auto"/>
          <w:lang w:val="ru-RU"/>
        </w:rPr>
        <w:t>50 проверено и выполняется с машинной точностью (максимальная относительная ошибка 8·10</w:t>
      </w:r>
      <w:r>
        <w:rPr>
          <w:color w:val="auto"/>
          <w:lang w:val="ru-RU"/>
        </w:rPr>
        <w:t xml:space="preserve"> в -16</w:t>
      </w:r>
      <w:r w:rsidR="00000000" w:rsidRPr="00162436">
        <w:rPr>
          <w:color w:val="auto"/>
          <w:lang w:val="ru-RU"/>
        </w:rPr>
        <w:t xml:space="preserve">) для всех 1001 объекта. Это означает, что </w:t>
      </w:r>
      <w:r w:rsidR="00000000" w:rsidRPr="00162436">
        <w:rPr>
          <w:color w:val="auto"/>
        </w:rPr>
        <w:t>SI</w:t>
      </w:r>
      <w:r w:rsidR="00000000" w:rsidRPr="00162436">
        <w:rPr>
          <w:color w:val="auto"/>
          <w:lang w:val="ru-RU"/>
        </w:rPr>
        <w:t xml:space="preserve"> не несёт независимой информации, а в логарифмической шкале связь становится линейной: </w:t>
      </w:r>
      <w:r w:rsidR="00000000" w:rsidRPr="00162436">
        <w:rPr>
          <w:color w:val="auto"/>
        </w:rPr>
        <w:t>log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SI</w:t>
      </w:r>
      <w:r w:rsidR="00000000" w:rsidRPr="00162436">
        <w:rPr>
          <w:color w:val="auto"/>
          <w:lang w:val="ru-RU"/>
        </w:rPr>
        <w:t xml:space="preserve"> = </w:t>
      </w:r>
      <w:r w:rsidR="00000000" w:rsidRPr="00162436">
        <w:rPr>
          <w:color w:val="auto"/>
        </w:rPr>
        <w:t>log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CC</w:t>
      </w:r>
      <w:r w:rsidR="00000000" w:rsidRPr="00162436">
        <w:rPr>
          <w:color w:val="auto"/>
          <w:lang w:val="ru-RU"/>
        </w:rPr>
        <w:t xml:space="preserve">50 − </w:t>
      </w:r>
      <w:r w:rsidR="00000000" w:rsidRPr="00162436">
        <w:rPr>
          <w:color w:val="auto"/>
        </w:rPr>
        <w:t>log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IC</w:t>
      </w:r>
      <w:r w:rsidR="00000000" w:rsidRPr="00162436">
        <w:rPr>
          <w:color w:val="auto"/>
          <w:lang w:val="ru-RU"/>
        </w:rPr>
        <w:t>50. Данное наблюдение легло в основу отдельного эксперимента с композиционной моделью (раздел 5.3)</w:t>
      </w:r>
    </w:p>
    <w:p w14:paraId="5804C595" w14:textId="77777777" w:rsidR="00D67935" w:rsidRPr="00162436" w:rsidRDefault="00000000" w:rsidP="00162436">
      <w:pPr>
        <w:pStyle w:val="2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sz w:val="25"/>
          <w:lang w:val="ru-RU"/>
        </w:rPr>
        <w:t xml:space="preserve">2.2. </w:t>
      </w:r>
      <w:proofErr w:type="spellStart"/>
      <w:r w:rsidRPr="00162436">
        <w:rPr>
          <w:rFonts w:ascii="Times New Roman" w:hAnsi="Times New Roman"/>
          <w:color w:val="auto"/>
          <w:sz w:val="25"/>
          <w:lang w:val="ru-RU"/>
        </w:rPr>
        <w:t>Логнормальность</w:t>
      </w:r>
      <w:proofErr w:type="spellEnd"/>
      <w:r w:rsidRPr="00162436">
        <w:rPr>
          <w:rFonts w:ascii="Times New Roman" w:hAnsi="Times New Roman"/>
          <w:color w:val="auto"/>
          <w:sz w:val="25"/>
          <w:lang w:val="ru-RU"/>
        </w:rPr>
        <w:t xml:space="preserve"> и обоснование логарифмирования</w:t>
      </w:r>
    </w:p>
    <w:p w14:paraId="4A1CC543" w14:textId="052BFBA9" w:rsidR="00D67935" w:rsidRPr="00162436" w:rsidRDefault="00162436" w:rsidP="00162436">
      <w:pPr>
        <w:jc w:val="both"/>
        <w:rPr>
          <w:color w:val="auto"/>
          <w:lang w:val="ru-RU"/>
        </w:rPr>
      </w:pPr>
      <w:r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Все три целевые переменные крайне асимметричны в исходной шкале: коэффициенты асимметрии 3.67 / 1.97 / 18.01, эксцесс </w:t>
      </w:r>
      <w:r w:rsidR="00000000" w:rsidRPr="00162436">
        <w:rPr>
          <w:color w:val="auto"/>
        </w:rPr>
        <w:t>SI</w:t>
      </w:r>
      <w:r w:rsidR="00000000" w:rsidRPr="00162436">
        <w:rPr>
          <w:color w:val="auto"/>
          <w:lang w:val="ru-RU"/>
        </w:rPr>
        <w:t xml:space="preserve"> достигает 361, отношение максимума к минимуму превышает 10</w:t>
      </w:r>
      <w:r>
        <w:rPr>
          <w:color w:val="auto"/>
          <w:lang w:val="ru-RU"/>
        </w:rPr>
        <w:t xml:space="preserve"> в 6</w:t>
      </w:r>
      <w:r w:rsidR="00000000" w:rsidRPr="00162436">
        <w:rPr>
          <w:color w:val="auto"/>
          <w:lang w:val="ru-RU"/>
        </w:rPr>
        <w:t xml:space="preserve"> для </w:t>
      </w:r>
      <w:r w:rsidR="00000000" w:rsidRPr="00162436">
        <w:rPr>
          <w:color w:val="auto"/>
        </w:rPr>
        <w:t>IC</w:t>
      </w:r>
      <w:r w:rsidR="00000000" w:rsidRPr="00162436">
        <w:rPr>
          <w:color w:val="auto"/>
          <w:lang w:val="ru-RU"/>
        </w:rPr>
        <w:t xml:space="preserve">50 и </w:t>
      </w:r>
      <w:r w:rsidR="00000000" w:rsidRPr="00162436">
        <w:rPr>
          <w:color w:val="auto"/>
        </w:rPr>
        <w:t>SI</w:t>
      </w:r>
      <w:r w:rsidR="00000000" w:rsidRPr="00162436">
        <w:rPr>
          <w:color w:val="auto"/>
          <w:lang w:val="ru-RU"/>
        </w:rPr>
        <w:t xml:space="preserve">. При обучении регрессии на исходной шкале функция потерь </w:t>
      </w:r>
      <w:r w:rsidR="00000000" w:rsidRPr="00162436">
        <w:rPr>
          <w:color w:val="auto"/>
        </w:rPr>
        <w:t>MSE</w:t>
      </w:r>
      <w:r w:rsidR="00000000" w:rsidRPr="00162436">
        <w:rPr>
          <w:color w:val="auto"/>
          <w:lang w:val="ru-RU"/>
        </w:rPr>
        <w:t xml:space="preserve"> определялась бы почти исключительно десятком экстремальных объектов</w:t>
      </w:r>
    </w:p>
    <w:p w14:paraId="4CC876E7" w14:textId="77777777" w:rsidR="00D67935" w:rsidRPr="00162436" w:rsidRDefault="00000000" w:rsidP="00162436">
      <w:pPr>
        <w:jc w:val="both"/>
        <w:rPr>
          <w:color w:val="auto"/>
        </w:rPr>
      </w:pPr>
      <w:r w:rsidRPr="00162436">
        <w:rPr>
          <w:noProof/>
          <w:color w:val="auto"/>
        </w:rPr>
        <w:lastRenderedPageBreak/>
        <w:drawing>
          <wp:inline distT="0" distB="0" distL="0" distR="0" wp14:anchorId="672BFDF1" wp14:editId="1DB9F7D8">
            <wp:extent cx="5939257" cy="2855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rget_distribution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257" cy="285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5469" w14:textId="476051C0" w:rsidR="00D67935" w:rsidRPr="00162436" w:rsidRDefault="00000000" w:rsidP="00162436">
      <w:pPr>
        <w:jc w:val="center"/>
        <w:rPr>
          <w:color w:val="auto"/>
          <w:lang w:val="ru-RU"/>
        </w:rPr>
      </w:pPr>
      <w:r w:rsidRPr="00162436">
        <w:rPr>
          <w:i/>
          <w:color w:val="auto"/>
          <w:sz w:val="20"/>
          <w:lang w:val="ru-RU"/>
        </w:rPr>
        <w:t>Рис. 1. Распределения целевых переменных до (сверху) и после (снизу) логарифмирования</w:t>
      </w:r>
    </w:p>
    <w:p w14:paraId="5961077A" w14:textId="2021F2D0" w:rsidR="00D67935" w:rsidRPr="00162436" w:rsidRDefault="00162436" w:rsidP="00162436">
      <w:pPr>
        <w:jc w:val="both"/>
        <w:rPr>
          <w:color w:val="auto"/>
          <w:lang w:val="ru-RU"/>
        </w:rPr>
      </w:pPr>
      <w:r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Переход к </w:t>
      </w:r>
      <w:r w:rsidR="00000000" w:rsidRPr="00162436">
        <w:rPr>
          <w:color w:val="auto"/>
        </w:rPr>
        <w:t>log</w:t>
      </w:r>
      <w:r w:rsidR="00000000" w:rsidRPr="00162436">
        <w:rPr>
          <w:color w:val="auto"/>
          <w:lang w:val="ru-RU"/>
        </w:rPr>
        <w:t>10 обоснован не только статистически, но и предметно: концентрационные величины в фармакологии логнормальны по природе, а логарифмическая шкала (</w:t>
      </w:r>
      <w:proofErr w:type="spellStart"/>
      <w:r w:rsidR="00000000" w:rsidRPr="00162436">
        <w:rPr>
          <w:color w:val="auto"/>
        </w:rPr>
        <w:t>pIC</w:t>
      </w:r>
      <w:proofErr w:type="spellEnd"/>
      <w:r w:rsidR="00000000" w:rsidRPr="00162436">
        <w:rPr>
          <w:color w:val="auto"/>
          <w:lang w:val="ru-RU"/>
        </w:rPr>
        <w:t xml:space="preserve">50) является отраслевым стандартом. Все регрессионные задачи решаются в шкале </w:t>
      </w:r>
      <w:r w:rsidR="00000000" w:rsidRPr="00162436">
        <w:rPr>
          <w:color w:val="auto"/>
        </w:rPr>
        <w:t>log</w:t>
      </w:r>
      <w:r w:rsidR="00000000" w:rsidRPr="00162436">
        <w:rPr>
          <w:color w:val="auto"/>
          <w:lang w:val="ru-RU"/>
        </w:rPr>
        <w:t>10, при этом метрики дополнительно пересчитываются в исходные единицы: показатель «медианная ошибка, раз» отвечает на вопрос «во сколько раз типично ошибается модель по концентрации»</w:t>
      </w:r>
    </w:p>
    <w:p w14:paraId="7A68AA29" w14:textId="77777777" w:rsidR="00D67935" w:rsidRPr="00162436" w:rsidRDefault="00000000" w:rsidP="00162436">
      <w:pPr>
        <w:pStyle w:val="2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sz w:val="25"/>
          <w:lang w:val="ru-RU"/>
        </w:rPr>
        <w:t>2.3. Выбросы: почему их не следует удалять</w:t>
      </w:r>
    </w:p>
    <w:p w14:paraId="1C54D4BE" w14:textId="516CDA92" w:rsidR="00D67935" w:rsidRPr="00162436" w:rsidRDefault="00162436" w:rsidP="00162436">
      <w:pPr>
        <w:jc w:val="both"/>
        <w:rPr>
          <w:color w:val="auto"/>
          <w:lang w:val="ru-RU"/>
        </w:rPr>
      </w:pPr>
      <w:r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В исходной шкале критерий </w:t>
      </w:r>
      <w:r w:rsidR="00000000" w:rsidRPr="00162436">
        <w:rPr>
          <w:color w:val="auto"/>
        </w:rPr>
        <w:t>IQR</w:t>
      </w:r>
      <w:r w:rsidR="00000000" w:rsidRPr="00162436">
        <w:rPr>
          <w:color w:val="auto"/>
          <w:lang w:val="ru-RU"/>
        </w:rPr>
        <w:t xml:space="preserve"> помечает как выбросы 97 объектов по </w:t>
      </w:r>
      <w:r w:rsidR="00000000" w:rsidRPr="00162436">
        <w:rPr>
          <w:color w:val="auto"/>
        </w:rPr>
        <w:t>IC</w:t>
      </w:r>
      <w:r w:rsidR="00000000" w:rsidRPr="00162436">
        <w:rPr>
          <w:color w:val="auto"/>
          <w:lang w:val="ru-RU"/>
        </w:rPr>
        <w:t xml:space="preserve">50 и 133 по </w:t>
      </w:r>
      <w:r w:rsidR="00000000" w:rsidRPr="00162436">
        <w:rPr>
          <w:color w:val="auto"/>
        </w:rPr>
        <w:t>SI</w:t>
      </w:r>
      <w:r w:rsidR="00000000" w:rsidRPr="00162436">
        <w:rPr>
          <w:color w:val="auto"/>
          <w:lang w:val="ru-RU"/>
        </w:rPr>
        <w:t xml:space="preserve">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порядка 10–13% выборки. После логарифмирования это число падает до 0 по </w:t>
      </w:r>
      <w:r w:rsidR="00000000" w:rsidRPr="00162436">
        <w:rPr>
          <w:color w:val="auto"/>
        </w:rPr>
        <w:t>IC</w:t>
      </w:r>
      <w:r w:rsidR="00000000" w:rsidRPr="00162436">
        <w:rPr>
          <w:color w:val="auto"/>
          <w:lang w:val="ru-RU"/>
        </w:rPr>
        <w:t xml:space="preserve">50, 12 по </w:t>
      </w:r>
      <w:r w:rsidR="00000000" w:rsidRPr="00162436">
        <w:rPr>
          <w:color w:val="auto"/>
        </w:rPr>
        <w:t>CC</w:t>
      </w:r>
      <w:r w:rsidR="00000000" w:rsidRPr="00162436">
        <w:rPr>
          <w:color w:val="auto"/>
          <w:lang w:val="ru-RU"/>
        </w:rPr>
        <w:t xml:space="preserve">50 и 22 по </w:t>
      </w:r>
      <w:r w:rsidR="00000000" w:rsidRPr="00162436">
        <w:rPr>
          <w:color w:val="auto"/>
        </w:rPr>
        <w:t>SI</w:t>
      </w:r>
      <w:r w:rsidR="00000000" w:rsidRPr="00162436">
        <w:rPr>
          <w:color w:val="auto"/>
          <w:lang w:val="ru-RU"/>
        </w:rPr>
        <w:t>. Таким образом, логарифмирование само по себе решает большую часть проблемы</w:t>
      </w:r>
    </w:p>
    <w:p w14:paraId="7D723B6F" w14:textId="5809F80B" w:rsidR="00D67935" w:rsidRPr="00162436" w:rsidRDefault="00162436" w:rsidP="00162436">
      <w:pPr>
        <w:jc w:val="both"/>
        <w:rPr>
          <w:color w:val="auto"/>
          <w:lang w:val="ru-RU"/>
        </w:rPr>
      </w:pPr>
      <w:r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Более того, удаление этих объектов было бы методологической ошибкой. Анализ 20 соединений с максимальным </w:t>
      </w:r>
      <w:r w:rsidR="00000000" w:rsidRPr="00162436">
        <w:rPr>
          <w:color w:val="auto"/>
        </w:rPr>
        <w:t>SI</w:t>
      </w:r>
      <w:r w:rsidR="00000000" w:rsidRPr="00162436">
        <w:rPr>
          <w:color w:val="auto"/>
          <w:lang w:val="ru-RU"/>
        </w:rPr>
        <w:t xml:space="preserve"> показал, что их экстремальные значения порождаются аномально малым </w:t>
      </w:r>
      <w:r w:rsidR="00000000" w:rsidRPr="00162436">
        <w:rPr>
          <w:color w:val="auto"/>
        </w:rPr>
        <w:t>IC</w:t>
      </w:r>
      <w:r w:rsidR="00000000" w:rsidRPr="00162436">
        <w:rPr>
          <w:color w:val="auto"/>
          <w:lang w:val="ru-RU"/>
        </w:rPr>
        <w:t xml:space="preserve">50 (медиана в этой группе на два порядка ниже общей), а не выдающейся безопасностью. Это реально сверхактивные вещества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именно те кандидаты, ради поиска которых и строится модель. Принято решение сохранить все объекты</w:t>
      </w:r>
    </w:p>
    <w:p w14:paraId="225F1D4B" w14:textId="77777777" w:rsidR="00D67935" w:rsidRPr="00162436" w:rsidRDefault="00000000" w:rsidP="00162436">
      <w:pPr>
        <w:pStyle w:val="2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sz w:val="25"/>
          <w:lang w:val="ru-RU"/>
        </w:rPr>
        <w:t>2.4. Первый скрытый артефакт: цензурированные измерения</w:t>
      </w:r>
    </w:p>
    <w:p w14:paraId="35F38569" w14:textId="117D9225" w:rsidR="00D67935" w:rsidRPr="00162436" w:rsidRDefault="00162436" w:rsidP="00162436">
      <w:pPr>
        <w:jc w:val="both"/>
        <w:rPr>
          <w:color w:val="auto"/>
          <w:lang w:val="ru-RU"/>
        </w:rPr>
      </w:pPr>
      <w:r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Гистограмма </w:t>
      </w:r>
      <w:r w:rsidR="00000000" w:rsidRPr="00162436">
        <w:rPr>
          <w:color w:val="auto"/>
        </w:rPr>
        <w:t>log</w:t>
      </w:r>
      <w:r w:rsidR="00000000" w:rsidRPr="00162436">
        <w:rPr>
          <w:color w:val="auto"/>
          <w:lang w:val="ru-RU"/>
        </w:rPr>
        <w:t>10(</w:t>
      </w:r>
      <w:r w:rsidR="00000000" w:rsidRPr="00162436">
        <w:rPr>
          <w:color w:val="auto"/>
        </w:rPr>
        <w:t>SI</w:t>
      </w:r>
      <w:r w:rsidR="00000000" w:rsidRPr="00162436">
        <w:rPr>
          <w:color w:val="auto"/>
          <w:lang w:val="ru-RU"/>
        </w:rPr>
        <w:t xml:space="preserve">) содержит аномальный пик ровно в нуле. Проверка показала, что 135 объектов (13.5% выборки) имеют </w:t>
      </w:r>
      <w:r w:rsidR="00000000" w:rsidRPr="00162436">
        <w:rPr>
          <w:color w:val="auto"/>
        </w:rPr>
        <w:t>IC</w:t>
      </w:r>
      <w:r w:rsidR="00000000" w:rsidRPr="00162436">
        <w:rPr>
          <w:color w:val="auto"/>
          <w:lang w:val="ru-RU"/>
        </w:rPr>
        <w:t xml:space="preserve">50 = </w:t>
      </w:r>
      <w:r w:rsidR="00000000" w:rsidRPr="00162436">
        <w:rPr>
          <w:color w:val="auto"/>
        </w:rPr>
        <w:t>CC</w:t>
      </w:r>
      <w:r w:rsidR="00000000" w:rsidRPr="00162436">
        <w:rPr>
          <w:color w:val="auto"/>
          <w:lang w:val="ru-RU"/>
        </w:rPr>
        <w:t xml:space="preserve">50 с машинной точностью, что даёт </w:t>
      </w:r>
      <w:r w:rsidR="00000000" w:rsidRPr="00162436">
        <w:rPr>
          <w:color w:val="auto"/>
        </w:rPr>
        <w:t>SI</w:t>
      </w:r>
      <w:r w:rsidR="00000000" w:rsidRPr="00162436">
        <w:rPr>
          <w:color w:val="auto"/>
          <w:lang w:val="ru-RU"/>
        </w:rPr>
        <w:t xml:space="preserve"> = 1 ровно. Медианный </w:t>
      </w:r>
      <w:r w:rsidR="00000000" w:rsidRPr="00162436">
        <w:rPr>
          <w:color w:val="auto"/>
        </w:rPr>
        <w:t>IC</w:t>
      </w:r>
      <w:r w:rsidR="00000000" w:rsidRPr="00162436">
        <w:rPr>
          <w:color w:val="auto"/>
          <w:lang w:val="ru-RU"/>
        </w:rPr>
        <w:t xml:space="preserve">50 в этой группе составляет 918 против 46.6 по всей выборке, то есть это заведомо неактивные соединения. Дополнительно значения </w:t>
      </w:r>
      <w:r w:rsidR="00000000" w:rsidRPr="00162436">
        <w:rPr>
          <w:color w:val="auto"/>
        </w:rPr>
        <w:t>IC</w:t>
      </w:r>
      <w:r w:rsidR="00000000" w:rsidRPr="00162436">
        <w:rPr>
          <w:color w:val="auto"/>
          <w:lang w:val="ru-RU"/>
        </w:rPr>
        <w:t xml:space="preserve">50 и </w:t>
      </w:r>
      <w:r w:rsidR="00000000" w:rsidRPr="00162436">
        <w:rPr>
          <w:color w:val="auto"/>
        </w:rPr>
        <w:t>CC</w:t>
      </w:r>
      <w:r w:rsidR="00000000" w:rsidRPr="00162436">
        <w:rPr>
          <w:color w:val="auto"/>
          <w:lang w:val="ru-RU"/>
        </w:rPr>
        <w:t>50 у многих объектов «прилипают» к круглым числам (окрестность 100)</w:t>
      </w:r>
    </w:p>
    <w:p w14:paraId="5A51EBB4" w14:textId="195C483F" w:rsidR="00D67935" w:rsidRPr="00162436" w:rsidRDefault="00162436" w:rsidP="00162436">
      <w:pPr>
        <w:jc w:val="both"/>
        <w:rPr>
          <w:color w:val="auto"/>
          <w:lang w:val="ru-RU"/>
        </w:rPr>
      </w:pPr>
      <w:r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Наиболее правдоподобное объяснение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цензурирование: если соединение не проявило активности вплоть до максимальной тестируемой концентрации, в протокол записывается сама граничная концентрация (запись «</w:t>
      </w:r>
      <w:r w:rsidR="00000000" w:rsidRPr="00162436">
        <w:rPr>
          <w:color w:val="auto"/>
        </w:rPr>
        <w:t>IC</w:t>
      </w:r>
      <w:r w:rsidRPr="00162436">
        <w:rPr>
          <w:color w:val="auto"/>
          <w:lang w:val="ru-RU"/>
        </w:rPr>
        <w:t>50&gt;</w:t>
      </w:r>
      <w:r w:rsidR="00000000" w:rsidRPr="00162436">
        <w:rPr>
          <w:color w:val="auto"/>
          <w:lang w:val="ru-RU"/>
        </w:rPr>
        <w:t xml:space="preserve">100» превращается в число 100). Когда неактивным оказалось и противовирусное, и цитотоксическое действие, обе величины получают одно значение, откуда </w:t>
      </w:r>
      <w:r w:rsidR="00000000" w:rsidRPr="00162436">
        <w:rPr>
          <w:color w:val="auto"/>
        </w:rPr>
        <w:t>SI</w:t>
      </w:r>
      <w:r w:rsidR="00000000" w:rsidRPr="00162436">
        <w:rPr>
          <w:color w:val="auto"/>
          <w:lang w:val="ru-RU"/>
        </w:rPr>
        <w:t xml:space="preserve"> = 1</w:t>
      </w:r>
    </w:p>
    <w:p w14:paraId="11E7B019" w14:textId="3C3A7EA6" w:rsid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lastRenderedPageBreak/>
        <w:t>Практическое следствие</w:t>
      </w:r>
    </w:p>
    <w:p w14:paraId="13CC3B13" w14:textId="044C5236" w:rsidR="00D67935" w:rsidRPr="00162436" w:rsidRDefault="00162436" w:rsidP="00162436">
      <w:pPr>
        <w:jc w:val="both"/>
        <w:rPr>
          <w:color w:val="auto"/>
          <w:lang w:val="ru-RU"/>
        </w:rPr>
      </w:pPr>
      <w:r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У 13.5% объектов целевая переменная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не измерение, а верхняя граница. Это неустранимый источник ошибки регрессии </w:t>
      </w:r>
      <w:r w:rsidR="00000000" w:rsidRPr="00162436">
        <w:rPr>
          <w:color w:val="auto"/>
        </w:rPr>
        <w:t>SI</w:t>
      </w:r>
      <w:r w:rsidR="00000000" w:rsidRPr="00162436">
        <w:rPr>
          <w:color w:val="auto"/>
          <w:lang w:val="ru-RU"/>
        </w:rPr>
        <w:t>. Проведённый эксперимент (раздел 5.3) показал, что удаление этих объектов качество не улучшает, поэтому они сохранены</w:t>
      </w:r>
    </w:p>
    <w:p w14:paraId="1D0303D9" w14:textId="77777777" w:rsidR="00D67935" w:rsidRPr="00162436" w:rsidRDefault="00000000" w:rsidP="00162436">
      <w:pPr>
        <w:pStyle w:val="2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sz w:val="25"/>
          <w:lang w:val="ru-RU"/>
        </w:rPr>
        <w:t>2.5. Второй скрытый артефакт: повторы молекул и утечка данных</w:t>
      </w:r>
    </w:p>
    <w:p w14:paraId="17B75B4D" w14:textId="7EFA935E" w:rsidR="00D67935" w:rsidRPr="00162436" w:rsidRDefault="00162436" w:rsidP="00162436">
      <w:pPr>
        <w:jc w:val="both"/>
        <w:rPr>
          <w:color w:val="auto"/>
          <w:lang w:val="ru-RU"/>
        </w:rPr>
      </w:pPr>
      <w:r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1001 строка таблицы описывает лишь </w:t>
      </w:r>
      <w:r w:rsidR="00000000" w:rsidRPr="00162436">
        <w:rPr>
          <w:bCs/>
          <w:color w:val="auto"/>
          <w:lang w:val="ru-RU"/>
        </w:rPr>
        <w:t>804 уникальных набора дескрипторов</w:t>
      </w:r>
      <w:r w:rsidR="00000000" w:rsidRPr="00162436">
        <w:rPr>
          <w:color w:val="auto"/>
          <w:lang w:val="ru-RU"/>
        </w:rPr>
        <w:t>. 301 объект входит в группы повторов, крупнейшая группа содержит 19 строк. При этом целевые значения внутри групп совпадают лишь в 17–29% случаев: одна и та же по 2</w:t>
      </w:r>
      <w:r w:rsidR="00000000" w:rsidRPr="00162436">
        <w:rPr>
          <w:color w:val="auto"/>
        </w:rPr>
        <w:t>D</w:t>
      </w:r>
      <w:r w:rsidR="00000000" w:rsidRPr="00162436">
        <w:rPr>
          <w:color w:val="auto"/>
          <w:lang w:val="ru-RU"/>
        </w:rPr>
        <w:t xml:space="preserve">-дескрипторам молекула получила разные экспериментальные значения. Причина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либо повторные независимые измерения, либо стереоизомеры и соли, неразличимые набором 2</w:t>
      </w:r>
      <w:r w:rsidR="00000000" w:rsidRPr="00162436">
        <w:rPr>
          <w:color w:val="auto"/>
        </w:rPr>
        <w:t>D</w:t>
      </w:r>
      <w:r w:rsidR="00000000" w:rsidRPr="00162436">
        <w:rPr>
          <w:color w:val="auto"/>
          <w:lang w:val="ru-RU"/>
        </w:rPr>
        <w:t xml:space="preserve">-дескрипторов </w:t>
      </w:r>
      <w:proofErr w:type="spellStart"/>
      <w:r w:rsidR="00000000" w:rsidRPr="00162436">
        <w:rPr>
          <w:color w:val="auto"/>
        </w:rPr>
        <w:t>RDKit</w:t>
      </w:r>
      <w:proofErr w:type="spellEnd"/>
    </w:p>
    <w:p w14:paraId="0AE8CD8B" w14:textId="77777777" w:rsidR="00162436" w:rsidRDefault="00000000" w:rsidP="00162436">
      <w:pPr>
        <w:jc w:val="both"/>
        <w:rPr>
          <w:b/>
          <w:color w:val="auto"/>
          <w:lang w:val="ru-RU"/>
        </w:rPr>
      </w:pPr>
      <w:r w:rsidRPr="00162436">
        <w:rPr>
          <w:b/>
          <w:color w:val="auto"/>
          <w:lang w:val="ru-RU"/>
        </w:rPr>
        <w:t>Следствие 1: предел достижимой точности.</w:t>
      </w:r>
    </w:p>
    <w:p w14:paraId="703646AD" w14:textId="2B1976A1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t xml:space="preserve"> Медианный внутригрупповой стандартный разброс </w:t>
      </w:r>
      <w:r w:rsidRPr="00162436">
        <w:rPr>
          <w:color w:val="auto"/>
        </w:rPr>
        <w:t>log</w:t>
      </w:r>
      <w:r w:rsidRPr="00162436">
        <w:rPr>
          <w:color w:val="auto"/>
          <w:lang w:val="ru-RU"/>
        </w:rPr>
        <w:t>10(</w:t>
      </w:r>
      <w:r w:rsidRPr="00162436">
        <w:rPr>
          <w:color w:val="auto"/>
        </w:rPr>
        <w:t>IC</w:t>
      </w:r>
      <w:r w:rsidRPr="00162436">
        <w:rPr>
          <w:color w:val="auto"/>
          <w:lang w:val="ru-RU"/>
        </w:rPr>
        <w:t xml:space="preserve">50) составляет 0.30 при общем разбросе 0.94. Около 10% дисперсии целевой переменной </w:t>
      </w:r>
      <w:proofErr w:type="gramStart"/>
      <w:r w:rsidR="00162436">
        <w:rPr>
          <w:color w:val="auto"/>
          <w:lang w:val="ru-RU"/>
        </w:rPr>
        <w:t>- это</w:t>
      </w:r>
      <w:proofErr w:type="gramEnd"/>
      <w:r w:rsidRPr="00162436">
        <w:rPr>
          <w:color w:val="auto"/>
          <w:lang w:val="ru-RU"/>
        </w:rPr>
        <w:t xml:space="preserve"> чистый экспериментальный шум, который никакая модель принципиально не может объяснить.</w:t>
      </w:r>
    </w:p>
    <w:p w14:paraId="380271E2" w14:textId="77777777" w:rsid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>Следствие 2: утечка данных.</w:t>
      </w:r>
      <w:r w:rsidRPr="00162436">
        <w:rPr>
          <w:color w:val="auto"/>
          <w:lang w:val="ru-RU"/>
        </w:rPr>
        <w:t xml:space="preserve"> </w:t>
      </w:r>
    </w:p>
    <w:p w14:paraId="6D425368" w14:textId="50D7BEA5" w:rsidR="00D67935" w:rsidRPr="00162436" w:rsidRDefault="00162436" w:rsidP="00162436">
      <w:pPr>
        <w:jc w:val="both"/>
        <w:rPr>
          <w:color w:val="auto"/>
          <w:lang w:val="ru-RU"/>
        </w:rPr>
      </w:pPr>
      <w:r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При случайном разбиении копии одной молекулы попадают и в обучение, и в контроль, из-за чего модель «узнаёт» тестовый объект. Прямой эксперимент показал систематическое завышение </w:t>
      </w:r>
      <w:r w:rsidR="00000000" w:rsidRPr="00162436">
        <w:rPr>
          <w:color w:val="auto"/>
        </w:rPr>
        <w:t>R</w:t>
      </w:r>
      <w:r w:rsidR="00000000" w:rsidRPr="00162436">
        <w:rPr>
          <w:color w:val="auto"/>
          <w:lang w:val="ru-RU"/>
        </w:rPr>
        <w:t>² на 0.01–0.03: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2268"/>
        <w:gridCol w:w="2268"/>
        <w:gridCol w:w="2211"/>
      </w:tblGrid>
      <w:tr w:rsidR="00D67935" w:rsidRPr="00162436" w14:paraId="1FAC4B28" w14:textId="77777777">
        <w:trPr>
          <w:jc w:val="center"/>
        </w:trPr>
        <w:tc>
          <w:tcPr>
            <w:tcW w:w="2608" w:type="dxa"/>
            <w:shd w:val="clear" w:color="auto" w:fill="E8E8E8"/>
          </w:tcPr>
          <w:p w14:paraId="2486A0A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proofErr w:type="spellStart"/>
            <w:r w:rsidRPr="00162436">
              <w:rPr>
                <w:b/>
                <w:color w:val="auto"/>
                <w:sz w:val="20"/>
              </w:rPr>
              <w:t>Целевая</w:t>
            </w:r>
            <w:proofErr w:type="spellEnd"/>
            <w:r w:rsidRPr="00162436">
              <w:rPr>
                <w:b/>
                <w:color w:val="auto"/>
                <w:sz w:val="20"/>
              </w:rPr>
              <w:t xml:space="preserve"> </w:t>
            </w:r>
            <w:proofErr w:type="spellStart"/>
            <w:r w:rsidRPr="00162436">
              <w:rPr>
                <w:b/>
                <w:color w:val="auto"/>
                <w:sz w:val="20"/>
              </w:rPr>
              <w:t>переменная</w:t>
            </w:r>
            <w:proofErr w:type="spellEnd"/>
          </w:p>
        </w:tc>
        <w:tc>
          <w:tcPr>
            <w:tcW w:w="2268" w:type="dxa"/>
            <w:shd w:val="clear" w:color="auto" w:fill="E8E8E8"/>
          </w:tcPr>
          <w:p w14:paraId="5BCE522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R² при случайной CV</w:t>
            </w:r>
          </w:p>
        </w:tc>
        <w:tc>
          <w:tcPr>
            <w:tcW w:w="2268" w:type="dxa"/>
            <w:shd w:val="clear" w:color="auto" w:fill="E8E8E8"/>
          </w:tcPr>
          <w:p w14:paraId="15337FF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R² при групповой CV</w:t>
            </w:r>
          </w:p>
        </w:tc>
        <w:tc>
          <w:tcPr>
            <w:tcW w:w="2211" w:type="dxa"/>
            <w:shd w:val="clear" w:color="auto" w:fill="E8E8E8"/>
          </w:tcPr>
          <w:p w14:paraId="73BFC9C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Завышение</w:t>
            </w:r>
          </w:p>
        </w:tc>
      </w:tr>
      <w:tr w:rsidR="00D67935" w:rsidRPr="00162436" w14:paraId="21C335D1" w14:textId="77777777">
        <w:trPr>
          <w:jc w:val="center"/>
        </w:trPr>
        <w:tc>
          <w:tcPr>
            <w:tcW w:w="2608" w:type="dxa"/>
          </w:tcPr>
          <w:p w14:paraId="2FCC070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log IC50</w:t>
            </w:r>
          </w:p>
        </w:tc>
        <w:tc>
          <w:tcPr>
            <w:tcW w:w="2268" w:type="dxa"/>
          </w:tcPr>
          <w:p w14:paraId="4136C56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0.423</w:t>
            </w:r>
          </w:p>
        </w:tc>
        <w:tc>
          <w:tcPr>
            <w:tcW w:w="2268" w:type="dxa"/>
          </w:tcPr>
          <w:p w14:paraId="6D3EDD4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0.394</w:t>
            </w:r>
          </w:p>
        </w:tc>
        <w:tc>
          <w:tcPr>
            <w:tcW w:w="2211" w:type="dxa"/>
          </w:tcPr>
          <w:p w14:paraId="1FBC9C4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+0.028</w:t>
            </w:r>
          </w:p>
        </w:tc>
      </w:tr>
      <w:tr w:rsidR="00D67935" w:rsidRPr="00162436" w14:paraId="58CF066C" w14:textId="77777777">
        <w:trPr>
          <w:jc w:val="center"/>
        </w:trPr>
        <w:tc>
          <w:tcPr>
            <w:tcW w:w="2608" w:type="dxa"/>
          </w:tcPr>
          <w:p w14:paraId="58F4625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log CC50</w:t>
            </w:r>
          </w:p>
        </w:tc>
        <w:tc>
          <w:tcPr>
            <w:tcW w:w="2268" w:type="dxa"/>
          </w:tcPr>
          <w:p w14:paraId="326DDED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0.384</w:t>
            </w:r>
          </w:p>
        </w:tc>
        <w:tc>
          <w:tcPr>
            <w:tcW w:w="2268" w:type="dxa"/>
          </w:tcPr>
          <w:p w14:paraId="3C0B27F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0.375</w:t>
            </w:r>
          </w:p>
        </w:tc>
        <w:tc>
          <w:tcPr>
            <w:tcW w:w="2211" w:type="dxa"/>
          </w:tcPr>
          <w:p w14:paraId="1308EF3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+0.009</w:t>
            </w:r>
          </w:p>
        </w:tc>
      </w:tr>
      <w:tr w:rsidR="00D67935" w:rsidRPr="00162436" w14:paraId="291FCA4C" w14:textId="77777777">
        <w:trPr>
          <w:jc w:val="center"/>
        </w:trPr>
        <w:tc>
          <w:tcPr>
            <w:tcW w:w="2608" w:type="dxa"/>
          </w:tcPr>
          <w:p w14:paraId="1936427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log SI</w:t>
            </w:r>
          </w:p>
        </w:tc>
        <w:tc>
          <w:tcPr>
            <w:tcW w:w="2268" w:type="dxa"/>
          </w:tcPr>
          <w:p w14:paraId="51A091E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0.206</w:t>
            </w:r>
          </w:p>
        </w:tc>
        <w:tc>
          <w:tcPr>
            <w:tcW w:w="2268" w:type="dxa"/>
          </w:tcPr>
          <w:p w14:paraId="180AB12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0.186</w:t>
            </w:r>
          </w:p>
        </w:tc>
        <w:tc>
          <w:tcPr>
            <w:tcW w:w="2211" w:type="dxa"/>
          </w:tcPr>
          <w:p w14:paraId="6D3BC5C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+0.020</w:t>
            </w:r>
          </w:p>
        </w:tc>
      </w:tr>
    </w:tbl>
    <w:p w14:paraId="43A09F73" w14:textId="77777777" w:rsidR="00D67935" w:rsidRPr="00162436" w:rsidRDefault="00D67935" w:rsidP="00162436">
      <w:pPr>
        <w:spacing w:after="80"/>
        <w:jc w:val="both"/>
        <w:rPr>
          <w:color w:val="auto"/>
        </w:rPr>
      </w:pPr>
    </w:p>
    <w:p w14:paraId="0411D074" w14:textId="6DF46E5D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t xml:space="preserve">Величина завышения невелика, но она систематическая. Во всех семи задачах применяется групповая кросс-валидация, где группой выступает уникальный набор дескрипторов, а отложенный тест формируется </w:t>
      </w:r>
      <w:r w:rsidRPr="00162436">
        <w:rPr>
          <w:color w:val="auto"/>
        </w:rPr>
        <w:t>GroupShuffleSplit</w:t>
      </w:r>
      <w:r w:rsidRPr="00162436">
        <w:rPr>
          <w:color w:val="auto"/>
          <w:lang w:val="ru-RU"/>
        </w:rPr>
        <w:t>. Это гарантирует, что ни одна молекула не оказывается одновременно в обучении и контроле</w:t>
      </w:r>
    </w:p>
    <w:p w14:paraId="3A76A52B" w14:textId="77777777" w:rsidR="00D67935" w:rsidRPr="00162436" w:rsidRDefault="00000000" w:rsidP="00162436">
      <w:pPr>
        <w:pStyle w:val="2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sz w:val="25"/>
          <w:lang w:val="ru-RU"/>
        </w:rPr>
        <w:t>2.6. Признаковое пространство</w:t>
      </w:r>
    </w:p>
    <w:p w14:paraId="74AB30D8" w14:textId="6650F3A1" w:rsidR="00D67935" w:rsidRPr="00162436" w:rsidRDefault="00162436" w:rsidP="00162436">
      <w:pPr>
        <w:jc w:val="both"/>
        <w:rPr>
          <w:color w:val="auto"/>
          <w:lang w:val="ru-RU"/>
        </w:rPr>
      </w:pPr>
      <w:r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>Из 210 признаков удалено 32: 18 константных, 5 полностью дублирующих другие колонки (</w:t>
      </w:r>
      <w:proofErr w:type="spellStart"/>
      <w:r w:rsidR="00000000" w:rsidRPr="00162436">
        <w:rPr>
          <w:color w:val="auto"/>
        </w:rPr>
        <w:t>MaxEStateIndex</w:t>
      </w:r>
      <w:proofErr w:type="spellEnd"/>
      <w:r w:rsidR="00000000" w:rsidRPr="00162436">
        <w:rPr>
          <w:color w:val="auto"/>
          <w:lang w:val="ru-RU"/>
        </w:rPr>
        <w:t xml:space="preserve"> дублирует </w:t>
      </w:r>
      <w:proofErr w:type="spellStart"/>
      <w:r w:rsidR="00000000" w:rsidRPr="00162436">
        <w:rPr>
          <w:color w:val="auto"/>
        </w:rPr>
        <w:t>MaxAbsEStateIndex</w:t>
      </w:r>
      <w:proofErr w:type="spellEnd"/>
      <w:r w:rsidR="00000000" w:rsidRPr="00162436">
        <w:rPr>
          <w:color w:val="auto"/>
          <w:lang w:val="ru-RU"/>
        </w:rPr>
        <w:t xml:space="preserve">, </w:t>
      </w:r>
      <w:proofErr w:type="spellStart"/>
      <w:r w:rsidR="00000000" w:rsidRPr="00162436">
        <w:rPr>
          <w:color w:val="auto"/>
        </w:rPr>
        <w:t>fr</w:t>
      </w:r>
      <w:proofErr w:type="spellEnd"/>
      <w:r w:rsidR="00000000" w:rsidRPr="00162436">
        <w:rPr>
          <w:color w:val="auto"/>
          <w:lang w:val="ru-RU"/>
        </w:rPr>
        <w:t>_</w:t>
      </w:r>
      <w:r w:rsidR="00000000" w:rsidRPr="00162436">
        <w:rPr>
          <w:color w:val="auto"/>
        </w:rPr>
        <w:t>COO</w:t>
      </w:r>
      <w:r w:rsidR="00000000" w:rsidRPr="00162436">
        <w:rPr>
          <w:color w:val="auto"/>
          <w:lang w:val="ru-RU"/>
        </w:rPr>
        <w:t>2</w:t>
      </w:r>
      <w:r>
        <w:rPr>
          <w:color w:val="auto"/>
          <w:lang w:val="ru-RU"/>
        </w:rPr>
        <w:t>-</w:t>
      </w:r>
      <w:proofErr w:type="spellStart"/>
      <w:r w:rsidR="00000000" w:rsidRPr="00162436">
        <w:rPr>
          <w:color w:val="auto"/>
        </w:rPr>
        <w:t>fr</w:t>
      </w:r>
      <w:proofErr w:type="spellEnd"/>
      <w:r w:rsidR="00000000" w:rsidRPr="00162436">
        <w:rPr>
          <w:color w:val="auto"/>
          <w:lang w:val="ru-RU"/>
        </w:rPr>
        <w:t>_</w:t>
      </w:r>
      <w:r w:rsidR="00000000" w:rsidRPr="00162436">
        <w:rPr>
          <w:color w:val="auto"/>
        </w:rPr>
        <w:t>COO</w:t>
      </w:r>
      <w:r w:rsidR="00000000" w:rsidRPr="00162436">
        <w:rPr>
          <w:color w:val="auto"/>
          <w:lang w:val="ru-RU"/>
        </w:rPr>
        <w:t xml:space="preserve">, </w:t>
      </w:r>
      <w:proofErr w:type="spellStart"/>
      <w:r w:rsidR="00000000" w:rsidRPr="00162436">
        <w:rPr>
          <w:color w:val="auto"/>
        </w:rPr>
        <w:t>fr</w:t>
      </w:r>
      <w:proofErr w:type="spellEnd"/>
      <w:r w:rsidR="00000000" w:rsidRPr="00162436">
        <w:rPr>
          <w:color w:val="auto"/>
          <w:lang w:val="ru-RU"/>
        </w:rPr>
        <w:t>_</w:t>
      </w:r>
      <w:r w:rsidR="00000000" w:rsidRPr="00162436">
        <w:rPr>
          <w:color w:val="auto"/>
        </w:rPr>
        <w:t>benzene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</w:t>
      </w:r>
      <w:proofErr w:type="spellStart"/>
      <w:r w:rsidR="00000000" w:rsidRPr="00162436">
        <w:rPr>
          <w:color w:val="auto"/>
        </w:rPr>
        <w:t>NumAromaticCarbocycles</w:t>
      </w:r>
      <w:proofErr w:type="spellEnd"/>
      <w:r w:rsidR="00000000" w:rsidRPr="00162436">
        <w:rPr>
          <w:color w:val="auto"/>
          <w:lang w:val="ru-RU"/>
        </w:rPr>
        <w:t xml:space="preserve"> и др.: </w:t>
      </w:r>
      <w:proofErr w:type="spellStart"/>
      <w:r w:rsidR="00000000" w:rsidRPr="00162436">
        <w:rPr>
          <w:color w:val="auto"/>
        </w:rPr>
        <w:t>RDKit</w:t>
      </w:r>
      <w:proofErr w:type="spellEnd"/>
      <w:r w:rsidR="00000000" w:rsidRPr="00162436">
        <w:rPr>
          <w:color w:val="auto"/>
          <w:lang w:val="ru-RU"/>
        </w:rPr>
        <w:t xml:space="preserve"> считает эти фрагменты по эквивалентным шаблонам) и 9 почти константных, где более 99.5% значений совпадают. Осталось 178 информативных признаков</w:t>
      </w:r>
    </w:p>
    <w:p w14:paraId="667DC095" w14:textId="4A9F51BC" w:rsidR="00D67935" w:rsidRPr="00162436" w:rsidRDefault="00162436" w:rsidP="00162436">
      <w:pPr>
        <w:jc w:val="both"/>
        <w:rPr>
          <w:color w:val="auto"/>
          <w:lang w:val="ru-RU"/>
        </w:rPr>
      </w:pPr>
      <w:r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>Оставшееся пространство сильно избыточно: 84 пары признаков имеют |</w:t>
      </w:r>
      <w:r w:rsidR="00000000" w:rsidRPr="00162436">
        <w:rPr>
          <w:color w:val="auto"/>
        </w:rPr>
        <w:t>r</w:t>
      </w:r>
      <w:proofErr w:type="gramStart"/>
      <w:r w:rsidR="00000000" w:rsidRPr="00162436">
        <w:rPr>
          <w:color w:val="auto"/>
          <w:lang w:val="ru-RU"/>
        </w:rPr>
        <w:t>| &gt;</w:t>
      </w:r>
      <w:proofErr w:type="gramEnd"/>
      <w:r w:rsidR="00000000" w:rsidRPr="00162436">
        <w:rPr>
          <w:color w:val="auto"/>
          <w:lang w:val="ru-RU"/>
        </w:rPr>
        <w:t xml:space="preserve"> 0.95. Это типично для </w:t>
      </w:r>
      <w:proofErr w:type="spellStart"/>
      <w:r w:rsidR="00000000" w:rsidRPr="00162436">
        <w:rPr>
          <w:color w:val="auto"/>
        </w:rPr>
        <w:t>RDKit</w:t>
      </w:r>
      <w:proofErr w:type="spellEnd"/>
      <w:r w:rsidR="00000000" w:rsidRPr="00162436">
        <w:rPr>
          <w:color w:val="auto"/>
          <w:lang w:val="ru-RU"/>
        </w:rPr>
        <w:t>-дескрипторов, где десятки величин (</w:t>
      </w:r>
      <w:proofErr w:type="spellStart"/>
      <w:r w:rsidR="00000000" w:rsidRPr="00162436">
        <w:rPr>
          <w:color w:val="auto"/>
        </w:rPr>
        <w:t>MolWt</w:t>
      </w:r>
      <w:proofErr w:type="spellEnd"/>
      <w:r w:rsidR="00000000" w:rsidRPr="00162436">
        <w:rPr>
          <w:color w:val="auto"/>
          <w:lang w:val="ru-RU"/>
        </w:rPr>
        <w:t xml:space="preserve">, </w:t>
      </w:r>
      <w:proofErr w:type="spellStart"/>
      <w:r w:rsidR="00000000" w:rsidRPr="00162436">
        <w:rPr>
          <w:color w:val="auto"/>
        </w:rPr>
        <w:t>HeavyAtomMolWt</w:t>
      </w:r>
      <w:proofErr w:type="spellEnd"/>
      <w:r w:rsidR="00000000" w:rsidRPr="00162436">
        <w:rPr>
          <w:color w:val="auto"/>
          <w:lang w:val="ru-RU"/>
        </w:rPr>
        <w:t xml:space="preserve">, </w:t>
      </w:r>
      <w:proofErr w:type="spellStart"/>
      <w:r w:rsidR="00000000" w:rsidRPr="00162436">
        <w:rPr>
          <w:color w:val="auto"/>
        </w:rPr>
        <w:t>ExactMolWt</w:t>
      </w:r>
      <w:proofErr w:type="spellEnd"/>
      <w:r w:rsidR="00000000" w:rsidRPr="00162436">
        <w:rPr>
          <w:color w:val="auto"/>
          <w:lang w:val="ru-RU"/>
        </w:rPr>
        <w:t xml:space="preserve">, </w:t>
      </w:r>
      <w:proofErr w:type="spellStart"/>
      <w:r w:rsidR="00000000" w:rsidRPr="00162436">
        <w:rPr>
          <w:color w:val="auto"/>
        </w:rPr>
        <w:t>LabuteASA</w:t>
      </w:r>
      <w:proofErr w:type="spellEnd"/>
      <w:r w:rsidR="00000000" w:rsidRPr="00162436">
        <w:rPr>
          <w:color w:val="auto"/>
          <w:lang w:val="ru-RU"/>
        </w:rPr>
        <w:t xml:space="preserve">, </w:t>
      </w:r>
      <w:r w:rsidR="00000000" w:rsidRPr="00162436">
        <w:rPr>
          <w:color w:val="auto"/>
        </w:rPr>
        <w:t>Chi</w:t>
      </w:r>
      <w:r w:rsidR="00000000" w:rsidRPr="00162436">
        <w:rPr>
          <w:color w:val="auto"/>
          <w:lang w:val="ru-RU"/>
        </w:rPr>
        <w:t xml:space="preserve">0, </w:t>
      </w:r>
      <w:r w:rsidR="00000000" w:rsidRPr="00162436">
        <w:rPr>
          <w:color w:val="auto"/>
        </w:rPr>
        <w:t>Chi</w:t>
      </w:r>
      <w:r w:rsidR="00000000" w:rsidRPr="00162436">
        <w:rPr>
          <w:color w:val="auto"/>
          <w:lang w:val="ru-RU"/>
        </w:rPr>
        <w:t>0</w:t>
      </w:r>
      <w:r w:rsidR="00000000" w:rsidRPr="00162436">
        <w:rPr>
          <w:color w:val="auto"/>
        </w:rPr>
        <w:t>n</w:t>
      </w:r>
      <w:r w:rsidR="00000000" w:rsidRPr="00162436">
        <w:rPr>
          <w:color w:val="auto"/>
          <w:lang w:val="ru-RU"/>
        </w:rPr>
        <w:t xml:space="preserve">, </w:t>
      </w:r>
      <w:r w:rsidR="00000000" w:rsidRPr="00162436">
        <w:rPr>
          <w:color w:val="auto"/>
        </w:rPr>
        <w:t>Chi</w:t>
      </w:r>
      <w:r w:rsidR="00000000" w:rsidRPr="00162436">
        <w:rPr>
          <w:color w:val="auto"/>
          <w:lang w:val="ru-RU"/>
        </w:rPr>
        <w:t>0</w:t>
      </w:r>
      <w:r w:rsidR="00000000" w:rsidRPr="00162436">
        <w:rPr>
          <w:color w:val="auto"/>
        </w:rPr>
        <w:t>v</w:t>
      </w:r>
      <w:r w:rsidRPr="00162436">
        <w:rPr>
          <w:color w:val="auto"/>
          <w:lang w:val="ru-RU"/>
        </w:rPr>
        <w:t>), по сути,</w:t>
      </w:r>
      <w:r w:rsidR="00000000" w:rsidRPr="00162436">
        <w:rPr>
          <w:color w:val="auto"/>
          <w:lang w:val="ru-RU"/>
        </w:rPr>
        <w:t xml:space="preserve"> измеряют размер молекулы. Практические следствия: линейные модели требуют обязательной регуляризации, а важность признаков у древесных моделей «размазывается» между дубликатами, что необходимо учитывать при интерпретации</w:t>
      </w:r>
    </w:p>
    <w:p w14:paraId="0152068C" w14:textId="77777777" w:rsidR="00D67935" w:rsidRPr="00162436" w:rsidRDefault="00000000" w:rsidP="00162436">
      <w:pPr>
        <w:jc w:val="both"/>
        <w:rPr>
          <w:color w:val="auto"/>
        </w:rPr>
      </w:pPr>
      <w:r w:rsidRPr="00162436">
        <w:rPr>
          <w:noProof/>
          <w:color w:val="auto"/>
        </w:rPr>
        <w:lastRenderedPageBreak/>
        <w:drawing>
          <wp:inline distT="0" distB="0" distL="0" distR="0" wp14:anchorId="0265E586" wp14:editId="1A23072B">
            <wp:extent cx="5939257" cy="21070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op_features_spearma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257" cy="210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EA59" w14:textId="77777777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i/>
          <w:color w:val="auto"/>
          <w:sz w:val="20"/>
          <w:lang w:val="ru-RU"/>
        </w:rPr>
        <w:t xml:space="preserve">Рис. 2. Признаки с наибольшей по модулю корреляцией </w:t>
      </w:r>
      <w:proofErr w:type="spellStart"/>
      <w:r w:rsidRPr="00162436">
        <w:rPr>
          <w:i/>
          <w:color w:val="auto"/>
          <w:sz w:val="20"/>
          <w:lang w:val="ru-RU"/>
        </w:rPr>
        <w:t>Спирмена</w:t>
      </w:r>
      <w:proofErr w:type="spellEnd"/>
      <w:r w:rsidRPr="00162436">
        <w:rPr>
          <w:i/>
          <w:color w:val="auto"/>
          <w:sz w:val="20"/>
          <w:lang w:val="ru-RU"/>
        </w:rPr>
        <w:t xml:space="preserve"> с целевыми переменными. Обратите внимание на масштаб оси: максимальные значения составляют лишь 0.28 / 0.30 / 0.22.</w:t>
      </w:r>
    </w:p>
    <w:p w14:paraId="166C6F8A" w14:textId="77777777" w:rsidR="00162436" w:rsidRDefault="00000000" w:rsidP="00162436">
      <w:pPr>
        <w:jc w:val="both"/>
        <w:rPr>
          <w:b/>
          <w:color w:val="auto"/>
          <w:lang w:val="ru-RU"/>
        </w:rPr>
      </w:pPr>
      <w:r w:rsidRPr="00162436">
        <w:rPr>
          <w:b/>
          <w:color w:val="auto"/>
          <w:lang w:val="ru-RU"/>
        </w:rPr>
        <w:t>Это центральный вывод разведочного анализа.</w:t>
      </w:r>
    </w:p>
    <w:p w14:paraId="0A1828BC" w14:textId="07E9263C" w:rsidR="00D67935" w:rsidRPr="00162436" w:rsidRDefault="00000000" w:rsidP="00162436">
      <w:pPr>
        <w:jc w:val="both"/>
        <w:rPr>
          <w:b/>
          <w:color w:val="auto"/>
          <w:lang w:val="ru-RU"/>
        </w:rPr>
      </w:pPr>
      <w:r w:rsidRPr="00162436">
        <w:rPr>
          <w:color w:val="auto"/>
          <w:lang w:val="ru-RU"/>
        </w:rPr>
        <w:t xml:space="preserve"> Ни один дескриптор не является сильным индивидуальным предиктором. Отсюда три следствия, определившие всю дальнейшую стратегию: линейные модели заведомо слабы и годятся лишь как базовая линия; предсказательная сила скрыта в нелинейных комбинациях признаков, поэтому ставка делается на ансамбли деревьев; ожидать </w:t>
      </w:r>
      <w:r w:rsidRPr="00162436">
        <w:rPr>
          <w:color w:val="auto"/>
        </w:rPr>
        <w:t>R</w:t>
      </w:r>
      <w:proofErr w:type="gramStart"/>
      <w:r w:rsidRPr="00162436">
        <w:rPr>
          <w:color w:val="auto"/>
          <w:lang w:val="ru-RU"/>
        </w:rPr>
        <w:t>² &gt;</w:t>
      </w:r>
      <w:proofErr w:type="gramEnd"/>
      <w:r w:rsidRPr="00162436">
        <w:rPr>
          <w:color w:val="auto"/>
          <w:lang w:val="ru-RU"/>
        </w:rPr>
        <w:t xml:space="preserve"> 0.5 или </w:t>
      </w:r>
      <w:r w:rsidRPr="00162436">
        <w:rPr>
          <w:color w:val="auto"/>
        </w:rPr>
        <w:t>ROC</w:t>
      </w:r>
      <w:r w:rsidRPr="00162436">
        <w:rPr>
          <w:color w:val="auto"/>
          <w:lang w:val="ru-RU"/>
        </w:rPr>
        <w:t>-</w:t>
      </w:r>
      <w:proofErr w:type="gramStart"/>
      <w:r w:rsidRPr="00162436">
        <w:rPr>
          <w:color w:val="auto"/>
        </w:rPr>
        <w:t>AUC</w:t>
      </w:r>
      <w:r w:rsidRPr="00162436">
        <w:rPr>
          <w:color w:val="auto"/>
          <w:lang w:val="ru-RU"/>
        </w:rPr>
        <w:t xml:space="preserve"> &gt;</w:t>
      </w:r>
      <w:proofErr w:type="gramEnd"/>
      <w:r w:rsidRPr="00162436">
        <w:rPr>
          <w:color w:val="auto"/>
          <w:lang w:val="ru-RU"/>
        </w:rPr>
        <w:t xml:space="preserve"> 0.9 не следует </w:t>
      </w:r>
      <w:proofErr w:type="gramStart"/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это</w:t>
      </w:r>
      <w:proofErr w:type="gramEnd"/>
      <w:r w:rsidRPr="00162436">
        <w:rPr>
          <w:color w:val="auto"/>
          <w:lang w:val="ru-RU"/>
        </w:rPr>
        <w:t xml:space="preserve"> нормальный уровень для </w:t>
      </w:r>
      <w:r w:rsidRPr="00162436">
        <w:rPr>
          <w:color w:val="auto"/>
        </w:rPr>
        <w:t>QSAR</w:t>
      </w:r>
      <w:r w:rsidRPr="00162436">
        <w:rPr>
          <w:color w:val="auto"/>
          <w:lang w:val="ru-RU"/>
        </w:rPr>
        <w:t>-задач на дескрипторах без учёта пространственной структуры молекулы</w:t>
      </w:r>
    </w:p>
    <w:p w14:paraId="5BDF6F6A" w14:textId="0868ADE1" w:rsidR="00D67935" w:rsidRPr="00162436" w:rsidRDefault="00162436" w:rsidP="00162436">
      <w:pPr>
        <w:jc w:val="both"/>
        <w:rPr>
          <w:color w:val="auto"/>
          <w:lang w:val="ru-RU"/>
        </w:rPr>
      </w:pPr>
      <w:r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Анализ главных компонент подтверждает избыточность: 95% дисперсии признаков описывается примерно шестой частью исходных колонок. При этом на проекции первых двух компонент целевые переменные не образуют выраженных кластеров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связь «дескрипторы </w:t>
      </w:r>
      <w:r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>&gt;</w:t>
      </w:r>
      <w:r w:rsidR="00000000" w:rsidRPr="00162436">
        <w:rPr>
          <w:color w:val="auto"/>
          <w:lang w:val="ru-RU"/>
        </w:rPr>
        <w:t xml:space="preserve"> активность» не совпадает с направлениями максимальной дисперсии</w:t>
      </w:r>
    </w:p>
    <w:p w14:paraId="22A2662F" w14:textId="11585C49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b/>
          <w:color w:val="auto"/>
          <w:sz w:val="28"/>
          <w:lang w:val="ru-RU"/>
        </w:rPr>
        <w:t>3. Методология</w:t>
      </w:r>
    </w:p>
    <w:p w14:paraId="4B36E726" w14:textId="77777777" w:rsidR="00D67935" w:rsidRPr="00162436" w:rsidRDefault="00000000" w:rsidP="00162436">
      <w:pPr>
        <w:pStyle w:val="2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sz w:val="25"/>
          <w:lang w:val="ru-RU"/>
        </w:rPr>
        <w:t>3.1. Протокол эксперимента</w:t>
      </w:r>
    </w:p>
    <w:p w14:paraId="144E80FD" w14:textId="77777777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t>Единый для всех семи задач протокол:</w:t>
      </w:r>
    </w:p>
    <w:p w14:paraId="22B717C5" w14:textId="32E33DC5" w:rsidR="00D67935" w:rsidRPr="00162436" w:rsidRDefault="00000000" w:rsidP="00162436">
      <w:pPr>
        <w:pStyle w:val="a0"/>
        <w:spacing w:after="60"/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>Разбиение.</w:t>
      </w:r>
      <w:r w:rsidRPr="00162436">
        <w:rPr>
          <w:color w:val="auto"/>
          <w:lang w:val="ru-RU"/>
        </w:rPr>
        <w:t xml:space="preserve"> 80%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обучение и подбор </w:t>
      </w:r>
      <w:proofErr w:type="spellStart"/>
      <w:r w:rsidRPr="00162436">
        <w:rPr>
          <w:color w:val="auto"/>
          <w:lang w:val="ru-RU"/>
        </w:rPr>
        <w:t>гиперпараметров</w:t>
      </w:r>
      <w:proofErr w:type="spellEnd"/>
      <w:r w:rsidRPr="00162436">
        <w:rPr>
          <w:color w:val="auto"/>
          <w:lang w:val="ru-RU"/>
        </w:rPr>
        <w:t xml:space="preserve">, 20%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отложенный тест, не участвующий ни в обучении, ни в отборе моделей. Разбиение групповое (</w:t>
      </w:r>
      <w:r w:rsidRPr="00162436">
        <w:rPr>
          <w:color w:val="auto"/>
        </w:rPr>
        <w:t>GroupShuffleSplit</w:t>
      </w:r>
      <w:r w:rsidRPr="00162436">
        <w:rPr>
          <w:color w:val="auto"/>
          <w:lang w:val="ru-RU"/>
        </w:rPr>
        <w:t xml:space="preserve"> по уникальным молекулам)</w:t>
      </w:r>
    </w:p>
    <w:p w14:paraId="65179A56" w14:textId="52C58EC6" w:rsidR="00D67935" w:rsidRPr="00162436" w:rsidRDefault="00000000" w:rsidP="00162436">
      <w:pPr>
        <w:pStyle w:val="a0"/>
        <w:spacing w:after="60"/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>Кросс-валидация.</w:t>
      </w:r>
      <w:r w:rsidRPr="00162436">
        <w:rPr>
          <w:color w:val="auto"/>
          <w:lang w:val="ru-RU"/>
        </w:rPr>
        <w:t xml:space="preserve"> 5-</w:t>
      </w:r>
      <w:r w:rsidRPr="00162436">
        <w:rPr>
          <w:color w:val="auto"/>
        </w:rPr>
        <w:t>fold</w:t>
      </w:r>
      <w:r w:rsidRPr="00162436">
        <w:rPr>
          <w:color w:val="auto"/>
          <w:lang w:val="ru-RU"/>
        </w:rPr>
        <w:t xml:space="preserve"> </w:t>
      </w:r>
      <w:proofErr w:type="spellStart"/>
      <w:r w:rsidRPr="00162436">
        <w:rPr>
          <w:color w:val="auto"/>
        </w:rPr>
        <w:t>GroupKFold</w:t>
      </w:r>
      <w:proofErr w:type="spellEnd"/>
      <w:r w:rsidRPr="00162436">
        <w:rPr>
          <w:color w:val="auto"/>
          <w:lang w:val="ru-RU"/>
        </w:rPr>
        <w:t xml:space="preserve"> для регрессии и </w:t>
      </w:r>
      <w:proofErr w:type="spellStart"/>
      <w:r w:rsidRPr="00162436">
        <w:rPr>
          <w:color w:val="auto"/>
        </w:rPr>
        <w:t>StratifiedGroupKFold</w:t>
      </w:r>
      <w:proofErr w:type="spellEnd"/>
      <w:r w:rsidRPr="00162436">
        <w:rPr>
          <w:color w:val="auto"/>
          <w:lang w:val="ru-RU"/>
        </w:rPr>
        <w:t xml:space="preserve"> для классификации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последний дополнительно сохраняет баланс классов в </w:t>
      </w:r>
      <w:proofErr w:type="spellStart"/>
      <w:r w:rsidRPr="00162436">
        <w:rPr>
          <w:color w:val="auto"/>
          <w:lang w:val="ru-RU"/>
        </w:rPr>
        <w:t>фолдах</w:t>
      </w:r>
      <w:proofErr w:type="spellEnd"/>
    </w:p>
    <w:p w14:paraId="5588B0CE" w14:textId="00032477" w:rsidR="00D67935" w:rsidRPr="00162436" w:rsidRDefault="00000000" w:rsidP="00162436">
      <w:pPr>
        <w:pStyle w:val="a0"/>
        <w:spacing w:after="60"/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 xml:space="preserve">Предобработка внутри </w:t>
      </w:r>
      <w:proofErr w:type="spellStart"/>
      <w:r w:rsidRPr="00162436">
        <w:rPr>
          <w:b/>
          <w:color w:val="auto"/>
          <w:lang w:val="ru-RU"/>
        </w:rPr>
        <w:t>пайплайна</w:t>
      </w:r>
      <w:proofErr w:type="spellEnd"/>
      <w:r w:rsidRPr="00162436">
        <w:rPr>
          <w:b/>
          <w:color w:val="auto"/>
          <w:lang w:val="ru-RU"/>
        </w:rPr>
        <w:t>.</w:t>
      </w:r>
      <w:r w:rsidRPr="00162436">
        <w:rPr>
          <w:color w:val="auto"/>
          <w:lang w:val="ru-RU"/>
        </w:rPr>
        <w:t xml:space="preserve"> Медианная </w:t>
      </w:r>
      <w:proofErr w:type="spellStart"/>
      <w:r w:rsidRPr="00162436">
        <w:rPr>
          <w:color w:val="auto"/>
          <w:lang w:val="ru-RU"/>
        </w:rPr>
        <w:t>импутация</w:t>
      </w:r>
      <w:proofErr w:type="spellEnd"/>
      <w:r w:rsidRPr="00162436">
        <w:rPr>
          <w:color w:val="auto"/>
          <w:lang w:val="ru-RU"/>
        </w:rPr>
        <w:t xml:space="preserve"> и, для чувствительных к масштабу моделей, стандартизация. Обучаются только на </w:t>
      </w:r>
      <w:r w:rsidRPr="00162436">
        <w:rPr>
          <w:color w:val="auto"/>
        </w:rPr>
        <w:t>train</w:t>
      </w:r>
      <w:r w:rsidRPr="00162436">
        <w:rPr>
          <w:color w:val="auto"/>
          <w:lang w:val="ru-RU"/>
        </w:rPr>
        <w:t xml:space="preserve">-части </w:t>
      </w:r>
      <w:proofErr w:type="spellStart"/>
      <w:r w:rsidRPr="00162436">
        <w:rPr>
          <w:color w:val="auto"/>
          <w:lang w:val="ru-RU"/>
        </w:rPr>
        <w:t>фолда</w:t>
      </w:r>
      <w:proofErr w:type="spellEnd"/>
      <w:r w:rsidRPr="00162436">
        <w:rPr>
          <w:color w:val="auto"/>
          <w:lang w:val="ru-RU"/>
        </w:rPr>
        <w:t>, что исключает утечку статистик</w:t>
      </w:r>
    </w:p>
    <w:p w14:paraId="77F3A753" w14:textId="139A973D" w:rsidR="00D67935" w:rsidRPr="00162436" w:rsidRDefault="00000000" w:rsidP="00162436">
      <w:pPr>
        <w:pStyle w:val="a0"/>
        <w:spacing w:after="60"/>
        <w:jc w:val="both"/>
        <w:rPr>
          <w:color w:val="auto"/>
        </w:rPr>
      </w:pPr>
      <w:r w:rsidRPr="00162436">
        <w:rPr>
          <w:b/>
          <w:color w:val="auto"/>
          <w:lang w:val="ru-RU"/>
        </w:rPr>
        <w:t xml:space="preserve">Подбор </w:t>
      </w:r>
      <w:proofErr w:type="spellStart"/>
      <w:r w:rsidRPr="00162436">
        <w:rPr>
          <w:b/>
          <w:color w:val="auto"/>
          <w:lang w:val="ru-RU"/>
        </w:rPr>
        <w:t>гиперпараметров</w:t>
      </w:r>
      <w:proofErr w:type="spellEnd"/>
      <w:r w:rsidRPr="00162436">
        <w:rPr>
          <w:b/>
          <w:color w:val="auto"/>
          <w:lang w:val="ru-RU"/>
        </w:rPr>
        <w:t>.</w:t>
      </w:r>
      <w:r w:rsidRPr="00162436">
        <w:rPr>
          <w:color w:val="auto"/>
          <w:lang w:val="ru-RU"/>
        </w:rPr>
        <w:t xml:space="preserve"> </w:t>
      </w:r>
      <w:proofErr w:type="spellStart"/>
      <w:r w:rsidRPr="00162436">
        <w:rPr>
          <w:color w:val="auto"/>
        </w:rPr>
        <w:t>RandomizedSearchCV</w:t>
      </w:r>
      <w:proofErr w:type="spellEnd"/>
      <w:r w:rsidRPr="00162436">
        <w:rPr>
          <w:color w:val="auto"/>
          <w:lang w:val="ru-RU"/>
        </w:rPr>
        <w:t xml:space="preserve">, 30 итераций на модель, фиксированный </w:t>
      </w:r>
      <w:r w:rsidRPr="00162436">
        <w:rPr>
          <w:color w:val="auto"/>
        </w:rPr>
        <w:t>random</w:t>
      </w:r>
      <w:r w:rsidRPr="00162436">
        <w:rPr>
          <w:color w:val="auto"/>
          <w:lang w:val="ru-RU"/>
        </w:rPr>
        <w:t>_</w:t>
      </w:r>
      <w:r w:rsidRPr="00162436">
        <w:rPr>
          <w:color w:val="auto"/>
        </w:rPr>
        <w:t>state</w:t>
      </w:r>
      <w:r w:rsidRPr="00162436">
        <w:rPr>
          <w:color w:val="auto"/>
          <w:lang w:val="ru-RU"/>
        </w:rPr>
        <w:t xml:space="preserve"> = 42. </w:t>
      </w:r>
      <w:r w:rsidRPr="00162436">
        <w:rPr>
          <w:color w:val="auto"/>
        </w:rPr>
        <w:t xml:space="preserve">По 150 обучений на каждую модель-кандидат, 72 </w:t>
      </w:r>
      <w:proofErr w:type="spellStart"/>
      <w:r w:rsidRPr="00162436">
        <w:rPr>
          <w:color w:val="auto"/>
        </w:rPr>
        <w:t>запуска</w:t>
      </w:r>
      <w:proofErr w:type="spellEnd"/>
      <w:r w:rsidRPr="00162436">
        <w:rPr>
          <w:color w:val="auto"/>
        </w:rPr>
        <w:t xml:space="preserve"> </w:t>
      </w:r>
      <w:proofErr w:type="spellStart"/>
      <w:r w:rsidRPr="00162436">
        <w:rPr>
          <w:color w:val="auto"/>
        </w:rPr>
        <w:t>поиска</w:t>
      </w:r>
      <w:proofErr w:type="spellEnd"/>
      <w:r w:rsidRPr="00162436">
        <w:rPr>
          <w:color w:val="auto"/>
        </w:rPr>
        <w:t xml:space="preserve"> </w:t>
      </w:r>
      <w:proofErr w:type="spellStart"/>
      <w:r w:rsidRPr="00162436">
        <w:rPr>
          <w:color w:val="auto"/>
        </w:rPr>
        <w:t>суммарно</w:t>
      </w:r>
      <w:proofErr w:type="spellEnd"/>
    </w:p>
    <w:p w14:paraId="596708D9" w14:textId="2CA8C6DF" w:rsidR="00D67935" w:rsidRPr="00162436" w:rsidRDefault="00000000" w:rsidP="00162436">
      <w:pPr>
        <w:pStyle w:val="a0"/>
        <w:spacing w:after="60"/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>Проверка устойчивости.</w:t>
      </w:r>
      <w:r w:rsidRPr="00162436">
        <w:rPr>
          <w:color w:val="auto"/>
          <w:lang w:val="ru-RU"/>
        </w:rPr>
        <w:t xml:space="preserve"> Лучшая модель каждой задачи переобучается на пяти независимых групповых разбиениях, оценивается разброс метрики</w:t>
      </w:r>
    </w:p>
    <w:p w14:paraId="60CB43AC" w14:textId="77777777" w:rsidR="00D67935" w:rsidRPr="00162436" w:rsidRDefault="00000000" w:rsidP="00162436">
      <w:pPr>
        <w:pStyle w:val="2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sz w:val="25"/>
          <w:lang w:val="ru-RU"/>
        </w:rPr>
        <w:lastRenderedPageBreak/>
        <w:t>3.2. Состав моделей-кандидатов</w:t>
      </w:r>
    </w:p>
    <w:p w14:paraId="70F00B54" w14:textId="61E213CF" w:rsidR="00D67935" w:rsidRPr="00162436" w:rsidRDefault="00000000" w:rsidP="00162436">
      <w:pPr>
        <w:jc w:val="both"/>
        <w:rPr>
          <w:color w:val="auto"/>
        </w:rPr>
      </w:pPr>
      <w:r w:rsidRPr="00162436">
        <w:rPr>
          <w:color w:val="auto"/>
          <w:lang w:val="ru-RU"/>
        </w:rPr>
        <w:t xml:space="preserve">Набор подобран так, чтобы отвечать не только на вопрос «какая модель точнее», но и на более содержательный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«какого рода зависимость присутствует в данных». Сопоставление результатов линейных, метрических, ядровых и древесных моделей само по себе информативно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268"/>
        <w:gridCol w:w="2608"/>
        <w:gridCol w:w="3005"/>
      </w:tblGrid>
      <w:tr w:rsidR="00D67935" w:rsidRPr="00162436" w14:paraId="5882F911" w14:textId="77777777">
        <w:trPr>
          <w:jc w:val="center"/>
        </w:trPr>
        <w:tc>
          <w:tcPr>
            <w:tcW w:w="1474" w:type="dxa"/>
            <w:shd w:val="clear" w:color="auto" w:fill="E8E8E8"/>
          </w:tcPr>
          <w:p w14:paraId="43EF7A4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proofErr w:type="spellStart"/>
            <w:r w:rsidRPr="00162436">
              <w:rPr>
                <w:b/>
                <w:color w:val="auto"/>
                <w:sz w:val="20"/>
              </w:rPr>
              <w:t>Семейство</w:t>
            </w:r>
            <w:proofErr w:type="spellEnd"/>
          </w:p>
        </w:tc>
        <w:tc>
          <w:tcPr>
            <w:tcW w:w="2268" w:type="dxa"/>
            <w:shd w:val="clear" w:color="auto" w:fill="E8E8E8"/>
          </w:tcPr>
          <w:p w14:paraId="553374E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Модели</w:t>
            </w:r>
          </w:p>
        </w:tc>
        <w:tc>
          <w:tcPr>
            <w:tcW w:w="2608" w:type="dxa"/>
            <w:shd w:val="clear" w:color="auto" w:fill="E8E8E8"/>
          </w:tcPr>
          <w:p w14:paraId="32196E3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Ключевые гиперпараметры</w:t>
            </w:r>
          </w:p>
        </w:tc>
        <w:tc>
          <w:tcPr>
            <w:tcW w:w="3005" w:type="dxa"/>
            <w:shd w:val="clear" w:color="auto" w:fill="E8E8E8"/>
          </w:tcPr>
          <w:p w14:paraId="14A6A7E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Роль в анализе</w:t>
            </w:r>
          </w:p>
        </w:tc>
      </w:tr>
      <w:tr w:rsidR="00D67935" w:rsidRPr="00162436" w14:paraId="20063F52" w14:textId="77777777">
        <w:trPr>
          <w:jc w:val="center"/>
        </w:trPr>
        <w:tc>
          <w:tcPr>
            <w:tcW w:w="1474" w:type="dxa"/>
          </w:tcPr>
          <w:p w14:paraId="3399DFF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Базовая линия</w:t>
            </w:r>
          </w:p>
        </w:tc>
        <w:tc>
          <w:tcPr>
            <w:tcW w:w="2268" w:type="dxa"/>
          </w:tcPr>
          <w:p w14:paraId="3131B19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DummyRegressor / DummyClassifier</w:t>
            </w:r>
          </w:p>
        </w:tc>
        <w:tc>
          <w:tcPr>
            <w:tcW w:w="2608" w:type="dxa"/>
          </w:tcPr>
          <w:p w14:paraId="5A76C3CC" w14:textId="00701FBD" w:rsidR="00D67935" w:rsidRPr="00162436" w:rsidRDefault="00162436" w:rsidP="00162436">
            <w:pPr>
              <w:spacing w:after="20"/>
              <w:jc w:val="both"/>
              <w:rPr>
                <w:color w:val="auto"/>
              </w:rPr>
            </w:pPr>
            <w:r>
              <w:rPr>
                <w:color w:val="auto"/>
                <w:sz w:val="20"/>
              </w:rPr>
              <w:t>-</w:t>
            </w:r>
          </w:p>
        </w:tc>
        <w:tc>
          <w:tcPr>
            <w:tcW w:w="3005" w:type="dxa"/>
          </w:tcPr>
          <w:p w14:paraId="1942501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 xml:space="preserve">Нижняя граница: </w:t>
            </w:r>
            <w:r w:rsidRPr="00162436">
              <w:rPr>
                <w:color w:val="auto"/>
                <w:sz w:val="20"/>
              </w:rPr>
              <w:t>R</w:t>
            </w:r>
            <w:r w:rsidRPr="00162436">
              <w:rPr>
                <w:color w:val="auto"/>
                <w:sz w:val="20"/>
                <w:lang w:val="ru-RU"/>
              </w:rPr>
              <w:t xml:space="preserve">² ≈ 0, </w:t>
            </w:r>
            <w:r w:rsidRPr="00162436">
              <w:rPr>
                <w:color w:val="auto"/>
                <w:sz w:val="20"/>
              </w:rPr>
              <w:t>ROC</w:t>
            </w:r>
            <w:r w:rsidRPr="00162436">
              <w:rPr>
                <w:color w:val="auto"/>
                <w:sz w:val="20"/>
                <w:lang w:val="ru-RU"/>
              </w:rPr>
              <w:t>-</w:t>
            </w:r>
            <w:r w:rsidRPr="00162436">
              <w:rPr>
                <w:color w:val="auto"/>
                <w:sz w:val="20"/>
              </w:rPr>
              <w:t>AUC</w:t>
            </w:r>
            <w:r w:rsidRPr="00162436">
              <w:rPr>
                <w:color w:val="auto"/>
                <w:sz w:val="20"/>
                <w:lang w:val="ru-RU"/>
              </w:rPr>
              <w:t xml:space="preserve"> = 0.5</w:t>
            </w:r>
          </w:p>
        </w:tc>
      </w:tr>
      <w:tr w:rsidR="00D67935" w:rsidRPr="00162436" w14:paraId="091F5D02" w14:textId="77777777">
        <w:trPr>
          <w:jc w:val="center"/>
        </w:trPr>
        <w:tc>
          <w:tcPr>
            <w:tcW w:w="1474" w:type="dxa"/>
          </w:tcPr>
          <w:p w14:paraId="2AB7E78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proofErr w:type="spellStart"/>
            <w:r w:rsidRPr="00162436">
              <w:rPr>
                <w:color w:val="auto"/>
                <w:sz w:val="20"/>
              </w:rPr>
              <w:t>Линейные</w:t>
            </w:r>
            <w:proofErr w:type="spellEnd"/>
          </w:p>
        </w:tc>
        <w:tc>
          <w:tcPr>
            <w:tcW w:w="2268" w:type="dxa"/>
          </w:tcPr>
          <w:p w14:paraId="6C3A35D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Ridge, Lasso, ElasticNet, Logistic Regression</w:t>
            </w:r>
          </w:p>
        </w:tc>
        <w:tc>
          <w:tcPr>
            <w:tcW w:w="2608" w:type="dxa"/>
          </w:tcPr>
          <w:p w14:paraId="102FF5A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alpha, l1_ratio, C, penalty, class_weight</w:t>
            </w:r>
          </w:p>
        </w:tc>
        <w:tc>
          <w:tcPr>
            <w:tcW w:w="3005" w:type="dxa"/>
          </w:tcPr>
          <w:p w14:paraId="1AF0209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>Проверка наличия линейной составляющей сигнала</w:t>
            </w:r>
          </w:p>
        </w:tc>
      </w:tr>
      <w:tr w:rsidR="00D67935" w:rsidRPr="00162436" w14:paraId="4743AFFE" w14:textId="77777777">
        <w:trPr>
          <w:jc w:val="center"/>
        </w:trPr>
        <w:tc>
          <w:tcPr>
            <w:tcW w:w="1474" w:type="dxa"/>
          </w:tcPr>
          <w:p w14:paraId="133FDDE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proofErr w:type="spellStart"/>
            <w:r w:rsidRPr="00162436">
              <w:rPr>
                <w:color w:val="auto"/>
                <w:sz w:val="20"/>
              </w:rPr>
              <w:t>Метрические</w:t>
            </w:r>
            <w:proofErr w:type="spellEnd"/>
          </w:p>
        </w:tc>
        <w:tc>
          <w:tcPr>
            <w:tcW w:w="2268" w:type="dxa"/>
          </w:tcPr>
          <w:p w14:paraId="142FFDD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kNN</w:t>
            </w:r>
          </w:p>
        </w:tc>
        <w:tc>
          <w:tcPr>
            <w:tcW w:w="2608" w:type="dxa"/>
          </w:tcPr>
          <w:p w14:paraId="102B148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n_neighbors, weights, метрика (p)</w:t>
            </w:r>
          </w:p>
        </w:tc>
        <w:tc>
          <w:tcPr>
            <w:tcW w:w="3005" w:type="dxa"/>
          </w:tcPr>
          <w:p w14:paraId="5FBF419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>Проверка локальной структуры: похожи ли активности у соседей</w:t>
            </w:r>
          </w:p>
        </w:tc>
      </w:tr>
      <w:tr w:rsidR="00D67935" w:rsidRPr="00162436" w14:paraId="3CEEE65B" w14:textId="77777777">
        <w:trPr>
          <w:jc w:val="center"/>
        </w:trPr>
        <w:tc>
          <w:tcPr>
            <w:tcW w:w="1474" w:type="dxa"/>
          </w:tcPr>
          <w:p w14:paraId="0AC38C5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proofErr w:type="spellStart"/>
            <w:r w:rsidRPr="00162436">
              <w:rPr>
                <w:color w:val="auto"/>
                <w:sz w:val="20"/>
              </w:rPr>
              <w:t>Ядровые</w:t>
            </w:r>
            <w:proofErr w:type="spellEnd"/>
          </w:p>
        </w:tc>
        <w:tc>
          <w:tcPr>
            <w:tcW w:w="2268" w:type="dxa"/>
          </w:tcPr>
          <w:p w14:paraId="0AEB18F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SVR / SVC с RBF-ядром</w:t>
            </w:r>
          </w:p>
        </w:tc>
        <w:tc>
          <w:tcPr>
            <w:tcW w:w="2608" w:type="dxa"/>
          </w:tcPr>
          <w:p w14:paraId="7829297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C, gamma, epsilon, class_weight</w:t>
            </w:r>
          </w:p>
        </w:tc>
        <w:tc>
          <w:tcPr>
            <w:tcW w:w="3005" w:type="dxa"/>
          </w:tcPr>
          <w:p w14:paraId="5E27EE5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Гладкая нелинейная граница</w:t>
            </w:r>
          </w:p>
        </w:tc>
      </w:tr>
      <w:tr w:rsidR="00D67935" w:rsidRPr="00162436" w14:paraId="648C0B40" w14:textId="77777777">
        <w:trPr>
          <w:jc w:val="center"/>
        </w:trPr>
        <w:tc>
          <w:tcPr>
            <w:tcW w:w="1474" w:type="dxa"/>
          </w:tcPr>
          <w:p w14:paraId="340802B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Ансамбли деревьев</w:t>
            </w:r>
          </w:p>
        </w:tc>
        <w:tc>
          <w:tcPr>
            <w:tcW w:w="2268" w:type="dxa"/>
          </w:tcPr>
          <w:p w14:paraId="325D995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Random Forest, Extra Trees, LightGBM, XGBoost</w:t>
            </w:r>
          </w:p>
        </w:tc>
        <w:tc>
          <w:tcPr>
            <w:tcW w:w="2608" w:type="dxa"/>
          </w:tcPr>
          <w:p w14:paraId="4BCFD36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n_estimators, глубина, min_samples_leaf, learning_rate, num_leaves, subsample, colsample, reg_lambda</w:t>
            </w:r>
          </w:p>
        </w:tc>
        <w:tc>
          <w:tcPr>
            <w:tcW w:w="3005" w:type="dxa"/>
          </w:tcPr>
          <w:p w14:paraId="7EECFBF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 xml:space="preserve">Основные кандидаты: устойчивы к </w:t>
            </w:r>
            <w:proofErr w:type="spellStart"/>
            <w:r w:rsidRPr="00162436">
              <w:rPr>
                <w:color w:val="auto"/>
                <w:sz w:val="20"/>
                <w:lang w:val="ru-RU"/>
              </w:rPr>
              <w:t>коллинеарности</w:t>
            </w:r>
            <w:proofErr w:type="spellEnd"/>
            <w:r w:rsidRPr="00162436">
              <w:rPr>
                <w:color w:val="auto"/>
                <w:sz w:val="20"/>
                <w:lang w:val="ru-RU"/>
              </w:rPr>
              <w:t xml:space="preserve"> и улавливают взаимодействия признаков</w:t>
            </w:r>
          </w:p>
        </w:tc>
      </w:tr>
    </w:tbl>
    <w:p w14:paraId="6B987721" w14:textId="77777777" w:rsidR="00D67935" w:rsidRPr="00162436" w:rsidRDefault="00D67935" w:rsidP="00162436">
      <w:pPr>
        <w:spacing w:after="80"/>
        <w:jc w:val="both"/>
        <w:rPr>
          <w:color w:val="auto"/>
          <w:lang w:val="ru-RU"/>
        </w:rPr>
      </w:pPr>
    </w:p>
    <w:p w14:paraId="531F27DF" w14:textId="77777777" w:rsidR="00D67935" w:rsidRPr="00162436" w:rsidRDefault="00000000" w:rsidP="00162436">
      <w:pPr>
        <w:pStyle w:val="21"/>
        <w:spacing w:before="240"/>
        <w:jc w:val="both"/>
        <w:rPr>
          <w:color w:val="auto"/>
        </w:rPr>
      </w:pPr>
      <w:r w:rsidRPr="00162436">
        <w:rPr>
          <w:rFonts w:ascii="Times New Roman" w:hAnsi="Times New Roman"/>
          <w:color w:val="auto"/>
          <w:sz w:val="25"/>
        </w:rPr>
        <w:t>3.3. Метрики и обоснование их выбора</w:t>
      </w:r>
    </w:p>
    <w:p w14:paraId="6D496BA7" w14:textId="6017636A" w:rsidR="00D67935" w:rsidRPr="00162436" w:rsidRDefault="00000000" w:rsidP="00162436">
      <w:pPr>
        <w:pStyle w:val="a0"/>
        <w:spacing w:after="60"/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>Регрессия.</w:t>
      </w:r>
      <w:r w:rsidRPr="00162436">
        <w:rPr>
          <w:color w:val="auto"/>
          <w:lang w:val="ru-RU"/>
        </w:rPr>
        <w:t xml:space="preserve"> Основная метрика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</w:t>
      </w:r>
      <w:r w:rsidRPr="00162436">
        <w:rPr>
          <w:color w:val="auto"/>
        </w:rPr>
        <w:t>R</w:t>
      </w:r>
      <w:r w:rsidRPr="00162436">
        <w:rPr>
          <w:color w:val="auto"/>
          <w:lang w:val="ru-RU"/>
        </w:rPr>
        <w:t xml:space="preserve">² на логарифмической шкале: она нормирована и сопоставима между задачами. Дополнительно </w:t>
      </w:r>
      <w:r w:rsidRPr="00162436">
        <w:rPr>
          <w:color w:val="auto"/>
        </w:rPr>
        <w:t>RMSE</w:t>
      </w:r>
      <w:r w:rsidRPr="00162436">
        <w:rPr>
          <w:color w:val="auto"/>
          <w:lang w:val="ru-RU"/>
        </w:rPr>
        <w:t xml:space="preserve"> и </w:t>
      </w:r>
      <w:r w:rsidRPr="00162436">
        <w:rPr>
          <w:color w:val="auto"/>
        </w:rPr>
        <w:t>MAE</w:t>
      </w:r>
      <w:r w:rsidRPr="00162436">
        <w:rPr>
          <w:color w:val="auto"/>
          <w:lang w:val="ru-RU"/>
        </w:rPr>
        <w:t xml:space="preserve"> в </w:t>
      </w:r>
      <w:r w:rsidRPr="00162436">
        <w:rPr>
          <w:color w:val="auto"/>
        </w:rPr>
        <w:t>log</w:t>
      </w:r>
      <w:r w:rsidRPr="00162436">
        <w:rPr>
          <w:color w:val="auto"/>
          <w:lang w:val="ru-RU"/>
        </w:rPr>
        <w:t xml:space="preserve">10 (ошибка в порядках величины) и «медианная ошибка, раз»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интерпретируемый химиком показатель того, во сколько раз модель типично ошибается по концентрации.</w:t>
      </w:r>
    </w:p>
    <w:p w14:paraId="34B3D71C" w14:textId="4C142CEF" w:rsidR="00D67935" w:rsidRPr="00162436" w:rsidRDefault="00000000" w:rsidP="00162436">
      <w:pPr>
        <w:pStyle w:val="a0"/>
        <w:spacing w:after="60"/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>Классификация.</w:t>
      </w:r>
      <w:r w:rsidRPr="00162436">
        <w:rPr>
          <w:color w:val="auto"/>
          <w:lang w:val="ru-RU"/>
        </w:rPr>
        <w:t xml:space="preserve"> Основная метрика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</w:t>
      </w:r>
      <w:r w:rsidRPr="00162436">
        <w:rPr>
          <w:color w:val="auto"/>
        </w:rPr>
        <w:t>ROC</w:t>
      </w:r>
      <w:r w:rsidRPr="00162436">
        <w:rPr>
          <w:color w:val="auto"/>
          <w:lang w:val="ru-RU"/>
        </w:rPr>
        <w:t>-</w:t>
      </w:r>
      <w:r w:rsidRPr="00162436">
        <w:rPr>
          <w:color w:val="auto"/>
        </w:rPr>
        <w:t>AUC</w:t>
      </w:r>
      <w:r w:rsidRPr="00162436">
        <w:rPr>
          <w:color w:val="auto"/>
          <w:lang w:val="ru-RU"/>
        </w:rPr>
        <w:t xml:space="preserve">: не зависит от выбора порога и потому корректна для сравнения моделей. Для несбалансированной задачи </w:t>
      </w:r>
      <w:proofErr w:type="gramStart"/>
      <w:r w:rsidRPr="00162436">
        <w:rPr>
          <w:color w:val="auto"/>
        </w:rPr>
        <w:t>SI</w:t>
      </w:r>
      <w:r w:rsidRPr="00162436">
        <w:rPr>
          <w:color w:val="auto"/>
          <w:lang w:val="ru-RU"/>
        </w:rPr>
        <w:t xml:space="preserve"> &gt;</w:t>
      </w:r>
      <w:proofErr w:type="gramEnd"/>
      <w:r w:rsidRPr="00162436">
        <w:rPr>
          <w:color w:val="auto"/>
          <w:lang w:val="ru-RU"/>
        </w:rPr>
        <w:t xml:space="preserve"> 8 добавлена </w:t>
      </w:r>
      <w:r w:rsidRPr="00162436">
        <w:rPr>
          <w:color w:val="auto"/>
        </w:rPr>
        <w:t>PR</w:t>
      </w:r>
      <w:r w:rsidRPr="00162436">
        <w:rPr>
          <w:color w:val="auto"/>
          <w:lang w:val="ru-RU"/>
        </w:rPr>
        <w:t>-</w:t>
      </w:r>
      <w:r w:rsidRPr="00162436">
        <w:rPr>
          <w:color w:val="auto"/>
        </w:rPr>
        <w:t>AUC</w:t>
      </w:r>
      <w:r w:rsidRPr="00162436">
        <w:rPr>
          <w:color w:val="auto"/>
          <w:lang w:val="ru-RU"/>
        </w:rPr>
        <w:t xml:space="preserve">, чувствительная к качеству на меньшинстве. </w:t>
      </w:r>
      <w:r w:rsidRPr="00162436">
        <w:rPr>
          <w:color w:val="auto"/>
        </w:rPr>
        <w:t>Accuracy</w:t>
      </w:r>
      <w:r w:rsidRPr="00162436">
        <w:rPr>
          <w:color w:val="auto"/>
          <w:lang w:val="ru-RU"/>
        </w:rPr>
        <w:t xml:space="preserve"> приводится, но при дисбалансе обманчива: константный прогноз в задаче </w:t>
      </w:r>
      <w:r w:rsidRPr="00162436">
        <w:rPr>
          <w:color w:val="auto"/>
        </w:rPr>
        <w:t>SI</w:t>
      </w:r>
      <w:r w:rsidRPr="00162436">
        <w:rPr>
          <w:color w:val="auto"/>
          <w:lang w:val="ru-RU"/>
        </w:rPr>
        <w:t xml:space="preserve"> &gt; 8 даёт 70%.</w:t>
      </w:r>
    </w:p>
    <w:p w14:paraId="72502728" w14:textId="77777777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br w:type="page"/>
      </w:r>
    </w:p>
    <w:p w14:paraId="07FB2F82" w14:textId="77777777" w:rsidR="00D67935" w:rsidRPr="00162436" w:rsidRDefault="00000000" w:rsidP="00162436">
      <w:pPr>
        <w:pStyle w:val="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lang w:val="ru-RU"/>
        </w:rPr>
        <w:lastRenderedPageBreak/>
        <w:t>4. Результаты: задачи регрессии</w:t>
      </w:r>
    </w:p>
    <w:p w14:paraId="4A5A3903" w14:textId="77777777" w:rsidR="00D67935" w:rsidRPr="00162436" w:rsidRDefault="00000000" w:rsidP="00162436">
      <w:pPr>
        <w:pStyle w:val="2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sz w:val="25"/>
          <w:lang w:val="ru-RU"/>
        </w:rPr>
        <w:t xml:space="preserve">4.1. Регрессия </w:t>
      </w:r>
      <w:r w:rsidRPr="00162436">
        <w:rPr>
          <w:rFonts w:ascii="Times New Roman" w:hAnsi="Times New Roman"/>
          <w:color w:val="auto"/>
          <w:sz w:val="25"/>
        </w:rPr>
        <w:t>log</w:t>
      </w:r>
      <w:r w:rsidRPr="00162436">
        <w:rPr>
          <w:rFonts w:ascii="Times New Roman" w:hAnsi="Times New Roman"/>
          <w:color w:val="auto"/>
          <w:sz w:val="25"/>
          <w:lang w:val="ru-RU"/>
        </w:rPr>
        <w:t>10(</w:t>
      </w:r>
      <w:r w:rsidRPr="00162436">
        <w:rPr>
          <w:rFonts w:ascii="Times New Roman" w:hAnsi="Times New Roman"/>
          <w:color w:val="auto"/>
          <w:sz w:val="25"/>
        </w:rPr>
        <w:t>IC</w:t>
      </w:r>
      <w:r w:rsidRPr="00162436">
        <w:rPr>
          <w:rFonts w:ascii="Times New Roman" w:hAnsi="Times New Roman"/>
          <w:color w:val="auto"/>
          <w:sz w:val="25"/>
          <w:lang w:val="ru-RU"/>
        </w:rPr>
        <w:t>50)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134"/>
        <w:gridCol w:w="1361"/>
        <w:gridCol w:w="1644"/>
        <w:gridCol w:w="1531"/>
        <w:gridCol w:w="1701"/>
      </w:tblGrid>
      <w:tr w:rsidR="00D67935" w:rsidRPr="00162436" w14:paraId="6D07F057" w14:textId="77777777">
        <w:trPr>
          <w:jc w:val="center"/>
        </w:trPr>
        <w:tc>
          <w:tcPr>
            <w:tcW w:w="1984" w:type="dxa"/>
            <w:shd w:val="clear" w:color="auto" w:fill="E8E8E8"/>
          </w:tcPr>
          <w:p w14:paraId="0249F71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Модель</w:t>
            </w:r>
          </w:p>
        </w:tc>
        <w:tc>
          <w:tcPr>
            <w:tcW w:w="1134" w:type="dxa"/>
            <w:shd w:val="clear" w:color="auto" w:fill="E8E8E8"/>
          </w:tcPr>
          <w:p w14:paraId="6A980BE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CV</w:t>
            </w:r>
          </w:p>
        </w:tc>
        <w:tc>
          <w:tcPr>
            <w:tcW w:w="1361" w:type="dxa"/>
            <w:shd w:val="clear" w:color="auto" w:fill="E8E8E8"/>
          </w:tcPr>
          <w:p w14:paraId="660CCC9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Тест R²</w:t>
            </w:r>
          </w:p>
        </w:tc>
        <w:tc>
          <w:tcPr>
            <w:tcW w:w="1644" w:type="dxa"/>
            <w:shd w:val="clear" w:color="auto" w:fill="E8E8E8"/>
          </w:tcPr>
          <w:p w14:paraId="1411DED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RMSE (log10)</w:t>
            </w:r>
          </w:p>
        </w:tc>
        <w:tc>
          <w:tcPr>
            <w:tcW w:w="1531" w:type="dxa"/>
            <w:shd w:val="clear" w:color="auto" w:fill="E8E8E8"/>
          </w:tcPr>
          <w:p w14:paraId="0C9F1FC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MAE (log10)</w:t>
            </w:r>
          </w:p>
        </w:tc>
        <w:tc>
          <w:tcPr>
            <w:tcW w:w="1701" w:type="dxa"/>
            <w:shd w:val="clear" w:color="auto" w:fill="E8E8E8"/>
          </w:tcPr>
          <w:p w14:paraId="4F939D5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Ошибка, раз</w:t>
            </w:r>
          </w:p>
        </w:tc>
      </w:tr>
      <w:tr w:rsidR="00D67935" w:rsidRPr="00162436" w14:paraId="77BCE0D5" w14:textId="77777777">
        <w:trPr>
          <w:jc w:val="center"/>
        </w:trPr>
        <w:tc>
          <w:tcPr>
            <w:tcW w:w="1984" w:type="dxa"/>
          </w:tcPr>
          <w:p w14:paraId="649C1C5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LightGBM</w:t>
            </w:r>
          </w:p>
        </w:tc>
        <w:tc>
          <w:tcPr>
            <w:tcW w:w="1134" w:type="dxa"/>
          </w:tcPr>
          <w:p w14:paraId="53F8DEB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0.394</w:t>
            </w:r>
          </w:p>
        </w:tc>
        <w:tc>
          <w:tcPr>
            <w:tcW w:w="1361" w:type="dxa"/>
          </w:tcPr>
          <w:p w14:paraId="0D84346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0.501</w:t>
            </w:r>
          </w:p>
        </w:tc>
        <w:tc>
          <w:tcPr>
            <w:tcW w:w="1644" w:type="dxa"/>
          </w:tcPr>
          <w:p w14:paraId="23D9F4F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0.675</w:t>
            </w:r>
          </w:p>
        </w:tc>
        <w:tc>
          <w:tcPr>
            <w:tcW w:w="1531" w:type="dxa"/>
          </w:tcPr>
          <w:p w14:paraId="7B9729A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0.538</w:t>
            </w:r>
          </w:p>
        </w:tc>
        <w:tc>
          <w:tcPr>
            <w:tcW w:w="1701" w:type="dxa"/>
          </w:tcPr>
          <w:p w14:paraId="7126C76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2.708</w:t>
            </w:r>
          </w:p>
        </w:tc>
      </w:tr>
      <w:tr w:rsidR="00D67935" w:rsidRPr="00162436" w14:paraId="7D38264B" w14:textId="77777777">
        <w:trPr>
          <w:jc w:val="center"/>
        </w:trPr>
        <w:tc>
          <w:tcPr>
            <w:tcW w:w="1984" w:type="dxa"/>
          </w:tcPr>
          <w:p w14:paraId="240A358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</w:t>
            </w:r>
          </w:p>
        </w:tc>
        <w:tc>
          <w:tcPr>
            <w:tcW w:w="1134" w:type="dxa"/>
          </w:tcPr>
          <w:p w14:paraId="36B54AE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0.402</w:t>
            </w:r>
          </w:p>
        </w:tc>
        <w:tc>
          <w:tcPr>
            <w:tcW w:w="1361" w:type="dxa"/>
          </w:tcPr>
          <w:p w14:paraId="640729E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0.500</w:t>
            </w:r>
          </w:p>
        </w:tc>
        <w:tc>
          <w:tcPr>
            <w:tcW w:w="1644" w:type="dxa"/>
          </w:tcPr>
          <w:p w14:paraId="01DE6BC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0.676</w:t>
            </w:r>
          </w:p>
        </w:tc>
        <w:tc>
          <w:tcPr>
            <w:tcW w:w="1531" w:type="dxa"/>
          </w:tcPr>
          <w:p w14:paraId="4CD9F00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0.535</w:t>
            </w:r>
          </w:p>
        </w:tc>
        <w:tc>
          <w:tcPr>
            <w:tcW w:w="1701" w:type="dxa"/>
          </w:tcPr>
          <w:p w14:paraId="5FDB5AD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2.839</w:t>
            </w:r>
          </w:p>
        </w:tc>
      </w:tr>
      <w:tr w:rsidR="00D67935" w:rsidRPr="00162436" w14:paraId="7CDB8F6A" w14:textId="77777777">
        <w:trPr>
          <w:jc w:val="center"/>
        </w:trPr>
        <w:tc>
          <w:tcPr>
            <w:tcW w:w="1984" w:type="dxa"/>
          </w:tcPr>
          <w:p w14:paraId="6E21FCA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Random Forest</w:t>
            </w:r>
          </w:p>
        </w:tc>
        <w:tc>
          <w:tcPr>
            <w:tcW w:w="1134" w:type="dxa"/>
          </w:tcPr>
          <w:p w14:paraId="28E7C5E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0.389</w:t>
            </w:r>
          </w:p>
        </w:tc>
        <w:tc>
          <w:tcPr>
            <w:tcW w:w="1361" w:type="dxa"/>
          </w:tcPr>
          <w:p w14:paraId="5EA0F4C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0.483</w:t>
            </w:r>
          </w:p>
        </w:tc>
        <w:tc>
          <w:tcPr>
            <w:tcW w:w="1644" w:type="dxa"/>
          </w:tcPr>
          <w:p w14:paraId="5FDB74C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0.687</w:t>
            </w:r>
          </w:p>
        </w:tc>
        <w:tc>
          <w:tcPr>
            <w:tcW w:w="1531" w:type="dxa"/>
          </w:tcPr>
          <w:p w14:paraId="011B9AC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0.554</w:t>
            </w:r>
          </w:p>
        </w:tc>
        <w:tc>
          <w:tcPr>
            <w:tcW w:w="1701" w:type="dxa"/>
          </w:tcPr>
          <w:p w14:paraId="1B0DD61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3.035</w:t>
            </w:r>
          </w:p>
        </w:tc>
      </w:tr>
      <w:tr w:rsidR="00D67935" w:rsidRPr="00162436" w14:paraId="0F10CBF4" w14:textId="77777777">
        <w:trPr>
          <w:jc w:val="center"/>
        </w:trPr>
        <w:tc>
          <w:tcPr>
            <w:tcW w:w="1984" w:type="dxa"/>
          </w:tcPr>
          <w:p w14:paraId="0E19D76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kNN</w:t>
            </w:r>
          </w:p>
        </w:tc>
        <w:tc>
          <w:tcPr>
            <w:tcW w:w="1134" w:type="dxa"/>
          </w:tcPr>
          <w:p w14:paraId="106925E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0.399</w:t>
            </w:r>
          </w:p>
        </w:tc>
        <w:tc>
          <w:tcPr>
            <w:tcW w:w="1361" w:type="dxa"/>
          </w:tcPr>
          <w:p w14:paraId="2CE0754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0.447</w:t>
            </w:r>
          </w:p>
        </w:tc>
        <w:tc>
          <w:tcPr>
            <w:tcW w:w="1644" w:type="dxa"/>
          </w:tcPr>
          <w:p w14:paraId="39FED9A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0.711</w:t>
            </w:r>
          </w:p>
        </w:tc>
        <w:tc>
          <w:tcPr>
            <w:tcW w:w="1531" w:type="dxa"/>
          </w:tcPr>
          <w:p w14:paraId="00F1183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0.575</w:t>
            </w:r>
          </w:p>
        </w:tc>
        <w:tc>
          <w:tcPr>
            <w:tcW w:w="1701" w:type="dxa"/>
          </w:tcPr>
          <w:p w14:paraId="3C39C39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2.981</w:t>
            </w:r>
          </w:p>
        </w:tc>
      </w:tr>
      <w:tr w:rsidR="00D67935" w:rsidRPr="00162436" w14:paraId="78ABEAE6" w14:textId="77777777">
        <w:trPr>
          <w:jc w:val="center"/>
        </w:trPr>
        <w:tc>
          <w:tcPr>
            <w:tcW w:w="1984" w:type="dxa"/>
          </w:tcPr>
          <w:p w14:paraId="126CFDA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XGBoost</w:t>
            </w:r>
          </w:p>
        </w:tc>
        <w:tc>
          <w:tcPr>
            <w:tcW w:w="1134" w:type="dxa"/>
          </w:tcPr>
          <w:p w14:paraId="7A4B910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0.367</w:t>
            </w:r>
          </w:p>
        </w:tc>
        <w:tc>
          <w:tcPr>
            <w:tcW w:w="1361" w:type="dxa"/>
          </w:tcPr>
          <w:p w14:paraId="4006F36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0.438</w:t>
            </w:r>
          </w:p>
        </w:tc>
        <w:tc>
          <w:tcPr>
            <w:tcW w:w="1644" w:type="dxa"/>
          </w:tcPr>
          <w:p w14:paraId="65B4DC6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0.716</w:t>
            </w:r>
          </w:p>
        </w:tc>
        <w:tc>
          <w:tcPr>
            <w:tcW w:w="1531" w:type="dxa"/>
          </w:tcPr>
          <w:p w14:paraId="6677824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0.585</w:t>
            </w:r>
          </w:p>
        </w:tc>
        <w:tc>
          <w:tcPr>
            <w:tcW w:w="1701" w:type="dxa"/>
          </w:tcPr>
          <w:p w14:paraId="11CCCB9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3.199</w:t>
            </w:r>
          </w:p>
        </w:tc>
      </w:tr>
      <w:tr w:rsidR="00D67935" w:rsidRPr="00162436" w14:paraId="30A4544B" w14:textId="77777777">
        <w:trPr>
          <w:jc w:val="center"/>
        </w:trPr>
        <w:tc>
          <w:tcPr>
            <w:tcW w:w="1984" w:type="dxa"/>
          </w:tcPr>
          <w:p w14:paraId="765F617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SVR (RBF)</w:t>
            </w:r>
          </w:p>
        </w:tc>
        <w:tc>
          <w:tcPr>
            <w:tcW w:w="1134" w:type="dxa"/>
          </w:tcPr>
          <w:p w14:paraId="442B832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0.323</w:t>
            </w:r>
          </w:p>
        </w:tc>
        <w:tc>
          <w:tcPr>
            <w:tcW w:w="1361" w:type="dxa"/>
          </w:tcPr>
          <w:p w14:paraId="54523B9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0.426</w:t>
            </w:r>
          </w:p>
        </w:tc>
        <w:tc>
          <w:tcPr>
            <w:tcW w:w="1644" w:type="dxa"/>
          </w:tcPr>
          <w:p w14:paraId="71C3F47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0.724</w:t>
            </w:r>
          </w:p>
        </w:tc>
        <w:tc>
          <w:tcPr>
            <w:tcW w:w="1531" w:type="dxa"/>
          </w:tcPr>
          <w:p w14:paraId="0585EAA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0.571</w:t>
            </w:r>
          </w:p>
        </w:tc>
        <w:tc>
          <w:tcPr>
            <w:tcW w:w="1701" w:type="dxa"/>
          </w:tcPr>
          <w:p w14:paraId="7D869F9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3.060</w:t>
            </w:r>
          </w:p>
        </w:tc>
      </w:tr>
      <w:tr w:rsidR="00D67935" w:rsidRPr="00162436" w14:paraId="58CDEB7C" w14:textId="77777777">
        <w:trPr>
          <w:jc w:val="center"/>
        </w:trPr>
        <w:tc>
          <w:tcPr>
            <w:tcW w:w="1984" w:type="dxa"/>
          </w:tcPr>
          <w:p w14:paraId="2B429A3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Lasso</w:t>
            </w:r>
          </w:p>
        </w:tc>
        <w:tc>
          <w:tcPr>
            <w:tcW w:w="1134" w:type="dxa"/>
          </w:tcPr>
          <w:p w14:paraId="3521EE3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0.191</w:t>
            </w:r>
          </w:p>
        </w:tc>
        <w:tc>
          <w:tcPr>
            <w:tcW w:w="1361" w:type="dxa"/>
          </w:tcPr>
          <w:p w14:paraId="71BC987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0.140</w:t>
            </w:r>
          </w:p>
        </w:tc>
        <w:tc>
          <w:tcPr>
            <w:tcW w:w="1644" w:type="dxa"/>
          </w:tcPr>
          <w:p w14:paraId="6B31B09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0.886</w:t>
            </w:r>
          </w:p>
        </w:tc>
        <w:tc>
          <w:tcPr>
            <w:tcW w:w="1531" w:type="dxa"/>
          </w:tcPr>
          <w:p w14:paraId="6C50AD3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0.703</w:t>
            </w:r>
          </w:p>
        </w:tc>
        <w:tc>
          <w:tcPr>
            <w:tcW w:w="1701" w:type="dxa"/>
          </w:tcPr>
          <w:p w14:paraId="6E128D9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4.424</w:t>
            </w:r>
          </w:p>
        </w:tc>
      </w:tr>
      <w:tr w:rsidR="00D67935" w:rsidRPr="00162436" w14:paraId="4ED0B6A1" w14:textId="77777777">
        <w:trPr>
          <w:jc w:val="center"/>
        </w:trPr>
        <w:tc>
          <w:tcPr>
            <w:tcW w:w="1984" w:type="dxa"/>
          </w:tcPr>
          <w:p w14:paraId="6ECFDEF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Baseline (медиана)</w:t>
            </w:r>
          </w:p>
        </w:tc>
        <w:tc>
          <w:tcPr>
            <w:tcW w:w="1134" w:type="dxa"/>
          </w:tcPr>
          <w:p w14:paraId="37A9B1A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-0.010</w:t>
            </w:r>
          </w:p>
        </w:tc>
        <w:tc>
          <w:tcPr>
            <w:tcW w:w="1361" w:type="dxa"/>
          </w:tcPr>
          <w:p w14:paraId="04111A2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-0.014</w:t>
            </w:r>
          </w:p>
        </w:tc>
        <w:tc>
          <w:tcPr>
            <w:tcW w:w="1644" w:type="dxa"/>
          </w:tcPr>
          <w:p w14:paraId="1F26074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0.962</w:t>
            </w:r>
          </w:p>
        </w:tc>
        <w:tc>
          <w:tcPr>
            <w:tcW w:w="1531" w:type="dxa"/>
          </w:tcPr>
          <w:p w14:paraId="10F18A2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0.775</w:t>
            </w:r>
          </w:p>
        </w:tc>
        <w:tc>
          <w:tcPr>
            <w:tcW w:w="1701" w:type="dxa"/>
          </w:tcPr>
          <w:p w14:paraId="1D4DDAD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4.713</w:t>
            </w:r>
          </w:p>
        </w:tc>
      </w:tr>
      <w:tr w:rsidR="00D67935" w:rsidRPr="00162436" w14:paraId="22967949" w14:textId="77777777">
        <w:trPr>
          <w:jc w:val="center"/>
        </w:trPr>
        <w:tc>
          <w:tcPr>
            <w:tcW w:w="1984" w:type="dxa"/>
          </w:tcPr>
          <w:p w14:paraId="37FB207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Ridge</w:t>
            </w:r>
          </w:p>
        </w:tc>
        <w:tc>
          <w:tcPr>
            <w:tcW w:w="1134" w:type="dxa"/>
          </w:tcPr>
          <w:p w14:paraId="381A721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0.224</w:t>
            </w:r>
          </w:p>
        </w:tc>
        <w:tc>
          <w:tcPr>
            <w:tcW w:w="1361" w:type="dxa"/>
          </w:tcPr>
          <w:p w14:paraId="6997C0E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-0.016</w:t>
            </w:r>
          </w:p>
        </w:tc>
        <w:tc>
          <w:tcPr>
            <w:tcW w:w="1644" w:type="dxa"/>
          </w:tcPr>
          <w:p w14:paraId="7DD07B5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0.963</w:t>
            </w:r>
          </w:p>
        </w:tc>
        <w:tc>
          <w:tcPr>
            <w:tcW w:w="1531" w:type="dxa"/>
          </w:tcPr>
          <w:p w14:paraId="4218AA7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0.705</w:t>
            </w:r>
          </w:p>
        </w:tc>
        <w:tc>
          <w:tcPr>
            <w:tcW w:w="1701" w:type="dxa"/>
          </w:tcPr>
          <w:p w14:paraId="4751A79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4.170</w:t>
            </w:r>
          </w:p>
        </w:tc>
      </w:tr>
      <w:tr w:rsidR="00D67935" w:rsidRPr="00162436" w14:paraId="72138EE6" w14:textId="77777777">
        <w:trPr>
          <w:jc w:val="center"/>
        </w:trPr>
        <w:tc>
          <w:tcPr>
            <w:tcW w:w="1984" w:type="dxa"/>
          </w:tcPr>
          <w:p w14:paraId="01B7B8E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ElasticNet</w:t>
            </w:r>
          </w:p>
        </w:tc>
        <w:tc>
          <w:tcPr>
            <w:tcW w:w="1134" w:type="dxa"/>
          </w:tcPr>
          <w:p w14:paraId="003DC93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0.192</w:t>
            </w:r>
          </w:p>
        </w:tc>
        <w:tc>
          <w:tcPr>
            <w:tcW w:w="1361" w:type="dxa"/>
          </w:tcPr>
          <w:p w14:paraId="5D5D258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-0.209</w:t>
            </w:r>
          </w:p>
        </w:tc>
        <w:tc>
          <w:tcPr>
            <w:tcW w:w="1644" w:type="dxa"/>
          </w:tcPr>
          <w:p w14:paraId="5974FDF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1.051</w:t>
            </w:r>
          </w:p>
        </w:tc>
        <w:tc>
          <w:tcPr>
            <w:tcW w:w="1531" w:type="dxa"/>
          </w:tcPr>
          <w:p w14:paraId="783F74B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0.721</w:t>
            </w:r>
          </w:p>
        </w:tc>
        <w:tc>
          <w:tcPr>
            <w:tcW w:w="1701" w:type="dxa"/>
          </w:tcPr>
          <w:p w14:paraId="356EADF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4.148</w:t>
            </w:r>
          </w:p>
        </w:tc>
      </w:tr>
    </w:tbl>
    <w:p w14:paraId="735E0F07" w14:textId="77777777" w:rsidR="00D67935" w:rsidRPr="00162436" w:rsidRDefault="00D67935" w:rsidP="00162436">
      <w:pPr>
        <w:spacing w:after="80"/>
        <w:jc w:val="both"/>
        <w:rPr>
          <w:color w:val="auto"/>
        </w:rPr>
      </w:pPr>
    </w:p>
    <w:p w14:paraId="7A737AF2" w14:textId="3D892A2B" w:rsidR="00D67935" w:rsidRPr="00162436" w:rsidRDefault="00162436" w:rsidP="00162436">
      <w:pPr>
        <w:jc w:val="both"/>
        <w:rPr>
          <w:color w:val="auto"/>
        </w:rPr>
      </w:pPr>
      <w:r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Ансамбли деревьев уверенно лидируют: </w:t>
      </w:r>
      <w:r w:rsidR="00000000" w:rsidRPr="00162436">
        <w:rPr>
          <w:color w:val="auto"/>
        </w:rPr>
        <w:t>Extra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Trees</w:t>
      </w:r>
      <w:r w:rsidR="00000000" w:rsidRPr="00162436">
        <w:rPr>
          <w:color w:val="auto"/>
          <w:lang w:val="ru-RU"/>
        </w:rPr>
        <w:t xml:space="preserve"> даёт </w:t>
      </w:r>
      <w:r w:rsidR="00000000" w:rsidRPr="00162436">
        <w:rPr>
          <w:color w:val="auto"/>
        </w:rPr>
        <w:t>CV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R</w:t>
      </w:r>
      <w:r w:rsidR="00000000" w:rsidRPr="00162436">
        <w:rPr>
          <w:color w:val="auto"/>
          <w:lang w:val="ru-RU"/>
        </w:rPr>
        <w:t xml:space="preserve">² 0.402, на тесте лучший результат у </w:t>
      </w:r>
      <w:proofErr w:type="spellStart"/>
      <w:r w:rsidR="00000000" w:rsidRPr="00162436">
        <w:rPr>
          <w:color w:val="auto"/>
        </w:rPr>
        <w:t>LightGBM</w:t>
      </w:r>
      <w:proofErr w:type="spellEnd"/>
      <w:r w:rsidR="00000000" w:rsidRPr="00162436">
        <w:rPr>
          <w:color w:val="auto"/>
          <w:lang w:val="ru-RU"/>
        </w:rPr>
        <w:t xml:space="preserve"> (0.501) при практически идентичном </w:t>
      </w:r>
      <w:r w:rsidR="00000000" w:rsidRPr="00162436">
        <w:rPr>
          <w:color w:val="auto"/>
        </w:rPr>
        <w:t>Extra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Trees</w:t>
      </w:r>
      <w:r w:rsidR="00000000" w:rsidRPr="00162436">
        <w:rPr>
          <w:color w:val="auto"/>
          <w:lang w:val="ru-RU"/>
        </w:rPr>
        <w:t xml:space="preserve"> (0.500). Линейные модели показывают </w:t>
      </w:r>
      <w:r w:rsidR="00000000" w:rsidRPr="00162436">
        <w:rPr>
          <w:color w:val="auto"/>
        </w:rPr>
        <w:t>CV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R</w:t>
      </w:r>
      <w:r w:rsidR="00000000" w:rsidRPr="00162436">
        <w:rPr>
          <w:color w:val="auto"/>
          <w:lang w:val="ru-RU"/>
        </w:rPr>
        <w:t xml:space="preserve">² 0.19–0.22, а на отложенном тесте </w:t>
      </w:r>
      <w:r w:rsidR="00000000" w:rsidRPr="00162436">
        <w:rPr>
          <w:color w:val="auto"/>
        </w:rPr>
        <w:t>Ridge</w:t>
      </w:r>
      <w:r w:rsidR="00000000" w:rsidRPr="00162436">
        <w:rPr>
          <w:color w:val="auto"/>
          <w:lang w:val="ru-RU"/>
        </w:rPr>
        <w:t xml:space="preserve"> и </w:t>
      </w:r>
      <w:proofErr w:type="spellStart"/>
      <w:r w:rsidR="00000000" w:rsidRPr="00162436">
        <w:rPr>
          <w:color w:val="auto"/>
        </w:rPr>
        <w:t>ElasticNet</w:t>
      </w:r>
      <w:proofErr w:type="spellEnd"/>
      <w:r w:rsidR="00000000" w:rsidRPr="00162436">
        <w:rPr>
          <w:color w:val="auto"/>
          <w:lang w:val="ru-RU"/>
        </w:rPr>
        <w:t xml:space="preserve"> опускаются ниже нуля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то есть проигрывают константному прогнозу. Это не случайность: при 84 парах сильно коррелированных признаков и почти отсутствующей линейной составляющей регуляризация под</w:t>
      </w:r>
      <w:r>
        <w:rPr>
          <w:color w:val="auto"/>
        </w:rPr>
        <w:t>c</w:t>
      </w:r>
      <w:proofErr w:type="spellStart"/>
      <w:r w:rsidR="00000000" w:rsidRPr="00162436">
        <w:rPr>
          <w:color w:val="auto"/>
          <w:lang w:val="ru-RU"/>
        </w:rPr>
        <w:t>траивается</w:t>
      </w:r>
      <w:proofErr w:type="spellEnd"/>
      <w:r w:rsidR="00000000" w:rsidRPr="00162436">
        <w:rPr>
          <w:color w:val="auto"/>
          <w:lang w:val="ru-RU"/>
        </w:rPr>
        <w:t xml:space="preserve"> под конкретный </w:t>
      </w:r>
      <w:proofErr w:type="spellStart"/>
      <w:r w:rsidR="00000000" w:rsidRPr="00162436">
        <w:rPr>
          <w:color w:val="auto"/>
          <w:lang w:val="ru-RU"/>
        </w:rPr>
        <w:t>фолд</w:t>
      </w:r>
      <w:proofErr w:type="spellEnd"/>
      <w:r w:rsidR="00000000" w:rsidRPr="00162436">
        <w:rPr>
          <w:color w:val="auto"/>
          <w:lang w:val="ru-RU"/>
        </w:rPr>
        <w:t xml:space="preserve"> и не переносится на новые данные</w:t>
      </w:r>
    </w:p>
    <w:p w14:paraId="3B409C69" w14:textId="39109860" w:rsidR="00D67935" w:rsidRPr="00162436" w:rsidRDefault="00162436" w:rsidP="00162436">
      <w:pPr>
        <w:jc w:val="both"/>
        <w:rPr>
          <w:color w:val="auto"/>
        </w:rPr>
      </w:pPr>
      <w:r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Отдельного внимания заслуживает </w:t>
      </w:r>
      <w:proofErr w:type="spellStart"/>
      <w:r w:rsidR="00000000" w:rsidRPr="00162436">
        <w:rPr>
          <w:color w:val="auto"/>
        </w:rPr>
        <w:t>kNN</w:t>
      </w:r>
      <w:proofErr w:type="spellEnd"/>
      <w:r w:rsidR="00000000" w:rsidRPr="00162436">
        <w:rPr>
          <w:color w:val="auto"/>
          <w:lang w:val="ru-RU"/>
        </w:rPr>
        <w:t xml:space="preserve"> с </w:t>
      </w:r>
      <w:r w:rsidR="00000000" w:rsidRPr="00162436">
        <w:rPr>
          <w:color w:val="auto"/>
        </w:rPr>
        <w:t>CV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R</w:t>
      </w:r>
      <w:r w:rsidR="00000000" w:rsidRPr="00162436">
        <w:rPr>
          <w:color w:val="auto"/>
          <w:lang w:val="ru-RU"/>
        </w:rPr>
        <w:t xml:space="preserve">² 0.399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практически на уровне лучших ансамблей. Это прямое подтверждение базовой гипотезы </w:t>
      </w:r>
      <w:r w:rsidR="00000000" w:rsidRPr="00162436">
        <w:rPr>
          <w:color w:val="auto"/>
        </w:rPr>
        <w:t>QSAR</w:t>
      </w:r>
      <w:r w:rsidR="00000000" w:rsidRPr="00162436">
        <w:rPr>
          <w:color w:val="auto"/>
          <w:lang w:val="ru-RU"/>
        </w:rPr>
        <w:t>: в пространстве дескрипторов близкие молекулы действительно обладают близкой активностью. Зависимость имеет локальный, а не глобальный характер, что и объясняет провал линейных моделей</w:t>
      </w:r>
    </w:p>
    <w:p w14:paraId="38BD43C8" w14:textId="77777777" w:rsidR="00D67935" w:rsidRPr="00162436" w:rsidRDefault="00000000" w:rsidP="00162436">
      <w:pPr>
        <w:jc w:val="both"/>
        <w:rPr>
          <w:color w:val="auto"/>
        </w:rPr>
      </w:pPr>
      <w:r w:rsidRPr="00162436">
        <w:rPr>
          <w:noProof/>
          <w:color w:val="auto"/>
        </w:rPr>
        <w:drawing>
          <wp:inline distT="0" distB="0" distL="0" distR="0" wp14:anchorId="4CD6CD05" wp14:editId="678425D6">
            <wp:extent cx="5939257" cy="16099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50_reg_diagnostic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257" cy="160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2F1D" w14:textId="77777777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i/>
          <w:color w:val="auto"/>
          <w:sz w:val="20"/>
          <w:lang w:val="ru-RU"/>
        </w:rPr>
        <w:t xml:space="preserve">Рис. 3. Диагностика лучшей модели регрессии </w:t>
      </w:r>
      <w:r w:rsidRPr="00162436">
        <w:rPr>
          <w:i/>
          <w:color w:val="auto"/>
          <w:sz w:val="20"/>
        </w:rPr>
        <w:t>IC</w:t>
      </w:r>
      <w:r w:rsidRPr="00162436">
        <w:rPr>
          <w:i/>
          <w:color w:val="auto"/>
          <w:sz w:val="20"/>
          <w:lang w:val="ru-RU"/>
        </w:rPr>
        <w:t xml:space="preserve">50: соответствие прогноза факту, остатки против прогноза, распределение остатков. Остатки центрированы, выраженной </w:t>
      </w:r>
      <w:proofErr w:type="spellStart"/>
      <w:r w:rsidRPr="00162436">
        <w:rPr>
          <w:i/>
          <w:color w:val="auto"/>
          <w:sz w:val="20"/>
          <w:lang w:val="ru-RU"/>
        </w:rPr>
        <w:t>гетероскедастичности</w:t>
      </w:r>
      <w:proofErr w:type="spellEnd"/>
      <w:r w:rsidRPr="00162436">
        <w:rPr>
          <w:i/>
          <w:color w:val="auto"/>
          <w:sz w:val="20"/>
          <w:lang w:val="ru-RU"/>
        </w:rPr>
        <w:t xml:space="preserve"> нет.</w:t>
      </w:r>
    </w:p>
    <w:p w14:paraId="19C2551D" w14:textId="755400BA" w:rsidR="00D67935" w:rsidRPr="00162436" w:rsidRDefault="00162436" w:rsidP="00162436">
      <w:pPr>
        <w:jc w:val="both"/>
        <w:rPr>
          <w:color w:val="auto"/>
        </w:rPr>
      </w:pPr>
      <w:r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Практическая точность: медианная ошибка составляет примерно 2.7 раза по концентрации. Для первичного скрининга это приемлемо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модель уверенно разделяет соединения, отличающиеся на порядок,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но недостаточно для выбора между двумя близкими кандидатами</w:t>
      </w:r>
    </w:p>
    <w:p w14:paraId="4F47EA63" w14:textId="77777777" w:rsidR="00D67935" w:rsidRPr="00162436" w:rsidRDefault="00000000" w:rsidP="00162436">
      <w:pPr>
        <w:pStyle w:val="21"/>
        <w:spacing w:before="240"/>
        <w:jc w:val="both"/>
        <w:rPr>
          <w:color w:val="auto"/>
        </w:rPr>
      </w:pPr>
      <w:r w:rsidRPr="00162436">
        <w:rPr>
          <w:rFonts w:ascii="Times New Roman" w:hAnsi="Times New Roman"/>
          <w:color w:val="auto"/>
          <w:sz w:val="25"/>
        </w:rPr>
        <w:t xml:space="preserve">4.2. </w:t>
      </w:r>
      <w:proofErr w:type="spellStart"/>
      <w:r w:rsidRPr="00162436">
        <w:rPr>
          <w:rFonts w:ascii="Times New Roman" w:hAnsi="Times New Roman"/>
          <w:color w:val="auto"/>
          <w:sz w:val="25"/>
        </w:rPr>
        <w:t>Регрессия</w:t>
      </w:r>
      <w:proofErr w:type="spellEnd"/>
      <w:r w:rsidRPr="00162436">
        <w:rPr>
          <w:rFonts w:ascii="Times New Roman" w:hAnsi="Times New Roman"/>
          <w:color w:val="auto"/>
          <w:sz w:val="25"/>
        </w:rPr>
        <w:t xml:space="preserve"> log10(CC50)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134"/>
        <w:gridCol w:w="1361"/>
        <w:gridCol w:w="1644"/>
        <w:gridCol w:w="1531"/>
        <w:gridCol w:w="1701"/>
      </w:tblGrid>
      <w:tr w:rsidR="00D67935" w:rsidRPr="00162436" w14:paraId="49A2378C" w14:textId="77777777">
        <w:trPr>
          <w:jc w:val="center"/>
        </w:trPr>
        <w:tc>
          <w:tcPr>
            <w:tcW w:w="1984" w:type="dxa"/>
            <w:shd w:val="clear" w:color="auto" w:fill="E8E8E8"/>
          </w:tcPr>
          <w:p w14:paraId="14F7C24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Модель</w:t>
            </w:r>
          </w:p>
        </w:tc>
        <w:tc>
          <w:tcPr>
            <w:tcW w:w="1134" w:type="dxa"/>
            <w:shd w:val="clear" w:color="auto" w:fill="E8E8E8"/>
          </w:tcPr>
          <w:p w14:paraId="7FE5610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CV</w:t>
            </w:r>
          </w:p>
        </w:tc>
        <w:tc>
          <w:tcPr>
            <w:tcW w:w="1361" w:type="dxa"/>
            <w:shd w:val="clear" w:color="auto" w:fill="E8E8E8"/>
          </w:tcPr>
          <w:p w14:paraId="1DC93D9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Тест R²</w:t>
            </w:r>
          </w:p>
        </w:tc>
        <w:tc>
          <w:tcPr>
            <w:tcW w:w="1644" w:type="dxa"/>
            <w:shd w:val="clear" w:color="auto" w:fill="E8E8E8"/>
          </w:tcPr>
          <w:p w14:paraId="4C4B914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RMSE (log10)</w:t>
            </w:r>
          </w:p>
        </w:tc>
        <w:tc>
          <w:tcPr>
            <w:tcW w:w="1531" w:type="dxa"/>
            <w:shd w:val="clear" w:color="auto" w:fill="E8E8E8"/>
          </w:tcPr>
          <w:p w14:paraId="0A124EE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MAE (log10)</w:t>
            </w:r>
          </w:p>
        </w:tc>
        <w:tc>
          <w:tcPr>
            <w:tcW w:w="1701" w:type="dxa"/>
            <w:shd w:val="clear" w:color="auto" w:fill="E8E8E8"/>
          </w:tcPr>
          <w:p w14:paraId="7B6AC20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Ошибка, раз</w:t>
            </w:r>
          </w:p>
        </w:tc>
      </w:tr>
      <w:tr w:rsidR="00D67935" w:rsidRPr="00162436" w14:paraId="16A1305B" w14:textId="77777777">
        <w:trPr>
          <w:jc w:val="center"/>
        </w:trPr>
        <w:tc>
          <w:tcPr>
            <w:tcW w:w="1984" w:type="dxa"/>
          </w:tcPr>
          <w:p w14:paraId="6F39C7C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</w:t>
            </w:r>
          </w:p>
        </w:tc>
        <w:tc>
          <w:tcPr>
            <w:tcW w:w="1134" w:type="dxa"/>
          </w:tcPr>
          <w:p w14:paraId="16B1256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0.365</w:t>
            </w:r>
          </w:p>
        </w:tc>
        <w:tc>
          <w:tcPr>
            <w:tcW w:w="1361" w:type="dxa"/>
          </w:tcPr>
          <w:p w14:paraId="24F4EF0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0.582</w:t>
            </w:r>
          </w:p>
        </w:tc>
        <w:tc>
          <w:tcPr>
            <w:tcW w:w="1644" w:type="dxa"/>
          </w:tcPr>
          <w:p w14:paraId="6381EC9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0.470</w:t>
            </w:r>
          </w:p>
        </w:tc>
        <w:tc>
          <w:tcPr>
            <w:tcW w:w="1531" w:type="dxa"/>
          </w:tcPr>
          <w:p w14:paraId="0A5EB7B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0.355</w:t>
            </w:r>
          </w:p>
        </w:tc>
        <w:tc>
          <w:tcPr>
            <w:tcW w:w="1701" w:type="dxa"/>
          </w:tcPr>
          <w:p w14:paraId="6EBAFDA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1.904</w:t>
            </w:r>
          </w:p>
        </w:tc>
      </w:tr>
      <w:tr w:rsidR="00D67935" w:rsidRPr="00162436" w14:paraId="50E67E5D" w14:textId="77777777">
        <w:trPr>
          <w:jc w:val="center"/>
        </w:trPr>
        <w:tc>
          <w:tcPr>
            <w:tcW w:w="1984" w:type="dxa"/>
          </w:tcPr>
          <w:p w14:paraId="40C8DA5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lastRenderedPageBreak/>
              <w:t>LightGBM</w:t>
            </w:r>
          </w:p>
        </w:tc>
        <w:tc>
          <w:tcPr>
            <w:tcW w:w="1134" w:type="dxa"/>
          </w:tcPr>
          <w:p w14:paraId="746C254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0.343</w:t>
            </w:r>
          </w:p>
        </w:tc>
        <w:tc>
          <w:tcPr>
            <w:tcW w:w="1361" w:type="dxa"/>
          </w:tcPr>
          <w:p w14:paraId="73DFC69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0.576</w:t>
            </w:r>
          </w:p>
        </w:tc>
        <w:tc>
          <w:tcPr>
            <w:tcW w:w="1644" w:type="dxa"/>
          </w:tcPr>
          <w:p w14:paraId="6AD1D9E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0.474</w:t>
            </w:r>
          </w:p>
        </w:tc>
        <w:tc>
          <w:tcPr>
            <w:tcW w:w="1531" w:type="dxa"/>
          </w:tcPr>
          <w:p w14:paraId="0FA07CE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0.350</w:t>
            </w:r>
          </w:p>
        </w:tc>
        <w:tc>
          <w:tcPr>
            <w:tcW w:w="1701" w:type="dxa"/>
          </w:tcPr>
          <w:p w14:paraId="1AE4A6F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1.733</w:t>
            </w:r>
          </w:p>
        </w:tc>
      </w:tr>
      <w:tr w:rsidR="00D67935" w:rsidRPr="00162436" w14:paraId="2DED366A" w14:textId="77777777">
        <w:trPr>
          <w:jc w:val="center"/>
        </w:trPr>
        <w:tc>
          <w:tcPr>
            <w:tcW w:w="1984" w:type="dxa"/>
          </w:tcPr>
          <w:p w14:paraId="358AA2C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Random Forest</w:t>
            </w:r>
          </w:p>
        </w:tc>
        <w:tc>
          <w:tcPr>
            <w:tcW w:w="1134" w:type="dxa"/>
          </w:tcPr>
          <w:p w14:paraId="22949DB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0.345</w:t>
            </w:r>
          </w:p>
        </w:tc>
        <w:tc>
          <w:tcPr>
            <w:tcW w:w="1361" w:type="dxa"/>
          </w:tcPr>
          <w:p w14:paraId="3A72558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0.568</w:t>
            </w:r>
          </w:p>
        </w:tc>
        <w:tc>
          <w:tcPr>
            <w:tcW w:w="1644" w:type="dxa"/>
          </w:tcPr>
          <w:p w14:paraId="4F473DA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0.478</w:t>
            </w:r>
          </w:p>
        </w:tc>
        <w:tc>
          <w:tcPr>
            <w:tcW w:w="1531" w:type="dxa"/>
          </w:tcPr>
          <w:p w14:paraId="7B144EC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0.356</w:t>
            </w:r>
          </w:p>
        </w:tc>
        <w:tc>
          <w:tcPr>
            <w:tcW w:w="1701" w:type="dxa"/>
          </w:tcPr>
          <w:p w14:paraId="551F542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1.764</w:t>
            </w:r>
          </w:p>
        </w:tc>
      </w:tr>
      <w:tr w:rsidR="00D67935" w:rsidRPr="00162436" w14:paraId="19074941" w14:textId="77777777">
        <w:trPr>
          <w:jc w:val="center"/>
        </w:trPr>
        <w:tc>
          <w:tcPr>
            <w:tcW w:w="1984" w:type="dxa"/>
          </w:tcPr>
          <w:p w14:paraId="004D41D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XGBoost</w:t>
            </w:r>
          </w:p>
        </w:tc>
        <w:tc>
          <w:tcPr>
            <w:tcW w:w="1134" w:type="dxa"/>
          </w:tcPr>
          <w:p w14:paraId="2EE3E44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0.339</w:t>
            </w:r>
          </w:p>
        </w:tc>
        <w:tc>
          <w:tcPr>
            <w:tcW w:w="1361" w:type="dxa"/>
          </w:tcPr>
          <w:p w14:paraId="77B9EF8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0.538</w:t>
            </w:r>
          </w:p>
        </w:tc>
        <w:tc>
          <w:tcPr>
            <w:tcW w:w="1644" w:type="dxa"/>
          </w:tcPr>
          <w:p w14:paraId="3326236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0.494</w:t>
            </w:r>
          </w:p>
        </w:tc>
        <w:tc>
          <w:tcPr>
            <w:tcW w:w="1531" w:type="dxa"/>
          </w:tcPr>
          <w:p w14:paraId="5929ADF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0.376</w:t>
            </w:r>
          </w:p>
        </w:tc>
        <w:tc>
          <w:tcPr>
            <w:tcW w:w="1701" w:type="dxa"/>
          </w:tcPr>
          <w:p w14:paraId="2F02C9D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1.795</w:t>
            </w:r>
          </w:p>
        </w:tc>
      </w:tr>
      <w:tr w:rsidR="00D67935" w:rsidRPr="00162436" w14:paraId="278DE71E" w14:textId="77777777">
        <w:trPr>
          <w:jc w:val="center"/>
        </w:trPr>
        <w:tc>
          <w:tcPr>
            <w:tcW w:w="1984" w:type="dxa"/>
          </w:tcPr>
          <w:p w14:paraId="479202E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kNN</w:t>
            </w:r>
          </w:p>
        </w:tc>
        <w:tc>
          <w:tcPr>
            <w:tcW w:w="1134" w:type="dxa"/>
          </w:tcPr>
          <w:p w14:paraId="47862BE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0.311</w:t>
            </w:r>
          </w:p>
        </w:tc>
        <w:tc>
          <w:tcPr>
            <w:tcW w:w="1361" w:type="dxa"/>
          </w:tcPr>
          <w:p w14:paraId="014F7B3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0.520</w:t>
            </w:r>
          </w:p>
        </w:tc>
        <w:tc>
          <w:tcPr>
            <w:tcW w:w="1644" w:type="dxa"/>
          </w:tcPr>
          <w:p w14:paraId="613794B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0.504</w:t>
            </w:r>
          </w:p>
        </w:tc>
        <w:tc>
          <w:tcPr>
            <w:tcW w:w="1531" w:type="dxa"/>
          </w:tcPr>
          <w:p w14:paraId="2C51549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0.376</w:t>
            </w:r>
          </w:p>
        </w:tc>
        <w:tc>
          <w:tcPr>
            <w:tcW w:w="1701" w:type="dxa"/>
          </w:tcPr>
          <w:p w14:paraId="472668C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1.945</w:t>
            </w:r>
          </w:p>
        </w:tc>
      </w:tr>
      <w:tr w:rsidR="00D67935" w:rsidRPr="00162436" w14:paraId="2E7F5ACE" w14:textId="77777777">
        <w:trPr>
          <w:jc w:val="center"/>
        </w:trPr>
        <w:tc>
          <w:tcPr>
            <w:tcW w:w="1984" w:type="dxa"/>
          </w:tcPr>
          <w:p w14:paraId="09E8416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SVR (RBF)</w:t>
            </w:r>
          </w:p>
        </w:tc>
        <w:tc>
          <w:tcPr>
            <w:tcW w:w="1134" w:type="dxa"/>
          </w:tcPr>
          <w:p w14:paraId="2E225F5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0.310</w:t>
            </w:r>
          </w:p>
        </w:tc>
        <w:tc>
          <w:tcPr>
            <w:tcW w:w="1361" w:type="dxa"/>
          </w:tcPr>
          <w:p w14:paraId="77B072A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0.491</w:t>
            </w:r>
          </w:p>
        </w:tc>
        <w:tc>
          <w:tcPr>
            <w:tcW w:w="1644" w:type="dxa"/>
          </w:tcPr>
          <w:p w14:paraId="472B800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0.519</w:t>
            </w:r>
          </w:p>
        </w:tc>
        <w:tc>
          <w:tcPr>
            <w:tcW w:w="1531" w:type="dxa"/>
          </w:tcPr>
          <w:p w14:paraId="6ADA92A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0.389</w:t>
            </w:r>
          </w:p>
        </w:tc>
        <w:tc>
          <w:tcPr>
            <w:tcW w:w="1701" w:type="dxa"/>
          </w:tcPr>
          <w:p w14:paraId="5E383CB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1.876</w:t>
            </w:r>
          </w:p>
        </w:tc>
      </w:tr>
      <w:tr w:rsidR="00D67935" w:rsidRPr="00162436" w14:paraId="49604B04" w14:textId="77777777">
        <w:trPr>
          <w:jc w:val="center"/>
        </w:trPr>
        <w:tc>
          <w:tcPr>
            <w:tcW w:w="1984" w:type="dxa"/>
          </w:tcPr>
          <w:p w14:paraId="66CB6E7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ElasticNet</w:t>
            </w:r>
          </w:p>
        </w:tc>
        <w:tc>
          <w:tcPr>
            <w:tcW w:w="1134" w:type="dxa"/>
          </w:tcPr>
          <w:p w14:paraId="255AD9E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0.242</w:t>
            </w:r>
          </w:p>
        </w:tc>
        <w:tc>
          <w:tcPr>
            <w:tcW w:w="1361" w:type="dxa"/>
          </w:tcPr>
          <w:p w14:paraId="2967202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-0.002</w:t>
            </w:r>
          </w:p>
        </w:tc>
        <w:tc>
          <w:tcPr>
            <w:tcW w:w="1644" w:type="dxa"/>
          </w:tcPr>
          <w:p w14:paraId="7448735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0.728</w:t>
            </w:r>
          </w:p>
        </w:tc>
        <w:tc>
          <w:tcPr>
            <w:tcW w:w="1531" w:type="dxa"/>
          </w:tcPr>
          <w:p w14:paraId="1A7CE8C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0.479</w:t>
            </w:r>
          </w:p>
        </w:tc>
        <w:tc>
          <w:tcPr>
            <w:tcW w:w="1701" w:type="dxa"/>
          </w:tcPr>
          <w:p w14:paraId="44FA176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2.214</w:t>
            </w:r>
          </w:p>
        </w:tc>
      </w:tr>
      <w:tr w:rsidR="00D67935" w:rsidRPr="00162436" w14:paraId="2EA36547" w14:textId="77777777">
        <w:trPr>
          <w:jc w:val="center"/>
        </w:trPr>
        <w:tc>
          <w:tcPr>
            <w:tcW w:w="1984" w:type="dxa"/>
          </w:tcPr>
          <w:p w14:paraId="0E2AC3A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Ridge</w:t>
            </w:r>
          </w:p>
        </w:tc>
        <w:tc>
          <w:tcPr>
            <w:tcW w:w="1134" w:type="dxa"/>
          </w:tcPr>
          <w:p w14:paraId="19A19AE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0.246</w:t>
            </w:r>
          </w:p>
        </w:tc>
        <w:tc>
          <w:tcPr>
            <w:tcW w:w="1361" w:type="dxa"/>
          </w:tcPr>
          <w:p w14:paraId="67C0DF6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-0.014</w:t>
            </w:r>
          </w:p>
        </w:tc>
        <w:tc>
          <w:tcPr>
            <w:tcW w:w="1644" w:type="dxa"/>
          </w:tcPr>
          <w:p w14:paraId="6D46FE1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0.732</w:t>
            </w:r>
          </w:p>
        </w:tc>
        <w:tc>
          <w:tcPr>
            <w:tcW w:w="1531" w:type="dxa"/>
          </w:tcPr>
          <w:p w14:paraId="578F388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0.484</w:t>
            </w:r>
          </w:p>
        </w:tc>
        <w:tc>
          <w:tcPr>
            <w:tcW w:w="1701" w:type="dxa"/>
          </w:tcPr>
          <w:p w14:paraId="2C78BAC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2.235</w:t>
            </w:r>
          </w:p>
        </w:tc>
      </w:tr>
      <w:tr w:rsidR="00D67935" w:rsidRPr="00162436" w14:paraId="33A05C2C" w14:textId="77777777">
        <w:trPr>
          <w:jc w:val="center"/>
        </w:trPr>
        <w:tc>
          <w:tcPr>
            <w:tcW w:w="1984" w:type="dxa"/>
          </w:tcPr>
          <w:p w14:paraId="4D71129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Baseline (медиана)</w:t>
            </w:r>
          </w:p>
        </w:tc>
        <w:tc>
          <w:tcPr>
            <w:tcW w:w="1134" w:type="dxa"/>
          </w:tcPr>
          <w:p w14:paraId="05E3BEE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-0.084</w:t>
            </w:r>
          </w:p>
        </w:tc>
        <w:tc>
          <w:tcPr>
            <w:tcW w:w="1361" w:type="dxa"/>
          </w:tcPr>
          <w:p w14:paraId="0D1F10F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-0.074</w:t>
            </w:r>
          </w:p>
        </w:tc>
        <w:tc>
          <w:tcPr>
            <w:tcW w:w="1644" w:type="dxa"/>
          </w:tcPr>
          <w:p w14:paraId="7BDA88E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0.754</w:t>
            </w:r>
          </w:p>
        </w:tc>
        <w:tc>
          <w:tcPr>
            <w:tcW w:w="1531" w:type="dxa"/>
          </w:tcPr>
          <w:p w14:paraId="09C3EAF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0.595</w:t>
            </w:r>
          </w:p>
        </w:tc>
        <w:tc>
          <w:tcPr>
            <w:tcW w:w="1701" w:type="dxa"/>
          </w:tcPr>
          <w:p w14:paraId="3C195A0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3.121</w:t>
            </w:r>
          </w:p>
        </w:tc>
      </w:tr>
      <w:tr w:rsidR="00D67935" w:rsidRPr="00162436" w14:paraId="600DF383" w14:textId="77777777">
        <w:trPr>
          <w:jc w:val="center"/>
        </w:trPr>
        <w:tc>
          <w:tcPr>
            <w:tcW w:w="1984" w:type="dxa"/>
          </w:tcPr>
          <w:p w14:paraId="29FCC75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Lasso</w:t>
            </w:r>
          </w:p>
        </w:tc>
        <w:tc>
          <w:tcPr>
            <w:tcW w:w="1134" w:type="dxa"/>
          </w:tcPr>
          <w:p w14:paraId="6178601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0.232</w:t>
            </w:r>
          </w:p>
        </w:tc>
        <w:tc>
          <w:tcPr>
            <w:tcW w:w="1361" w:type="dxa"/>
          </w:tcPr>
          <w:p w14:paraId="620C675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-0.313</w:t>
            </w:r>
          </w:p>
        </w:tc>
        <w:tc>
          <w:tcPr>
            <w:tcW w:w="1644" w:type="dxa"/>
          </w:tcPr>
          <w:p w14:paraId="10E56BE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0.833</w:t>
            </w:r>
          </w:p>
        </w:tc>
        <w:tc>
          <w:tcPr>
            <w:tcW w:w="1531" w:type="dxa"/>
          </w:tcPr>
          <w:p w14:paraId="4C68EA4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0.476</w:t>
            </w:r>
          </w:p>
        </w:tc>
        <w:tc>
          <w:tcPr>
            <w:tcW w:w="1701" w:type="dxa"/>
          </w:tcPr>
          <w:p w14:paraId="6FEFDD6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2.260</w:t>
            </w:r>
          </w:p>
        </w:tc>
      </w:tr>
    </w:tbl>
    <w:p w14:paraId="1243D7DD" w14:textId="77777777" w:rsidR="00D67935" w:rsidRPr="00162436" w:rsidRDefault="00D67935" w:rsidP="00162436">
      <w:pPr>
        <w:spacing w:after="80"/>
        <w:jc w:val="both"/>
        <w:rPr>
          <w:color w:val="auto"/>
        </w:rPr>
      </w:pPr>
    </w:p>
    <w:p w14:paraId="4FBCE2A5" w14:textId="32ACD85B" w:rsidR="00D67935" w:rsidRPr="00162436" w:rsidRDefault="00162436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Цитотоксичность предсказывается лучше противовирусной активности: </w:t>
      </w:r>
      <w:r w:rsidR="00000000" w:rsidRPr="00162436">
        <w:rPr>
          <w:color w:val="auto"/>
        </w:rPr>
        <w:t>CV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R</w:t>
      </w:r>
      <w:r w:rsidR="00000000" w:rsidRPr="00162436">
        <w:rPr>
          <w:color w:val="auto"/>
          <w:lang w:val="ru-RU"/>
        </w:rPr>
        <w:t xml:space="preserve">² 0.365 и 0.582 на тесте, медианная ошибка менее чем в два раза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наилучшая практическая точность среди трёх регрессий. Показателен и другой факт: разрыв между линейными моделями и ансамблями здесь заметно меньше (</w:t>
      </w:r>
      <w:r w:rsidR="00000000" w:rsidRPr="00162436">
        <w:rPr>
          <w:color w:val="auto"/>
        </w:rPr>
        <w:t>Ridge</w:t>
      </w:r>
      <w:r w:rsidR="00000000" w:rsidRPr="00162436">
        <w:rPr>
          <w:color w:val="auto"/>
          <w:lang w:val="ru-RU"/>
        </w:rPr>
        <w:t xml:space="preserve"> 0.246 против </w:t>
      </w:r>
      <w:r w:rsidR="00000000" w:rsidRPr="00162436">
        <w:rPr>
          <w:color w:val="auto"/>
        </w:rPr>
        <w:t>Extra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Trees</w:t>
      </w:r>
      <w:r w:rsidR="00000000" w:rsidRPr="00162436">
        <w:rPr>
          <w:color w:val="auto"/>
          <w:lang w:val="ru-RU"/>
        </w:rPr>
        <w:t xml:space="preserve"> 0.365), тогда как для </w:t>
      </w:r>
      <w:r w:rsidR="00000000" w:rsidRPr="00162436">
        <w:rPr>
          <w:color w:val="auto"/>
        </w:rPr>
        <w:t>IC</w:t>
      </w:r>
      <w:r w:rsidR="00000000" w:rsidRPr="00162436">
        <w:rPr>
          <w:color w:val="auto"/>
          <w:lang w:val="ru-RU"/>
        </w:rPr>
        <w:t>50 линейные модели на тесте уходили в отрицательную зону.</w:t>
      </w:r>
    </w:p>
    <w:p w14:paraId="395191BE" w14:textId="77777777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t xml:space="preserve">При этом </w:t>
      </w:r>
      <w:r w:rsidRPr="00162436">
        <w:rPr>
          <w:color w:val="auto"/>
        </w:rPr>
        <w:t>permutation</w:t>
      </w:r>
      <w:r w:rsidRPr="00162436">
        <w:rPr>
          <w:color w:val="auto"/>
          <w:lang w:val="ru-RU"/>
        </w:rPr>
        <w:t xml:space="preserve"> </w:t>
      </w:r>
      <w:r w:rsidRPr="00162436">
        <w:rPr>
          <w:color w:val="auto"/>
        </w:rPr>
        <w:t>importance</w:t>
      </w:r>
      <w:r w:rsidRPr="00162436">
        <w:rPr>
          <w:color w:val="auto"/>
          <w:lang w:val="ru-RU"/>
        </w:rPr>
        <w:t xml:space="preserve"> лучшей модели выводит вперёд другую группу признаков: насыщенные и алифатические гетероциклы, аминогруппы (</w:t>
      </w:r>
      <w:proofErr w:type="spellStart"/>
      <w:r w:rsidRPr="00162436">
        <w:rPr>
          <w:color w:val="auto"/>
        </w:rPr>
        <w:t>fr</w:t>
      </w:r>
      <w:proofErr w:type="spellEnd"/>
      <w:r w:rsidRPr="00162436">
        <w:rPr>
          <w:color w:val="auto"/>
          <w:lang w:val="ru-RU"/>
        </w:rPr>
        <w:t>_</w:t>
      </w:r>
      <w:r w:rsidRPr="00162436">
        <w:rPr>
          <w:color w:val="auto"/>
        </w:rPr>
        <w:t>NH</w:t>
      </w:r>
      <w:r w:rsidRPr="00162436">
        <w:rPr>
          <w:color w:val="auto"/>
          <w:lang w:val="ru-RU"/>
        </w:rPr>
        <w:t xml:space="preserve">2, </w:t>
      </w:r>
      <w:proofErr w:type="spellStart"/>
      <w:r w:rsidRPr="00162436">
        <w:rPr>
          <w:color w:val="auto"/>
        </w:rPr>
        <w:t>fr</w:t>
      </w:r>
      <w:proofErr w:type="spellEnd"/>
      <w:r w:rsidRPr="00162436">
        <w:rPr>
          <w:color w:val="auto"/>
          <w:lang w:val="ru-RU"/>
        </w:rPr>
        <w:t>_</w:t>
      </w:r>
      <w:r w:rsidRPr="00162436">
        <w:rPr>
          <w:color w:val="auto"/>
        </w:rPr>
        <w:t>NH</w:t>
      </w:r>
      <w:r w:rsidRPr="00162436">
        <w:rPr>
          <w:color w:val="auto"/>
          <w:lang w:val="ru-RU"/>
        </w:rPr>
        <w:t>1) и доноры водородных связей (</w:t>
      </w:r>
      <w:proofErr w:type="spellStart"/>
      <w:r w:rsidRPr="00162436">
        <w:rPr>
          <w:color w:val="auto"/>
        </w:rPr>
        <w:t>NumHDonors</w:t>
      </w:r>
      <w:proofErr w:type="spellEnd"/>
      <w:r w:rsidRPr="00162436">
        <w:rPr>
          <w:color w:val="auto"/>
          <w:lang w:val="ru-RU"/>
        </w:rPr>
        <w:t xml:space="preserve">, </w:t>
      </w:r>
      <w:proofErr w:type="spellStart"/>
      <w:r w:rsidRPr="00162436">
        <w:rPr>
          <w:color w:val="auto"/>
        </w:rPr>
        <w:t>NHOHCount</w:t>
      </w:r>
      <w:proofErr w:type="spellEnd"/>
      <w:r w:rsidRPr="00162436">
        <w:rPr>
          <w:color w:val="auto"/>
          <w:lang w:val="ru-RU"/>
        </w:rPr>
        <w:t xml:space="preserve">). Расхождение двух срезов объяснимо: размерные дескрипторы формируют монотонный фон, уже учтённый линейной частью, а прирост </w:t>
      </w:r>
      <w:r w:rsidRPr="00162436">
        <w:rPr>
          <w:color w:val="auto"/>
        </w:rPr>
        <w:t>R</w:t>
      </w:r>
      <w:r w:rsidRPr="00162436">
        <w:rPr>
          <w:color w:val="auto"/>
          <w:lang w:val="ru-RU"/>
        </w:rPr>
        <w:t>² с 0.25 до 0.37 ансамбли получают именно за счёт отклонений от этого фона, связанных с конкретными функциональными группами.</w:t>
      </w:r>
    </w:p>
    <w:p w14:paraId="55447BF2" w14:textId="77777777" w:rsidR="00162436" w:rsidRDefault="00000000" w:rsidP="00162436">
      <w:pPr>
        <w:jc w:val="both"/>
        <w:rPr>
          <w:color w:val="auto"/>
        </w:rPr>
      </w:pPr>
      <w:r w:rsidRPr="00162436">
        <w:rPr>
          <w:noProof/>
          <w:color w:val="auto"/>
        </w:rPr>
        <w:drawing>
          <wp:inline distT="0" distB="0" distL="0" distR="0" wp14:anchorId="53AC6798" wp14:editId="180F1ECB">
            <wp:extent cx="4499437" cy="4597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50_reg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437" cy="4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7C14" w14:textId="1BFD08BA" w:rsidR="00D67935" w:rsidRPr="00162436" w:rsidRDefault="00000000" w:rsidP="00162436">
      <w:pPr>
        <w:jc w:val="center"/>
        <w:rPr>
          <w:color w:val="auto"/>
        </w:rPr>
      </w:pPr>
      <w:r w:rsidRPr="00162436">
        <w:rPr>
          <w:i/>
          <w:color w:val="auto"/>
          <w:sz w:val="20"/>
          <w:lang w:val="ru-RU"/>
        </w:rPr>
        <w:lastRenderedPageBreak/>
        <w:t xml:space="preserve">Рис. 4. Важность признаков для регрессии </w:t>
      </w:r>
      <w:r w:rsidRPr="00162436">
        <w:rPr>
          <w:i/>
          <w:color w:val="auto"/>
          <w:sz w:val="20"/>
        </w:rPr>
        <w:t>CC</w:t>
      </w:r>
      <w:r w:rsidRPr="00162436">
        <w:rPr>
          <w:i/>
          <w:color w:val="auto"/>
          <w:sz w:val="20"/>
          <w:lang w:val="ru-RU"/>
        </w:rPr>
        <w:t>50 (</w:t>
      </w:r>
      <w:r w:rsidRPr="00162436">
        <w:rPr>
          <w:i/>
          <w:color w:val="auto"/>
          <w:sz w:val="20"/>
        </w:rPr>
        <w:t>permutation</w:t>
      </w:r>
      <w:r w:rsidRPr="00162436">
        <w:rPr>
          <w:i/>
          <w:color w:val="auto"/>
          <w:sz w:val="20"/>
          <w:lang w:val="ru-RU"/>
        </w:rPr>
        <w:t xml:space="preserve"> </w:t>
      </w:r>
      <w:r w:rsidRPr="00162436">
        <w:rPr>
          <w:i/>
          <w:color w:val="auto"/>
          <w:sz w:val="20"/>
        </w:rPr>
        <w:t>importance</w:t>
      </w:r>
      <w:r w:rsidRPr="00162436">
        <w:rPr>
          <w:i/>
          <w:color w:val="auto"/>
          <w:sz w:val="20"/>
          <w:lang w:val="ru-RU"/>
        </w:rPr>
        <w:t xml:space="preserve"> на отложенном тесте). Метод измеряет реальное падение </w:t>
      </w:r>
      <w:r w:rsidRPr="00162436">
        <w:rPr>
          <w:i/>
          <w:color w:val="auto"/>
          <w:sz w:val="20"/>
        </w:rPr>
        <w:t>R</w:t>
      </w:r>
      <w:r w:rsidRPr="00162436">
        <w:rPr>
          <w:i/>
          <w:color w:val="auto"/>
          <w:sz w:val="20"/>
          <w:lang w:val="ru-RU"/>
        </w:rPr>
        <w:t>² при перемешивании признака и, в отличие от встроенной важности деревьев, не завышает вклад признаков с большим числом уникальных значений.</w:t>
      </w:r>
    </w:p>
    <w:p w14:paraId="2EBF112A" w14:textId="77777777" w:rsidR="00D67935" w:rsidRPr="00162436" w:rsidRDefault="00000000" w:rsidP="00162436">
      <w:pPr>
        <w:pStyle w:val="21"/>
        <w:spacing w:before="240"/>
        <w:jc w:val="both"/>
        <w:rPr>
          <w:color w:val="auto"/>
        </w:rPr>
      </w:pPr>
      <w:r w:rsidRPr="00162436">
        <w:rPr>
          <w:rFonts w:ascii="Times New Roman" w:hAnsi="Times New Roman"/>
          <w:color w:val="auto"/>
          <w:sz w:val="25"/>
        </w:rPr>
        <w:t xml:space="preserve">4.3. </w:t>
      </w:r>
      <w:proofErr w:type="spellStart"/>
      <w:r w:rsidRPr="00162436">
        <w:rPr>
          <w:rFonts w:ascii="Times New Roman" w:hAnsi="Times New Roman"/>
          <w:color w:val="auto"/>
          <w:sz w:val="25"/>
        </w:rPr>
        <w:t>Регрессия</w:t>
      </w:r>
      <w:proofErr w:type="spellEnd"/>
      <w:r w:rsidRPr="00162436">
        <w:rPr>
          <w:rFonts w:ascii="Times New Roman" w:hAnsi="Times New Roman"/>
          <w:color w:val="auto"/>
          <w:sz w:val="25"/>
        </w:rPr>
        <w:t xml:space="preserve"> log10(SI)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134"/>
        <w:gridCol w:w="1361"/>
        <w:gridCol w:w="1644"/>
        <w:gridCol w:w="1531"/>
        <w:gridCol w:w="1701"/>
      </w:tblGrid>
      <w:tr w:rsidR="00D67935" w:rsidRPr="00162436" w14:paraId="5BE23C8F" w14:textId="77777777">
        <w:trPr>
          <w:jc w:val="center"/>
        </w:trPr>
        <w:tc>
          <w:tcPr>
            <w:tcW w:w="1984" w:type="dxa"/>
            <w:shd w:val="clear" w:color="auto" w:fill="E8E8E8"/>
          </w:tcPr>
          <w:p w14:paraId="7302428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Модель</w:t>
            </w:r>
          </w:p>
        </w:tc>
        <w:tc>
          <w:tcPr>
            <w:tcW w:w="1134" w:type="dxa"/>
            <w:shd w:val="clear" w:color="auto" w:fill="E8E8E8"/>
          </w:tcPr>
          <w:p w14:paraId="38BE75A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CV</w:t>
            </w:r>
          </w:p>
        </w:tc>
        <w:tc>
          <w:tcPr>
            <w:tcW w:w="1361" w:type="dxa"/>
            <w:shd w:val="clear" w:color="auto" w:fill="E8E8E8"/>
          </w:tcPr>
          <w:p w14:paraId="7DB46E3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Тест R²</w:t>
            </w:r>
          </w:p>
        </w:tc>
        <w:tc>
          <w:tcPr>
            <w:tcW w:w="1644" w:type="dxa"/>
            <w:shd w:val="clear" w:color="auto" w:fill="E8E8E8"/>
          </w:tcPr>
          <w:p w14:paraId="0DF633E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RMSE (log10)</w:t>
            </w:r>
          </w:p>
        </w:tc>
        <w:tc>
          <w:tcPr>
            <w:tcW w:w="1531" w:type="dxa"/>
            <w:shd w:val="clear" w:color="auto" w:fill="E8E8E8"/>
          </w:tcPr>
          <w:p w14:paraId="3932675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MAE (log10)</w:t>
            </w:r>
          </w:p>
        </w:tc>
        <w:tc>
          <w:tcPr>
            <w:tcW w:w="1701" w:type="dxa"/>
            <w:shd w:val="clear" w:color="auto" w:fill="E8E8E8"/>
          </w:tcPr>
          <w:p w14:paraId="5DB3F59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Ошибка, раз</w:t>
            </w:r>
          </w:p>
        </w:tc>
      </w:tr>
      <w:tr w:rsidR="00D67935" w:rsidRPr="00162436" w14:paraId="0B37FC8B" w14:textId="77777777">
        <w:trPr>
          <w:jc w:val="center"/>
        </w:trPr>
        <w:tc>
          <w:tcPr>
            <w:tcW w:w="1984" w:type="dxa"/>
          </w:tcPr>
          <w:p w14:paraId="113A207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LightGBM</w:t>
            </w:r>
          </w:p>
        </w:tc>
        <w:tc>
          <w:tcPr>
            <w:tcW w:w="1134" w:type="dxa"/>
          </w:tcPr>
          <w:p w14:paraId="7DFBC83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0.172</w:t>
            </w:r>
          </w:p>
        </w:tc>
        <w:tc>
          <w:tcPr>
            <w:tcW w:w="1361" w:type="dxa"/>
          </w:tcPr>
          <w:p w14:paraId="3F3C1FF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0.293</w:t>
            </w:r>
          </w:p>
        </w:tc>
        <w:tc>
          <w:tcPr>
            <w:tcW w:w="1644" w:type="dxa"/>
          </w:tcPr>
          <w:p w14:paraId="00A460D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0.624</w:t>
            </w:r>
          </w:p>
        </w:tc>
        <w:tc>
          <w:tcPr>
            <w:tcW w:w="1531" w:type="dxa"/>
          </w:tcPr>
          <w:p w14:paraId="3D22E9F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0.492</w:t>
            </w:r>
          </w:p>
        </w:tc>
        <w:tc>
          <w:tcPr>
            <w:tcW w:w="1701" w:type="dxa"/>
          </w:tcPr>
          <w:p w14:paraId="7F76CA3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2.557</w:t>
            </w:r>
          </w:p>
        </w:tc>
      </w:tr>
      <w:tr w:rsidR="00D67935" w:rsidRPr="00162436" w14:paraId="7ADD525B" w14:textId="77777777">
        <w:trPr>
          <w:jc w:val="center"/>
        </w:trPr>
        <w:tc>
          <w:tcPr>
            <w:tcW w:w="1984" w:type="dxa"/>
          </w:tcPr>
          <w:p w14:paraId="7DE0174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</w:t>
            </w:r>
          </w:p>
        </w:tc>
        <w:tc>
          <w:tcPr>
            <w:tcW w:w="1134" w:type="dxa"/>
          </w:tcPr>
          <w:p w14:paraId="18E9837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0.189</w:t>
            </w:r>
          </w:p>
        </w:tc>
        <w:tc>
          <w:tcPr>
            <w:tcW w:w="1361" w:type="dxa"/>
          </w:tcPr>
          <w:p w14:paraId="5164439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0.291</w:t>
            </w:r>
          </w:p>
        </w:tc>
        <w:tc>
          <w:tcPr>
            <w:tcW w:w="1644" w:type="dxa"/>
          </w:tcPr>
          <w:p w14:paraId="0E80F06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0.625</w:t>
            </w:r>
          </w:p>
        </w:tc>
        <w:tc>
          <w:tcPr>
            <w:tcW w:w="1531" w:type="dxa"/>
          </w:tcPr>
          <w:p w14:paraId="0392D03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0.495</w:t>
            </w:r>
          </w:p>
        </w:tc>
        <w:tc>
          <w:tcPr>
            <w:tcW w:w="1701" w:type="dxa"/>
          </w:tcPr>
          <w:p w14:paraId="324ACE6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2.564</w:t>
            </w:r>
          </w:p>
        </w:tc>
      </w:tr>
      <w:tr w:rsidR="00D67935" w:rsidRPr="00162436" w14:paraId="557BC960" w14:textId="77777777">
        <w:trPr>
          <w:jc w:val="center"/>
        </w:trPr>
        <w:tc>
          <w:tcPr>
            <w:tcW w:w="1984" w:type="dxa"/>
          </w:tcPr>
          <w:p w14:paraId="17AD607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XGBoost</w:t>
            </w:r>
          </w:p>
        </w:tc>
        <w:tc>
          <w:tcPr>
            <w:tcW w:w="1134" w:type="dxa"/>
          </w:tcPr>
          <w:p w14:paraId="7159EB2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0.177</w:t>
            </w:r>
          </w:p>
        </w:tc>
        <w:tc>
          <w:tcPr>
            <w:tcW w:w="1361" w:type="dxa"/>
          </w:tcPr>
          <w:p w14:paraId="219E122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0.277</w:t>
            </w:r>
          </w:p>
        </w:tc>
        <w:tc>
          <w:tcPr>
            <w:tcW w:w="1644" w:type="dxa"/>
          </w:tcPr>
          <w:p w14:paraId="482C233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0.631</w:t>
            </w:r>
          </w:p>
        </w:tc>
        <w:tc>
          <w:tcPr>
            <w:tcW w:w="1531" w:type="dxa"/>
          </w:tcPr>
          <w:p w14:paraId="60509B4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0.503</w:t>
            </w:r>
          </w:p>
        </w:tc>
        <w:tc>
          <w:tcPr>
            <w:tcW w:w="1701" w:type="dxa"/>
          </w:tcPr>
          <w:p w14:paraId="0F629F0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2.706</w:t>
            </w:r>
          </w:p>
        </w:tc>
      </w:tr>
      <w:tr w:rsidR="00D67935" w:rsidRPr="00162436" w14:paraId="1FCC0ED1" w14:textId="77777777">
        <w:trPr>
          <w:jc w:val="center"/>
        </w:trPr>
        <w:tc>
          <w:tcPr>
            <w:tcW w:w="1984" w:type="dxa"/>
          </w:tcPr>
          <w:p w14:paraId="08E94F0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Random Forest</w:t>
            </w:r>
          </w:p>
        </w:tc>
        <w:tc>
          <w:tcPr>
            <w:tcW w:w="1134" w:type="dxa"/>
          </w:tcPr>
          <w:p w14:paraId="798A842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0.186</w:t>
            </w:r>
          </w:p>
        </w:tc>
        <w:tc>
          <w:tcPr>
            <w:tcW w:w="1361" w:type="dxa"/>
          </w:tcPr>
          <w:p w14:paraId="51FBE11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0.271</w:t>
            </w:r>
          </w:p>
        </w:tc>
        <w:tc>
          <w:tcPr>
            <w:tcW w:w="1644" w:type="dxa"/>
          </w:tcPr>
          <w:p w14:paraId="46F7405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0.634</w:t>
            </w:r>
          </w:p>
        </w:tc>
        <w:tc>
          <w:tcPr>
            <w:tcW w:w="1531" w:type="dxa"/>
          </w:tcPr>
          <w:p w14:paraId="166C35A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0.507</w:t>
            </w:r>
          </w:p>
        </w:tc>
        <w:tc>
          <w:tcPr>
            <w:tcW w:w="1701" w:type="dxa"/>
          </w:tcPr>
          <w:p w14:paraId="50531EA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2.841</w:t>
            </w:r>
          </w:p>
        </w:tc>
      </w:tr>
      <w:tr w:rsidR="00D67935" w:rsidRPr="00162436" w14:paraId="5D006ADD" w14:textId="77777777">
        <w:trPr>
          <w:jc w:val="center"/>
        </w:trPr>
        <w:tc>
          <w:tcPr>
            <w:tcW w:w="1984" w:type="dxa"/>
          </w:tcPr>
          <w:p w14:paraId="72611E1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SVR (RBF)</w:t>
            </w:r>
          </w:p>
        </w:tc>
        <w:tc>
          <w:tcPr>
            <w:tcW w:w="1134" w:type="dxa"/>
          </w:tcPr>
          <w:p w14:paraId="12CC8B7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0.141</w:t>
            </w:r>
          </w:p>
        </w:tc>
        <w:tc>
          <w:tcPr>
            <w:tcW w:w="1361" w:type="dxa"/>
          </w:tcPr>
          <w:p w14:paraId="4C0DFFC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0.237</w:t>
            </w:r>
          </w:p>
        </w:tc>
        <w:tc>
          <w:tcPr>
            <w:tcW w:w="1644" w:type="dxa"/>
          </w:tcPr>
          <w:p w14:paraId="501B83E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0.648</w:t>
            </w:r>
          </w:p>
        </w:tc>
        <w:tc>
          <w:tcPr>
            <w:tcW w:w="1531" w:type="dxa"/>
          </w:tcPr>
          <w:p w14:paraId="4AA0681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0.497</w:t>
            </w:r>
          </w:p>
        </w:tc>
        <w:tc>
          <w:tcPr>
            <w:tcW w:w="1701" w:type="dxa"/>
          </w:tcPr>
          <w:p w14:paraId="06C55FF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2.408</w:t>
            </w:r>
          </w:p>
        </w:tc>
      </w:tr>
      <w:tr w:rsidR="00D67935" w:rsidRPr="00162436" w14:paraId="0AEFA777" w14:textId="77777777">
        <w:trPr>
          <w:jc w:val="center"/>
        </w:trPr>
        <w:tc>
          <w:tcPr>
            <w:tcW w:w="1984" w:type="dxa"/>
          </w:tcPr>
          <w:p w14:paraId="7410871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kNN</w:t>
            </w:r>
          </w:p>
        </w:tc>
        <w:tc>
          <w:tcPr>
            <w:tcW w:w="1134" w:type="dxa"/>
          </w:tcPr>
          <w:p w14:paraId="391B38E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0.127</w:t>
            </w:r>
          </w:p>
        </w:tc>
        <w:tc>
          <w:tcPr>
            <w:tcW w:w="1361" w:type="dxa"/>
          </w:tcPr>
          <w:p w14:paraId="64639F2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0.235</w:t>
            </w:r>
          </w:p>
        </w:tc>
        <w:tc>
          <w:tcPr>
            <w:tcW w:w="1644" w:type="dxa"/>
          </w:tcPr>
          <w:p w14:paraId="5CDDB12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0.649</w:t>
            </w:r>
          </w:p>
        </w:tc>
        <w:tc>
          <w:tcPr>
            <w:tcW w:w="1531" w:type="dxa"/>
          </w:tcPr>
          <w:p w14:paraId="3FE2D78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0.528</w:t>
            </w:r>
          </w:p>
        </w:tc>
        <w:tc>
          <w:tcPr>
            <w:tcW w:w="1701" w:type="dxa"/>
          </w:tcPr>
          <w:p w14:paraId="7C740BA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2.792</w:t>
            </w:r>
          </w:p>
        </w:tc>
      </w:tr>
      <w:tr w:rsidR="00D67935" w:rsidRPr="00162436" w14:paraId="01DE1EBF" w14:textId="77777777">
        <w:trPr>
          <w:jc w:val="center"/>
        </w:trPr>
        <w:tc>
          <w:tcPr>
            <w:tcW w:w="1984" w:type="dxa"/>
          </w:tcPr>
          <w:p w14:paraId="26F830B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ElasticNet</w:t>
            </w:r>
          </w:p>
        </w:tc>
        <w:tc>
          <w:tcPr>
            <w:tcW w:w="1134" w:type="dxa"/>
          </w:tcPr>
          <w:p w14:paraId="1A717D9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0.072</w:t>
            </w:r>
          </w:p>
        </w:tc>
        <w:tc>
          <w:tcPr>
            <w:tcW w:w="1361" w:type="dxa"/>
          </w:tcPr>
          <w:p w14:paraId="0EEC3B5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0.111</w:t>
            </w:r>
          </w:p>
        </w:tc>
        <w:tc>
          <w:tcPr>
            <w:tcW w:w="1644" w:type="dxa"/>
          </w:tcPr>
          <w:p w14:paraId="17AE1E0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0.700</w:t>
            </w:r>
          </w:p>
        </w:tc>
        <w:tc>
          <w:tcPr>
            <w:tcW w:w="1531" w:type="dxa"/>
          </w:tcPr>
          <w:p w14:paraId="0DC2B1B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0.550</w:t>
            </w:r>
          </w:p>
        </w:tc>
        <w:tc>
          <w:tcPr>
            <w:tcW w:w="1701" w:type="dxa"/>
          </w:tcPr>
          <w:p w14:paraId="01284B5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3.084</w:t>
            </w:r>
          </w:p>
        </w:tc>
      </w:tr>
      <w:tr w:rsidR="00D67935" w:rsidRPr="00162436" w14:paraId="12AF8B07" w14:textId="77777777">
        <w:trPr>
          <w:jc w:val="center"/>
        </w:trPr>
        <w:tc>
          <w:tcPr>
            <w:tcW w:w="1984" w:type="dxa"/>
          </w:tcPr>
          <w:p w14:paraId="414E415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Ridge</w:t>
            </w:r>
          </w:p>
        </w:tc>
        <w:tc>
          <w:tcPr>
            <w:tcW w:w="1134" w:type="dxa"/>
          </w:tcPr>
          <w:p w14:paraId="722D24D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0.088</w:t>
            </w:r>
          </w:p>
        </w:tc>
        <w:tc>
          <w:tcPr>
            <w:tcW w:w="1361" w:type="dxa"/>
          </w:tcPr>
          <w:p w14:paraId="48EB3E3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0.107</w:t>
            </w:r>
          </w:p>
        </w:tc>
        <w:tc>
          <w:tcPr>
            <w:tcW w:w="1644" w:type="dxa"/>
          </w:tcPr>
          <w:p w14:paraId="03BEDCC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0.701</w:t>
            </w:r>
          </w:p>
        </w:tc>
        <w:tc>
          <w:tcPr>
            <w:tcW w:w="1531" w:type="dxa"/>
          </w:tcPr>
          <w:p w14:paraId="4C27E65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0.560</w:t>
            </w:r>
          </w:p>
        </w:tc>
        <w:tc>
          <w:tcPr>
            <w:tcW w:w="1701" w:type="dxa"/>
          </w:tcPr>
          <w:p w14:paraId="31BBF4E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3.286</w:t>
            </w:r>
          </w:p>
        </w:tc>
      </w:tr>
      <w:tr w:rsidR="00D67935" w:rsidRPr="00162436" w14:paraId="4C18B955" w14:textId="77777777">
        <w:trPr>
          <w:jc w:val="center"/>
        </w:trPr>
        <w:tc>
          <w:tcPr>
            <w:tcW w:w="1984" w:type="dxa"/>
          </w:tcPr>
          <w:p w14:paraId="7375531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Lasso</w:t>
            </w:r>
          </w:p>
        </w:tc>
        <w:tc>
          <w:tcPr>
            <w:tcW w:w="1134" w:type="dxa"/>
          </w:tcPr>
          <w:p w14:paraId="7701D1D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0.063</w:t>
            </w:r>
          </w:p>
        </w:tc>
        <w:tc>
          <w:tcPr>
            <w:tcW w:w="1361" w:type="dxa"/>
          </w:tcPr>
          <w:p w14:paraId="1BDB938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0.099</w:t>
            </w:r>
          </w:p>
        </w:tc>
        <w:tc>
          <w:tcPr>
            <w:tcW w:w="1644" w:type="dxa"/>
          </w:tcPr>
          <w:p w14:paraId="51B6551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0.704</w:t>
            </w:r>
          </w:p>
        </w:tc>
        <w:tc>
          <w:tcPr>
            <w:tcW w:w="1531" w:type="dxa"/>
          </w:tcPr>
          <w:p w14:paraId="5AEC1B8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0.560</w:t>
            </w:r>
          </w:p>
        </w:tc>
        <w:tc>
          <w:tcPr>
            <w:tcW w:w="1701" w:type="dxa"/>
          </w:tcPr>
          <w:p w14:paraId="2EE96D7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3.060</w:t>
            </w:r>
          </w:p>
        </w:tc>
      </w:tr>
      <w:tr w:rsidR="00D67935" w:rsidRPr="00162436" w14:paraId="409ADA5F" w14:textId="77777777">
        <w:trPr>
          <w:jc w:val="center"/>
        </w:trPr>
        <w:tc>
          <w:tcPr>
            <w:tcW w:w="1984" w:type="dxa"/>
          </w:tcPr>
          <w:p w14:paraId="6B8AC29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Baseline (медиана)</w:t>
            </w:r>
          </w:p>
        </w:tc>
        <w:tc>
          <w:tcPr>
            <w:tcW w:w="1134" w:type="dxa"/>
          </w:tcPr>
          <w:p w14:paraId="4557734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-0.041</w:t>
            </w:r>
          </w:p>
        </w:tc>
        <w:tc>
          <w:tcPr>
            <w:tcW w:w="1361" w:type="dxa"/>
          </w:tcPr>
          <w:p w14:paraId="46EEE1A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-0.001</w:t>
            </w:r>
          </w:p>
        </w:tc>
        <w:tc>
          <w:tcPr>
            <w:tcW w:w="1644" w:type="dxa"/>
          </w:tcPr>
          <w:p w14:paraId="5554BD7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0.742</w:t>
            </w:r>
          </w:p>
        </w:tc>
        <w:tc>
          <w:tcPr>
            <w:tcW w:w="1531" w:type="dxa"/>
          </w:tcPr>
          <w:p w14:paraId="2EF504E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0.589</w:t>
            </w:r>
          </w:p>
        </w:tc>
        <w:tc>
          <w:tcPr>
            <w:tcW w:w="1701" w:type="dxa"/>
          </w:tcPr>
          <w:p w14:paraId="08C9CBC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3.751</w:t>
            </w:r>
          </w:p>
        </w:tc>
      </w:tr>
    </w:tbl>
    <w:p w14:paraId="0FB842E2" w14:textId="77777777" w:rsidR="00D67935" w:rsidRPr="00162436" w:rsidRDefault="00D67935" w:rsidP="00162436">
      <w:pPr>
        <w:spacing w:after="80"/>
        <w:jc w:val="both"/>
        <w:rPr>
          <w:color w:val="auto"/>
        </w:rPr>
      </w:pPr>
    </w:p>
    <w:p w14:paraId="2AEA9FCF" w14:textId="65B1CE45" w:rsidR="00D67935" w:rsidRPr="00162436" w:rsidRDefault="00162436" w:rsidP="00162436">
      <w:pPr>
        <w:jc w:val="both"/>
        <w:rPr>
          <w:color w:val="auto"/>
        </w:rPr>
      </w:pPr>
      <w:r w:rsidRPr="00162436">
        <w:rPr>
          <w:color w:val="auto"/>
          <w:lang w:val="ru-RU"/>
        </w:rPr>
        <w:t xml:space="preserve">  </w:t>
      </w:r>
      <w:r w:rsidR="00000000" w:rsidRPr="00162436">
        <w:rPr>
          <w:color w:val="auto"/>
          <w:lang w:val="ru-RU"/>
        </w:rPr>
        <w:t xml:space="preserve">Индекс селективности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самая трудная из трёх целей: </w:t>
      </w:r>
      <w:r w:rsidR="00000000" w:rsidRPr="00162436">
        <w:rPr>
          <w:color w:val="auto"/>
        </w:rPr>
        <w:t>CV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R</w:t>
      </w:r>
      <w:r w:rsidR="00000000" w:rsidRPr="00162436">
        <w:rPr>
          <w:color w:val="auto"/>
          <w:lang w:val="ru-RU"/>
        </w:rPr>
        <w:t xml:space="preserve">² 0.189, на тесте 0.293. Результат закономерен. </w:t>
      </w:r>
      <w:r w:rsidR="00000000" w:rsidRPr="00162436">
        <w:rPr>
          <w:color w:val="auto"/>
        </w:rPr>
        <w:t>SI</w:t>
      </w:r>
      <w:r w:rsidR="00000000" w:rsidRPr="00162436">
        <w:rPr>
          <w:color w:val="auto"/>
          <w:lang w:val="ru-RU"/>
        </w:rPr>
        <w:t xml:space="preserve"> является производной величиной и наследует экспериментальный шум обоих измерений; кроме того, 13.5% его значений цензурированы. Порядок моделей тот же, что и в предыдущих задачах,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ансамбли деревьев впереди, линейные модели далеко позади,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то есть структура зависимости одинакова для всех трёх целевых переменных</w:t>
      </w:r>
    </w:p>
    <w:p w14:paraId="06019B86" w14:textId="2B11D1FE" w:rsidR="00D67935" w:rsidRPr="00162436" w:rsidRDefault="00162436" w:rsidP="00162436">
      <w:pPr>
        <w:jc w:val="both"/>
        <w:rPr>
          <w:color w:val="auto"/>
        </w:rPr>
      </w:pPr>
      <w:r>
        <w:rPr>
          <w:color w:val="auto"/>
        </w:rPr>
        <w:t xml:space="preserve">  </w:t>
      </w:r>
      <w:r w:rsidR="00000000" w:rsidRPr="00162436">
        <w:rPr>
          <w:color w:val="auto"/>
          <w:lang w:val="ru-RU"/>
        </w:rPr>
        <w:t>Важнейшие</w:t>
      </w:r>
      <w:r w:rsidR="00000000" w:rsidRPr="00162436">
        <w:rPr>
          <w:color w:val="auto"/>
        </w:rPr>
        <w:t xml:space="preserve"> </w:t>
      </w:r>
      <w:r w:rsidR="00000000" w:rsidRPr="00162436">
        <w:rPr>
          <w:color w:val="auto"/>
          <w:lang w:val="ru-RU"/>
        </w:rPr>
        <w:t>признаки</w:t>
      </w:r>
      <w:r w:rsidR="00000000" w:rsidRPr="00162436">
        <w:rPr>
          <w:color w:val="auto"/>
        </w:rPr>
        <w:t xml:space="preserve"> </w:t>
      </w:r>
      <w:r w:rsidR="00000000" w:rsidRPr="00162436">
        <w:rPr>
          <w:color w:val="auto"/>
          <w:lang w:val="ru-RU"/>
        </w:rPr>
        <w:t>для</w:t>
      </w:r>
      <w:r w:rsidR="00000000" w:rsidRPr="00162436">
        <w:rPr>
          <w:color w:val="auto"/>
        </w:rPr>
        <w:t xml:space="preserve"> SI (FractionCSP3, BCUT2D_MRLOW, </w:t>
      </w:r>
      <w:proofErr w:type="spellStart"/>
      <w:r w:rsidR="00000000" w:rsidRPr="00162436">
        <w:rPr>
          <w:color w:val="auto"/>
        </w:rPr>
        <w:t>HallKierAlpha</w:t>
      </w:r>
      <w:proofErr w:type="spellEnd"/>
      <w:r w:rsidR="00000000" w:rsidRPr="00162436">
        <w:rPr>
          <w:color w:val="auto"/>
        </w:rPr>
        <w:t xml:space="preserve">, </w:t>
      </w:r>
      <w:proofErr w:type="spellStart"/>
      <w:r w:rsidR="00000000" w:rsidRPr="00162436">
        <w:rPr>
          <w:color w:val="auto"/>
        </w:rPr>
        <w:t>MinEStateIndex</w:t>
      </w:r>
      <w:proofErr w:type="spellEnd"/>
      <w:r w:rsidR="00000000" w:rsidRPr="00162436">
        <w:rPr>
          <w:color w:val="auto"/>
        </w:rPr>
        <w:t xml:space="preserve">, </w:t>
      </w:r>
      <w:r w:rsidR="00000000" w:rsidRPr="00162436">
        <w:rPr>
          <w:color w:val="auto"/>
          <w:lang w:val="ru-RU"/>
        </w:rPr>
        <w:t>число</w:t>
      </w:r>
      <w:r w:rsidR="00000000" w:rsidRPr="00162436">
        <w:rPr>
          <w:color w:val="auto"/>
        </w:rPr>
        <w:t xml:space="preserve"> </w:t>
      </w:r>
      <w:r w:rsidR="00000000" w:rsidRPr="00162436">
        <w:rPr>
          <w:color w:val="auto"/>
          <w:lang w:val="ru-RU"/>
        </w:rPr>
        <w:t>насыщенных</w:t>
      </w:r>
      <w:r w:rsidR="00000000" w:rsidRPr="00162436">
        <w:rPr>
          <w:color w:val="auto"/>
        </w:rPr>
        <w:t xml:space="preserve"> </w:t>
      </w:r>
      <w:r w:rsidR="00000000" w:rsidRPr="00162436">
        <w:rPr>
          <w:color w:val="auto"/>
          <w:lang w:val="ru-RU"/>
        </w:rPr>
        <w:t>гетероциклов</w:t>
      </w:r>
      <w:r w:rsidR="00000000" w:rsidRPr="00162436">
        <w:rPr>
          <w:color w:val="auto"/>
        </w:rPr>
        <w:t xml:space="preserve">) </w:t>
      </w:r>
      <w:r w:rsidR="00000000" w:rsidRPr="00162436">
        <w:rPr>
          <w:color w:val="auto"/>
          <w:lang w:val="ru-RU"/>
        </w:rPr>
        <w:t>отличаются</w:t>
      </w:r>
      <w:r w:rsidR="00000000" w:rsidRPr="00162436">
        <w:rPr>
          <w:color w:val="auto"/>
        </w:rPr>
        <w:t xml:space="preserve"> </w:t>
      </w:r>
      <w:r w:rsidR="00000000" w:rsidRPr="00162436">
        <w:rPr>
          <w:color w:val="auto"/>
          <w:lang w:val="ru-RU"/>
        </w:rPr>
        <w:t>от</w:t>
      </w:r>
      <w:r w:rsidR="00000000" w:rsidRPr="00162436">
        <w:rPr>
          <w:color w:val="auto"/>
        </w:rPr>
        <w:t xml:space="preserve"> </w:t>
      </w:r>
      <w:r w:rsidR="00000000" w:rsidRPr="00162436">
        <w:rPr>
          <w:color w:val="auto"/>
          <w:lang w:val="ru-RU"/>
        </w:rPr>
        <w:t>признаков</w:t>
      </w:r>
      <w:r w:rsidR="00000000" w:rsidRPr="00162436">
        <w:rPr>
          <w:color w:val="auto"/>
        </w:rPr>
        <w:t xml:space="preserve"> CC50. </w:t>
      </w:r>
      <w:r w:rsidR="00000000" w:rsidRPr="00162436">
        <w:rPr>
          <w:color w:val="auto"/>
          <w:lang w:val="ru-RU"/>
        </w:rPr>
        <w:t xml:space="preserve">Селективность определяется «трёхмерностью» молекулы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долей </w:t>
      </w:r>
      <w:proofErr w:type="spellStart"/>
      <w:r w:rsidR="00000000" w:rsidRPr="00162436">
        <w:rPr>
          <w:color w:val="auto"/>
        </w:rPr>
        <w:t>sp</w:t>
      </w:r>
      <w:proofErr w:type="spellEnd"/>
      <w:r w:rsidR="00000000" w:rsidRPr="00162436">
        <w:rPr>
          <w:color w:val="auto"/>
          <w:lang w:val="ru-RU"/>
        </w:rPr>
        <w:t xml:space="preserve">³-гибридизованных атомов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и её электронными свойствами, а не размером. Это указывает на иной механизм, чем у неспецифической токсичности</w:t>
      </w:r>
    </w:p>
    <w:p w14:paraId="06B8168F" w14:textId="77777777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>Эксперимент 1: композиционная модель.</w:t>
      </w:r>
    </w:p>
    <w:p w14:paraId="5F462C3C" w14:textId="71431477" w:rsidR="00D67935" w:rsidRPr="00162436" w:rsidRDefault="00162436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Поскольку </w:t>
      </w:r>
      <w:r w:rsidR="00000000" w:rsidRPr="00162436">
        <w:rPr>
          <w:color w:val="auto"/>
        </w:rPr>
        <w:t>log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SI</w:t>
      </w:r>
      <w:r w:rsidR="00000000" w:rsidRPr="00162436">
        <w:rPr>
          <w:color w:val="auto"/>
          <w:lang w:val="ru-RU"/>
        </w:rPr>
        <w:t xml:space="preserve"> = </w:t>
      </w:r>
      <w:r w:rsidR="00000000" w:rsidRPr="00162436">
        <w:rPr>
          <w:color w:val="auto"/>
        </w:rPr>
        <w:t>log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CC</w:t>
      </w:r>
      <w:r w:rsidR="00000000" w:rsidRPr="00162436">
        <w:rPr>
          <w:color w:val="auto"/>
          <w:lang w:val="ru-RU"/>
        </w:rPr>
        <w:t xml:space="preserve">50 − </w:t>
      </w:r>
      <w:r w:rsidR="00000000" w:rsidRPr="00162436">
        <w:rPr>
          <w:color w:val="auto"/>
        </w:rPr>
        <w:t>log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IC</w:t>
      </w:r>
      <w:r w:rsidR="00000000" w:rsidRPr="00162436">
        <w:rPr>
          <w:color w:val="auto"/>
          <w:lang w:val="ru-RU"/>
        </w:rPr>
        <w:t xml:space="preserve">50 выполняется точно, прогноз </w:t>
      </w:r>
      <w:r w:rsidR="00000000" w:rsidRPr="00162436">
        <w:rPr>
          <w:color w:val="auto"/>
        </w:rPr>
        <w:t>SI</w:t>
      </w:r>
      <w:r w:rsidR="00000000" w:rsidRPr="00162436">
        <w:rPr>
          <w:color w:val="auto"/>
          <w:lang w:val="ru-RU"/>
        </w:rPr>
        <w:t xml:space="preserve"> можно получить вычитанием предсказаний двух отдельных моделей. Гипотеза состояла в том, что каждая из них решает более «чистую» задачу. Сравнение на одном и том же тестовом разбиении (оно определяется только группами и потому совпадает для всех целей):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134"/>
        <w:gridCol w:w="1701"/>
        <w:gridCol w:w="1701"/>
        <w:gridCol w:w="1871"/>
      </w:tblGrid>
      <w:tr w:rsidR="00D67935" w:rsidRPr="00162436" w14:paraId="59B2044D" w14:textId="77777777">
        <w:trPr>
          <w:jc w:val="center"/>
        </w:trPr>
        <w:tc>
          <w:tcPr>
            <w:tcW w:w="2948" w:type="dxa"/>
            <w:shd w:val="clear" w:color="auto" w:fill="E8E8E8"/>
          </w:tcPr>
          <w:p w14:paraId="221BF42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proofErr w:type="spellStart"/>
            <w:r w:rsidRPr="00162436">
              <w:rPr>
                <w:b/>
                <w:color w:val="auto"/>
                <w:sz w:val="20"/>
              </w:rPr>
              <w:t>Подход</w:t>
            </w:r>
            <w:proofErr w:type="spellEnd"/>
          </w:p>
        </w:tc>
        <w:tc>
          <w:tcPr>
            <w:tcW w:w="1134" w:type="dxa"/>
            <w:shd w:val="clear" w:color="auto" w:fill="E8E8E8"/>
          </w:tcPr>
          <w:p w14:paraId="25726DC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R²</w:t>
            </w:r>
          </w:p>
        </w:tc>
        <w:tc>
          <w:tcPr>
            <w:tcW w:w="1701" w:type="dxa"/>
            <w:shd w:val="clear" w:color="auto" w:fill="E8E8E8"/>
          </w:tcPr>
          <w:p w14:paraId="31E9936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RMSE (log10)</w:t>
            </w:r>
          </w:p>
        </w:tc>
        <w:tc>
          <w:tcPr>
            <w:tcW w:w="1701" w:type="dxa"/>
            <w:shd w:val="clear" w:color="auto" w:fill="E8E8E8"/>
          </w:tcPr>
          <w:p w14:paraId="68C8ADC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MAE (log10)</w:t>
            </w:r>
          </w:p>
        </w:tc>
        <w:tc>
          <w:tcPr>
            <w:tcW w:w="1871" w:type="dxa"/>
            <w:shd w:val="clear" w:color="auto" w:fill="E8E8E8"/>
          </w:tcPr>
          <w:p w14:paraId="75BFC9E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Медианная ошибка, раз</w:t>
            </w:r>
          </w:p>
        </w:tc>
      </w:tr>
      <w:tr w:rsidR="00D67935" w:rsidRPr="00162436" w14:paraId="49F1AE9A" w14:textId="77777777">
        <w:trPr>
          <w:jc w:val="center"/>
        </w:trPr>
        <w:tc>
          <w:tcPr>
            <w:tcW w:w="2948" w:type="dxa"/>
          </w:tcPr>
          <w:p w14:paraId="1D5BE63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Прямая регрессия log SI</w:t>
            </w:r>
          </w:p>
        </w:tc>
        <w:tc>
          <w:tcPr>
            <w:tcW w:w="1134" w:type="dxa"/>
          </w:tcPr>
          <w:p w14:paraId="699AFF6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0.293</w:t>
            </w:r>
          </w:p>
        </w:tc>
        <w:tc>
          <w:tcPr>
            <w:tcW w:w="1701" w:type="dxa"/>
          </w:tcPr>
          <w:p w14:paraId="7A44FA3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0.624</w:t>
            </w:r>
          </w:p>
        </w:tc>
        <w:tc>
          <w:tcPr>
            <w:tcW w:w="1701" w:type="dxa"/>
          </w:tcPr>
          <w:p w14:paraId="433F199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0.492</w:t>
            </w:r>
          </w:p>
        </w:tc>
        <w:tc>
          <w:tcPr>
            <w:tcW w:w="1871" w:type="dxa"/>
          </w:tcPr>
          <w:p w14:paraId="66C5B65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2.56</w:t>
            </w:r>
          </w:p>
        </w:tc>
      </w:tr>
      <w:tr w:rsidR="00D67935" w:rsidRPr="00162436" w14:paraId="66157154" w14:textId="77777777">
        <w:trPr>
          <w:jc w:val="center"/>
        </w:trPr>
        <w:tc>
          <w:tcPr>
            <w:tcW w:w="2948" w:type="dxa"/>
          </w:tcPr>
          <w:p w14:paraId="57C4393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 xml:space="preserve">Композиция </w:t>
            </w:r>
            <w:r w:rsidRPr="00162436">
              <w:rPr>
                <w:color w:val="auto"/>
                <w:sz w:val="20"/>
              </w:rPr>
              <w:t>log</w:t>
            </w:r>
            <w:r w:rsidRPr="00162436">
              <w:rPr>
                <w:color w:val="auto"/>
                <w:sz w:val="20"/>
                <w:lang w:val="ru-RU"/>
              </w:rPr>
              <w:t xml:space="preserve"> </w:t>
            </w:r>
            <w:r w:rsidRPr="00162436">
              <w:rPr>
                <w:color w:val="auto"/>
                <w:sz w:val="20"/>
              </w:rPr>
              <w:t>CC</w:t>
            </w:r>
            <w:r w:rsidRPr="00162436">
              <w:rPr>
                <w:color w:val="auto"/>
                <w:sz w:val="20"/>
                <w:lang w:val="ru-RU"/>
              </w:rPr>
              <w:t xml:space="preserve">50 − </w:t>
            </w:r>
            <w:r w:rsidRPr="00162436">
              <w:rPr>
                <w:color w:val="auto"/>
                <w:sz w:val="20"/>
              </w:rPr>
              <w:t>log</w:t>
            </w:r>
            <w:r w:rsidRPr="00162436">
              <w:rPr>
                <w:color w:val="auto"/>
                <w:sz w:val="20"/>
                <w:lang w:val="ru-RU"/>
              </w:rPr>
              <w:t xml:space="preserve"> </w:t>
            </w:r>
            <w:r w:rsidRPr="00162436">
              <w:rPr>
                <w:color w:val="auto"/>
                <w:sz w:val="20"/>
              </w:rPr>
              <w:t>IC</w:t>
            </w:r>
            <w:r w:rsidRPr="00162436">
              <w:rPr>
                <w:color w:val="auto"/>
                <w:sz w:val="20"/>
                <w:lang w:val="ru-RU"/>
              </w:rPr>
              <w:t>50</w:t>
            </w:r>
          </w:p>
        </w:tc>
        <w:tc>
          <w:tcPr>
            <w:tcW w:w="1134" w:type="dxa"/>
          </w:tcPr>
          <w:p w14:paraId="1DD3C2B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0.259</w:t>
            </w:r>
          </w:p>
        </w:tc>
        <w:tc>
          <w:tcPr>
            <w:tcW w:w="1701" w:type="dxa"/>
          </w:tcPr>
          <w:p w14:paraId="5FE1576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0.638</w:t>
            </w:r>
          </w:p>
        </w:tc>
        <w:tc>
          <w:tcPr>
            <w:tcW w:w="1701" w:type="dxa"/>
          </w:tcPr>
          <w:p w14:paraId="62E3908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0.493</w:t>
            </w:r>
          </w:p>
        </w:tc>
        <w:tc>
          <w:tcPr>
            <w:tcW w:w="1871" w:type="dxa"/>
          </w:tcPr>
          <w:p w14:paraId="4F2C005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2.58</w:t>
            </w:r>
          </w:p>
        </w:tc>
      </w:tr>
    </w:tbl>
    <w:p w14:paraId="5FA9830C" w14:textId="77777777" w:rsidR="00D67935" w:rsidRPr="00162436" w:rsidRDefault="00D67935" w:rsidP="00162436">
      <w:pPr>
        <w:spacing w:after="80"/>
        <w:jc w:val="both"/>
        <w:rPr>
          <w:color w:val="auto"/>
        </w:rPr>
      </w:pPr>
    </w:p>
    <w:p w14:paraId="051553E8" w14:textId="666F1F50" w:rsidR="00D67935" w:rsidRPr="00162436" w:rsidRDefault="00162436" w:rsidP="00162436">
      <w:pPr>
        <w:jc w:val="both"/>
        <w:rPr>
          <w:color w:val="auto"/>
        </w:rPr>
      </w:pPr>
      <w:r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Композиция </w:t>
      </w:r>
      <w:r w:rsidR="00000000" w:rsidRPr="00162436">
        <w:rPr>
          <w:b/>
          <w:color w:val="auto"/>
          <w:lang w:val="ru-RU"/>
        </w:rPr>
        <w:t>не превосходит</w:t>
      </w:r>
      <w:r w:rsidR="00000000" w:rsidRPr="00162436">
        <w:rPr>
          <w:color w:val="auto"/>
          <w:lang w:val="ru-RU"/>
        </w:rPr>
        <w:t xml:space="preserve"> прямую регрессию: выигрыш в качестве отдельных моделей (</w:t>
      </w:r>
      <w:r w:rsidR="00000000" w:rsidRPr="00162436">
        <w:rPr>
          <w:color w:val="auto"/>
        </w:rPr>
        <w:t>R</w:t>
      </w:r>
      <w:r w:rsidR="00000000" w:rsidRPr="00162436">
        <w:rPr>
          <w:color w:val="auto"/>
          <w:lang w:val="ru-RU"/>
        </w:rPr>
        <w:t xml:space="preserve">² 0.50 для </w:t>
      </w:r>
      <w:r w:rsidR="00000000" w:rsidRPr="00162436">
        <w:rPr>
          <w:color w:val="auto"/>
        </w:rPr>
        <w:t>IC</w:t>
      </w:r>
      <w:r w:rsidR="00000000" w:rsidRPr="00162436">
        <w:rPr>
          <w:color w:val="auto"/>
          <w:lang w:val="ru-RU"/>
        </w:rPr>
        <w:t xml:space="preserve">50 и 0.58 для </w:t>
      </w:r>
      <w:r w:rsidR="00000000" w:rsidRPr="00162436">
        <w:rPr>
          <w:color w:val="auto"/>
        </w:rPr>
        <w:t>CC</w:t>
      </w:r>
      <w:r w:rsidR="00000000" w:rsidRPr="00162436">
        <w:rPr>
          <w:color w:val="auto"/>
          <w:lang w:val="ru-RU"/>
        </w:rPr>
        <w:t xml:space="preserve">50) полностью съедается сложением их ошибок. Прямое обучение проще в эксплуатации и предпочтительно. Тем не менее композиция даёт сопоставимый результат «бесплатно», если модели </w:t>
      </w:r>
      <w:r w:rsidR="00000000" w:rsidRPr="00162436">
        <w:rPr>
          <w:color w:val="auto"/>
        </w:rPr>
        <w:t>IC</w:t>
      </w:r>
      <w:r w:rsidR="00000000" w:rsidRPr="00162436">
        <w:rPr>
          <w:color w:val="auto"/>
          <w:lang w:val="ru-RU"/>
        </w:rPr>
        <w:t xml:space="preserve">50 и </w:t>
      </w:r>
      <w:r w:rsidR="00000000" w:rsidRPr="00162436">
        <w:rPr>
          <w:color w:val="auto"/>
        </w:rPr>
        <w:t>CC</w:t>
      </w:r>
      <w:r w:rsidR="00000000" w:rsidRPr="00162436">
        <w:rPr>
          <w:color w:val="auto"/>
          <w:lang w:val="ru-RU"/>
        </w:rPr>
        <w:t>50 уже развёрнуты, и может служить перекрёстной проверкой: заметное расхождение двух прогнозов сигнализирует, что молекула нетипична для обучающей выборки</w:t>
      </w:r>
    </w:p>
    <w:p w14:paraId="1E409804" w14:textId="77777777" w:rsidR="00D67935" w:rsidRPr="00162436" w:rsidRDefault="00000000" w:rsidP="00162436">
      <w:pPr>
        <w:jc w:val="both"/>
        <w:rPr>
          <w:color w:val="auto"/>
        </w:rPr>
      </w:pPr>
      <w:proofErr w:type="spellStart"/>
      <w:r w:rsidRPr="00162436">
        <w:rPr>
          <w:b/>
          <w:color w:val="auto"/>
        </w:rPr>
        <w:lastRenderedPageBreak/>
        <w:t>Эксперимент</w:t>
      </w:r>
      <w:proofErr w:type="spellEnd"/>
      <w:r w:rsidRPr="00162436">
        <w:rPr>
          <w:b/>
          <w:color w:val="auto"/>
        </w:rPr>
        <w:t xml:space="preserve"> 2: </w:t>
      </w:r>
      <w:proofErr w:type="spellStart"/>
      <w:r w:rsidRPr="00162436">
        <w:rPr>
          <w:b/>
          <w:color w:val="auto"/>
        </w:rPr>
        <w:t>влияние</w:t>
      </w:r>
      <w:proofErr w:type="spellEnd"/>
      <w:r w:rsidRPr="00162436">
        <w:rPr>
          <w:b/>
          <w:color w:val="auto"/>
        </w:rPr>
        <w:t xml:space="preserve"> </w:t>
      </w:r>
      <w:proofErr w:type="spellStart"/>
      <w:r w:rsidRPr="00162436">
        <w:rPr>
          <w:b/>
          <w:color w:val="auto"/>
        </w:rPr>
        <w:t>цензурированных</w:t>
      </w:r>
      <w:proofErr w:type="spellEnd"/>
      <w:r w:rsidRPr="00162436">
        <w:rPr>
          <w:b/>
          <w:color w:val="auto"/>
        </w:rPr>
        <w:t xml:space="preserve"> измерений.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1984"/>
        <w:gridCol w:w="1984"/>
        <w:gridCol w:w="2324"/>
      </w:tblGrid>
      <w:tr w:rsidR="00D67935" w:rsidRPr="00162436" w14:paraId="09ADE108" w14:textId="77777777">
        <w:trPr>
          <w:jc w:val="center"/>
        </w:trPr>
        <w:tc>
          <w:tcPr>
            <w:tcW w:w="3061" w:type="dxa"/>
            <w:shd w:val="clear" w:color="auto" w:fill="E8E8E8"/>
          </w:tcPr>
          <w:p w14:paraId="2F1495C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Выборка</w:t>
            </w:r>
          </w:p>
        </w:tc>
        <w:tc>
          <w:tcPr>
            <w:tcW w:w="1984" w:type="dxa"/>
            <w:shd w:val="clear" w:color="auto" w:fill="E8E8E8"/>
          </w:tcPr>
          <w:p w14:paraId="43C3330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Лучший CV R²</w:t>
            </w:r>
          </w:p>
        </w:tc>
        <w:tc>
          <w:tcPr>
            <w:tcW w:w="1984" w:type="dxa"/>
            <w:shd w:val="clear" w:color="auto" w:fill="E8E8E8"/>
          </w:tcPr>
          <w:p w14:paraId="3289B32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Лучший тест R²</w:t>
            </w:r>
          </w:p>
        </w:tc>
        <w:tc>
          <w:tcPr>
            <w:tcW w:w="2324" w:type="dxa"/>
            <w:shd w:val="clear" w:color="auto" w:fill="E8E8E8"/>
          </w:tcPr>
          <w:p w14:paraId="67AA41D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std целевой переменной</w:t>
            </w:r>
          </w:p>
        </w:tc>
      </w:tr>
      <w:tr w:rsidR="00D67935" w:rsidRPr="00162436" w14:paraId="44F943DB" w14:textId="77777777">
        <w:trPr>
          <w:jc w:val="center"/>
        </w:trPr>
        <w:tc>
          <w:tcPr>
            <w:tcW w:w="3061" w:type="dxa"/>
          </w:tcPr>
          <w:p w14:paraId="6E9E9B4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С цензурированными (n = 1001)</w:t>
            </w:r>
          </w:p>
        </w:tc>
        <w:tc>
          <w:tcPr>
            <w:tcW w:w="1984" w:type="dxa"/>
          </w:tcPr>
          <w:p w14:paraId="55B8463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0.189</w:t>
            </w:r>
          </w:p>
        </w:tc>
        <w:tc>
          <w:tcPr>
            <w:tcW w:w="1984" w:type="dxa"/>
          </w:tcPr>
          <w:p w14:paraId="196B82A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0.293</w:t>
            </w:r>
          </w:p>
        </w:tc>
        <w:tc>
          <w:tcPr>
            <w:tcW w:w="2324" w:type="dxa"/>
          </w:tcPr>
          <w:p w14:paraId="4C7F269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0.754</w:t>
            </w:r>
          </w:p>
        </w:tc>
      </w:tr>
      <w:tr w:rsidR="00D67935" w:rsidRPr="00162436" w14:paraId="2292082F" w14:textId="77777777">
        <w:trPr>
          <w:jc w:val="center"/>
        </w:trPr>
        <w:tc>
          <w:tcPr>
            <w:tcW w:w="3061" w:type="dxa"/>
          </w:tcPr>
          <w:p w14:paraId="29ACF4D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Без цензурированных (n = 866)</w:t>
            </w:r>
          </w:p>
        </w:tc>
        <w:tc>
          <w:tcPr>
            <w:tcW w:w="1984" w:type="dxa"/>
          </w:tcPr>
          <w:p w14:paraId="6B398C2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0.170</w:t>
            </w:r>
          </w:p>
        </w:tc>
        <w:tc>
          <w:tcPr>
            <w:tcW w:w="1984" w:type="dxa"/>
          </w:tcPr>
          <w:p w14:paraId="19C1DEC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0.296</w:t>
            </w:r>
          </w:p>
        </w:tc>
        <w:tc>
          <w:tcPr>
            <w:tcW w:w="2324" w:type="dxa"/>
          </w:tcPr>
          <w:p w14:paraId="3D8B42E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0.746</w:t>
            </w:r>
          </w:p>
        </w:tc>
      </w:tr>
    </w:tbl>
    <w:p w14:paraId="5750C75E" w14:textId="77777777" w:rsidR="00D67935" w:rsidRPr="00162436" w:rsidRDefault="00D67935" w:rsidP="00162436">
      <w:pPr>
        <w:spacing w:after="80"/>
        <w:jc w:val="both"/>
        <w:rPr>
          <w:color w:val="auto"/>
        </w:rPr>
      </w:pPr>
    </w:p>
    <w:p w14:paraId="50FD4840" w14:textId="3ED2F9C9" w:rsidR="00D67935" w:rsidRPr="00162436" w:rsidRDefault="00162436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Удаление цензурированных объектов качество </w:t>
      </w:r>
      <w:r w:rsidR="00000000" w:rsidRPr="00162436">
        <w:rPr>
          <w:b/>
          <w:color w:val="auto"/>
          <w:lang w:val="ru-RU"/>
        </w:rPr>
        <w:t>не повышает</w:t>
      </w:r>
      <w:r w:rsidR="00000000" w:rsidRPr="00162436">
        <w:rPr>
          <w:color w:val="auto"/>
          <w:lang w:val="ru-RU"/>
        </w:rPr>
        <w:t>. Причина в том, что для них модель как раз предсказывает хорошо: это компактная однородная группа неактивных соединений с почти одинаковым значением цели. Их исключение убирает легко предсказуемую часть выборки и одновременно сокращает объём обучения.</w:t>
      </w:r>
    </w:p>
    <w:p w14:paraId="1FC996B2" w14:textId="3EC5580E" w:rsidR="00D67935" w:rsidRPr="00162436" w:rsidRDefault="00162436" w:rsidP="00162436">
      <w:pPr>
        <w:jc w:val="both"/>
        <w:rPr>
          <w:color w:val="auto"/>
        </w:rPr>
      </w:pPr>
      <w:r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Из этого следует важный практический вывод: задача «предсказать </w:t>
      </w:r>
      <w:r w:rsidR="00000000" w:rsidRPr="00162436">
        <w:rPr>
          <w:color w:val="auto"/>
        </w:rPr>
        <w:t>SI</w:t>
      </w:r>
      <w:r w:rsidR="00000000" w:rsidRPr="00162436">
        <w:rPr>
          <w:color w:val="auto"/>
          <w:lang w:val="ru-RU"/>
        </w:rPr>
        <w:t xml:space="preserve">» фактически распадается на две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отличить активные соединения от неактивных (решается уверенно) и оценить величину </w:t>
      </w:r>
      <w:r w:rsidR="00000000" w:rsidRPr="00162436">
        <w:rPr>
          <w:color w:val="auto"/>
        </w:rPr>
        <w:t>SI</w:t>
      </w:r>
      <w:r w:rsidR="00000000" w:rsidRPr="00162436">
        <w:rPr>
          <w:color w:val="auto"/>
          <w:lang w:val="ru-RU"/>
        </w:rPr>
        <w:t xml:space="preserve"> среди активных (решается плохо). Именно поэтому классификационные постановки дают более полезный результат, чем регрессия</w:t>
      </w:r>
    </w:p>
    <w:p w14:paraId="13A6DD2B" w14:textId="77777777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br w:type="page"/>
      </w:r>
    </w:p>
    <w:p w14:paraId="037F7E6F" w14:textId="77777777" w:rsidR="00D67935" w:rsidRPr="00162436" w:rsidRDefault="00000000" w:rsidP="00162436">
      <w:pPr>
        <w:pStyle w:val="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lang w:val="ru-RU"/>
        </w:rPr>
        <w:lastRenderedPageBreak/>
        <w:t>5. Результаты: задачи классификации</w:t>
      </w:r>
    </w:p>
    <w:p w14:paraId="4D222A8F" w14:textId="77777777" w:rsidR="00D67935" w:rsidRPr="00162436" w:rsidRDefault="00000000" w:rsidP="00162436">
      <w:pPr>
        <w:pStyle w:val="2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sz w:val="25"/>
          <w:lang w:val="ru-RU"/>
        </w:rPr>
        <w:t xml:space="preserve">5.1. </w:t>
      </w:r>
      <w:r w:rsidRPr="00162436">
        <w:rPr>
          <w:rFonts w:ascii="Times New Roman" w:hAnsi="Times New Roman"/>
          <w:color w:val="auto"/>
          <w:sz w:val="25"/>
        </w:rPr>
        <w:t>IC</w:t>
      </w:r>
      <w:r w:rsidRPr="00162436">
        <w:rPr>
          <w:rFonts w:ascii="Times New Roman" w:hAnsi="Times New Roman"/>
          <w:color w:val="auto"/>
          <w:sz w:val="25"/>
          <w:lang w:val="ru-RU"/>
        </w:rPr>
        <w:t>50 выше медианы (порог 46.59)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12"/>
        <w:gridCol w:w="1207"/>
        <w:gridCol w:w="1448"/>
        <w:gridCol w:w="1448"/>
        <w:gridCol w:w="1569"/>
        <w:gridCol w:w="1569"/>
      </w:tblGrid>
      <w:tr w:rsidR="00D67935" w:rsidRPr="00162436" w14:paraId="32E0CA13" w14:textId="77777777">
        <w:trPr>
          <w:jc w:val="center"/>
        </w:trPr>
        <w:tc>
          <w:tcPr>
            <w:tcW w:w="2112" w:type="dxa"/>
            <w:shd w:val="clear" w:color="auto" w:fill="E8E8E8"/>
          </w:tcPr>
          <w:p w14:paraId="32C79FA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proofErr w:type="spellStart"/>
            <w:r w:rsidRPr="00162436">
              <w:rPr>
                <w:b/>
                <w:color w:val="auto"/>
                <w:sz w:val="20"/>
              </w:rPr>
              <w:t>Модель</w:t>
            </w:r>
            <w:proofErr w:type="spellEnd"/>
          </w:p>
        </w:tc>
        <w:tc>
          <w:tcPr>
            <w:tcW w:w="1207" w:type="dxa"/>
            <w:shd w:val="clear" w:color="auto" w:fill="E8E8E8"/>
          </w:tcPr>
          <w:p w14:paraId="2F45364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CV</w:t>
            </w:r>
          </w:p>
        </w:tc>
        <w:tc>
          <w:tcPr>
            <w:tcW w:w="1448" w:type="dxa"/>
            <w:shd w:val="clear" w:color="auto" w:fill="E8E8E8"/>
          </w:tcPr>
          <w:p w14:paraId="0D40A68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Тест ROC-AUC</w:t>
            </w:r>
          </w:p>
        </w:tc>
        <w:tc>
          <w:tcPr>
            <w:tcW w:w="1448" w:type="dxa"/>
            <w:shd w:val="clear" w:color="auto" w:fill="E8E8E8"/>
          </w:tcPr>
          <w:p w14:paraId="044237C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PR-AUC</w:t>
            </w:r>
          </w:p>
        </w:tc>
        <w:tc>
          <w:tcPr>
            <w:tcW w:w="1569" w:type="dxa"/>
            <w:shd w:val="clear" w:color="auto" w:fill="E8E8E8"/>
          </w:tcPr>
          <w:p w14:paraId="7B61BA5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Accuracy</w:t>
            </w:r>
          </w:p>
        </w:tc>
        <w:tc>
          <w:tcPr>
            <w:tcW w:w="1569" w:type="dxa"/>
            <w:shd w:val="clear" w:color="auto" w:fill="E8E8E8"/>
          </w:tcPr>
          <w:p w14:paraId="6F372DB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F1</w:t>
            </w:r>
          </w:p>
        </w:tc>
      </w:tr>
      <w:tr w:rsidR="00D67935" w:rsidRPr="00162436" w14:paraId="746CE222" w14:textId="77777777">
        <w:trPr>
          <w:jc w:val="center"/>
        </w:trPr>
        <w:tc>
          <w:tcPr>
            <w:tcW w:w="2112" w:type="dxa"/>
          </w:tcPr>
          <w:p w14:paraId="74B50E9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</w:t>
            </w:r>
          </w:p>
        </w:tc>
        <w:tc>
          <w:tcPr>
            <w:tcW w:w="1207" w:type="dxa"/>
          </w:tcPr>
          <w:p w14:paraId="60FDD94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0.779</w:t>
            </w:r>
          </w:p>
        </w:tc>
        <w:tc>
          <w:tcPr>
            <w:tcW w:w="1448" w:type="dxa"/>
          </w:tcPr>
          <w:p w14:paraId="0586310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0.815</w:t>
            </w:r>
          </w:p>
        </w:tc>
        <w:tc>
          <w:tcPr>
            <w:tcW w:w="1448" w:type="dxa"/>
          </w:tcPr>
          <w:p w14:paraId="081362B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0.857</w:t>
            </w:r>
          </w:p>
        </w:tc>
        <w:tc>
          <w:tcPr>
            <w:tcW w:w="1569" w:type="dxa"/>
          </w:tcPr>
          <w:p w14:paraId="6ABDB38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0.724</w:t>
            </w:r>
          </w:p>
        </w:tc>
        <w:tc>
          <w:tcPr>
            <w:tcW w:w="1569" w:type="dxa"/>
          </w:tcPr>
          <w:p w14:paraId="0A9E429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0.750</w:t>
            </w:r>
          </w:p>
        </w:tc>
      </w:tr>
      <w:tr w:rsidR="00D67935" w:rsidRPr="00162436" w14:paraId="736EDA4E" w14:textId="77777777">
        <w:trPr>
          <w:jc w:val="center"/>
        </w:trPr>
        <w:tc>
          <w:tcPr>
            <w:tcW w:w="2112" w:type="dxa"/>
          </w:tcPr>
          <w:p w14:paraId="102C1F4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Random Forest</w:t>
            </w:r>
          </w:p>
        </w:tc>
        <w:tc>
          <w:tcPr>
            <w:tcW w:w="1207" w:type="dxa"/>
          </w:tcPr>
          <w:p w14:paraId="07B9848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0.773</w:t>
            </w:r>
          </w:p>
        </w:tc>
        <w:tc>
          <w:tcPr>
            <w:tcW w:w="1448" w:type="dxa"/>
          </w:tcPr>
          <w:p w14:paraId="731CC67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0.809</w:t>
            </w:r>
          </w:p>
        </w:tc>
        <w:tc>
          <w:tcPr>
            <w:tcW w:w="1448" w:type="dxa"/>
          </w:tcPr>
          <w:p w14:paraId="31F6A44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0.839</w:t>
            </w:r>
          </w:p>
        </w:tc>
        <w:tc>
          <w:tcPr>
            <w:tcW w:w="1569" w:type="dxa"/>
          </w:tcPr>
          <w:p w14:paraId="5E0880D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0.719</w:t>
            </w:r>
          </w:p>
        </w:tc>
        <w:tc>
          <w:tcPr>
            <w:tcW w:w="1569" w:type="dxa"/>
          </w:tcPr>
          <w:p w14:paraId="0744BF6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0.751</w:t>
            </w:r>
          </w:p>
        </w:tc>
      </w:tr>
      <w:tr w:rsidR="00D67935" w:rsidRPr="00162436" w14:paraId="704FD1A7" w14:textId="77777777">
        <w:trPr>
          <w:jc w:val="center"/>
        </w:trPr>
        <w:tc>
          <w:tcPr>
            <w:tcW w:w="2112" w:type="dxa"/>
          </w:tcPr>
          <w:p w14:paraId="7EB9DC0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kNN</w:t>
            </w:r>
          </w:p>
        </w:tc>
        <w:tc>
          <w:tcPr>
            <w:tcW w:w="1207" w:type="dxa"/>
          </w:tcPr>
          <w:p w14:paraId="3B3A850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0.773</w:t>
            </w:r>
          </w:p>
        </w:tc>
        <w:tc>
          <w:tcPr>
            <w:tcW w:w="1448" w:type="dxa"/>
          </w:tcPr>
          <w:p w14:paraId="4F0F50D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0.803</w:t>
            </w:r>
          </w:p>
        </w:tc>
        <w:tc>
          <w:tcPr>
            <w:tcW w:w="1448" w:type="dxa"/>
          </w:tcPr>
          <w:p w14:paraId="199C168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0.840</w:t>
            </w:r>
          </w:p>
        </w:tc>
        <w:tc>
          <w:tcPr>
            <w:tcW w:w="1569" w:type="dxa"/>
          </w:tcPr>
          <w:p w14:paraId="1419002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0.754</w:t>
            </w:r>
          </w:p>
        </w:tc>
        <w:tc>
          <w:tcPr>
            <w:tcW w:w="1569" w:type="dxa"/>
          </w:tcPr>
          <w:p w14:paraId="1E279A1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0.773</w:t>
            </w:r>
          </w:p>
        </w:tc>
      </w:tr>
      <w:tr w:rsidR="00D67935" w:rsidRPr="00162436" w14:paraId="28230E2D" w14:textId="77777777">
        <w:trPr>
          <w:jc w:val="center"/>
        </w:trPr>
        <w:tc>
          <w:tcPr>
            <w:tcW w:w="2112" w:type="dxa"/>
          </w:tcPr>
          <w:p w14:paraId="412AD75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XGBoost</w:t>
            </w:r>
          </w:p>
        </w:tc>
        <w:tc>
          <w:tcPr>
            <w:tcW w:w="1207" w:type="dxa"/>
          </w:tcPr>
          <w:p w14:paraId="239354F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0.777</w:t>
            </w:r>
          </w:p>
        </w:tc>
        <w:tc>
          <w:tcPr>
            <w:tcW w:w="1448" w:type="dxa"/>
          </w:tcPr>
          <w:p w14:paraId="662F119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0.803</w:t>
            </w:r>
          </w:p>
        </w:tc>
        <w:tc>
          <w:tcPr>
            <w:tcW w:w="1448" w:type="dxa"/>
          </w:tcPr>
          <w:p w14:paraId="36C3D9B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0.859</w:t>
            </w:r>
          </w:p>
        </w:tc>
        <w:tc>
          <w:tcPr>
            <w:tcW w:w="1569" w:type="dxa"/>
          </w:tcPr>
          <w:p w14:paraId="1283992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0.700</w:t>
            </w:r>
          </w:p>
        </w:tc>
        <w:tc>
          <w:tcPr>
            <w:tcW w:w="1569" w:type="dxa"/>
          </w:tcPr>
          <w:p w14:paraId="5D97EB1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0.729</w:t>
            </w:r>
          </w:p>
        </w:tc>
      </w:tr>
      <w:tr w:rsidR="00D67935" w:rsidRPr="00162436" w14:paraId="467FF5ED" w14:textId="77777777">
        <w:trPr>
          <w:jc w:val="center"/>
        </w:trPr>
        <w:tc>
          <w:tcPr>
            <w:tcW w:w="2112" w:type="dxa"/>
          </w:tcPr>
          <w:p w14:paraId="63E3A3F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LightGBM</w:t>
            </w:r>
          </w:p>
        </w:tc>
        <w:tc>
          <w:tcPr>
            <w:tcW w:w="1207" w:type="dxa"/>
          </w:tcPr>
          <w:p w14:paraId="2F174AB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0.776</w:t>
            </w:r>
          </w:p>
        </w:tc>
        <w:tc>
          <w:tcPr>
            <w:tcW w:w="1448" w:type="dxa"/>
          </w:tcPr>
          <w:p w14:paraId="2B997F6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0.795</w:t>
            </w:r>
          </w:p>
        </w:tc>
        <w:tc>
          <w:tcPr>
            <w:tcW w:w="1448" w:type="dxa"/>
          </w:tcPr>
          <w:p w14:paraId="3ABA86F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0.841</w:t>
            </w:r>
          </w:p>
        </w:tc>
        <w:tc>
          <w:tcPr>
            <w:tcW w:w="1569" w:type="dxa"/>
          </w:tcPr>
          <w:p w14:paraId="20D869B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0.700</w:t>
            </w:r>
          </w:p>
        </w:tc>
        <w:tc>
          <w:tcPr>
            <w:tcW w:w="1569" w:type="dxa"/>
          </w:tcPr>
          <w:p w14:paraId="295BEC2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0.736</w:t>
            </w:r>
          </w:p>
        </w:tc>
      </w:tr>
      <w:tr w:rsidR="00D67935" w:rsidRPr="00162436" w14:paraId="296A2415" w14:textId="77777777">
        <w:trPr>
          <w:jc w:val="center"/>
        </w:trPr>
        <w:tc>
          <w:tcPr>
            <w:tcW w:w="2112" w:type="dxa"/>
          </w:tcPr>
          <w:p w14:paraId="360A69C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Logistic Regression</w:t>
            </w:r>
          </w:p>
        </w:tc>
        <w:tc>
          <w:tcPr>
            <w:tcW w:w="1207" w:type="dxa"/>
          </w:tcPr>
          <w:p w14:paraId="4889BC1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0.732</w:t>
            </w:r>
          </w:p>
        </w:tc>
        <w:tc>
          <w:tcPr>
            <w:tcW w:w="1448" w:type="dxa"/>
          </w:tcPr>
          <w:p w14:paraId="6702417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0.774</w:t>
            </w:r>
          </w:p>
        </w:tc>
        <w:tc>
          <w:tcPr>
            <w:tcW w:w="1448" w:type="dxa"/>
          </w:tcPr>
          <w:p w14:paraId="5C9603B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0.769</w:t>
            </w:r>
          </w:p>
        </w:tc>
        <w:tc>
          <w:tcPr>
            <w:tcW w:w="1569" w:type="dxa"/>
          </w:tcPr>
          <w:p w14:paraId="02185D2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0.724</w:t>
            </w:r>
          </w:p>
        </w:tc>
        <w:tc>
          <w:tcPr>
            <w:tcW w:w="1569" w:type="dxa"/>
          </w:tcPr>
          <w:p w14:paraId="7BB9FE9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0.750</w:t>
            </w:r>
          </w:p>
        </w:tc>
      </w:tr>
      <w:tr w:rsidR="00D67935" w:rsidRPr="00162436" w14:paraId="3C3C476C" w14:textId="77777777">
        <w:trPr>
          <w:jc w:val="center"/>
        </w:trPr>
        <w:tc>
          <w:tcPr>
            <w:tcW w:w="2112" w:type="dxa"/>
          </w:tcPr>
          <w:p w14:paraId="67F70FD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SVC (RBF)</w:t>
            </w:r>
          </w:p>
        </w:tc>
        <w:tc>
          <w:tcPr>
            <w:tcW w:w="1207" w:type="dxa"/>
          </w:tcPr>
          <w:p w14:paraId="0C28BA7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0.770</w:t>
            </w:r>
          </w:p>
        </w:tc>
        <w:tc>
          <w:tcPr>
            <w:tcW w:w="1448" w:type="dxa"/>
          </w:tcPr>
          <w:p w14:paraId="1186935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0.754</w:t>
            </w:r>
          </w:p>
        </w:tc>
        <w:tc>
          <w:tcPr>
            <w:tcW w:w="1448" w:type="dxa"/>
          </w:tcPr>
          <w:p w14:paraId="72CF533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0.788</w:t>
            </w:r>
          </w:p>
        </w:tc>
        <w:tc>
          <w:tcPr>
            <w:tcW w:w="1569" w:type="dxa"/>
          </w:tcPr>
          <w:p w14:paraId="16B819F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0.690</w:t>
            </w:r>
          </w:p>
        </w:tc>
        <w:tc>
          <w:tcPr>
            <w:tcW w:w="1569" w:type="dxa"/>
          </w:tcPr>
          <w:p w14:paraId="2FC88FA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0.734</w:t>
            </w:r>
          </w:p>
        </w:tc>
      </w:tr>
      <w:tr w:rsidR="00D67935" w:rsidRPr="00162436" w14:paraId="6BD79D1C" w14:textId="77777777">
        <w:trPr>
          <w:jc w:val="center"/>
        </w:trPr>
        <w:tc>
          <w:tcPr>
            <w:tcW w:w="2112" w:type="dxa"/>
          </w:tcPr>
          <w:p w14:paraId="6F8CCBD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Baseline (частый класс)</w:t>
            </w:r>
          </w:p>
        </w:tc>
        <w:tc>
          <w:tcPr>
            <w:tcW w:w="1207" w:type="dxa"/>
          </w:tcPr>
          <w:p w14:paraId="07747CC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0.500</w:t>
            </w:r>
          </w:p>
        </w:tc>
        <w:tc>
          <w:tcPr>
            <w:tcW w:w="1448" w:type="dxa"/>
          </w:tcPr>
          <w:p w14:paraId="1AE496D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0.500</w:t>
            </w:r>
          </w:p>
        </w:tc>
        <w:tc>
          <w:tcPr>
            <w:tcW w:w="1448" w:type="dxa"/>
          </w:tcPr>
          <w:p w14:paraId="4E7AC1A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0.552</w:t>
            </w:r>
          </w:p>
        </w:tc>
        <w:tc>
          <w:tcPr>
            <w:tcW w:w="1569" w:type="dxa"/>
          </w:tcPr>
          <w:p w14:paraId="56648C9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0.448</w:t>
            </w:r>
          </w:p>
        </w:tc>
        <w:tc>
          <w:tcPr>
            <w:tcW w:w="1569" w:type="dxa"/>
          </w:tcPr>
          <w:p w14:paraId="6A737EE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0.000</w:t>
            </w:r>
          </w:p>
        </w:tc>
      </w:tr>
    </w:tbl>
    <w:p w14:paraId="49B3226C" w14:textId="77777777" w:rsidR="00D67935" w:rsidRPr="00162436" w:rsidRDefault="00D67935" w:rsidP="00162436">
      <w:pPr>
        <w:spacing w:after="80"/>
        <w:jc w:val="both"/>
        <w:rPr>
          <w:color w:val="auto"/>
        </w:rPr>
      </w:pPr>
    </w:p>
    <w:p w14:paraId="783C6E9C" w14:textId="33CFE83B" w:rsidR="00D67935" w:rsidRPr="00162436" w:rsidRDefault="00162436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CV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ROC</w:t>
      </w:r>
      <w:r w:rsidR="00000000" w:rsidRPr="00162436">
        <w:rPr>
          <w:color w:val="auto"/>
          <w:lang w:val="ru-RU"/>
        </w:rPr>
        <w:t>-</w:t>
      </w:r>
      <w:r w:rsidR="00000000" w:rsidRPr="00162436">
        <w:rPr>
          <w:color w:val="auto"/>
        </w:rPr>
        <w:t>AUC</w:t>
      </w:r>
      <w:r w:rsidR="00000000" w:rsidRPr="00162436">
        <w:rPr>
          <w:color w:val="auto"/>
          <w:lang w:val="ru-RU"/>
        </w:rPr>
        <w:t xml:space="preserve"> 0.779, на тесте 0.815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устойчивое, практически применимое качество. Классы сбалансированы по построению (50/50), поэтому </w:t>
      </w:r>
      <w:r w:rsidR="00000000" w:rsidRPr="00162436">
        <w:rPr>
          <w:color w:val="auto"/>
        </w:rPr>
        <w:t>accuracy</w:t>
      </w:r>
      <w:r w:rsidR="00000000" w:rsidRPr="00162436">
        <w:rPr>
          <w:color w:val="auto"/>
          <w:lang w:val="ru-RU"/>
        </w:rPr>
        <w:t xml:space="preserve"> здесь корректна. Логистическая регрессия отстаёт примерно на 0.05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разрыв заметно меньше, чем в регрессии того же показателя. Бинаризация цели сглаживает нелинейность и снижает чувствительность к экстремальным значениям, делая линейную модель конкурентоспособной.</w:t>
      </w:r>
    </w:p>
    <w:p w14:paraId="416C4DA9" w14:textId="77777777" w:rsidR="00D67935" w:rsidRPr="00162436" w:rsidRDefault="00000000" w:rsidP="00162436">
      <w:pPr>
        <w:pStyle w:val="21"/>
        <w:spacing w:before="240"/>
        <w:jc w:val="both"/>
        <w:rPr>
          <w:color w:val="auto"/>
        </w:rPr>
      </w:pPr>
      <w:r w:rsidRPr="00162436">
        <w:rPr>
          <w:rFonts w:ascii="Times New Roman" w:hAnsi="Times New Roman"/>
          <w:color w:val="auto"/>
          <w:sz w:val="25"/>
        </w:rPr>
        <w:t>5.2. CC50 выше медианы (порог 411.04)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12"/>
        <w:gridCol w:w="1207"/>
        <w:gridCol w:w="1448"/>
        <w:gridCol w:w="1448"/>
        <w:gridCol w:w="1569"/>
        <w:gridCol w:w="1569"/>
      </w:tblGrid>
      <w:tr w:rsidR="00D67935" w:rsidRPr="00162436" w14:paraId="661A583D" w14:textId="77777777">
        <w:trPr>
          <w:jc w:val="center"/>
        </w:trPr>
        <w:tc>
          <w:tcPr>
            <w:tcW w:w="2112" w:type="dxa"/>
            <w:shd w:val="clear" w:color="auto" w:fill="E8E8E8"/>
          </w:tcPr>
          <w:p w14:paraId="72EC10F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Модель</w:t>
            </w:r>
          </w:p>
        </w:tc>
        <w:tc>
          <w:tcPr>
            <w:tcW w:w="1207" w:type="dxa"/>
            <w:shd w:val="clear" w:color="auto" w:fill="E8E8E8"/>
          </w:tcPr>
          <w:p w14:paraId="6553423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CV</w:t>
            </w:r>
          </w:p>
        </w:tc>
        <w:tc>
          <w:tcPr>
            <w:tcW w:w="1448" w:type="dxa"/>
            <w:shd w:val="clear" w:color="auto" w:fill="E8E8E8"/>
          </w:tcPr>
          <w:p w14:paraId="461F650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Тест ROC-AUC</w:t>
            </w:r>
          </w:p>
        </w:tc>
        <w:tc>
          <w:tcPr>
            <w:tcW w:w="1448" w:type="dxa"/>
            <w:shd w:val="clear" w:color="auto" w:fill="E8E8E8"/>
          </w:tcPr>
          <w:p w14:paraId="3D73E13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PR-AUC</w:t>
            </w:r>
          </w:p>
        </w:tc>
        <w:tc>
          <w:tcPr>
            <w:tcW w:w="1569" w:type="dxa"/>
            <w:shd w:val="clear" w:color="auto" w:fill="E8E8E8"/>
          </w:tcPr>
          <w:p w14:paraId="2192BCE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Accuracy</w:t>
            </w:r>
          </w:p>
        </w:tc>
        <w:tc>
          <w:tcPr>
            <w:tcW w:w="1569" w:type="dxa"/>
            <w:shd w:val="clear" w:color="auto" w:fill="E8E8E8"/>
          </w:tcPr>
          <w:p w14:paraId="1565312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F1</w:t>
            </w:r>
          </w:p>
        </w:tc>
      </w:tr>
      <w:tr w:rsidR="00D67935" w:rsidRPr="00162436" w14:paraId="0E7FDF16" w14:textId="77777777">
        <w:trPr>
          <w:jc w:val="center"/>
        </w:trPr>
        <w:tc>
          <w:tcPr>
            <w:tcW w:w="2112" w:type="dxa"/>
          </w:tcPr>
          <w:p w14:paraId="1BB7FE2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SVC (RBF)</w:t>
            </w:r>
          </w:p>
        </w:tc>
        <w:tc>
          <w:tcPr>
            <w:tcW w:w="1207" w:type="dxa"/>
          </w:tcPr>
          <w:p w14:paraId="7C9E819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0.815</w:t>
            </w:r>
          </w:p>
        </w:tc>
        <w:tc>
          <w:tcPr>
            <w:tcW w:w="1448" w:type="dxa"/>
          </w:tcPr>
          <w:p w14:paraId="67DDC8F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0.898</w:t>
            </w:r>
          </w:p>
        </w:tc>
        <w:tc>
          <w:tcPr>
            <w:tcW w:w="1448" w:type="dxa"/>
          </w:tcPr>
          <w:p w14:paraId="42732FB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0.909</w:t>
            </w:r>
          </w:p>
        </w:tc>
        <w:tc>
          <w:tcPr>
            <w:tcW w:w="1569" w:type="dxa"/>
          </w:tcPr>
          <w:p w14:paraId="57F9D7E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0.818</w:t>
            </w:r>
          </w:p>
        </w:tc>
        <w:tc>
          <w:tcPr>
            <w:tcW w:w="1569" w:type="dxa"/>
          </w:tcPr>
          <w:p w14:paraId="26DD2FC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0.825</w:t>
            </w:r>
          </w:p>
        </w:tc>
      </w:tr>
      <w:tr w:rsidR="00D67935" w:rsidRPr="00162436" w14:paraId="79EE88E1" w14:textId="77777777">
        <w:trPr>
          <w:jc w:val="center"/>
        </w:trPr>
        <w:tc>
          <w:tcPr>
            <w:tcW w:w="2112" w:type="dxa"/>
          </w:tcPr>
          <w:p w14:paraId="5A9DFC0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</w:t>
            </w:r>
          </w:p>
        </w:tc>
        <w:tc>
          <w:tcPr>
            <w:tcW w:w="1207" w:type="dxa"/>
          </w:tcPr>
          <w:p w14:paraId="79DA526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0.831</w:t>
            </w:r>
          </w:p>
        </w:tc>
        <w:tc>
          <w:tcPr>
            <w:tcW w:w="1448" w:type="dxa"/>
          </w:tcPr>
          <w:p w14:paraId="4797827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0.882</w:t>
            </w:r>
          </w:p>
        </w:tc>
        <w:tc>
          <w:tcPr>
            <w:tcW w:w="1448" w:type="dxa"/>
          </w:tcPr>
          <w:p w14:paraId="1A76169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0.896</w:t>
            </w:r>
          </w:p>
        </w:tc>
        <w:tc>
          <w:tcPr>
            <w:tcW w:w="1569" w:type="dxa"/>
          </w:tcPr>
          <w:p w14:paraId="3F4D20C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0.798</w:t>
            </w:r>
          </w:p>
        </w:tc>
        <w:tc>
          <w:tcPr>
            <w:tcW w:w="1569" w:type="dxa"/>
          </w:tcPr>
          <w:p w14:paraId="0CF04E0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0.796</w:t>
            </w:r>
          </w:p>
        </w:tc>
      </w:tr>
      <w:tr w:rsidR="00D67935" w:rsidRPr="00162436" w14:paraId="68084CD6" w14:textId="77777777">
        <w:trPr>
          <w:jc w:val="center"/>
        </w:trPr>
        <w:tc>
          <w:tcPr>
            <w:tcW w:w="2112" w:type="dxa"/>
          </w:tcPr>
          <w:p w14:paraId="4F06293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Random Forest</w:t>
            </w:r>
          </w:p>
        </w:tc>
        <w:tc>
          <w:tcPr>
            <w:tcW w:w="1207" w:type="dxa"/>
          </w:tcPr>
          <w:p w14:paraId="3A68A24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0.825</w:t>
            </w:r>
          </w:p>
        </w:tc>
        <w:tc>
          <w:tcPr>
            <w:tcW w:w="1448" w:type="dxa"/>
          </w:tcPr>
          <w:p w14:paraId="5B25B86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0.878</w:t>
            </w:r>
          </w:p>
        </w:tc>
        <w:tc>
          <w:tcPr>
            <w:tcW w:w="1448" w:type="dxa"/>
          </w:tcPr>
          <w:p w14:paraId="5120665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0.894</w:t>
            </w:r>
          </w:p>
        </w:tc>
        <w:tc>
          <w:tcPr>
            <w:tcW w:w="1569" w:type="dxa"/>
          </w:tcPr>
          <w:p w14:paraId="6302FB6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0.793</w:t>
            </w:r>
          </w:p>
        </w:tc>
        <w:tc>
          <w:tcPr>
            <w:tcW w:w="1569" w:type="dxa"/>
          </w:tcPr>
          <w:p w14:paraId="0473C2E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0.796</w:t>
            </w:r>
          </w:p>
        </w:tc>
      </w:tr>
      <w:tr w:rsidR="00D67935" w:rsidRPr="00162436" w14:paraId="3E840471" w14:textId="77777777">
        <w:trPr>
          <w:jc w:val="center"/>
        </w:trPr>
        <w:tc>
          <w:tcPr>
            <w:tcW w:w="2112" w:type="dxa"/>
          </w:tcPr>
          <w:p w14:paraId="2178ADC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LightGBM</w:t>
            </w:r>
          </w:p>
        </w:tc>
        <w:tc>
          <w:tcPr>
            <w:tcW w:w="1207" w:type="dxa"/>
          </w:tcPr>
          <w:p w14:paraId="2DB02ED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0.821</w:t>
            </w:r>
          </w:p>
        </w:tc>
        <w:tc>
          <w:tcPr>
            <w:tcW w:w="1448" w:type="dxa"/>
          </w:tcPr>
          <w:p w14:paraId="5B01F61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0.878</w:t>
            </w:r>
          </w:p>
        </w:tc>
        <w:tc>
          <w:tcPr>
            <w:tcW w:w="1448" w:type="dxa"/>
          </w:tcPr>
          <w:p w14:paraId="754B10E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0.896</w:t>
            </w:r>
          </w:p>
        </w:tc>
        <w:tc>
          <w:tcPr>
            <w:tcW w:w="1569" w:type="dxa"/>
          </w:tcPr>
          <w:p w14:paraId="5BD5008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0.808</w:t>
            </w:r>
          </w:p>
        </w:tc>
        <w:tc>
          <w:tcPr>
            <w:tcW w:w="1569" w:type="dxa"/>
          </w:tcPr>
          <w:p w14:paraId="1582304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0.810</w:t>
            </w:r>
          </w:p>
        </w:tc>
      </w:tr>
      <w:tr w:rsidR="00D67935" w:rsidRPr="00162436" w14:paraId="2BDB2090" w14:textId="77777777">
        <w:trPr>
          <w:jc w:val="center"/>
        </w:trPr>
        <w:tc>
          <w:tcPr>
            <w:tcW w:w="2112" w:type="dxa"/>
          </w:tcPr>
          <w:p w14:paraId="69AB304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XGBoost</w:t>
            </w:r>
          </w:p>
        </w:tc>
        <w:tc>
          <w:tcPr>
            <w:tcW w:w="1207" w:type="dxa"/>
          </w:tcPr>
          <w:p w14:paraId="6768DE3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0.821</w:t>
            </w:r>
          </w:p>
        </w:tc>
        <w:tc>
          <w:tcPr>
            <w:tcW w:w="1448" w:type="dxa"/>
          </w:tcPr>
          <w:p w14:paraId="3D22324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0.878</w:t>
            </w:r>
          </w:p>
        </w:tc>
        <w:tc>
          <w:tcPr>
            <w:tcW w:w="1448" w:type="dxa"/>
          </w:tcPr>
          <w:p w14:paraId="63EEE9F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0.896</w:t>
            </w:r>
          </w:p>
        </w:tc>
        <w:tc>
          <w:tcPr>
            <w:tcW w:w="1569" w:type="dxa"/>
          </w:tcPr>
          <w:p w14:paraId="5F936AD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0.793</w:t>
            </w:r>
          </w:p>
        </w:tc>
        <w:tc>
          <w:tcPr>
            <w:tcW w:w="1569" w:type="dxa"/>
          </w:tcPr>
          <w:p w14:paraId="3576DBC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0.794</w:t>
            </w:r>
          </w:p>
        </w:tc>
      </w:tr>
      <w:tr w:rsidR="00D67935" w:rsidRPr="00162436" w14:paraId="09DB41A2" w14:textId="77777777">
        <w:trPr>
          <w:jc w:val="center"/>
        </w:trPr>
        <w:tc>
          <w:tcPr>
            <w:tcW w:w="2112" w:type="dxa"/>
          </w:tcPr>
          <w:p w14:paraId="107D0D0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Logistic Regression</w:t>
            </w:r>
          </w:p>
        </w:tc>
        <w:tc>
          <w:tcPr>
            <w:tcW w:w="1207" w:type="dxa"/>
          </w:tcPr>
          <w:p w14:paraId="2869A1C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0.795</w:t>
            </w:r>
          </w:p>
        </w:tc>
        <w:tc>
          <w:tcPr>
            <w:tcW w:w="1448" w:type="dxa"/>
          </w:tcPr>
          <w:p w14:paraId="7770402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0.871</w:t>
            </w:r>
          </w:p>
        </w:tc>
        <w:tc>
          <w:tcPr>
            <w:tcW w:w="1448" w:type="dxa"/>
          </w:tcPr>
          <w:p w14:paraId="2859475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0.849</w:t>
            </w:r>
          </w:p>
        </w:tc>
        <w:tc>
          <w:tcPr>
            <w:tcW w:w="1569" w:type="dxa"/>
          </w:tcPr>
          <w:p w14:paraId="0411EF1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0.813</w:t>
            </w:r>
          </w:p>
        </w:tc>
        <w:tc>
          <w:tcPr>
            <w:tcW w:w="1569" w:type="dxa"/>
          </w:tcPr>
          <w:p w14:paraId="3F0DA76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0.827</w:t>
            </w:r>
          </w:p>
        </w:tc>
      </w:tr>
      <w:tr w:rsidR="00D67935" w:rsidRPr="00162436" w14:paraId="3A613C24" w14:textId="77777777">
        <w:trPr>
          <w:jc w:val="center"/>
        </w:trPr>
        <w:tc>
          <w:tcPr>
            <w:tcW w:w="2112" w:type="dxa"/>
          </w:tcPr>
          <w:p w14:paraId="3B718DF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kNN</w:t>
            </w:r>
          </w:p>
        </w:tc>
        <w:tc>
          <w:tcPr>
            <w:tcW w:w="1207" w:type="dxa"/>
          </w:tcPr>
          <w:p w14:paraId="0E5FF35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0.811</w:t>
            </w:r>
          </w:p>
        </w:tc>
        <w:tc>
          <w:tcPr>
            <w:tcW w:w="1448" w:type="dxa"/>
          </w:tcPr>
          <w:p w14:paraId="1207AD7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0.864</w:t>
            </w:r>
          </w:p>
        </w:tc>
        <w:tc>
          <w:tcPr>
            <w:tcW w:w="1448" w:type="dxa"/>
          </w:tcPr>
          <w:p w14:paraId="4B97A6E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0.877</w:t>
            </w:r>
          </w:p>
        </w:tc>
        <w:tc>
          <w:tcPr>
            <w:tcW w:w="1569" w:type="dxa"/>
          </w:tcPr>
          <w:p w14:paraId="13EA7D2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0.788</w:t>
            </w:r>
          </w:p>
        </w:tc>
        <w:tc>
          <w:tcPr>
            <w:tcW w:w="1569" w:type="dxa"/>
          </w:tcPr>
          <w:p w14:paraId="25D0127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0.796</w:t>
            </w:r>
          </w:p>
        </w:tc>
      </w:tr>
      <w:tr w:rsidR="00D67935" w:rsidRPr="00162436" w14:paraId="15091BBC" w14:textId="77777777">
        <w:trPr>
          <w:jc w:val="center"/>
        </w:trPr>
        <w:tc>
          <w:tcPr>
            <w:tcW w:w="2112" w:type="dxa"/>
          </w:tcPr>
          <w:p w14:paraId="3F4D13E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Baseline (частый класс)</w:t>
            </w:r>
          </w:p>
        </w:tc>
        <w:tc>
          <w:tcPr>
            <w:tcW w:w="1207" w:type="dxa"/>
          </w:tcPr>
          <w:p w14:paraId="0B019B8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0.500</w:t>
            </w:r>
          </w:p>
        </w:tc>
        <w:tc>
          <w:tcPr>
            <w:tcW w:w="1448" w:type="dxa"/>
          </w:tcPr>
          <w:p w14:paraId="57B8414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0.500</w:t>
            </w:r>
          </w:p>
        </w:tc>
        <w:tc>
          <w:tcPr>
            <w:tcW w:w="1448" w:type="dxa"/>
          </w:tcPr>
          <w:p w14:paraId="52ACA28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0.517</w:t>
            </w:r>
          </w:p>
        </w:tc>
        <w:tc>
          <w:tcPr>
            <w:tcW w:w="1569" w:type="dxa"/>
          </w:tcPr>
          <w:p w14:paraId="43E3B9D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0.483</w:t>
            </w:r>
          </w:p>
        </w:tc>
        <w:tc>
          <w:tcPr>
            <w:tcW w:w="1569" w:type="dxa"/>
          </w:tcPr>
          <w:p w14:paraId="125D015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0.000</w:t>
            </w:r>
          </w:p>
        </w:tc>
      </w:tr>
    </w:tbl>
    <w:p w14:paraId="1979A675" w14:textId="77777777" w:rsidR="00D67935" w:rsidRPr="00162436" w:rsidRDefault="00D67935" w:rsidP="00162436">
      <w:pPr>
        <w:spacing w:after="80"/>
        <w:jc w:val="both"/>
        <w:rPr>
          <w:color w:val="auto"/>
        </w:rPr>
      </w:pPr>
    </w:p>
    <w:p w14:paraId="6AF3A1F4" w14:textId="311315C9" w:rsidR="00D67935" w:rsidRPr="00162436" w:rsidRDefault="00162436" w:rsidP="00162436">
      <w:pPr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 xml:space="preserve"> </w:t>
      </w:r>
      <w:r w:rsidR="00000000" w:rsidRPr="00162436">
        <w:rPr>
          <w:b/>
          <w:color w:val="auto"/>
          <w:lang w:val="ru-RU"/>
        </w:rPr>
        <w:t>Лучший результат среди всех семи задач: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CV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ROC</w:t>
      </w:r>
      <w:r w:rsidR="00000000" w:rsidRPr="00162436">
        <w:rPr>
          <w:color w:val="auto"/>
          <w:lang w:val="ru-RU"/>
        </w:rPr>
        <w:t>-</w:t>
      </w:r>
      <w:r w:rsidR="00000000" w:rsidRPr="00162436">
        <w:rPr>
          <w:color w:val="auto"/>
        </w:rPr>
        <w:t>AUC</w:t>
      </w:r>
      <w:r w:rsidR="00000000" w:rsidRPr="00162436">
        <w:rPr>
          <w:color w:val="auto"/>
          <w:lang w:val="ru-RU"/>
        </w:rPr>
        <w:t xml:space="preserve"> 0.831, на тесте до 0.898. Интересно, что на тесте вперёд выходит </w:t>
      </w:r>
      <w:r w:rsidR="00000000" w:rsidRPr="00162436">
        <w:rPr>
          <w:color w:val="auto"/>
        </w:rPr>
        <w:t>SVC</w:t>
      </w:r>
      <w:r w:rsidR="00000000" w:rsidRPr="00162436">
        <w:rPr>
          <w:color w:val="auto"/>
          <w:lang w:val="ru-RU"/>
        </w:rPr>
        <w:t xml:space="preserve"> с </w:t>
      </w:r>
      <w:r w:rsidR="00000000" w:rsidRPr="00162436">
        <w:rPr>
          <w:color w:val="auto"/>
        </w:rPr>
        <w:t>RBF</w:t>
      </w:r>
      <w:r w:rsidR="00000000" w:rsidRPr="00162436">
        <w:rPr>
          <w:color w:val="auto"/>
          <w:lang w:val="ru-RU"/>
        </w:rPr>
        <w:t xml:space="preserve">-ядром, опережая ансамбли деревьев,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граница между классами достаточно гладкая, что согласуется с определяющей ролью непрерывных физико-химических свойств. Однако по кросс-валидации </w:t>
      </w:r>
      <w:r w:rsidR="00000000" w:rsidRPr="00162436">
        <w:rPr>
          <w:color w:val="auto"/>
        </w:rPr>
        <w:t>SVC</w:t>
      </w:r>
      <w:r w:rsidR="00000000" w:rsidRPr="00162436">
        <w:rPr>
          <w:color w:val="auto"/>
          <w:lang w:val="ru-RU"/>
        </w:rPr>
        <w:t xml:space="preserve"> уступает </w:t>
      </w:r>
      <w:r w:rsidR="00000000" w:rsidRPr="00162436">
        <w:rPr>
          <w:color w:val="auto"/>
        </w:rPr>
        <w:t>Extra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Trees</w:t>
      </w:r>
      <w:r w:rsidR="00000000" w:rsidRPr="00162436">
        <w:rPr>
          <w:color w:val="auto"/>
          <w:lang w:val="ru-RU"/>
        </w:rPr>
        <w:t xml:space="preserve">, поэтому преимущество на одном разбиении не следует </w:t>
      </w:r>
      <w:proofErr w:type="spellStart"/>
      <w:r w:rsidR="00000000" w:rsidRPr="00162436">
        <w:rPr>
          <w:color w:val="auto"/>
          <w:lang w:val="ru-RU"/>
        </w:rPr>
        <w:t>переоцениват</w:t>
      </w:r>
      <w:proofErr w:type="spellEnd"/>
    </w:p>
    <w:p w14:paraId="1F990A79" w14:textId="0F61B2EF" w:rsidR="00D67935" w:rsidRPr="00162436" w:rsidRDefault="00162436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Логистическая регрессия достигает 0.871 на тесте, отставая от лидера менее чем на 0.03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сильнейший аргумент в пользу наличия выраженной линейной составляющей в цитотоксичности</w:t>
      </w:r>
    </w:p>
    <w:p w14:paraId="4D338EF6" w14:textId="77777777" w:rsidR="00D67935" w:rsidRPr="00162436" w:rsidRDefault="00000000" w:rsidP="00162436">
      <w:pPr>
        <w:jc w:val="both"/>
        <w:rPr>
          <w:color w:val="auto"/>
        </w:rPr>
      </w:pPr>
      <w:r w:rsidRPr="00162436">
        <w:rPr>
          <w:noProof/>
          <w:color w:val="auto"/>
        </w:rPr>
        <w:lastRenderedPageBreak/>
        <w:drawing>
          <wp:inline distT="0" distB="0" distL="0" distR="0" wp14:anchorId="171D0CCB" wp14:editId="50808051">
            <wp:extent cx="5759280" cy="20703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50_clf_roc_p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280" cy="207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4663" w14:textId="77777777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i/>
          <w:color w:val="auto"/>
          <w:sz w:val="20"/>
          <w:lang w:val="ru-RU"/>
        </w:rPr>
        <w:t xml:space="preserve">Рис. 5. </w:t>
      </w:r>
      <w:r w:rsidRPr="00162436">
        <w:rPr>
          <w:i/>
          <w:color w:val="auto"/>
          <w:sz w:val="20"/>
        </w:rPr>
        <w:t>ROC</w:t>
      </w:r>
      <w:r w:rsidRPr="00162436">
        <w:rPr>
          <w:i/>
          <w:color w:val="auto"/>
          <w:sz w:val="20"/>
          <w:lang w:val="ru-RU"/>
        </w:rPr>
        <w:t xml:space="preserve">- и </w:t>
      </w:r>
      <w:r w:rsidRPr="00162436">
        <w:rPr>
          <w:i/>
          <w:color w:val="auto"/>
          <w:sz w:val="20"/>
        </w:rPr>
        <w:t>PR</w:t>
      </w:r>
      <w:r w:rsidRPr="00162436">
        <w:rPr>
          <w:i/>
          <w:color w:val="auto"/>
          <w:sz w:val="20"/>
          <w:lang w:val="ru-RU"/>
        </w:rPr>
        <w:t>-кривые четырёх лучших моделей задачи «</w:t>
      </w:r>
      <w:r w:rsidRPr="00162436">
        <w:rPr>
          <w:i/>
          <w:color w:val="auto"/>
          <w:sz w:val="20"/>
        </w:rPr>
        <w:t>CC</w:t>
      </w:r>
      <w:r w:rsidRPr="00162436">
        <w:rPr>
          <w:i/>
          <w:color w:val="auto"/>
          <w:sz w:val="20"/>
          <w:lang w:val="ru-RU"/>
        </w:rPr>
        <w:t>50 выше медианы». Кривые идут заметно выше диагонали на всём диапазоне порогов, что означает пригодность модели при любой выбранной точке компромисса между полнотой и точностью.</w:t>
      </w:r>
    </w:p>
    <w:p w14:paraId="7B9927B1" w14:textId="77777777" w:rsidR="00D67935" w:rsidRPr="00162436" w:rsidRDefault="00000000" w:rsidP="00162436">
      <w:pPr>
        <w:pStyle w:val="21"/>
        <w:spacing w:before="240"/>
        <w:jc w:val="both"/>
        <w:rPr>
          <w:color w:val="auto"/>
        </w:rPr>
      </w:pPr>
      <w:r w:rsidRPr="00162436">
        <w:rPr>
          <w:rFonts w:ascii="Times New Roman" w:hAnsi="Times New Roman"/>
          <w:color w:val="auto"/>
          <w:sz w:val="25"/>
        </w:rPr>
        <w:t>5.3. SI выше медианы (порог 3.85)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12"/>
        <w:gridCol w:w="1207"/>
        <w:gridCol w:w="1448"/>
        <w:gridCol w:w="1448"/>
        <w:gridCol w:w="1569"/>
        <w:gridCol w:w="1569"/>
      </w:tblGrid>
      <w:tr w:rsidR="00D67935" w:rsidRPr="00162436" w14:paraId="56C75B27" w14:textId="77777777">
        <w:trPr>
          <w:jc w:val="center"/>
        </w:trPr>
        <w:tc>
          <w:tcPr>
            <w:tcW w:w="2112" w:type="dxa"/>
            <w:shd w:val="clear" w:color="auto" w:fill="E8E8E8"/>
          </w:tcPr>
          <w:p w14:paraId="3D94A87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Модель</w:t>
            </w:r>
          </w:p>
        </w:tc>
        <w:tc>
          <w:tcPr>
            <w:tcW w:w="1207" w:type="dxa"/>
            <w:shd w:val="clear" w:color="auto" w:fill="E8E8E8"/>
          </w:tcPr>
          <w:p w14:paraId="0B0EA33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CV</w:t>
            </w:r>
          </w:p>
        </w:tc>
        <w:tc>
          <w:tcPr>
            <w:tcW w:w="1448" w:type="dxa"/>
            <w:shd w:val="clear" w:color="auto" w:fill="E8E8E8"/>
          </w:tcPr>
          <w:p w14:paraId="4B971B6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Тест ROC-AUC</w:t>
            </w:r>
          </w:p>
        </w:tc>
        <w:tc>
          <w:tcPr>
            <w:tcW w:w="1448" w:type="dxa"/>
            <w:shd w:val="clear" w:color="auto" w:fill="E8E8E8"/>
          </w:tcPr>
          <w:p w14:paraId="7F02929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PR-AUC</w:t>
            </w:r>
          </w:p>
        </w:tc>
        <w:tc>
          <w:tcPr>
            <w:tcW w:w="1569" w:type="dxa"/>
            <w:shd w:val="clear" w:color="auto" w:fill="E8E8E8"/>
          </w:tcPr>
          <w:p w14:paraId="20BE545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Accuracy</w:t>
            </w:r>
          </w:p>
        </w:tc>
        <w:tc>
          <w:tcPr>
            <w:tcW w:w="1569" w:type="dxa"/>
            <w:shd w:val="clear" w:color="auto" w:fill="E8E8E8"/>
          </w:tcPr>
          <w:p w14:paraId="40B765C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F1</w:t>
            </w:r>
          </w:p>
        </w:tc>
      </w:tr>
      <w:tr w:rsidR="00D67935" w:rsidRPr="00162436" w14:paraId="4F96F127" w14:textId="77777777">
        <w:trPr>
          <w:jc w:val="center"/>
        </w:trPr>
        <w:tc>
          <w:tcPr>
            <w:tcW w:w="2112" w:type="dxa"/>
          </w:tcPr>
          <w:p w14:paraId="3900D04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</w:t>
            </w:r>
          </w:p>
        </w:tc>
        <w:tc>
          <w:tcPr>
            <w:tcW w:w="1207" w:type="dxa"/>
          </w:tcPr>
          <w:p w14:paraId="6F43A10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0.729</w:t>
            </w:r>
          </w:p>
        </w:tc>
        <w:tc>
          <w:tcPr>
            <w:tcW w:w="1448" w:type="dxa"/>
          </w:tcPr>
          <w:p w14:paraId="1084F32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0.726</w:t>
            </w:r>
          </w:p>
        </w:tc>
        <w:tc>
          <w:tcPr>
            <w:tcW w:w="1448" w:type="dxa"/>
          </w:tcPr>
          <w:p w14:paraId="57707A1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0.666</w:t>
            </w:r>
          </w:p>
        </w:tc>
        <w:tc>
          <w:tcPr>
            <w:tcW w:w="1569" w:type="dxa"/>
          </w:tcPr>
          <w:p w14:paraId="11082E7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0.665</w:t>
            </w:r>
          </w:p>
        </w:tc>
        <w:tc>
          <w:tcPr>
            <w:tcW w:w="1569" w:type="dxa"/>
          </w:tcPr>
          <w:p w14:paraId="01EBD6A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0.614</w:t>
            </w:r>
          </w:p>
        </w:tc>
      </w:tr>
      <w:tr w:rsidR="00D67935" w:rsidRPr="00162436" w14:paraId="344EBE1A" w14:textId="77777777">
        <w:trPr>
          <w:jc w:val="center"/>
        </w:trPr>
        <w:tc>
          <w:tcPr>
            <w:tcW w:w="2112" w:type="dxa"/>
          </w:tcPr>
          <w:p w14:paraId="6CAE444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LightGBM</w:t>
            </w:r>
          </w:p>
        </w:tc>
        <w:tc>
          <w:tcPr>
            <w:tcW w:w="1207" w:type="dxa"/>
          </w:tcPr>
          <w:p w14:paraId="747D4F5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0.708</w:t>
            </w:r>
          </w:p>
        </w:tc>
        <w:tc>
          <w:tcPr>
            <w:tcW w:w="1448" w:type="dxa"/>
          </w:tcPr>
          <w:p w14:paraId="0659EC2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0.723</w:t>
            </w:r>
          </w:p>
        </w:tc>
        <w:tc>
          <w:tcPr>
            <w:tcW w:w="1448" w:type="dxa"/>
          </w:tcPr>
          <w:p w14:paraId="42C5D13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0.652</w:t>
            </w:r>
          </w:p>
        </w:tc>
        <w:tc>
          <w:tcPr>
            <w:tcW w:w="1569" w:type="dxa"/>
          </w:tcPr>
          <w:p w14:paraId="39F7E92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0.690</w:t>
            </w:r>
          </w:p>
        </w:tc>
        <w:tc>
          <w:tcPr>
            <w:tcW w:w="1569" w:type="dxa"/>
          </w:tcPr>
          <w:p w14:paraId="76B90DA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0.636</w:t>
            </w:r>
          </w:p>
        </w:tc>
      </w:tr>
      <w:tr w:rsidR="00D67935" w:rsidRPr="00162436" w14:paraId="23C9A3CA" w14:textId="77777777">
        <w:trPr>
          <w:jc w:val="center"/>
        </w:trPr>
        <w:tc>
          <w:tcPr>
            <w:tcW w:w="2112" w:type="dxa"/>
          </w:tcPr>
          <w:p w14:paraId="4BDFC8E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Random Forest</w:t>
            </w:r>
          </w:p>
        </w:tc>
        <w:tc>
          <w:tcPr>
            <w:tcW w:w="1207" w:type="dxa"/>
          </w:tcPr>
          <w:p w14:paraId="632A4CF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0.725</w:t>
            </w:r>
          </w:p>
        </w:tc>
        <w:tc>
          <w:tcPr>
            <w:tcW w:w="1448" w:type="dxa"/>
          </w:tcPr>
          <w:p w14:paraId="68D832F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0.722</w:t>
            </w:r>
          </w:p>
        </w:tc>
        <w:tc>
          <w:tcPr>
            <w:tcW w:w="1448" w:type="dxa"/>
          </w:tcPr>
          <w:p w14:paraId="492727C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0.663</w:t>
            </w:r>
          </w:p>
        </w:tc>
        <w:tc>
          <w:tcPr>
            <w:tcW w:w="1569" w:type="dxa"/>
          </w:tcPr>
          <w:p w14:paraId="7E2D200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0.685</w:t>
            </w:r>
          </w:p>
        </w:tc>
        <w:tc>
          <w:tcPr>
            <w:tcW w:w="1569" w:type="dxa"/>
          </w:tcPr>
          <w:p w14:paraId="2431C11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0.614</w:t>
            </w:r>
          </w:p>
        </w:tc>
      </w:tr>
      <w:tr w:rsidR="00D67935" w:rsidRPr="00162436" w14:paraId="5940EEAC" w14:textId="77777777">
        <w:trPr>
          <w:jc w:val="center"/>
        </w:trPr>
        <w:tc>
          <w:tcPr>
            <w:tcW w:w="2112" w:type="dxa"/>
          </w:tcPr>
          <w:p w14:paraId="099D4FB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XGBoost</w:t>
            </w:r>
          </w:p>
        </w:tc>
        <w:tc>
          <w:tcPr>
            <w:tcW w:w="1207" w:type="dxa"/>
          </w:tcPr>
          <w:p w14:paraId="730785A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0.714</w:t>
            </w:r>
          </w:p>
        </w:tc>
        <w:tc>
          <w:tcPr>
            <w:tcW w:w="1448" w:type="dxa"/>
          </w:tcPr>
          <w:p w14:paraId="029E582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0.718</w:t>
            </w:r>
          </w:p>
        </w:tc>
        <w:tc>
          <w:tcPr>
            <w:tcW w:w="1448" w:type="dxa"/>
          </w:tcPr>
          <w:p w14:paraId="0FA8311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0.649</w:t>
            </w:r>
          </w:p>
        </w:tc>
        <w:tc>
          <w:tcPr>
            <w:tcW w:w="1569" w:type="dxa"/>
          </w:tcPr>
          <w:p w14:paraId="426F712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0.680</w:t>
            </w:r>
          </w:p>
        </w:tc>
        <w:tc>
          <w:tcPr>
            <w:tcW w:w="1569" w:type="dxa"/>
          </w:tcPr>
          <w:p w14:paraId="4853FDE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0.620</w:t>
            </w:r>
          </w:p>
        </w:tc>
      </w:tr>
      <w:tr w:rsidR="00D67935" w:rsidRPr="00162436" w14:paraId="530D57C0" w14:textId="77777777">
        <w:trPr>
          <w:jc w:val="center"/>
        </w:trPr>
        <w:tc>
          <w:tcPr>
            <w:tcW w:w="2112" w:type="dxa"/>
          </w:tcPr>
          <w:p w14:paraId="2B110F3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kNN</w:t>
            </w:r>
          </w:p>
        </w:tc>
        <w:tc>
          <w:tcPr>
            <w:tcW w:w="1207" w:type="dxa"/>
          </w:tcPr>
          <w:p w14:paraId="48812C1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0.706</w:t>
            </w:r>
          </w:p>
        </w:tc>
        <w:tc>
          <w:tcPr>
            <w:tcW w:w="1448" w:type="dxa"/>
          </w:tcPr>
          <w:p w14:paraId="1E860F6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0.718</w:t>
            </w:r>
          </w:p>
        </w:tc>
        <w:tc>
          <w:tcPr>
            <w:tcW w:w="1448" w:type="dxa"/>
          </w:tcPr>
          <w:p w14:paraId="180ABFF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0.648</w:t>
            </w:r>
          </w:p>
        </w:tc>
        <w:tc>
          <w:tcPr>
            <w:tcW w:w="1569" w:type="dxa"/>
          </w:tcPr>
          <w:p w14:paraId="6F73016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0.650</w:t>
            </w:r>
          </w:p>
        </w:tc>
        <w:tc>
          <w:tcPr>
            <w:tcW w:w="1569" w:type="dxa"/>
          </w:tcPr>
          <w:p w14:paraId="2A09BFB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0.647</w:t>
            </w:r>
          </w:p>
        </w:tc>
      </w:tr>
      <w:tr w:rsidR="00D67935" w:rsidRPr="00162436" w14:paraId="73C6E41D" w14:textId="77777777">
        <w:trPr>
          <w:jc w:val="center"/>
        </w:trPr>
        <w:tc>
          <w:tcPr>
            <w:tcW w:w="2112" w:type="dxa"/>
          </w:tcPr>
          <w:p w14:paraId="41EC536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SVC (RBF)</w:t>
            </w:r>
          </w:p>
        </w:tc>
        <w:tc>
          <w:tcPr>
            <w:tcW w:w="1207" w:type="dxa"/>
          </w:tcPr>
          <w:p w14:paraId="2247F9B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0.710</w:t>
            </w:r>
          </w:p>
        </w:tc>
        <w:tc>
          <w:tcPr>
            <w:tcW w:w="1448" w:type="dxa"/>
          </w:tcPr>
          <w:p w14:paraId="3E43F23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0.709</w:t>
            </w:r>
          </w:p>
        </w:tc>
        <w:tc>
          <w:tcPr>
            <w:tcW w:w="1448" w:type="dxa"/>
          </w:tcPr>
          <w:p w14:paraId="4FB10BA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0.627</w:t>
            </w:r>
          </w:p>
        </w:tc>
        <w:tc>
          <w:tcPr>
            <w:tcW w:w="1569" w:type="dxa"/>
          </w:tcPr>
          <w:p w14:paraId="56195C1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0.670</w:t>
            </w:r>
          </w:p>
        </w:tc>
        <w:tc>
          <w:tcPr>
            <w:tcW w:w="1569" w:type="dxa"/>
          </w:tcPr>
          <w:p w14:paraId="25EF98D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0.613</w:t>
            </w:r>
          </w:p>
        </w:tc>
      </w:tr>
      <w:tr w:rsidR="00D67935" w:rsidRPr="00162436" w14:paraId="644A34AA" w14:textId="77777777">
        <w:trPr>
          <w:jc w:val="center"/>
        </w:trPr>
        <w:tc>
          <w:tcPr>
            <w:tcW w:w="2112" w:type="dxa"/>
          </w:tcPr>
          <w:p w14:paraId="302A2A5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Logistic Regression</w:t>
            </w:r>
          </w:p>
        </w:tc>
        <w:tc>
          <w:tcPr>
            <w:tcW w:w="1207" w:type="dxa"/>
          </w:tcPr>
          <w:p w14:paraId="5CA7248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0.668</w:t>
            </w:r>
          </w:p>
        </w:tc>
        <w:tc>
          <w:tcPr>
            <w:tcW w:w="1448" w:type="dxa"/>
          </w:tcPr>
          <w:p w14:paraId="1331D9A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0.669</w:t>
            </w:r>
          </w:p>
        </w:tc>
        <w:tc>
          <w:tcPr>
            <w:tcW w:w="1448" w:type="dxa"/>
          </w:tcPr>
          <w:p w14:paraId="7A7726B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0.587</w:t>
            </w:r>
          </w:p>
        </w:tc>
        <w:tc>
          <w:tcPr>
            <w:tcW w:w="1569" w:type="dxa"/>
          </w:tcPr>
          <w:p w14:paraId="4814446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0.670</w:t>
            </w:r>
          </w:p>
        </w:tc>
        <w:tc>
          <w:tcPr>
            <w:tcW w:w="1569" w:type="dxa"/>
          </w:tcPr>
          <w:p w14:paraId="4C90A65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0.626</w:t>
            </w:r>
          </w:p>
        </w:tc>
      </w:tr>
      <w:tr w:rsidR="00D67935" w:rsidRPr="00162436" w14:paraId="1336C5A8" w14:textId="77777777">
        <w:trPr>
          <w:jc w:val="center"/>
        </w:trPr>
        <w:tc>
          <w:tcPr>
            <w:tcW w:w="2112" w:type="dxa"/>
          </w:tcPr>
          <w:p w14:paraId="0DD34E8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Baseline (частый класс)</w:t>
            </w:r>
          </w:p>
        </w:tc>
        <w:tc>
          <w:tcPr>
            <w:tcW w:w="1207" w:type="dxa"/>
          </w:tcPr>
          <w:p w14:paraId="7E7852A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0.500</w:t>
            </w:r>
          </w:p>
        </w:tc>
        <w:tc>
          <w:tcPr>
            <w:tcW w:w="1448" w:type="dxa"/>
          </w:tcPr>
          <w:p w14:paraId="6908BB8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0.500</w:t>
            </w:r>
          </w:p>
        </w:tc>
        <w:tc>
          <w:tcPr>
            <w:tcW w:w="1448" w:type="dxa"/>
          </w:tcPr>
          <w:p w14:paraId="0F0FB7B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0.429</w:t>
            </w:r>
          </w:p>
        </w:tc>
        <w:tc>
          <w:tcPr>
            <w:tcW w:w="1569" w:type="dxa"/>
          </w:tcPr>
          <w:p w14:paraId="6907906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0.429</w:t>
            </w:r>
          </w:p>
        </w:tc>
        <w:tc>
          <w:tcPr>
            <w:tcW w:w="1569" w:type="dxa"/>
          </w:tcPr>
          <w:p w14:paraId="623B2CE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0.600</w:t>
            </w:r>
          </w:p>
        </w:tc>
      </w:tr>
    </w:tbl>
    <w:p w14:paraId="37497DCC" w14:textId="77777777" w:rsidR="00D67935" w:rsidRPr="00162436" w:rsidRDefault="00D67935" w:rsidP="00162436">
      <w:pPr>
        <w:spacing w:after="80"/>
        <w:jc w:val="both"/>
        <w:rPr>
          <w:color w:val="auto"/>
        </w:rPr>
      </w:pPr>
    </w:p>
    <w:p w14:paraId="196BC4B1" w14:textId="6384F407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color w:val="auto"/>
        </w:rPr>
        <w:t>CV</w:t>
      </w:r>
      <w:r w:rsidRPr="00162436">
        <w:rPr>
          <w:color w:val="auto"/>
          <w:lang w:val="ru-RU"/>
        </w:rPr>
        <w:t xml:space="preserve"> </w:t>
      </w:r>
      <w:r w:rsidRPr="00162436">
        <w:rPr>
          <w:color w:val="auto"/>
        </w:rPr>
        <w:t>ROC</w:t>
      </w:r>
      <w:r w:rsidRPr="00162436">
        <w:rPr>
          <w:color w:val="auto"/>
          <w:lang w:val="ru-RU"/>
        </w:rPr>
        <w:t>-</w:t>
      </w:r>
      <w:r w:rsidRPr="00162436">
        <w:rPr>
          <w:color w:val="auto"/>
        </w:rPr>
        <w:t>AUC</w:t>
      </w:r>
      <w:r w:rsidRPr="00162436">
        <w:rPr>
          <w:color w:val="auto"/>
          <w:lang w:val="ru-RU"/>
        </w:rPr>
        <w:t xml:space="preserve"> 0.729 и 0.726 на тесте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практически точное совпадение двух независимых оценок, что говорит о надёжности результата. Логистическая регрессия отстаёт здесь сильнее, чем в других задачах (0.668 против 0.729): селективность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наиболее «нелинейный» из показателей, что согласуется с результатами регрессии.</w:t>
      </w:r>
    </w:p>
    <w:p w14:paraId="56657C03" w14:textId="77777777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 xml:space="preserve">Сопоставление с регрессией </w:t>
      </w:r>
      <w:r w:rsidRPr="00162436">
        <w:rPr>
          <w:b/>
          <w:color w:val="auto"/>
        </w:rPr>
        <w:t>SI</w:t>
      </w:r>
      <w:r w:rsidRPr="00162436">
        <w:rPr>
          <w:b/>
          <w:color w:val="auto"/>
          <w:lang w:val="ru-RU"/>
        </w:rPr>
        <w:t>.</w:t>
      </w:r>
      <w:r w:rsidRPr="00162436">
        <w:rPr>
          <w:color w:val="auto"/>
          <w:lang w:val="ru-RU"/>
        </w:rPr>
        <w:t xml:space="preserve"> Обе постановки опираются на один и тот же сигнал, но по-разному его выражают. Регрессия честно показывает, что точное значение </w:t>
      </w:r>
      <w:r w:rsidRPr="00162436">
        <w:rPr>
          <w:color w:val="auto"/>
        </w:rPr>
        <w:t>SI</w:t>
      </w:r>
      <w:r w:rsidRPr="00162436">
        <w:rPr>
          <w:color w:val="auto"/>
          <w:lang w:val="ru-RU"/>
        </w:rPr>
        <w:t xml:space="preserve"> непредсказуемо (</w:t>
      </w:r>
      <w:r w:rsidRPr="00162436">
        <w:rPr>
          <w:color w:val="auto"/>
        </w:rPr>
        <w:t>R</w:t>
      </w:r>
      <w:r w:rsidRPr="00162436">
        <w:rPr>
          <w:color w:val="auto"/>
          <w:lang w:val="ru-RU"/>
        </w:rPr>
        <w:t xml:space="preserve">² 0.29). Классификация показывает, что </w:t>
      </w:r>
      <w:r w:rsidRPr="00162436">
        <w:rPr>
          <w:i/>
          <w:color w:val="auto"/>
          <w:lang w:val="ru-RU"/>
        </w:rPr>
        <w:t>направление</w:t>
      </w:r>
      <w:r w:rsidRPr="00162436">
        <w:rPr>
          <w:color w:val="auto"/>
          <w:lang w:val="ru-RU"/>
        </w:rPr>
        <w:t xml:space="preserve"> предсказывается удовлетворительно (</w:t>
      </w:r>
      <w:r w:rsidRPr="00162436">
        <w:rPr>
          <w:color w:val="auto"/>
        </w:rPr>
        <w:t>ROC</w:t>
      </w:r>
      <w:r w:rsidRPr="00162436">
        <w:rPr>
          <w:color w:val="auto"/>
          <w:lang w:val="ru-RU"/>
        </w:rPr>
        <w:t>-</w:t>
      </w:r>
      <w:r w:rsidRPr="00162436">
        <w:rPr>
          <w:color w:val="auto"/>
        </w:rPr>
        <w:t>AUC</w:t>
      </w:r>
      <w:r w:rsidRPr="00162436">
        <w:rPr>
          <w:color w:val="auto"/>
          <w:lang w:val="ru-RU"/>
        </w:rPr>
        <w:t xml:space="preserve"> 0.73). Для отбора кандидатов требуется именно второе.</w:t>
      </w:r>
    </w:p>
    <w:p w14:paraId="0E536465" w14:textId="5785DB41" w:rsidR="00D67935" w:rsidRPr="00162436" w:rsidRDefault="00000000" w:rsidP="00162436">
      <w:pPr>
        <w:pStyle w:val="21"/>
        <w:spacing w:before="240"/>
        <w:jc w:val="both"/>
        <w:rPr>
          <w:color w:val="auto"/>
        </w:rPr>
      </w:pPr>
      <w:r w:rsidRPr="00162436">
        <w:rPr>
          <w:rFonts w:ascii="Times New Roman" w:hAnsi="Times New Roman"/>
          <w:color w:val="auto"/>
          <w:sz w:val="25"/>
        </w:rPr>
        <w:t xml:space="preserve">5.4. SI </w:t>
      </w:r>
      <w:proofErr w:type="spellStart"/>
      <w:r w:rsidRPr="00162436">
        <w:rPr>
          <w:rFonts w:ascii="Times New Roman" w:hAnsi="Times New Roman"/>
          <w:color w:val="auto"/>
          <w:sz w:val="25"/>
        </w:rPr>
        <w:t>больше</w:t>
      </w:r>
      <w:proofErr w:type="spellEnd"/>
      <w:r w:rsidRPr="00162436">
        <w:rPr>
          <w:rFonts w:ascii="Times New Roman" w:hAnsi="Times New Roman"/>
          <w:color w:val="auto"/>
          <w:sz w:val="25"/>
        </w:rPr>
        <w:t xml:space="preserve"> 8 </w:t>
      </w:r>
      <w:r w:rsidR="00162436">
        <w:rPr>
          <w:rFonts w:ascii="Times New Roman" w:hAnsi="Times New Roman"/>
          <w:color w:val="auto"/>
          <w:sz w:val="25"/>
        </w:rPr>
        <w:t>-</w:t>
      </w:r>
      <w:r w:rsidRPr="00162436">
        <w:rPr>
          <w:rFonts w:ascii="Times New Roman" w:hAnsi="Times New Roman"/>
          <w:color w:val="auto"/>
          <w:sz w:val="25"/>
        </w:rPr>
        <w:t xml:space="preserve"> </w:t>
      </w:r>
      <w:proofErr w:type="spellStart"/>
      <w:r w:rsidRPr="00162436">
        <w:rPr>
          <w:rFonts w:ascii="Times New Roman" w:hAnsi="Times New Roman"/>
          <w:color w:val="auto"/>
          <w:sz w:val="25"/>
        </w:rPr>
        <w:t>предметный</w:t>
      </w:r>
      <w:proofErr w:type="spellEnd"/>
      <w:r w:rsidRPr="00162436">
        <w:rPr>
          <w:rFonts w:ascii="Times New Roman" w:hAnsi="Times New Roman"/>
          <w:color w:val="auto"/>
          <w:sz w:val="25"/>
        </w:rPr>
        <w:t xml:space="preserve"> </w:t>
      </w:r>
      <w:proofErr w:type="spellStart"/>
      <w:r w:rsidRPr="00162436">
        <w:rPr>
          <w:rFonts w:ascii="Times New Roman" w:hAnsi="Times New Roman"/>
          <w:color w:val="auto"/>
          <w:sz w:val="25"/>
        </w:rPr>
        <w:t>порог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12"/>
        <w:gridCol w:w="1207"/>
        <w:gridCol w:w="1448"/>
        <w:gridCol w:w="1448"/>
        <w:gridCol w:w="1569"/>
        <w:gridCol w:w="1569"/>
      </w:tblGrid>
      <w:tr w:rsidR="00D67935" w:rsidRPr="00162436" w14:paraId="3096442A" w14:textId="77777777">
        <w:trPr>
          <w:jc w:val="center"/>
        </w:trPr>
        <w:tc>
          <w:tcPr>
            <w:tcW w:w="2112" w:type="dxa"/>
            <w:shd w:val="clear" w:color="auto" w:fill="E8E8E8"/>
          </w:tcPr>
          <w:p w14:paraId="303F405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b/>
                <w:color w:val="auto"/>
                <w:sz w:val="18"/>
                <w:szCs w:val="21"/>
              </w:rPr>
              <w:t>Модель</w:t>
            </w:r>
          </w:p>
        </w:tc>
        <w:tc>
          <w:tcPr>
            <w:tcW w:w="1207" w:type="dxa"/>
            <w:shd w:val="clear" w:color="auto" w:fill="E8E8E8"/>
          </w:tcPr>
          <w:p w14:paraId="05945F0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b/>
                <w:color w:val="auto"/>
                <w:sz w:val="18"/>
                <w:szCs w:val="21"/>
              </w:rPr>
              <w:t>CV</w:t>
            </w:r>
          </w:p>
        </w:tc>
        <w:tc>
          <w:tcPr>
            <w:tcW w:w="1448" w:type="dxa"/>
            <w:shd w:val="clear" w:color="auto" w:fill="E8E8E8"/>
          </w:tcPr>
          <w:p w14:paraId="280DD74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b/>
                <w:color w:val="auto"/>
                <w:sz w:val="18"/>
                <w:szCs w:val="21"/>
              </w:rPr>
              <w:t>Тест ROC-AUC</w:t>
            </w:r>
          </w:p>
        </w:tc>
        <w:tc>
          <w:tcPr>
            <w:tcW w:w="1448" w:type="dxa"/>
            <w:shd w:val="clear" w:color="auto" w:fill="E8E8E8"/>
          </w:tcPr>
          <w:p w14:paraId="3608627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b/>
                <w:color w:val="auto"/>
                <w:sz w:val="18"/>
                <w:szCs w:val="21"/>
              </w:rPr>
              <w:t>PR-AUC</w:t>
            </w:r>
          </w:p>
        </w:tc>
        <w:tc>
          <w:tcPr>
            <w:tcW w:w="1569" w:type="dxa"/>
            <w:shd w:val="clear" w:color="auto" w:fill="E8E8E8"/>
          </w:tcPr>
          <w:p w14:paraId="7AB60E0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b/>
                <w:color w:val="auto"/>
                <w:sz w:val="18"/>
                <w:szCs w:val="21"/>
              </w:rPr>
              <w:t>Accuracy</w:t>
            </w:r>
          </w:p>
        </w:tc>
        <w:tc>
          <w:tcPr>
            <w:tcW w:w="1569" w:type="dxa"/>
            <w:shd w:val="clear" w:color="auto" w:fill="E8E8E8"/>
          </w:tcPr>
          <w:p w14:paraId="3544EF1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b/>
                <w:color w:val="auto"/>
                <w:sz w:val="18"/>
                <w:szCs w:val="21"/>
              </w:rPr>
              <w:t>F1</w:t>
            </w:r>
          </w:p>
        </w:tc>
      </w:tr>
      <w:tr w:rsidR="00D67935" w:rsidRPr="00162436" w14:paraId="67374BD7" w14:textId="77777777">
        <w:trPr>
          <w:jc w:val="center"/>
        </w:trPr>
        <w:tc>
          <w:tcPr>
            <w:tcW w:w="2112" w:type="dxa"/>
          </w:tcPr>
          <w:p w14:paraId="0FC1D92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XGBoost</w:t>
            </w:r>
          </w:p>
        </w:tc>
        <w:tc>
          <w:tcPr>
            <w:tcW w:w="1207" w:type="dxa"/>
          </w:tcPr>
          <w:p w14:paraId="1AB545A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0.690</w:t>
            </w:r>
          </w:p>
        </w:tc>
        <w:tc>
          <w:tcPr>
            <w:tcW w:w="1448" w:type="dxa"/>
          </w:tcPr>
          <w:p w14:paraId="373CE06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0.786</w:t>
            </w:r>
          </w:p>
        </w:tc>
        <w:tc>
          <w:tcPr>
            <w:tcW w:w="1448" w:type="dxa"/>
          </w:tcPr>
          <w:p w14:paraId="3579514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0.638</w:t>
            </w:r>
          </w:p>
        </w:tc>
        <w:tc>
          <w:tcPr>
            <w:tcW w:w="1569" w:type="dxa"/>
          </w:tcPr>
          <w:p w14:paraId="0A30727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0.739</w:t>
            </w:r>
          </w:p>
        </w:tc>
        <w:tc>
          <w:tcPr>
            <w:tcW w:w="1569" w:type="dxa"/>
          </w:tcPr>
          <w:p w14:paraId="7FA4900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0.430</w:t>
            </w:r>
          </w:p>
        </w:tc>
      </w:tr>
      <w:tr w:rsidR="00D67935" w:rsidRPr="00162436" w14:paraId="32357FE7" w14:textId="77777777">
        <w:trPr>
          <w:jc w:val="center"/>
        </w:trPr>
        <w:tc>
          <w:tcPr>
            <w:tcW w:w="2112" w:type="dxa"/>
          </w:tcPr>
          <w:p w14:paraId="4F65606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Extra Trees</w:t>
            </w:r>
          </w:p>
        </w:tc>
        <w:tc>
          <w:tcPr>
            <w:tcW w:w="1207" w:type="dxa"/>
          </w:tcPr>
          <w:p w14:paraId="7F2F4AF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0.708</w:t>
            </w:r>
          </w:p>
        </w:tc>
        <w:tc>
          <w:tcPr>
            <w:tcW w:w="1448" w:type="dxa"/>
          </w:tcPr>
          <w:p w14:paraId="545AFA5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0.775</w:t>
            </w:r>
          </w:p>
        </w:tc>
        <w:tc>
          <w:tcPr>
            <w:tcW w:w="1448" w:type="dxa"/>
          </w:tcPr>
          <w:p w14:paraId="41436A2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0.635</w:t>
            </w:r>
          </w:p>
        </w:tc>
        <w:tc>
          <w:tcPr>
            <w:tcW w:w="1569" w:type="dxa"/>
          </w:tcPr>
          <w:p w14:paraId="524CF02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0.734</w:t>
            </w:r>
          </w:p>
        </w:tc>
        <w:tc>
          <w:tcPr>
            <w:tcW w:w="1569" w:type="dxa"/>
          </w:tcPr>
          <w:p w14:paraId="6CA5DDA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0.471</w:t>
            </w:r>
          </w:p>
        </w:tc>
      </w:tr>
      <w:tr w:rsidR="00D67935" w:rsidRPr="00162436" w14:paraId="0827FFB5" w14:textId="77777777">
        <w:trPr>
          <w:jc w:val="center"/>
        </w:trPr>
        <w:tc>
          <w:tcPr>
            <w:tcW w:w="2112" w:type="dxa"/>
          </w:tcPr>
          <w:p w14:paraId="49787CC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Random Forest</w:t>
            </w:r>
          </w:p>
        </w:tc>
        <w:tc>
          <w:tcPr>
            <w:tcW w:w="1207" w:type="dxa"/>
          </w:tcPr>
          <w:p w14:paraId="2E5809E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0.698</w:t>
            </w:r>
          </w:p>
        </w:tc>
        <w:tc>
          <w:tcPr>
            <w:tcW w:w="1448" w:type="dxa"/>
          </w:tcPr>
          <w:p w14:paraId="027FD4E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0.774</w:t>
            </w:r>
          </w:p>
        </w:tc>
        <w:tc>
          <w:tcPr>
            <w:tcW w:w="1448" w:type="dxa"/>
          </w:tcPr>
          <w:p w14:paraId="7D18804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0.624</w:t>
            </w:r>
          </w:p>
        </w:tc>
        <w:tc>
          <w:tcPr>
            <w:tcW w:w="1569" w:type="dxa"/>
          </w:tcPr>
          <w:p w14:paraId="2FFE317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0.734</w:t>
            </w:r>
          </w:p>
        </w:tc>
        <w:tc>
          <w:tcPr>
            <w:tcW w:w="1569" w:type="dxa"/>
          </w:tcPr>
          <w:p w14:paraId="45BD3F0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0.481</w:t>
            </w:r>
          </w:p>
        </w:tc>
      </w:tr>
      <w:tr w:rsidR="00D67935" w:rsidRPr="00162436" w14:paraId="3422F5C4" w14:textId="77777777">
        <w:trPr>
          <w:jc w:val="center"/>
        </w:trPr>
        <w:tc>
          <w:tcPr>
            <w:tcW w:w="2112" w:type="dxa"/>
          </w:tcPr>
          <w:p w14:paraId="0189888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kNN</w:t>
            </w:r>
          </w:p>
        </w:tc>
        <w:tc>
          <w:tcPr>
            <w:tcW w:w="1207" w:type="dxa"/>
          </w:tcPr>
          <w:p w14:paraId="1446E78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0.699</w:t>
            </w:r>
          </w:p>
        </w:tc>
        <w:tc>
          <w:tcPr>
            <w:tcW w:w="1448" w:type="dxa"/>
          </w:tcPr>
          <w:p w14:paraId="7F2DDD8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0.754</w:t>
            </w:r>
          </w:p>
        </w:tc>
        <w:tc>
          <w:tcPr>
            <w:tcW w:w="1448" w:type="dxa"/>
          </w:tcPr>
          <w:p w14:paraId="1D981FB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0.603</w:t>
            </w:r>
          </w:p>
        </w:tc>
        <w:tc>
          <w:tcPr>
            <w:tcW w:w="1569" w:type="dxa"/>
          </w:tcPr>
          <w:p w14:paraId="7006141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0.700</w:t>
            </w:r>
          </w:p>
        </w:tc>
        <w:tc>
          <w:tcPr>
            <w:tcW w:w="1569" w:type="dxa"/>
          </w:tcPr>
          <w:p w14:paraId="343D70F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0.512</w:t>
            </w:r>
          </w:p>
        </w:tc>
      </w:tr>
      <w:tr w:rsidR="00D67935" w:rsidRPr="00162436" w14:paraId="3A7C522D" w14:textId="77777777">
        <w:trPr>
          <w:jc w:val="center"/>
        </w:trPr>
        <w:tc>
          <w:tcPr>
            <w:tcW w:w="2112" w:type="dxa"/>
          </w:tcPr>
          <w:p w14:paraId="3C3B31B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SVC (RBF)</w:t>
            </w:r>
          </w:p>
        </w:tc>
        <w:tc>
          <w:tcPr>
            <w:tcW w:w="1207" w:type="dxa"/>
          </w:tcPr>
          <w:p w14:paraId="45EF780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0.686</w:t>
            </w:r>
          </w:p>
        </w:tc>
        <w:tc>
          <w:tcPr>
            <w:tcW w:w="1448" w:type="dxa"/>
          </w:tcPr>
          <w:p w14:paraId="0EDC54A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0.737</w:t>
            </w:r>
          </w:p>
        </w:tc>
        <w:tc>
          <w:tcPr>
            <w:tcW w:w="1448" w:type="dxa"/>
          </w:tcPr>
          <w:p w14:paraId="35A82F4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0.605</w:t>
            </w:r>
          </w:p>
        </w:tc>
        <w:tc>
          <w:tcPr>
            <w:tcW w:w="1569" w:type="dxa"/>
          </w:tcPr>
          <w:p w14:paraId="102BBCB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0.690</w:t>
            </w:r>
          </w:p>
        </w:tc>
        <w:tc>
          <w:tcPr>
            <w:tcW w:w="1569" w:type="dxa"/>
          </w:tcPr>
          <w:p w14:paraId="78F3C29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0.559</w:t>
            </w:r>
          </w:p>
        </w:tc>
      </w:tr>
      <w:tr w:rsidR="00D67935" w:rsidRPr="00162436" w14:paraId="18E30FCD" w14:textId="77777777">
        <w:trPr>
          <w:jc w:val="center"/>
        </w:trPr>
        <w:tc>
          <w:tcPr>
            <w:tcW w:w="2112" w:type="dxa"/>
          </w:tcPr>
          <w:p w14:paraId="4E695AD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LightGBM</w:t>
            </w:r>
          </w:p>
        </w:tc>
        <w:tc>
          <w:tcPr>
            <w:tcW w:w="1207" w:type="dxa"/>
          </w:tcPr>
          <w:p w14:paraId="3ACEE9C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0.689</w:t>
            </w:r>
          </w:p>
        </w:tc>
        <w:tc>
          <w:tcPr>
            <w:tcW w:w="1448" w:type="dxa"/>
          </w:tcPr>
          <w:p w14:paraId="2EEB8B4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0.733</w:t>
            </w:r>
          </w:p>
        </w:tc>
        <w:tc>
          <w:tcPr>
            <w:tcW w:w="1448" w:type="dxa"/>
          </w:tcPr>
          <w:p w14:paraId="1D4AF2A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0.563</w:t>
            </w:r>
          </w:p>
        </w:tc>
        <w:tc>
          <w:tcPr>
            <w:tcW w:w="1569" w:type="dxa"/>
          </w:tcPr>
          <w:p w14:paraId="5F4C55B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0.704</w:t>
            </w:r>
          </w:p>
        </w:tc>
        <w:tc>
          <w:tcPr>
            <w:tcW w:w="1569" w:type="dxa"/>
          </w:tcPr>
          <w:p w14:paraId="0E817E9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0.464</w:t>
            </w:r>
          </w:p>
        </w:tc>
      </w:tr>
      <w:tr w:rsidR="00D67935" w:rsidRPr="00162436" w14:paraId="7EB57176" w14:textId="77777777">
        <w:trPr>
          <w:jc w:val="center"/>
        </w:trPr>
        <w:tc>
          <w:tcPr>
            <w:tcW w:w="2112" w:type="dxa"/>
          </w:tcPr>
          <w:p w14:paraId="59E1D8E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Logistic Regression</w:t>
            </w:r>
          </w:p>
        </w:tc>
        <w:tc>
          <w:tcPr>
            <w:tcW w:w="1207" w:type="dxa"/>
          </w:tcPr>
          <w:p w14:paraId="484A0C6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0.691</w:t>
            </w:r>
          </w:p>
        </w:tc>
        <w:tc>
          <w:tcPr>
            <w:tcW w:w="1448" w:type="dxa"/>
          </w:tcPr>
          <w:p w14:paraId="5BCB7F8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0.676</w:t>
            </w:r>
          </w:p>
        </w:tc>
        <w:tc>
          <w:tcPr>
            <w:tcW w:w="1448" w:type="dxa"/>
          </w:tcPr>
          <w:p w14:paraId="28E80DE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0.495</w:t>
            </w:r>
          </w:p>
        </w:tc>
        <w:tc>
          <w:tcPr>
            <w:tcW w:w="1569" w:type="dxa"/>
          </w:tcPr>
          <w:p w14:paraId="696AF33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0.680</w:t>
            </w:r>
          </w:p>
        </w:tc>
        <w:tc>
          <w:tcPr>
            <w:tcW w:w="1569" w:type="dxa"/>
          </w:tcPr>
          <w:p w14:paraId="4700A48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0.504</w:t>
            </w:r>
          </w:p>
        </w:tc>
      </w:tr>
      <w:tr w:rsidR="00D67935" w:rsidRPr="00162436" w14:paraId="55314BFF" w14:textId="77777777">
        <w:trPr>
          <w:jc w:val="center"/>
        </w:trPr>
        <w:tc>
          <w:tcPr>
            <w:tcW w:w="2112" w:type="dxa"/>
          </w:tcPr>
          <w:p w14:paraId="11CEBD9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Baseline (частый класс)</w:t>
            </w:r>
          </w:p>
        </w:tc>
        <w:tc>
          <w:tcPr>
            <w:tcW w:w="1207" w:type="dxa"/>
          </w:tcPr>
          <w:p w14:paraId="434B4DB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0.500</w:t>
            </w:r>
          </w:p>
        </w:tc>
        <w:tc>
          <w:tcPr>
            <w:tcW w:w="1448" w:type="dxa"/>
          </w:tcPr>
          <w:p w14:paraId="3AF0A6B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0.500</w:t>
            </w:r>
          </w:p>
        </w:tc>
        <w:tc>
          <w:tcPr>
            <w:tcW w:w="1448" w:type="dxa"/>
          </w:tcPr>
          <w:p w14:paraId="3D37A5E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0.296</w:t>
            </w:r>
          </w:p>
        </w:tc>
        <w:tc>
          <w:tcPr>
            <w:tcW w:w="1569" w:type="dxa"/>
          </w:tcPr>
          <w:p w14:paraId="1AE43AF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0.704</w:t>
            </w:r>
          </w:p>
        </w:tc>
        <w:tc>
          <w:tcPr>
            <w:tcW w:w="1569" w:type="dxa"/>
          </w:tcPr>
          <w:p w14:paraId="40B75B2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sz w:val="18"/>
                <w:szCs w:val="21"/>
              </w:rPr>
            </w:pPr>
            <w:r w:rsidRPr="00162436">
              <w:rPr>
                <w:color w:val="auto"/>
                <w:sz w:val="18"/>
                <w:szCs w:val="21"/>
              </w:rPr>
              <w:t>0.000</w:t>
            </w:r>
          </w:p>
        </w:tc>
      </w:tr>
    </w:tbl>
    <w:p w14:paraId="5F3D6B7F" w14:textId="77777777" w:rsidR="00D67935" w:rsidRPr="00162436" w:rsidRDefault="00D67935" w:rsidP="00162436">
      <w:pPr>
        <w:spacing w:after="80"/>
        <w:jc w:val="both"/>
        <w:rPr>
          <w:color w:val="auto"/>
        </w:rPr>
      </w:pPr>
    </w:p>
    <w:p w14:paraId="5251DCA0" w14:textId="645A2AC0" w:rsidR="00D67935" w:rsidRPr="00162436" w:rsidRDefault="00162436" w:rsidP="00162436">
      <w:pPr>
        <w:jc w:val="both"/>
        <w:rPr>
          <w:color w:val="auto"/>
        </w:rPr>
      </w:pPr>
      <w:r w:rsidRPr="00162436">
        <w:rPr>
          <w:color w:val="auto"/>
          <w:lang w:val="ru-RU"/>
        </w:rPr>
        <w:lastRenderedPageBreak/>
        <w:t xml:space="preserve"> </w:t>
      </w:r>
      <w:r w:rsidR="00000000" w:rsidRPr="00162436">
        <w:rPr>
          <w:color w:val="auto"/>
          <w:lang w:val="ru-RU"/>
        </w:rPr>
        <w:t xml:space="preserve">В отличие от предыдущих задач порог здесь не статистический, а предметный: в вирусологии соединение считают перспективным при </w:t>
      </w:r>
      <w:r w:rsidR="00000000" w:rsidRPr="00162436">
        <w:rPr>
          <w:color w:val="auto"/>
        </w:rPr>
        <w:t>SI</w:t>
      </w:r>
      <w:r w:rsidR="00000000" w:rsidRPr="00162436">
        <w:rPr>
          <w:color w:val="auto"/>
          <w:lang w:val="ru-RU"/>
        </w:rPr>
        <w:t xml:space="preserve"> порядка 8–10. Это самая близкая к производственному вопросу постановка. Порогу удовлетворяют 35.7% объектов, то есть возникает умеренный дисбаланс классов, учтённый стратифицированной групповой кросс-валидацией и включением </w:t>
      </w:r>
      <w:r w:rsidR="00000000" w:rsidRPr="00162436">
        <w:rPr>
          <w:color w:val="auto"/>
        </w:rPr>
        <w:t>class</w:t>
      </w:r>
      <w:r w:rsidR="00000000" w:rsidRPr="00162436">
        <w:rPr>
          <w:color w:val="auto"/>
          <w:lang w:val="ru-RU"/>
        </w:rPr>
        <w:t>_</w:t>
      </w:r>
      <w:r w:rsidR="00000000" w:rsidRPr="00162436">
        <w:rPr>
          <w:color w:val="auto"/>
        </w:rPr>
        <w:t>weight</w:t>
      </w:r>
      <w:r w:rsidR="00000000" w:rsidRPr="00162436">
        <w:rPr>
          <w:color w:val="auto"/>
          <w:lang w:val="ru-RU"/>
        </w:rPr>
        <w:t xml:space="preserve"> в сетку </w:t>
      </w:r>
      <w:proofErr w:type="spellStart"/>
      <w:r w:rsidR="00000000" w:rsidRPr="00162436">
        <w:rPr>
          <w:color w:val="auto"/>
          <w:lang w:val="ru-RU"/>
        </w:rPr>
        <w:t>гиперпараметров</w:t>
      </w:r>
      <w:proofErr w:type="spellEnd"/>
    </w:p>
    <w:p w14:paraId="2989B8C6" w14:textId="72270148" w:rsidR="00D67935" w:rsidRPr="00162436" w:rsidRDefault="00162436" w:rsidP="00162436">
      <w:pPr>
        <w:jc w:val="both"/>
        <w:rPr>
          <w:color w:val="auto"/>
        </w:rPr>
      </w:pPr>
      <w:r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CV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ROC</w:t>
      </w:r>
      <w:r w:rsidR="00000000" w:rsidRPr="00162436">
        <w:rPr>
          <w:color w:val="auto"/>
          <w:lang w:val="ru-RU"/>
        </w:rPr>
        <w:t>-</w:t>
      </w:r>
      <w:r w:rsidR="00000000" w:rsidRPr="00162436">
        <w:rPr>
          <w:color w:val="auto"/>
        </w:rPr>
        <w:t>AUC</w:t>
      </w:r>
      <w:r w:rsidR="00000000" w:rsidRPr="00162436">
        <w:rPr>
          <w:color w:val="auto"/>
          <w:lang w:val="ru-RU"/>
        </w:rPr>
        <w:t xml:space="preserve"> 0.708, на тесте 0.786. Ключевая цифра для этой задачи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PR</w:t>
      </w:r>
      <w:r w:rsidR="00000000" w:rsidRPr="00162436">
        <w:rPr>
          <w:color w:val="auto"/>
          <w:lang w:val="ru-RU"/>
        </w:rPr>
        <w:t>-</w:t>
      </w:r>
      <w:r w:rsidR="00000000" w:rsidRPr="00162436">
        <w:rPr>
          <w:color w:val="auto"/>
        </w:rPr>
        <w:t>AUC</w:t>
      </w:r>
      <w:r w:rsidR="00000000" w:rsidRPr="00162436">
        <w:rPr>
          <w:color w:val="auto"/>
          <w:lang w:val="ru-RU"/>
        </w:rPr>
        <w:t xml:space="preserve"> 0.638 при базовом уровне 0.30, то есть более чем двукратное превышение случайного уровня. Здесь же наглядно проявляется непригодность </w:t>
      </w:r>
      <w:r w:rsidR="00000000" w:rsidRPr="00162436">
        <w:rPr>
          <w:color w:val="auto"/>
        </w:rPr>
        <w:t>accuracy</w:t>
      </w:r>
      <w:r w:rsidR="00000000" w:rsidRPr="00162436">
        <w:rPr>
          <w:color w:val="auto"/>
          <w:lang w:val="ru-RU"/>
        </w:rPr>
        <w:t xml:space="preserve"> при дисбалансе: константный прогноз даёт 0.704, лучшая модель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0.739, прирост выглядит скромно, тогда как </w:t>
      </w:r>
      <w:r w:rsidR="00000000" w:rsidRPr="00162436">
        <w:rPr>
          <w:color w:val="auto"/>
        </w:rPr>
        <w:t>ROC</w:t>
      </w:r>
      <w:r w:rsidR="00000000" w:rsidRPr="00162436">
        <w:rPr>
          <w:color w:val="auto"/>
          <w:lang w:val="ru-RU"/>
        </w:rPr>
        <w:t>-</w:t>
      </w:r>
      <w:r w:rsidR="00000000" w:rsidRPr="00162436">
        <w:rPr>
          <w:color w:val="auto"/>
        </w:rPr>
        <w:t>AUC</w:t>
      </w:r>
      <w:r w:rsidR="00000000" w:rsidRPr="00162436">
        <w:rPr>
          <w:color w:val="auto"/>
          <w:lang w:val="ru-RU"/>
        </w:rPr>
        <w:t xml:space="preserve"> вырос с 0.500 до 0.786</w:t>
      </w:r>
    </w:p>
    <w:p w14:paraId="238244D2" w14:textId="77777777" w:rsidR="00D67935" w:rsidRPr="00162436" w:rsidRDefault="00000000" w:rsidP="00162436">
      <w:pPr>
        <w:jc w:val="both"/>
        <w:rPr>
          <w:color w:val="auto"/>
        </w:rPr>
      </w:pPr>
      <w:r w:rsidRPr="00162436">
        <w:rPr>
          <w:noProof/>
          <w:color w:val="auto"/>
        </w:rPr>
        <w:drawing>
          <wp:inline distT="0" distB="0" distL="0" distR="0" wp14:anchorId="6CC78295" wp14:editId="3CE98231">
            <wp:extent cx="4859392" cy="22649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8_clf_confu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9392" cy="226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EB4D" w14:textId="77777777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i/>
          <w:color w:val="auto"/>
          <w:sz w:val="20"/>
          <w:lang w:val="ru-RU"/>
        </w:rPr>
        <w:t xml:space="preserve">Рис. 6. Матрицы ошибок для порога 0.5 (слева) и порога, оптимизированного по </w:t>
      </w:r>
      <w:r w:rsidRPr="00162436">
        <w:rPr>
          <w:i/>
          <w:color w:val="auto"/>
          <w:sz w:val="20"/>
        </w:rPr>
        <w:t>F</w:t>
      </w:r>
      <w:r w:rsidRPr="00162436">
        <w:rPr>
          <w:i/>
          <w:color w:val="auto"/>
          <w:sz w:val="20"/>
          <w:lang w:val="ru-RU"/>
        </w:rPr>
        <w:t xml:space="preserve">1 на обучающей выборке (справа). Порог подбирался на </w:t>
      </w:r>
      <w:r w:rsidRPr="00162436">
        <w:rPr>
          <w:i/>
          <w:color w:val="auto"/>
          <w:sz w:val="20"/>
        </w:rPr>
        <w:t>train</w:t>
      </w:r>
      <w:r w:rsidRPr="00162436">
        <w:rPr>
          <w:i/>
          <w:color w:val="auto"/>
          <w:sz w:val="20"/>
          <w:lang w:val="ru-RU"/>
        </w:rPr>
        <w:t>, а не на тесте, чтобы избежать утечки.</w:t>
      </w:r>
    </w:p>
    <w:p w14:paraId="53CDDFF5" w14:textId="5D6918D2" w:rsidR="00D67935" w:rsidRPr="00162436" w:rsidRDefault="00000000" w:rsidP="00162436">
      <w:pPr>
        <w:jc w:val="both"/>
        <w:rPr>
          <w:color w:val="auto"/>
        </w:rPr>
      </w:pPr>
      <w:r w:rsidRPr="00162436">
        <w:rPr>
          <w:color w:val="auto"/>
          <w:lang w:val="ru-RU"/>
        </w:rPr>
        <w:t xml:space="preserve">Выбор порога </w:t>
      </w:r>
      <w:proofErr w:type="gramStart"/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это</w:t>
      </w:r>
      <w:proofErr w:type="gramEnd"/>
      <w:r w:rsidRPr="00162436">
        <w:rPr>
          <w:color w:val="auto"/>
          <w:lang w:val="ru-RU"/>
        </w:rPr>
        <w:t xml:space="preserve"> выбор между двумя типами потерь. Низкий порог даёт высокую полноту: почти все перспективные соединения попадут в отбор ценой роста числа напрасно синтезированных. Высокий порог даёт высокую точность ценой упущенных кандидатов. На ранней стадии скрининга, когда пропуск перспективного соединения обходится дороже лишнего теста, порог следует смещать в сторону полноты. Модель выдаёт вероятность, поэтому порог меняется без переобучения</w:t>
      </w:r>
    </w:p>
    <w:p w14:paraId="0564F9A8" w14:textId="142A2A53" w:rsidR="00D67935" w:rsidRPr="00162436" w:rsidRDefault="00000000" w:rsidP="00C803FB">
      <w:pPr>
        <w:jc w:val="both"/>
        <w:rPr>
          <w:color w:val="auto"/>
          <w:lang w:val="ru-RU"/>
        </w:rPr>
      </w:pPr>
      <w:r w:rsidRPr="00162436">
        <w:rPr>
          <w:b/>
          <w:color w:val="auto"/>
          <w:sz w:val="28"/>
          <w:lang w:val="ru-RU"/>
        </w:rPr>
        <w:t>6. Сравнительный анализ</w:t>
      </w:r>
    </w:p>
    <w:p w14:paraId="0DCA688B" w14:textId="77777777" w:rsidR="00D67935" w:rsidRPr="00162436" w:rsidRDefault="00000000" w:rsidP="00162436">
      <w:pPr>
        <w:pStyle w:val="2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sz w:val="25"/>
          <w:lang w:val="ru-RU"/>
        </w:rPr>
        <w:t xml:space="preserve">6.1. Почему </w:t>
      </w:r>
      <w:r w:rsidRPr="00162436">
        <w:rPr>
          <w:rFonts w:ascii="Times New Roman" w:hAnsi="Times New Roman"/>
          <w:color w:val="auto"/>
          <w:sz w:val="25"/>
        </w:rPr>
        <w:t>Extra</w:t>
      </w:r>
      <w:r w:rsidRPr="00162436">
        <w:rPr>
          <w:rFonts w:ascii="Times New Roman" w:hAnsi="Times New Roman"/>
          <w:color w:val="auto"/>
          <w:sz w:val="25"/>
          <w:lang w:val="ru-RU"/>
        </w:rPr>
        <w:t xml:space="preserve"> </w:t>
      </w:r>
      <w:r w:rsidRPr="00162436">
        <w:rPr>
          <w:rFonts w:ascii="Times New Roman" w:hAnsi="Times New Roman"/>
          <w:color w:val="auto"/>
          <w:sz w:val="25"/>
        </w:rPr>
        <w:t>Trees</w:t>
      </w:r>
      <w:r w:rsidRPr="00162436">
        <w:rPr>
          <w:rFonts w:ascii="Times New Roman" w:hAnsi="Times New Roman"/>
          <w:color w:val="auto"/>
          <w:sz w:val="25"/>
          <w:lang w:val="ru-RU"/>
        </w:rPr>
        <w:t xml:space="preserve"> побеждает во всех семи задачах</w:t>
      </w:r>
    </w:p>
    <w:p w14:paraId="29194D0D" w14:textId="67BE0130" w:rsidR="00D67935" w:rsidRPr="00162436" w:rsidRDefault="00162436" w:rsidP="00162436">
      <w:pPr>
        <w:jc w:val="both"/>
        <w:rPr>
          <w:color w:val="auto"/>
        </w:rPr>
      </w:pPr>
      <w:r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Extra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Trees</w:t>
      </w:r>
      <w:r w:rsidR="00000000" w:rsidRPr="00162436">
        <w:rPr>
          <w:color w:val="auto"/>
          <w:lang w:val="ru-RU"/>
        </w:rPr>
        <w:t xml:space="preserve"> оказался лучшей моделью по кросс-валидации во всех семи задачах без исключения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результат достаточно редкий, чтобы его объяснить. </w:t>
      </w:r>
      <w:r w:rsidR="00000000" w:rsidRPr="00162436">
        <w:rPr>
          <w:color w:val="auto"/>
        </w:rPr>
        <w:t>Extra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Trees</w:t>
      </w:r>
      <w:r w:rsidR="00000000" w:rsidRPr="00162436">
        <w:rPr>
          <w:color w:val="auto"/>
          <w:lang w:val="ru-RU"/>
        </w:rPr>
        <w:t xml:space="preserve"> отличается от </w:t>
      </w:r>
      <w:r w:rsidR="00000000" w:rsidRPr="00162436">
        <w:rPr>
          <w:color w:val="auto"/>
        </w:rPr>
        <w:t>Random</w:t>
      </w:r>
      <w:r w:rsidR="00000000"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</w:rPr>
        <w:t>Forest</w:t>
      </w:r>
      <w:r w:rsidR="00000000" w:rsidRPr="00162436">
        <w:rPr>
          <w:color w:val="auto"/>
          <w:lang w:val="ru-RU"/>
        </w:rPr>
        <w:t xml:space="preserve"> тем, что пороги разбиения выбираются случайно, а не оптимально. В условиях, когда 84 пары признаков имеют |</w:t>
      </w:r>
      <w:r w:rsidR="00000000" w:rsidRPr="00162436">
        <w:rPr>
          <w:color w:val="auto"/>
        </w:rPr>
        <w:t>r</w:t>
      </w:r>
      <w:proofErr w:type="gramStart"/>
      <w:r w:rsidR="00000000" w:rsidRPr="00162436">
        <w:rPr>
          <w:color w:val="auto"/>
          <w:lang w:val="ru-RU"/>
        </w:rPr>
        <w:t>| &gt;</w:t>
      </w:r>
      <w:proofErr w:type="gramEnd"/>
      <w:r w:rsidR="00000000" w:rsidRPr="00162436">
        <w:rPr>
          <w:color w:val="auto"/>
          <w:lang w:val="ru-RU"/>
        </w:rPr>
        <w:t xml:space="preserve"> 0.95, а индивидуальные корреляции с целью не превышают 0.30, оптимальный выбор порога по обучающей выборке </w:t>
      </w:r>
      <w:proofErr w:type="gramStart"/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это</w:t>
      </w:r>
      <w:proofErr w:type="gramEnd"/>
      <w:r w:rsidR="00000000" w:rsidRPr="00162436">
        <w:rPr>
          <w:color w:val="auto"/>
          <w:lang w:val="ru-RU"/>
        </w:rPr>
        <w:t xml:space="preserve"> в значительной мере подгонка под шум. Случайный выбор снижает дисперсию модели, и при слабом сигнале выигрыш от уменьшения дисперсии перевешивает потерю в смещении</w:t>
      </w:r>
    </w:p>
    <w:p w14:paraId="4AADBA2C" w14:textId="68EC8F6C" w:rsidR="00D67935" w:rsidRPr="00162436" w:rsidRDefault="00162436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Тот же довод объясняет, почему градиентный </w:t>
      </w:r>
      <w:proofErr w:type="spellStart"/>
      <w:r w:rsidR="00000000" w:rsidRPr="00162436">
        <w:rPr>
          <w:color w:val="auto"/>
          <w:lang w:val="ru-RU"/>
        </w:rPr>
        <w:t>бустинг</w:t>
      </w:r>
      <w:proofErr w:type="spellEnd"/>
      <w:r w:rsidR="00000000" w:rsidRPr="00162436">
        <w:rPr>
          <w:color w:val="auto"/>
          <w:lang w:val="ru-RU"/>
        </w:rPr>
        <w:t xml:space="preserve"> (</w:t>
      </w:r>
      <w:proofErr w:type="spellStart"/>
      <w:r w:rsidR="00000000" w:rsidRPr="00162436">
        <w:rPr>
          <w:color w:val="auto"/>
        </w:rPr>
        <w:t>LightGBM</w:t>
      </w:r>
      <w:proofErr w:type="spellEnd"/>
      <w:r w:rsidR="00000000" w:rsidRPr="00162436">
        <w:rPr>
          <w:color w:val="auto"/>
          <w:lang w:val="ru-RU"/>
        </w:rPr>
        <w:t xml:space="preserve">, </w:t>
      </w:r>
      <w:proofErr w:type="spellStart"/>
      <w:r w:rsidR="00000000" w:rsidRPr="00162436">
        <w:rPr>
          <w:color w:val="auto"/>
        </w:rPr>
        <w:t>XGBoost</w:t>
      </w:r>
      <w:proofErr w:type="spellEnd"/>
      <w:r w:rsidR="00000000" w:rsidRPr="00162436">
        <w:rPr>
          <w:color w:val="auto"/>
          <w:lang w:val="ru-RU"/>
        </w:rPr>
        <w:t xml:space="preserve">) не даёт ожидаемого преимущества: его сила </w:t>
      </w:r>
      <w:r>
        <w:rPr>
          <w:color w:val="auto"/>
          <w:lang w:val="ru-RU"/>
        </w:rPr>
        <w:t>-</w:t>
      </w:r>
      <w:r w:rsidR="00000000" w:rsidRPr="00162436">
        <w:rPr>
          <w:color w:val="auto"/>
          <w:lang w:val="ru-RU"/>
        </w:rPr>
        <w:t xml:space="preserve"> в последовательном уточнении сложных зависимостей, но при 798 обучающих объектах и слабом сигнале это уточнение быстро переходит в переобучение, несмотря на регуляризацию</w:t>
      </w:r>
    </w:p>
    <w:p w14:paraId="05CC0AA5" w14:textId="77777777" w:rsidR="00D67935" w:rsidRPr="00162436" w:rsidRDefault="00000000" w:rsidP="00162436">
      <w:pPr>
        <w:pStyle w:val="2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sz w:val="25"/>
          <w:lang w:val="ru-RU"/>
        </w:rPr>
        <w:lastRenderedPageBreak/>
        <w:t>6.2. Иерархия предсказуемости целевых переменных</w:t>
      </w:r>
    </w:p>
    <w:p w14:paraId="7FC11B8D" w14:textId="77777777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t xml:space="preserve">Три целевые переменные образуют устойчивый порядок по предсказуемости, одинаковый и в регрессии, и в классификации: </w:t>
      </w:r>
      <w:r w:rsidRPr="00162436">
        <w:rPr>
          <w:b/>
          <w:color w:val="auto"/>
        </w:rPr>
        <w:t>CC</w:t>
      </w:r>
      <w:proofErr w:type="gramStart"/>
      <w:r w:rsidRPr="00162436">
        <w:rPr>
          <w:b/>
          <w:color w:val="auto"/>
          <w:lang w:val="ru-RU"/>
        </w:rPr>
        <w:t>50 &gt;</w:t>
      </w:r>
      <w:proofErr w:type="gramEnd"/>
      <w:r w:rsidRPr="00162436">
        <w:rPr>
          <w:b/>
          <w:color w:val="auto"/>
          <w:lang w:val="ru-RU"/>
        </w:rPr>
        <w:t xml:space="preserve"> </w:t>
      </w:r>
      <w:r w:rsidRPr="00162436">
        <w:rPr>
          <w:b/>
          <w:color w:val="auto"/>
        </w:rPr>
        <w:t>IC</w:t>
      </w:r>
      <w:proofErr w:type="gramStart"/>
      <w:r w:rsidRPr="00162436">
        <w:rPr>
          <w:b/>
          <w:color w:val="auto"/>
          <w:lang w:val="ru-RU"/>
        </w:rPr>
        <w:t>50 &gt;</w:t>
      </w:r>
      <w:proofErr w:type="gramEnd"/>
      <w:r w:rsidRPr="00162436">
        <w:rPr>
          <w:b/>
          <w:color w:val="auto"/>
          <w:lang w:val="ru-RU"/>
        </w:rPr>
        <w:t xml:space="preserve"> </w:t>
      </w:r>
      <w:r w:rsidRPr="00162436">
        <w:rPr>
          <w:b/>
          <w:color w:val="auto"/>
        </w:rPr>
        <w:t>SI</w:t>
      </w:r>
      <w:r w:rsidRPr="00162436">
        <w:rPr>
          <w:color w:val="auto"/>
          <w:lang w:val="ru-RU"/>
        </w:rPr>
        <w:t>.</w:t>
      </w:r>
    </w:p>
    <w:p w14:paraId="2E4AF898" w14:textId="0A9BEE9F" w:rsidR="00D67935" w:rsidRPr="00162436" w:rsidRDefault="00000000" w:rsidP="00162436">
      <w:pPr>
        <w:pStyle w:val="a0"/>
        <w:spacing w:after="60"/>
        <w:jc w:val="both"/>
        <w:rPr>
          <w:color w:val="auto"/>
          <w:lang w:val="ru-RU"/>
        </w:rPr>
      </w:pPr>
      <w:r w:rsidRPr="00162436">
        <w:rPr>
          <w:b/>
          <w:color w:val="auto"/>
        </w:rPr>
        <w:t>CC</w:t>
      </w:r>
      <w:r w:rsidRPr="00162436">
        <w:rPr>
          <w:b/>
          <w:color w:val="auto"/>
          <w:lang w:val="ru-RU"/>
        </w:rPr>
        <w:t>50 (цитотоксичность) предсказуема лучше всех.</w:t>
      </w:r>
      <w:r w:rsidRPr="00162436">
        <w:rPr>
          <w:color w:val="auto"/>
          <w:lang w:val="ru-RU"/>
        </w:rPr>
        <w:t xml:space="preserve"> Она определяется общими физико-химическими свойствами молекулы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размером, </w:t>
      </w:r>
      <w:proofErr w:type="spellStart"/>
      <w:r w:rsidRPr="00162436">
        <w:rPr>
          <w:color w:val="auto"/>
          <w:lang w:val="ru-RU"/>
        </w:rPr>
        <w:t>липофильностью</w:t>
      </w:r>
      <w:proofErr w:type="spellEnd"/>
      <w:r w:rsidRPr="00162436">
        <w:rPr>
          <w:color w:val="auto"/>
          <w:lang w:val="ru-RU"/>
        </w:rPr>
        <w:t xml:space="preserve">, наличием доноров водородных связей. Эти свойства напрямую и полно отражены в дескрипторах </w:t>
      </w:r>
      <w:proofErr w:type="spellStart"/>
      <w:r w:rsidRPr="00162436">
        <w:rPr>
          <w:color w:val="auto"/>
        </w:rPr>
        <w:t>RDKit</w:t>
      </w:r>
      <w:proofErr w:type="spellEnd"/>
      <w:r w:rsidRPr="00162436">
        <w:rPr>
          <w:color w:val="auto"/>
          <w:lang w:val="ru-RU"/>
        </w:rPr>
        <w:t>.</w:t>
      </w:r>
    </w:p>
    <w:p w14:paraId="0D2FA92D" w14:textId="696914BE" w:rsidR="00D67935" w:rsidRPr="00162436" w:rsidRDefault="00000000" w:rsidP="00162436">
      <w:pPr>
        <w:pStyle w:val="a0"/>
        <w:spacing w:after="60"/>
        <w:jc w:val="both"/>
        <w:rPr>
          <w:color w:val="auto"/>
        </w:rPr>
      </w:pPr>
      <w:r w:rsidRPr="00162436">
        <w:rPr>
          <w:b/>
          <w:color w:val="auto"/>
        </w:rPr>
        <w:t>IC</w:t>
      </w:r>
      <w:r w:rsidRPr="00162436">
        <w:rPr>
          <w:b/>
          <w:color w:val="auto"/>
          <w:lang w:val="ru-RU"/>
        </w:rPr>
        <w:t>50 (противовирусная активность) предсказуема хуже.</w:t>
      </w:r>
      <w:r w:rsidRPr="00162436">
        <w:rPr>
          <w:color w:val="auto"/>
          <w:lang w:val="ru-RU"/>
        </w:rPr>
        <w:t xml:space="preserve"> Она зависит от специфического связывания с вирусной мишенью, а оно определяется пространственной комплементарностью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информацией, которую </w:t>
      </w:r>
      <w:r w:rsidRPr="00162436">
        <w:rPr>
          <w:color w:val="auto"/>
        </w:rPr>
        <w:t xml:space="preserve">2D-дескрипторы </w:t>
      </w:r>
      <w:proofErr w:type="spellStart"/>
      <w:r w:rsidRPr="00162436">
        <w:rPr>
          <w:color w:val="auto"/>
        </w:rPr>
        <w:t>передают</w:t>
      </w:r>
      <w:proofErr w:type="spellEnd"/>
      <w:r w:rsidRPr="00162436">
        <w:rPr>
          <w:color w:val="auto"/>
        </w:rPr>
        <w:t xml:space="preserve"> </w:t>
      </w:r>
      <w:proofErr w:type="spellStart"/>
      <w:r w:rsidRPr="00162436">
        <w:rPr>
          <w:color w:val="auto"/>
        </w:rPr>
        <w:t>лишь</w:t>
      </w:r>
      <w:proofErr w:type="spellEnd"/>
      <w:r w:rsidRPr="00162436">
        <w:rPr>
          <w:color w:val="auto"/>
        </w:rPr>
        <w:t xml:space="preserve"> </w:t>
      </w:r>
      <w:proofErr w:type="spellStart"/>
      <w:r w:rsidRPr="00162436">
        <w:rPr>
          <w:color w:val="auto"/>
        </w:rPr>
        <w:t>косвенно</w:t>
      </w:r>
      <w:proofErr w:type="spellEnd"/>
      <w:r w:rsidRPr="00162436">
        <w:rPr>
          <w:color w:val="auto"/>
        </w:rPr>
        <w:t>.</w:t>
      </w:r>
    </w:p>
    <w:p w14:paraId="7879E189" w14:textId="77777777" w:rsidR="00D67935" w:rsidRPr="00162436" w:rsidRDefault="00000000" w:rsidP="00162436">
      <w:pPr>
        <w:pStyle w:val="a0"/>
        <w:spacing w:after="60"/>
        <w:jc w:val="both"/>
        <w:rPr>
          <w:color w:val="auto"/>
          <w:lang w:val="ru-RU"/>
        </w:rPr>
      </w:pPr>
      <w:r w:rsidRPr="00162436">
        <w:rPr>
          <w:b/>
          <w:color w:val="auto"/>
        </w:rPr>
        <w:t>SI</w:t>
      </w:r>
      <w:r w:rsidRPr="00162436">
        <w:rPr>
          <w:b/>
          <w:color w:val="auto"/>
          <w:lang w:val="ru-RU"/>
        </w:rPr>
        <w:t xml:space="preserve"> предсказуем хуже всех.</w:t>
      </w:r>
      <w:r w:rsidRPr="00162436">
        <w:rPr>
          <w:color w:val="auto"/>
          <w:lang w:val="ru-RU"/>
        </w:rPr>
        <w:t xml:space="preserve"> Как производная величина он наследует шум обоих измерений, а 13.5% его значений цензурированы.</w:t>
      </w:r>
    </w:p>
    <w:p w14:paraId="76CE3BD4" w14:textId="6222459B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t xml:space="preserve">Эта иерархия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не артефакт моделирования, а отражение химической реальности, и она согласуется с опытом </w:t>
      </w:r>
      <w:r w:rsidRPr="00162436">
        <w:rPr>
          <w:color w:val="auto"/>
        </w:rPr>
        <w:t>QSAR</w:t>
      </w:r>
      <w:r w:rsidRPr="00162436">
        <w:rPr>
          <w:color w:val="auto"/>
          <w:lang w:val="ru-RU"/>
        </w:rPr>
        <w:t>-исследований: неспецифические эффекты моделируются легче специфических.</w:t>
      </w:r>
    </w:p>
    <w:p w14:paraId="60DA25FB" w14:textId="77777777" w:rsidR="00D67935" w:rsidRPr="00162436" w:rsidRDefault="00000000" w:rsidP="00162436">
      <w:pPr>
        <w:pStyle w:val="2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sz w:val="25"/>
          <w:lang w:val="ru-RU"/>
        </w:rPr>
        <w:t>6.3. Расхождение между кросс-валидацией и отложенным тестом</w:t>
      </w:r>
    </w:p>
    <w:p w14:paraId="2BEFF2AA" w14:textId="77777777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t xml:space="preserve">В шести задачах из семи метрика на тесте выше, чем на кросс-валидации, причём для регрессии </w:t>
      </w:r>
      <w:r w:rsidRPr="00162436">
        <w:rPr>
          <w:color w:val="auto"/>
        </w:rPr>
        <w:t>IC</w:t>
      </w:r>
      <w:r w:rsidRPr="00162436">
        <w:rPr>
          <w:color w:val="auto"/>
          <w:lang w:val="ru-RU"/>
        </w:rPr>
        <w:t xml:space="preserve">50 и </w:t>
      </w:r>
      <w:r w:rsidRPr="00162436">
        <w:rPr>
          <w:color w:val="auto"/>
        </w:rPr>
        <w:t>CC</w:t>
      </w:r>
      <w:r w:rsidRPr="00162436">
        <w:rPr>
          <w:color w:val="auto"/>
          <w:lang w:val="ru-RU"/>
        </w:rPr>
        <w:t xml:space="preserve">50 разрыв достигает 0.10 и 0.22 </w:t>
      </w:r>
      <w:r w:rsidRPr="00162436">
        <w:rPr>
          <w:color w:val="auto"/>
        </w:rPr>
        <w:t>R</w:t>
      </w:r>
      <w:r w:rsidRPr="00162436">
        <w:rPr>
          <w:color w:val="auto"/>
          <w:lang w:val="ru-RU"/>
        </w:rPr>
        <w:t>². Это требует объяснения, поскольку обычно бывает наоборот.</w:t>
      </w:r>
    </w:p>
    <w:p w14:paraId="2F3D2D7D" w14:textId="16D2766A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t xml:space="preserve">Причина не в утечке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протокол её исключает,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а в размере и случайности отложенной выборки. Тест содержит около 200 объектов, и конкретное групповое разбиение оказалось «удобным». Проверка устойчивости на пяти независимых разбиениях показала разброс </w:t>
      </w:r>
      <w:r w:rsidRPr="00162436">
        <w:rPr>
          <w:color w:val="auto"/>
        </w:rPr>
        <w:t>R</w:t>
      </w:r>
      <w:r w:rsidRPr="00162436">
        <w:rPr>
          <w:color w:val="auto"/>
          <w:lang w:val="ru-RU"/>
        </w:rPr>
        <w:t xml:space="preserve">² порядка ±0.07 для регрессии </w:t>
      </w:r>
      <w:r w:rsidRPr="00162436">
        <w:rPr>
          <w:color w:val="auto"/>
        </w:rPr>
        <w:t>IC</w:t>
      </w:r>
      <w:r w:rsidRPr="00162436">
        <w:rPr>
          <w:color w:val="auto"/>
          <w:lang w:val="ru-RU"/>
        </w:rPr>
        <w:t>50, что полностью объясняет наблюдаемое расхождение.</w:t>
      </w:r>
    </w:p>
    <w:p w14:paraId="5906E40F" w14:textId="77777777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>Практический вывод: ориентироваться следует на кросс-</w:t>
      </w:r>
      <w:proofErr w:type="spellStart"/>
      <w:r w:rsidRPr="00162436">
        <w:rPr>
          <w:b/>
          <w:color w:val="auto"/>
          <w:lang w:val="ru-RU"/>
        </w:rPr>
        <w:t>валидационную</w:t>
      </w:r>
      <w:proofErr w:type="spellEnd"/>
      <w:r w:rsidRPr="00162436">
        <w:rPr>
          <w:b/>
          <w:color w:val="auto"/>
          <w:lang w:val="ru-RU"/>
        </w:rPr>
        <w:t xml:space="preserve"> оценку</w:t>
      </w:r>
      <w:r w:rsidRPr="00162436">
        <w:rPr>
          <w:color w:val="auto"/>
          <w:lang w:val="ru-RU"/>
        </w:rPr>
        <w:t xml:space="preserve"> как более консервативную и усреднённую по пяти </w:t>
      </w:r>
      <w:proofErr w:type="spellStart"/>
      <w:r w:rsidRPr="00162436">
        <w:rPr>
          <w:color w:val="auto"/>
          <w:lang w:val="ru-RU"/>
        </w:rPr>
        <w:t>фолдам</w:t>
      </w:r>
      <w:proofErr w:type="spellEnd"/>
      <w:r w:rsidRPr="00162436">
        <w:rPr>
          <w:color w:val="auto"/>
          <w:lang w:val="ru-RU"/>
        </w:rPr>
        <w:t xml:space="preserve">. Значения на тесте приводятся для полноты, но именно </w:t>
      </w:r>
      <w:r w:rsidRPr="00162436">
        <w:rPr>
          <w:color w:val="auto"/>
        </w:rPr>
        <w:t>CV</w:t>
      </w:r>
      <w:r w:rsidRPr="00162436">
        <w:rPr>
          <w:color w:val="auto"/>
          <w:lang w:val="ru-RU"/>
        </w:rPr>
        <w:t>-метрики использованы для выбора моделей.</w:t>
      </w:r>
    </w:p>
    <w:p w14:paraId="7867F082" w14:textId="77777777" w:rsidR="00D67935" w:rsidRPr="00162436" w:rsidRDefault="00000000" w:rsidP="00162436">
      <w:pPr>
        <w:pStyle w:val="21"/>
        <w:spacing w:before="240"/>
        <w:jc w:val="both"/>
        <w:rPr>
          <w:color w:val="auto"/>
        </w:rPr>
      </w:pPr>
      <w:r w:rsidRPr="00162436">
        <w:rPr>
          <w:rFonts w:ascii="Times New Roman" w:hAnsi="Times New Roman"/>
          <w:color w:val="auto"/>
          <w:sz w:val="25"/>
        </w:rPr>
        <w:t xml:space="preserve">6.4. </w:t>
      </w:r>
      <w:proofErr w:type="spellStart"/>
      <w:r w:rsidRPr="00162436">
        <w:rPr>
          <w:rFonts w:ascii="Times New Roman" w:hAnsi="Times New Roman"/>
          <w:color w:val="auto"/>
          <w:sz w:val="25"/>
        </w:rPr>
        <w:t>Согласованность</w:t>
      </w:r>
      <w:proofErr w:type="spellEnd"/>
      <w:r w:rsidRPr="00162436">
        <w:rPr>
          <w:rFonts w:ascii="Times New Roman" w:hAnsi="Times New Roman"/>
          <w:color w:val="auto"/>
          <w:sz w:val="25"/>
        </w:rPr>
        <w:t xml:space="preserve"> </w:t>
      </w:r>
      <w:proofErr w:type="spellStart"/>
      <w:r w:rsidRPr="00162436">
        <w:rPr>
          <w:rFonts w:ascii="Times New Roman" w:hAnsi="Times New Roman"/>
          <w:color w:val="auto"/>
          <w:sz w:val="25"/>
        </w:rPr>
        <w:t>важных</w:t>
      </w:r>
      <w:proofErr w:type="spellEnd"/>
      <w:r w:rsidRPr="00162436">
        <w:rPr>
          <w:rFonts w:ascii="Times New Roman" w:hAnsi="Times New Roman"/>
          <w:color w:val="auto"/>
          <w:sz w:val="25"/>
        </w:rPr>
        <w:t xml:space="preserve"> </w:t>
      </w:r>
      <w:proofErr w:type="spellStart"/>
      <w:r w:rsidRPr="00162436">
        <w:rPr>
          <w:rFonts w:ascii="Times New Roman" w:hAnsi="Times New Roman"/>
          <w:color w:val="auto"/>
          <w:sz w:val="25"/>
        </w:rPr>
        <w:t>признаков</w:t>
      </w:r>
      <w:proofErr w:type="spellEnd"/>
      <w:r w:rsidRPr="00162436">
        <w:rPr>
          <w:rFonts w:ascii="Times New Roman" w:hAnsi="Times New Roman"/>
          <w:color w:val="auto"/>
          <w:sz w:val="25"/>
        </w:rPr>
        <w:t xml:space="preserve"> </w:t>
      </w:r>
      <w:proofErr w:type="spellStart"/>
      <w:r w:rsidRPr="00162436">
        <w:rPr>
          <w:rFonts w:ascii="Times New Roman" w:hAnsi="Times New Roman"/>
          <w:color w:val="auto"/>
          <w:sz w:val="25"/>
        </w:rPr>
        <w:t>между</w:t>
      </w:r>
      <w:proofErr w:type="spellEnd"/>
      <w:r w:rsidRPr="00162436">
        <w:rPr>
          <w:rFonts w:ascii="Times New Roman" w:hAnsi="Times New Roman"/>
          <w:color w:val="auto"/>
          <w:sz w:val="25"/>
        </w:rPr>
        <w:t xml:space="preserve"> задачами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73"/>
      </w:tblGrid>
      <w:tr w:rsidR="00D67935" w:rsidRPr="00162436" w14:paraId="7B6906A2" w14:textId="77777777">
        <w:trPr>
          <w:jc w:val="center"/>
        </w:trPr>
        <w:tc>
          <w:tcPr>
            <w:tcW w:w="2381" w:type="dxa"/>
            <w:shd w:val="clear" w:color="auto" w:fill="E8E8E8"/>
          </w:tcPr>
          <w:p w14:paraId="46829BF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Задача</w:t>
            </w:r>
          </w:p>
        </w:tc>
        <w:tc>
          <w:tcPr>
            <w:tcW w:w="6973" w:type="dxa"/>
            <w:shd w:val="clear" w:color="auto" w:fill="E8E8E8"/>
          </w:tcPr>
          <w:p w14:paraId="1BA7475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b/>
                <w:color w:val="auto"/>
                <w:sz w:val="20"/>
                <w:lang w:val="ru-RU"/>
              </w:rPr>
              <w:t>Наиболее важные признаки (</w:t>
            </w:r>
            <w:r w:rsidRPr="00162436">
              <w:rPr>
                <w:b/>
                <w:color w:val="auto"/>
                <w:sz w:val="20"/>
              </w:rPr>
              <w:t>permutation</w:t>
            </w:r>
            <w:r w:rsidRPr="00162436">
              <w:rPr>
                <w:b/>
                <w:color w:val="auto"/>
                <w:sz w:val="20"/>
                <w:lang w:val="ru-RU"/>
              </w:rPr>
              <w:t xml:space="preserve"> </w:t>
            </w:r>
            <w:r w:rsidRPr="00162436">
              <w:rPr>
                <w:b/>
                <w:color w:val="auto"/>
                <w:sz w:val="20"/>
              </w:rPr>
              <w:t>importance</w:t>
            </w:r>
            <w:r w:rsidRPr="00162436">
              <w:rPr>
                <w:b/>
                <w:color w:val="auto"/>
                <w:sz w:val="20"/>
                <w:lang w:val="ru-RU"/>
              </w:rPr>
              <w:t>)</w:t>
            </w:r>
          </w:p>
        </w:tc>
      </w:tr>
      <w:tr w:rsidR="00D67935" w:rsidRPr="00162436" w14:paraId="5157525A" w14:textId="77777777">
        <w:trPr>
          <w:jc w:val="center"/>
        </w:trPr>
        <w:tc>
          <w:tcPr>
            <w:tcW w:w="2381" w:type="dxa"/>
          </w:tcPr>
          <w:p w14:paraId="073064E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proofErr w:type="spellStart"/>
            <w:r w:rsidRPr="00162436">
              <w:rPr>
                <w:color w:val="auto"/>
                <w:sz w:val="20"/>
              </w:rPr>
              <w:t>Регрессия</w:t>
            </w:r>
            <w:proofErr w:type="spellEnd"/>
            <w:r w:rsidRPr="00162436">
              <w:rPr>
                <w:color w:val="auto"/>
                <w:sz w:val="20"/>
              </w:rPr>
              <w:t xml:space="preserve"> log10(IC50)</w:t>
            </w:r>
          </w:p>
        </w:tc>
        <w:tc>
          <w:tcPr>
            <w:tcW w:w="6973" w:type="dxa"/>
          </w:tcPr>
          <w:p w14:paraId="669A87C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BCUT2D_MRLOW, NumHDonors, NHOHCount, VSA_EState8, BCUT2D_MWLOW, SlogP_VSA5</w:t>
            </w:r>
          </w:p>
        </w:tc>
      </w:tr>
      <w:tr w:rsidR="00D67935" w:rsidRPr="00162436" w14:paraId="290AFE8C" w14:textId="77777777">
        <w:trPr>
          <w:jc w:val="center"/>
        </w:trPr>
        <w:tc>
          <w:tcPr>
            <w:tcW w:w="2381" w:type="dxa"/>
          </w:tcPr>
          <w:p w14:paraId="1DFF32F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Регрессия log10(CC50)</w:t>
            </w:r>
          </w:p>
        </w:tc>
        <w:tc>
          <w:tcPr>
            <w:tcW w:w="6973" w:type="dxa"/>
          </w:tcPr>
          <w:p w14:paraId="625319A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NumSaturatedHeterocycles, fr_NH2, NumAliphaticHeterocycles, fr_NH1, NumHDonors, NHOHCount</w:t>
            </w:r>
          </w:p>
        </w:tc>
      </w:tr>
      <w:tr w:rsidR="00D67935" w:rsidRPr="00162436" w14:paraId="76D3FAD1" w14:textId="77777777">
        <w:trPr>
          <w:jc w:val="center"/>
        </w:trPr>
        <w:tc>
          <w:tcPr>
            <w:tcW w:w="2381" w:type="dxa"/>
          </w:tcPr>
          <w:p w14:paraId="25D3F82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Регрессия log10(SI)</w:t>
            </w:r>
          </w:p>
        </w:tc>
        <w:tc>
          <w:tcPr>
            <w:tcW w:w="6973" w:type="dxa"/>
          </w:tcPr>
          <w:p w14:paraId="4FE3F25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FractionCSP3, BCUT2D_MRLOW, HallKierAlpha, FpDensityMorgan3, NumSaturatedHeterocycles, MinEStateIndex</w:t>
            </w:r>
          </w:p>
        </w:tc>
      </w:tr>
      <w:tr w:rsidR="00D67935" w:rsidRPr="00162436" w14:paraId="5EDA84B8" w14:textId="77777777">
        <w:trPr>
          <w:jc w:val="center"/>
        </w:trPr>
        <w:tc>
          <w:tcPr>
            <w:tcW w:w="2381" w:type="dxa"/>
          </w:tcPr>
          <w:p w14:paraId="3D4A2B9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Классификация: IC50 &gt; медианы</w:t>
            </w:r>
          </w:p>
        </w:tc>
        <w:tc>
          <w:tcPr>
            <w:tcW w:w="6973" w:type="dxa"/>
          </w:tcPr>
          <w:p w14:paraId="61784AC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NumSaturatedHeterocycles, fr_priamide, NumHDonors, fr_bicyclic, NHOHCount, fr_Ar_OH</w:t>
            </w:r>
          </w:p>
        </w:tc>
      </w:tr>
      <w:tr w:rsidR="00D67935" w:rsidRPr="00162436" w14:paraId="4B889D92" w14:textId="77777777">
        <w:trPr>
          <w:jc w:val="center"/>
        </w:trPr>
        <w:tc>
          <w:tcPr>
            <w:tcW w:w="2381" w:type="dxa"/>
          </w:tcPr>
          <w:p w14:paraId="0022766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Классификация: CC50 &gt; медианы</w:t>
            </w:r>
          </w:p>
        </w:tc>
        <w:tc>
          <w:tcPr>
            <w:tcW w:w="6973" w:type="dxa"/>
          </w:tcPr>
          <w:p w14:paraId="452585B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fr_sulfide, fr_Ndealkylation1, fr_C_S, fr_methoxy, fr_NH2, fr_quatN</w:t>
            </w:r>
          </w:p>
        </w:tc>
      </w:tr>
      <w:tr w:rsidR="00D67935" w:rsidRPr="00162436" w14:paraId="1AC930E5" w14:textId="77777777">
        <w:trPr>
          <w:jc w:val="center"/>
        </w:trPr>
        <w:tc>
          <w:tcPr>
            <w:tcW w:w="2381" w:type="dxa"/>
          </w:tcPr>
          <w:p w14:paraId="5311C03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Классификация: SI &gt; медианы</w:t>
            </w:r>
          </w:p>
        </w:tc>
        <w:tc>
          <w:tcPr>
            <w:tcW w:w="6973" w:type="dxa"/>
          </w:tcPr>
          <w:p w14:paraId="6B0786B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NumSaturatedHeterocycles, NumSaturatedCarbocycles, NumAliphaticHeterocycles, NHOHCount, NumHDonors, fr_thiazole</w:t>
            </w:r>
          </w:p>
        </w:tc>
      </w:tr>
      <w:tr w:rsidR="00D67935" w:rsidRPr="00162436" w14:paraId="3902B9E4" w14:textId="77777777">
        <w:trPr>
          <w:jc w:val="center"/>
        </w:trPr>
        <w:tc>
          <w:tcPr>
            <w:tcW w:w="2381" w:type="dxa"/>
          </w:tcPr>
          <w:p w14:paraId="33657D0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Классификация: SI &gt; 8</w:t>
            </w:r>
          </w:p>
        </w:tc>
        <w:tc>
          <w:tcPr>
            <w:tcW w:w="6973" w:type="dxa"/>
          </w:tcPr>
          <w:p w14:paraId="577B874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BCUT2D_CHGLO, FractionCSP3, BCUT2D_MRLOW, HallKierAlpha, VSA_EState4, EState_VSA3</w:t>
            </w:r>
          </w:p>
        </w:tc>
      </w:tr>
    </w:tbl>
    <w:p w14:paraId="38A231A7" w14:textId="77777777" w:rsidR="00D67935" w:rsidRPr="00162436" w:rsidRDefault="00D67935" w:rsidP="00162436">
      <w:pPr>
        <w:spacing w:after="80"/>
        <w:jc w:val="both"/>
        <w:rPr>
          <w:color w:val="auto"/>
        </w:rPr>
      </w:pPr>
    </w:p>
    <w:p w14:paraId="415794A2" w14:textId="66E19245" w:rsidR="00D67935" w:rsidRPr="00162436" w:rsidRDefault="00000000" w:rsidP="00162436">
      <w:pPr>
        <w:jc w:val="both"/>
        <w:rPr>
          <w:color w:val="auto"/>
        </w:rPr>
      </w:pPr>
      <w:r w:rsidRPr="00162436">
        <w:rPr>
          <w:color w:val="auto"/>
          <w:lang w:val="ru-RU"/>
        </w:rPr>
        <w:lastRenderedPageBreak/>
        <w:t xml:space="preserve">Наборы важных признаков различаются между задачами, но не произвольно. Сквозной мотив для показателей, связанных с активностью и селективностью,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насыщенные и алифатические гетероциклы, доноры водородных связей (</w:t>
      </w:r>
      <w:proofErr w:type="spellStart"/>
      <w:r w:rsidRPr="00162436">
        <w:rPr>
          <w:color w:val="auto"/>
        </w:rPr>
        <w:t>NumHDonors</w:t>
      </w:r>
      <w:proofErr w:type="spellEnd"/>
      <w:r w:rsidRPr="00162436">
        <w:rPr>
          <w:color w:val="auto"/>
          <w:lang w:val="ru-RU"/>
        </w:rPr>
        <w:t xml:space="preserve">, </w:t>
      </w:r>
      <w:proofErr w:type="spellStart"/>
      <w:r w:rsidRPr="00162436">
        <w:rPr>
          <w:color w:val="auto"/>
        </w:rPr>
        <w:t>NHOHCount</w:t>
      </w:r>
      <w:proofErr w:type="spellEnd"/>
      <w:r w:rsidRPr="00162436">
        <w:rPr>
          <w:color w:val="auto"/>
          <w:lang w:val="ru-RU"/>
        </w:rPr>
        <w:t xml:space="preserve">) и </w:t>
      </w:r>
      <w:r w:rsidRPr="00162436">
        <w:rPr>
          <w:color w:val="auto"/>
        </w:rPr>
        <w:t>E</w:t>
      </w:r>
      <w:r w:rsidRPr="00162436">
        <w:rPr>
          <w:color w:val="auto"/>
          <w:lang w:val="ru-RU"/>
        </w:rPr>
        <w:t>-</w:t>
      </w:r>
      <w:r w:rsidRPr="00162436">
        <w:rPr>
          <w:color w:val="auto"/>
        </w:rPr>
        <w:t>state</w:t>
      </w:r>
      <w:r w:rsidRPr="00162436">
        <w:rPr>
          <w:color w:val="auto"/>
          <w:lang w:val="ru-RU"/>
        </w:rPr>
        <w:t xml:space="preserve"> индексы, описывающие электронное окружение атомов. Для селективности дополнительно значимы </w:t>
      </w:r>
      <w:proofErr w:type="spellStart"/>
      <w:r w:rsidRPr="00162436">
        <w:rPr>
          <w:color w:val="auto"/>
        </w:rPr>
        <w:t>FractionCSP</w:t>
      </w:r>
      <w:proofErr w:type="spellEnd"/>
      <w:r w:rsidRPr="00162436">
        <w:rPr>
          <w:color w:val="auto"/>
          <w:lang w:val="ru-RU"/>
        </w:rPr>
        <w:t xml:space="preserve">3 и </w:t>
      </w:r>
      <w:proofErr w:type="spellStart"/>
      <w:r w:rsidRPr="00162436">
        <w:rPr>
          <w:color w:val="auto"/>
        </w:rPr>
        <w:t>HallKierAlpha</w:t>
      </w:r>
      <w:proofErr w:type="spellEnd"/>
      <w:r w:rsidRPr="00162436">
        <w:rPr>
          <w:color w:val="auto"/>
          <w:lang w:val="ru-RU"/>
        </w:rPr>
        <w:t xml:space="preserve">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меры «трёхмерности» молекулы</w:t>
      </w:r>
    </w:p>
    <w:p w14:paraId="57EDD0D5" w14:textId="16EEEC07" w:rsidR="00D67935" w:rsidRPr="00162436" w:rsidRDefault="00000000" w:rsidP="00162436">
      <w:pPr>
        <w:jc w:val="both"/>
        <w:rPr>
          <w:color w:val="auto"/>
        </w:rPr>
      </w:pPr>
      <w:r w:rsidRPr="00162436">
        <w:rPr>
          <w:color w:val="auto"/>
          <w:lang w:val="ru-RU"/>
        </w:rPr>
        <w:t xml:space="preserve">Это согласуется с современным представлением медицинской химии: повышение доли </w:t>
      </w:r>
      <w:proofErr w:type="spellStart"/>
      <w:r w:rsidRPr="00162436">
        <w:rPr>
          <w:color w:val="auto"/>
        </w:rPr>
        <w:t>sp</w:t>
      </w:r>
      <w:proofErr w:type="spellEnd"/>
      <w:r w:rsidRPr="00162436">
        <w:rPr>
          <w:color w:val="auto"/>
          <w:lang w:val="ru-RU"/>
        </w:rPr>
        <w:t>³-атомов улучшает селективность и снижает неспецифическую токсичность. Модель воспроизвела эту закономерность самостоятельно, что служит косвенным подтверждением её содержательной адекватности</w:t>
      </w:r>
    </w:p>
    <w:p w14:paraId="4860F553" w14:textId="77777777" w:rsidR="00D67935" w:rsidRPr="00162436" w:rsidRDefault="00000000" w:rsidP="00162436">
      <w:pPr>
        <w:pStyle w:val="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lang w:val="ru-RU"/>
        </w:rPr>
        <w:t>7. Выводы и рекомендации</w:t>
      </w:r>
    </w:p>
    <w:p w14:paraId="4AB0497E" w14:textId="77777777" w:rsidR="00D67935" w:rsidRPr="00162436" w:rsidRDefault="00000000" w:rsidP="00162436">
      <w:pPr>
        <w:pStyle w:val="2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sz w:val="25"/>
          <w:lang w:val="ru-RU"/>
        </w:rPr>
        <w:t>7.1. Ответ на исходный вопрос</w:t>
      </w:r>
    </w:p>
    <w:p w14:paraId="68004688" w14:textId="7440EF54" w:rsidR="00D67935" w:rsidRPr="00DB058C" w:rsidRDefault="00162436" w:rsidP="00162436">
      <w:pPr>
        <w:jc w:val="both"/>
        <w:rPr>
          <w:color w:val="auto"/>
        </w:rPr>
      </w:pPr>
      <w:r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>Исходная задача формулировалась как «подобрать наиболее эффективное сочетание параметров для создания лекарственных препаратов». Проведённое исследование позволяет дать на неё дифференцированный ответ</w:t>
      </w:r>
    </w:p>
    <w:p w14:paraId="6D9EAE7D" w14:textId="56AADF2F" w:rsidR="00D67935" w:rsidRPr="00DB058C" w:rsidRDefault="00162436" w:rsidP="00162436">
      <w:pPr>
        <w:jc w:val="both"/>
        <w:rPr>
          <w:color w:val="auto"/>
        </w:rPr>
      </w:pPr>
      <w:r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Построенные модели </w:t>
      </w:r>
      <w:r w:rsidR="00000000" w:rsidRPr="00162436">
        <w:rPr>
          <w:b/>
          <w:color w:val="auto"/>
          <w:lang w:val="ru-RU"/>
        </w:rPr>
        <w:t>пригодны для приоритизации кандидатов</w:t>
      </w:r>
      <w:r w:rsidR="00000000" w:rsidRPr="00162436">
        <w:rPr>
          <w:color w:val="auto"/>
          <w:lang w:val="ru-RU"/>
        </w:rPr>
        <w:t xml:space="preserve"> и </w:t>
      </w:r>
      <w:r w:rsidR="00000000" w:rsidRPr="00162436">
        <w:rPr>
          <w:b/>
          <w:color w:val="auto"/>
          <w:lang w:val="ru-RU"/>
        </w:rPr>
        <w:t>непригодны для точного прогноза значений</w:t>
      </w:r>
      <w:r w:rsidR="00000000" w:rsidRPr="00162436">
        <w:rPr>
          <w:color w:val="auto"/>
          <w:lang w:val="ru-RU"/>
        </w:rPr>
        <w:t xml:space="preserve">. Модель, предсказывающая цитотоксичность с </w:t>
      </w:r>
      <w:r w:rsidR="00000000" w:rsidRPr="00162436">
        <w:rPr>
          <w:color w:val="auto"/>
        </w:rPr>
        <w:t>ROC</w:t>
      </w:r>
      <w:r w:rsidR="00000000" w:rsidRPr="00162436">
        <w:rPr>
          <w:color w:val="auto"/>
          <w:lang w:val="ru-RU"/>
        </w:rPr>
        <w:t>-</w:t>
      </w:r>
      <w:r w:rsidR="00000000" w:rsidRPr="00162436">
        <w:rPr>
          <w:color w:val="auto"/>
        </w:rPr>
        <w:t>AUC</w:t>
      </w:r>
      <w:r w:rsidR="00000000" w:rsidRPr="00162436">
        <w:rPr>
          <w:color w:val="auto"/>
          <w:lang w:val="ru-RU"/>
        </w:rPr>
        <w:t xml:space="preserve"> 0.83–0.90, способна существенно сократить объём первичного тестирования. Модель селективности с </w:t>
      </w:r>
      <w:r w:rsidR="00000000" w:rsidRPr="00162436">
        <w:rPr>
          <w:color w:val="auto"/>
        </w:rPr>
        <w:t>ROC</w:t>
      </w:r>
      <w:r w:rsidR="00000000" w:rsidRPr="00162436">
        <w:rPr>
          <w:color w:val="auto"/>
          <w:lang w:val="ru-RU"/>
        </w:rPr>
        <w:t>-</w:t>
      </w:r>
      <w:r w:rsidR="00000000" w:rsidRPr="00162436">
        <w:rPr>
          <w:color w:val="auto"/>
        </w:rPr>
        <w:t>AUC</w:t>
      </w:r>
      <w:r w:rsidR="00000000" w:rsidRPr="00162436">
        <w:rPr>
          <w:color w:val="auto"/>
          <w:lang w:val="ru-RU"/>
        </w:rPr>
        <w:t xml:space="preserve"> 0.71–0.73 позволяет ранжировать список кандидатов, но не заменяет эксперимент при выборе между близкими соединениями</w:t>
      </w:r>
    </w:p>
    <w:p w14:paraId="7B98DE81" w14:textId="46D358DA" w:rsidR="00D67935" w:rsidRPr="00DB058C" w:rsidRDefault="00162436" w:rsidP="00162436">
      <w:pPr>
        <w:jc w:val="both"/>
        <w:rPr>
          <w:color w:val="auto"/>
        </w:rPr>
      </w:pPr>
      <w:r w:rsidRPr="00162436"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Что касается «сочетания параметров»: анализ важности признаков указывает, что перспективные соединения характеризуются высокой долей </w:t>
      </w:r>
      <w:proofErr w:type="spellStart"/>
      <w:r w:rsidR="00000000" w:rsidRPr="00162436">
        <w:rPr>
          <w:color w:val="auto"/>
        </w:rPr>
        <w:t>sp</w:t>
      </w:r>
      <w:proofErr w:type="spellEnd"/>
      <w:r w:rsidR="00000000" w:rsidRPr="00162436">
        <w:rPr>
          <w:color w:val="auto"/>
          <w:lang w:val="ru-RU"/>
        </w:rPr>
        <w:t>³-гибридизованных атомов (</w:t>
      </w:r>
      <w:proofErr w:type="spellStart"/>
      <w:r w:rsidR="00000000" w:rsidRPr="00162436">
        <w:rPr>
          <w:color w:val="auto"/>
        </w:rPr>
        <w:t>FractionCSP</w:t>
      </w:r>
      <w:proofErr w:type="spellEnd"/>
      <w:r w:rsidR="00000000" w:rsidRPr="00162436">
        <w:rPr>
          <w:color w:val="auto"/>
          <w:lang w:val="ru-RU"/>
        </w:rPr>
        <w:t>3), наличием насыщенных гетероциклов, умеренным числом доноров водородных связей и определённым профилем электронного окружения (</w:t>
      </w:r>
      <w:r w:rsidR="00000000" w:rsidRPr="00162436">
        <w:rPr>
          <w:color w:val="auto"/>
        </w:rPr>
        <w:t>E</w:t>
      </w:r>
      <w:r w:rsidR="00000000" w:rsidRPr="00162436">
        <w:rPr>
          <w:color w:val="auto"/>
          <w:lang w:val="ru-RU"/>
        </w:rPr>
        <w:t>-</w:t>
      </w:r>
      <w:r w:rsidR="00000000" w:rsidRPr="00162436">
        <w:rPr>
          <w:color w:val="auto"/>
        </w:rPr>
        <w:t>state</w:t>
      </w:r>
      <w:r w:rsidR="00000000" w:rsidRPr="00162436">
        <w:rPr>
          <w:color w:val="auto"/>
          <w:lang w:val="ru-RU"/>
        </w:rPr>
        <w:t xml:space="preserve"> индексы). </w:t>
      </w:r>
      <w:r w:rsidR="00DB058C" w:rsidRPr="00DB058C">
        <w:rPr>
          <w:color w:val="auto"/>
          <w:lang w:val="ru-RU"/>
        </w:rPr>
        <w:t xml:space="preserve"> </w:t>
      </w:r>
      <w:r w:rsidR="00DB058C" w:rsidRPr="00C803FB">
        <w:rPr>
          <w:color w:val="auto"/>
          <w:lang w:val="ru-RU"/>
        </w:rPr>
        <w:t xml:space="preserve"> </w:t>
      </w:r>
      <w:r w:rsidR="00000000" w:rsidRPr="00162436">
        <w:rPr>
          <w:color w:val="auto"/>
          <w:lang w:val="ru-RU"/>
        </w:rPr>
        <w:t xml:space="preserve">Крупные плоские </w:t>
      </w:r>
      <w:proofErr w:type="spellStart"/>
      <w:r w:rsidR="00000000" w:rsidRPr="00162436">
        <w:rPr>
          <w:color w:val="auto"/>
          <w:lang w:val="ru-RU"/>
        </w:rPr>
        <w:t>липофильные</w:t>
      </w:r>
      <w:proofErr w:type="spellEnd"/>
      <w:r w:rsidR="00000000" w:rsidRPr="00162436">
        <w:rPr>
          <w:color w:val="auto"/>
          <w:lang w:val="ru-RU"/>
        </w:rPr>
        <w:t xml:space="preserve"> молекулы, напротив, склонны к неспецифической токсичности. Эти выводы носят характер статистических тенденций и требуют экспериментальной проверки</w:t>
      </w:r>
    </w:p>
    <w:p w14:paraId="329CE6B0" w14:textId="77777777" w:rsidR="00D67935" w:rsidRPr="00162436" w:rsidRDefault="00000000" w:rsidP="00162436">
      <w:pPr>
        <w:pStyle w:val="21"/>
        <w:spacing w:before="240"/>
        <w:jc w:val="both"/>
        <w:rPr>
          <w:color w:val="auto"/>
        </w:rPr>
      </w:pPr>
      <w:r w:rsidRPr="00162436">
        <w:rPr>
          <w:rFonts w:ascii="Times New Roman" w:hAnsi="Times New Roman"/>
          <w:color w:val="auto"/>
          <w:sz w:val="25"/>
        </w:rPr>
        <w:t xml:space="preserve">7.2. </w:t>
      </w:r>
      <w:proofErr w:type="spellStart"/>
      <w:r w:rsidRPr="00162436">
        <w:rPr>
          <w:rFonts w:ascii="Times New Roman" w:hAnsi="Times New Roman"/>
          <w:color w:val="auto"/>
          <w:sz w:val="25"/>
        </w:rPr>
        <w:t>Рекомендованные</w:t>
      </w:r>
      <w:proofErr w:type="spellEnd"/>
      <w:r w:rsidRPr="00162436">
        <w:rPr>
          <w:rFonts w:ascii="Times New Roman" w:hAnsi="Times New Roman"/>
          <w:color w:val="auto"/>
          <w:sz w:val="25"/>
        </w:rPr>
        <w:t xml:space="preserve"> </w:t>
      </w:r>
      <w:proofErr w:type="spellStart"/>
      <w:r w:rsidRPr="00162436">
        <w:rPr>
          <w:rFonts w:ascii="Times New Roman" w:hAnsi="Times New Roman"/>
          <w:color w:val="auto"/>
          <w:sz w:val="25"/>
        </w:rPr>
        <w:t>модели</w:t>
      </w:r>
      <w:proofErr w:type="spellEnd"/>
      <w:r w:rsidRPr="00162436">
        <w:rPr>
          <w:rFonts w:ascii="Times New Roman" w:hAnsi="Times New Roman"/>
          <w:color w:val="auto"/>
          <w:sz w:val="25"/>
        </w:rPr>
        <w:t xml:space="preserve"> </w:t>
      </w:r>
      <w:proofErr w:type="spellStart"/>
      <w:r w:rsidRPr="00162436">
        <w:rPr>
          <w:rFonts w:ascii="Times New Roman" w:hAnsi="Times New Roman"/>
          <w:color w:val="auto"/>
          <w:sz w:val="25"/>
        </w:rPr>
        <w:t>для</w:t>
      </w:r>
      <w:proofErr w:type="spellEnd"/>
      <w:r w:rsidRPr="00162436">
        <w:rPr>
          <w:rFonts w:ascii="Times New Roman" w:hAnsi="Times New Roman"/>
          <w:color w:val="auto"/>
          <w:sz w:val="25"/>
        </w:rPr>
        <w:t xml:space="preserve"> </w:t>
      </w:r>
      <w:proofErr w:type="spellStart"/>
      <w:r w:rsidRPr="00162436">
        <w:rPr>
          <w:rFonts w:ascii="Times New Roman" w:hAnsi="Times New Roman"/>
          <w:color w:val="auto"/>
          <w:sz w:val="25"/>
        </w:rPr>
        <w:t>внедрения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1701"/>
        <w:gridCol w:w="3685"/>
      </w:tblGrid>
      <w:tr w:rsidR="00D67935" w:rsidRPr="00162436" w14:paraId="119B806F" w14:textId="77777777">
        <w:trPr>
          <w:jc w:val="center"/>
        </w:trPr>
        <w:tc>
          <w:tcPr>
            <w:tcW w:w="1701" w:type="dxa"/>
            <w:shd w:val="clear" w:color="auto" w:fill="E8E8E8"/>
          </w:tcPr>
          <w:p w14:paraId="484AB01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Задача</w:t>
            </w:r>
          </w:p>
        </w:tc>
        <w:tc>
          <w:tcPr>
            <w:tcW w:w="2268" w:type="dxa"/>
            <w:shd w:val="clear" w:color="auto" w:fill="E8E8E8"/>
          </w:tcPr>
          <w:p w14:paraId="745297D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Рекомендуемая модель</w:t>
            </w:r>
          </w:p>
        </w:tc>
        <w:tc>
          <w:tcPr>
            <w:tcW w:w="1701" w:type="dxa"/>
            <w:shd w:val="clear" w:color="auto" w:fill="E8E8E8"/>
          </w:tcPr>
          <w:p w14:paraId="1F979DA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Ожидаемое качество</w:t>
            </w:r>
          </w:p>
        </w:tc>
        <w:tc>
          <w:tcPr>
            <w:tcW w:w="3685" w:type="dxa"/>
            <w:shd w:val="clear" w:color="auto" w:fill="E8E8E8"/>
          </w:tcPr>
          <w:p w14:paraId="16889A7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Приоритет внедрения</w:t>
            </w:r>
          </w:p>
        </w:tc>
      </w:tr>
      <w:tr w:rsidR="00D67935" w:rsidRPr="00162436" w14:paraId="52D442B7" w14:textId="77777777">
        <w:trPr>
          <w:jc w:val="center"/>
        </w:trPr>
        <w:tc>
          <w:tcPr>
            <w:tcW w:w="1701" w:type="dxa"/>
          </w:tcPr>
          <w:p w14:paraId="159ADFB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CC50 &gt; медианы</w:t>
            </w:r>
          </w:p>
        </w:tc>
        <w:tc>
          <w:tcPr>
            <w:tcW w:w="2268" w:type="dxa"/>
          </w:tcPr>
          <w:p w14:paraId="71845A1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</w:rPr>
              <w:t>Extra</w:t>
            </w:r>
            <w:r w:rsidRPr="00162436">
              <w:rPr>
                <w:color w:val="auto"/>
                <w:sz w:val="20"/>
                <w:lang w:val="ru-RU"/>
              </w:rPr>
              <w:t xml:space="preserve"> </w:t>
            </w:r>
            <w:r w:rsidRPr="00162436">
              <w:rPr>
                <w:color w:val="auto"/>
                <w:sz w:val="20"/>
              </w:rPr>
              <w:t>Trees</w:t>
            </w:r>
            <w:r w:rsidRPr="00162436">
              <w:rPr>
                <w:color w:val="auto"/>
                <w:sz w:val="20"/>
                <w:lang w:val="ru-RU"/>
              </w:rPr>
              <w:t xml:space="preserve">; </w:t>
            </w:r>
            <w:r w:rsidRPr="00162436">
              <w:rPr>
                <w:color w:val="auto"/>
                <w:sz w:val="20"/>
              </w:rPr>
              <w:t>SVC</w:t>
            </w:r>
            <w:r w:rsidRPr="00162436">
              <w:rPr>
                <w:color w:val="auto"/>
                <w:sz w:val="20"/>
                <w:lang w:val="ru-RU"/>
              </w:rPr>
              <w:t xml:space="preserve"> (</w:t>
            </w:r>
            <w:r w:rsidRPr="00162436">
              <w:rPr>
                <w:color w:val="auto"/>
                <w:sz w:val="20"/>
              </w:rPr>
              <w:t>RBF</w:t>
            </w:r>
            <w:r w:rsidRPr="00162436">
              <w:rPr>
                <w:color w:val="auto"/>
                <w:sz w:val="20"/>
                <w:lang w:val="ru-RU"/>
              </w:rPr>
              <w:t>) как вторая модель</w:t>
            </w:r>
          </w:p>
        </w:tc>
        <w:tc>
          <w:tcPr>
            <w:tcW w:w="1701" w:type="dxa"/>
          </w:tcPr>
          <w:p w14:paraId="7D805D6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ROC-AUC 0.83 (CV)</w:t>
            </w:r>
          </w:p>
        </w:tc>
        <w:tc>
          <w:tcPr>
            <w:tcW w:w="3685" w:type="dxa"/>
          </w:tcPr>
          <w:p w14:paraId="408BEB7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b/>
                <w:color w:val="auto"/>
                <w:sz w:val="20"/>
                <w:lang w:val="ru-RU"/>
              </w:rPr>
              <w:t>Первый.</w:t>
            </w:r>
            <w:r w:rsidRPr="00162436">
              <w:rPr>
                <w:color w:val="auto"/>
                <w:sz w:val="20"/>
                <w:lang w:val="ru-RU"/>
              </w:rPr>
              <w:t xml:space="preserve"> Наиболее надёжная модель; ранний отсев токсичных кандидатов экономит больше всего ресурсов</w:t>
            </w:r>
          </w:p>
        </w:tc>
      </w:tr>
      <w:tr w:rsidR="00D67935" w:rsidRPr="00162436" w14:paraId="1909E397" w14:textId="77777777">
        <w:trPr>
          <w:jc w:val="center"/>
        </w:trPr>
        <w:tc>
          <w:tcPr>
            <w:tcW w:w="1701" w:type="dxa"/>
          </w:tcPr>
          <w:p w14:paraId="3410393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 xml:space="preserve">IC50 &gt; </w:t>
            </w:r>
            <w:proofErr w:type="spellStart"/>
            <w:r w:rsidRPr="00162436">
              <w:rPr>
                <w:color w:val="auto"/>
                <w:sz w:val="20"/>
              </w:rPr>
              <w:t>медианы</w:t>
            </w:r>
            <w:proofErr w:type="spellEnd"/>
          </w:p>
        </w:tc>
        <w:tc>
          <w:tcPr>
            <w:tcW w:w="2268" w:type="dxa"/>
          </w:tcPr>
          <w:p w14:paraId="6D6F47B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</w:t>
            </w:r>
          </w:p>
        </w:tc>
        <w:tc>
          <w:tcPr>
            <w:tcW w:w="1701" w:type="dxa"/>
          </w:tcPr>
          <w:p w14:paraId="61204BA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ROC-AUC 0.78 (CV)</w:t>
            </w:r>
          </w:p>
        </w:tc>
        <w:tc>
          <w:tcPr>
            <w:tcW w:w="3685" w:type="dxa"/>
          </w:tcPr>
          <w:p w14:paraId="2F02C9F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>Второй. Фильтр заведомо слабых кандидатов</w:t>
            </w:r>
          </w:p>
        </w:tc>
      </w:tr>
      <w:tr w:rsidR="00D67935" w:rsidRPr="00162436" w14:paraId="34B38B8D" w14:textId="77777777">
        <w:trPr>
          <w:jc w:val="center"/>
        </w:trPr>
        <w:tc>
          <w:tcPr>
            <w:tcW w:w="1701" w:type="dxa"/>
          </w:tcPr>
          <w:p w14:paraId="2B6CE4C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SI &gt; 8</w:t>
            </w:r>
          </w:p>
        </w:tc>
        <w:tc>
          <w:tcPr>
            <w:tcW w:w="2268" w:type="dxa"/>
          </w:tcPr>
          <w:p w14:paraId="0B92A19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Trees; усреднение с XGBoost</w:t>
            </w:r>
          </w:p>
        </w:tc>
        <w:tc>
          <w:tcPr>
            <w:tcW w:w="1701" w:type="dxa"/>
          </w:tcPr>
          <w:p w14:paraId="134D967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ROC-AUC 0.71 (CV), PR-AUC 0.64</w:t>
            </w:r>
          </w:p>
        </w:tc>
        <w:tc>
          <w:tcPr>
            <w:tcW w:w="3685" w:type="dxa"/>
          </w:tcPr>
          <w:p w14:paraId="2291213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>Третий. Ближе всего к производственному вопросу, но качество умереннее</w:t>
            </w:r>
          </w:p>
        </w:tc>
      </w:tr>
      <w:tr w:rsidR="00D67935" w:rsidRPr="00162436" w14:paraId="444AA6E5" w14:textId="77777777">
        <w:trPr>
          <w:jc w:val="center"/>
        </w:trPr>
        <w:tc>
          <w:tcPr>
            <w:tcW w:w="1701" w:type="dxa"/>
          </w:tcPr>
          <w:p w14:paraId="66FD7AE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proofErr w:type="spellStart"/>
            <w:r w:rsidRPr="00162436">
              <w:rPr>
                <w:color w:val="auto"/>
                <w:sz w:val="20"/>
              </w:rPr>
              <w:t>Регрессии</w:t>
            </w:r>
            <w:proofErr w:type="spellEnd"/>
            <w:r w:rsidRPr="00162436">
              <w:rPr>
                <w:color w:val="auto"/>
                <w:sz w:val="20"/>
              </w:rPr>
              <w:t xml:space="preserve"> IC50 / CC50</w:t>
            </w:r>
          </w:p>
        </w:tc>
        <w:tc>
          <w:tcPr>
            <w:tcW w:w="2268" w:type="dxa"/>
          </w:tcPr>
          <w:p w14:paraId="25602810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</w:t>
            </w:r>
          </w:p>
        </w:tc>
        <w:tc>
          <w:tcPr>
            <w:tcW w:w="1701" w:type="dxa"/>
          </w:tcPr>
          <w:p w14:paraId="74EDC03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R² 0.40 / 0.37 (CV)</w:t>
            </w:r>
          </w:p>
        </w:tc>
        <w:tc>
          <w:tcPr>
            <w:tcW w:w="3685" w:type="dxa"/>
          </w:tcPr>
          <w:p w14:paraId="5FF4902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>Вспомогательный. Оценка величины эффекта после отбора классификатором</w:t>
            </w:r>
          </w:p>
        </w:tc>
      </w:tr>
      <w:tr w:rsidR="00D67935" w:rsidRPr="00162436" w14:paraId="142AE485" w14:textId="77777777">
        <w:trPr>
          <w:jc w:val="center"/>
        </w:trPr>
        <w:tc>
          <w:tcPr>
            <w:tcW w:w="1701" w:type="dxa"/>
          </w:tcPr>
          <w:p w14:paraId="7EF175A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proofErr w:type="spellStart"/>
            <w:r w:rsidRPr="00162436">
              <w:rPr>
                <w:color w:val="auto"/>
                <w:sz w:val="20"/>
              </w:rPr>
              <w:t>Регрессия</w:t>
            </w:r>
            <w:proofErr w:type="spellEnd"/>
            <w:r w:rsidRPr="00162436">
              <w:rPr>
                <w:color w:val="auto"/>
                <w:sz w:val="20"/>
              </w:rPr>
              <w:t xml:space="preserve"> SI</w:t>
            </w:r>
          </w:p>
        </w:tc>
        <w:tc>
          <w:tcPr>
            <w:tcW w:w="2268" w:type="dxa"/>
          </w:tcPr>
          <w:p w14:paraId="103B9F6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Extra Trees</w:t>
            </w:r>
          </w:p>
        </w:tc>
        <w:tc>
          <w:tcPr>
            <w:tcW w:w="1701" w:type="dxa"/>
          </w:tcPr>
          <w:p w14:paraId="5A5EDF2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R² 0.19 (CV)</w:t>
            </w:r>
          </w:p>
        </w:tc>
        <w:tc>
          <w:tcPr>
            <w:tcW w:w="3685" w:type="dxa"/>
          </w:tcPr>
          <w:p w14:paraId="04A39F8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>Только ранжирование. Для принятия решений использовать классификацию</w:t>
            </w:r>
          </w:p>
        </w:tc>
      </w:tr>
    </w:tbl>
    <w:p w14:paraId="4C8D6ED3" w14:textId="77777777" w:rsidR="00D67935" w:rsidRPr="00162436" w:rsidRDefault="00D67935" w:rsidP="00162436">
      <w:pPr>
        <w:spacing w:after="80"/>
        <w:jc w:val="both"/>
        <w:rPr>
          <w:color w:val="auto"/>
          <w:lang w:val="ru-RU"/>
        </w:rPr>
      </w:pPr>
    </w:p>
    <w:p w14:paraId="68E16A71" w14:textId="55090EF9" w:rsidR="00D67935" w:rsidRPr="00DB058C" w:rsidRDefault="00DB058C" w:rsidP="00162436">
      <w:pPr>
        <w:jc w:val="both"/>
        <w:rPr>
          <w:color w:val="auto"/>
        </w:rPr>
      </w:pPr>
      <w:r w:rsidRPr="00DB058C">
        <w:rPr>
          <w:color w:val="auto"/>
          <w:lang w:val="ru-RU"/>
        </w:rPr>
        <w:t xml:space="preserve">  </w:t>
      </w:r>
      <w:r w:rsidR="00000000" w:rsidRPr="00162436">
        <w:rPr>
          <w:color w:val="auto"/>
          <w:lang w:val="ru-RU"/>
        </w:rPr>
        <w:t xml:space="preserve">Общая рекомендация по эксплуатации: связка «классификатор для отбора + регрессор для оценки величины». Классификатор определяет, стоит ли рассматривать соединение, </w:t>
      </w:r>
      <w:r w:rsidR="00000000" w:rsidRPr="00162436">
        <w:rPr>
          <w:color w:val="auto"/>
          <w:lang w:val="ru-RU"/>
        </w:rPr>
        <w:lastRenderedPageBreak/>
        <w:t>регрессор даёт ориентировочную оценку концентрации. Прогнозы следует сопровождать оценкой применимости модели: если молекула далека от обучающей выборки в пространстве дескрипторов, прогноз ненадёжен</w:t>
      </w:r>
    </w:p>
    <w:p w14:paraId="2ABD706E" w14:textId="77777777" w:rsidR="00D67935" w:rsidRPr="00162436" w:rsidRDefault="00000000" w:rsidP="00162436">
      <w:pPr>
        <w:pStyle w:val="21"/>
        <w:spacing w:before="240"/>
        <w:jc w:val="both"/>
        <w:rPr>
          <w:color w:val="auto"/>
        </w:rPr>
      </w:pPr>
      <w:r w:rsidRPr="00162436">
        <w:rPr>
          <w:rFonts w:ascii="Times New Roman" w:hAnsi="Times New Roman"/>
          <w:color w:val="auto"/>
          <w:sz w:val="25"/>
        </w:rPr>
        <w:t xml:space="preserve">7.3. </w:t>
      </w:r>
      <w:proofErr w:type="spellStart"/>
      <w:r w:rsidRPr="00162436">
        <w:rPr>
          <w:rFonts w:ascii="Times New Roman" w:hAnsi="Times New Roman"/>
          <w:color w:val="auto"/>
          <w:sz w:val="25"/>
        </w:rPr>
        <w:t>Ограничения</w:t>
      </w:r>
      <w:proofErr w:type="spellEnd"/>
      <w:r w:rsidRPr="00162436">
        <w:rPr>
          <w:rFonts w:ascii="Times New Roman" w:hAnsi="Times New Roman"/>
          <w:color w:val="auto"/>
          <w:sz w:val="25"/>
        </w:rPr>
        <w:t xml:space="preserve"> </w:t>
      </w:r>
      <w:proofErr w:type="spellStart"/>
      <w:r w:rsidRPr="00162436">
        <w:rPr>
          <w:rFonts w:ascii="Times New Roman" w:hAnsi="Times New Roman"/>
          <w:color w:val="auto"/>
          <w:sz w:val="25"/>
        </w:rPr>
        <w:t>исследования</w:t>
      </w:r>
      <w:proofErr w:type="spellEnd"/>
    </w:p>
    <w:p w14:paraId="408EFDB5" w14:textId="60DE6C83" w:rsidR="00D67935" w:rsidRPr="00162436" w:rsidRDefault="00000000" w:rsidP="00162436">
      <w:pPr>
        <w:pStyle w:val="a0"/>
        <w:spacing w:after="60"/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>Объём данных.</w:t>
      </w:r>
      <w:r w:rsidRPr="00162436">
        <w:rPr>
          <w:color w:val="auto"/>
          <w:lang w:val="ru-RU"/>
        </w:rPr>
        <w:t xml:space="preserve"> 804 уникальные молекулы при 178 признаках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соотношение, при котором риск переобучения высок, а оценки метрик имеют разброс порядка ±0.05–0.07.</w:t>
      </w:r>
    </w:p>
    <w:p w14:paraId="48A7E91D" w14:textId="57904FA8" w:rsidR="00D67935" w:rsidRPr="00162436" w:rsidRDefault="00000000" w:rsidP="00162436">
      <w:pPr>
        <w:pStyle w:val="a0"/>
        <w:spacing w:after="60"/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>Экспериментальный шум.</w:t>
      </w:r>
      <w:r w:rsidRPr="00162436">
        <w:rPr>
          <w:color w:val="auto"/>
          <w:lang w:val="ru-RU"/>
        </w:rPr>
        <w:t xml:space="preserve"> Около 10% дисперсии целевых переменных необъяснимо принципиально: повторные измерения одной молекулы расходятся на 0.30 в </w:t>
      </w:r>
      <w:r w:rsidRPr="00162436">
        <w:rPr>
          <w:color w:val="auto"/>
        </w:rPr>
        <w:t>log</w:t>
      </w:r>
      <w:r w:rsidRPr="00162436">
        <w:rPr>
          <w:color w:val="auto"/>
          <w:lang w:val="ru-RU"/>
        </w:rPr>
        <w:t>10-шкале</w:t>
      </w:r>
    </w:p>
    <w:p w14:paraId="6CA6C7A3" w14:textId="564CBAC5" w:rsidR="00D67935" w:rsidRPr="00162436" w:rsidRDefault="00000000" w:rsidP="00162436">
      <w:pPr>
        <w:pStyle w:val="a0"/>
        <w:spacing w:after="60"/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>Цензурирование.</w:t>
      </w:r>
      <w:r w:rsidRPr="00162436">
        <w:rPr>
          <w:color w:val="auto"/>
          <w:lang w:val="ru-RU"/>
        </w:rPr>
        <w:t xml:space="preserve"> 13.5% значений </w:t>
      </w:r>
      <w:r w:rsidRPr="00162436">
        <w:rPr>
          <w:color w:val="auto"/>
        </w:rPr>
        <w:t>SI</w:t>
      </w:r>
      <w:r w:rsidRPr="00162436">
        <w:rPr>
          <w:color w:val="auto"/>
          <w:lang w:val="ru-RU"/>
        </w:rPr>
        <w:t xml:space="preserve"> являются границей, а не измерением. Корректная обработка требует методов цензурированной регрессии (модель Тобина), не входивших в объём работы</w:t>
      </w:r>
    </w:p>
    <w:p w14:paraId="5545AAB4" w14:textId="58A5F021" w:rsidR="00D67935" w:rsidRPr="00162436" w:rsidRDefault="00000000" w:rsidP="00162436">
      <w:pPr>
        <w:pStyle w:val="a0"/>
        <w:spacing w:after="60"/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>Ограниченность 2</w:t>
      </w:r>
      <w:r w:rsidRPr="00162436">
        <w:rPr>
          <w:b/>
          <w:color w:val="auto"/>
        </w:rPr>
        <w:t>D</w:t>
      </w:r>
      <w:r w:rsidRPr="00162436">
        <w:rPr>
          <w:b/>
          <w:color w:val="auto"/>
          <w:lang w:val="ru-RU"/>
        </w:rPr>
        <w:t>-дескрипторов.</w:t>
      </w:r>
      <w:r w:rsidRPr="00162436">
        <w:rPr>
          <w:color w:val="auto"/>
          <w:lang w:val="ru-RU"/>
        </w:rPr>
        <w:t xml:space="preserve"> Они не передают пространственную конфигурацию, стереохимию и конформационную гибкость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критичные факторы специфического связывания с мишенью</w:t>
      </w:r>
    </w:p>
    <w:p w14:paraId="6CB2AA35" w14:textId="70FA16A6" w:rsidR="00D67935" w:rsidRPr="00162436" w:rsidRDefault="00000000" w:rsidP="00162436">
      <w:pPr>
        <w:pStyle w:val="a0"/>
        <w:spacing w:after="60"/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>Отсутствие внешней валидации.</w:t>
      </w:r>
      <w:r w:rsidRPr="00162436">
        <w:rPr>
          <w:color w:val="auto"/>
          <w:lang w:val="ru-RU"/>
        </w:rPr>
        <w:t xml:space="preserve"> Все оценки получены на одном наборе данных одной лаборатории. Перенос на данные другого происхождения не проверялся и может дать заметно худший результат</w:t>
      </w:r>
    </w:p>
    <w:p w14:paraId="1D38A5E6" w14:textId="77777777" w:rsidR="00D67935" w:rsidRPr="00162436" w:rsidRDefault="00000000" w:rsidP="00162436">
      <w:pPr>
        <w:pStyle w:val="21"/>
        <w:spacing w:before="240"/>
        <w:jc w:val="both"/>
        <w:rPr>
          <w:color w:val="auto"/>
          <w:lang w:val="ru-RU"/>
        </w:rPr>
      </w:pPr>
      <w:r w:rsidRPr="00162436">
        <w:rPr>
          <w:rFonts w:ascii="Times New Roman" w:hAnsi="Times New Roman"/>
          <w:color w:val="auto"/>
          <w:sz w:val="25"/>
          <w:lang w:val="ru-RU"/>
        </w:rPr>
        <w:t>7.4. Направления дальнейшей работы</w:t>
      </w:r>
    </w:p>
    <w:p w14:paraId="21411896" w14:textId="77777777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color w:val="auto"/>
          <w:lang w:val="ru-RU"/>
        </w:rPr>
        <w:t>В порядке ожидаемой отдачи:</w:t>
      </w:r>
    </w:p>
    <w:p w14:paraId="5958F687" w14:textId="3941B08F" w:rsidR="00D67935" w:rsidRPr="00162436" w:rsidRDefault="00000000" w:rsidP="00162436">
      <w:pPr>
        <w:pStyle w:val="a0"/>
        <w:spacing w:after="60"/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 xml:space="preserve">Молекулярные отпечатки и </w:t>
      </w:r>
      <w:proofErr w:type="spellStart"/>
      <w:r w:rsidRPr="00162436">
        <w:rPr>
          <w:b/>
          <w:color w:val="auto"/>
          <w:lang w:val="ru-RU"/>
        </w:rPr>
        <w:t>графовые</w:t>
      </w:r>
      <w:proofErr w:type="spellEnd"/>
      <w:r w:rsidRPr="00162436">
        <w:rPr>
          <w:b/>
          <w:color w:val="auto"/>
          <w:lang w:val="ru-RU"/>
        </w:rPr>
        <w:t xml:space="preserve"> модели.</w:t>
      </w:r>
      <w:r w:rsidRPr="00162436">
        <w:rPr>
          <w:color w:val="auto"/>
          <w:lang w:val="ru-RU"/>
        </w:rPr>
        <w:t xml:space="preserve"> Добавление </w:t>
      </w:r>
      <w:r w:rsidRPr="00162436">
        <w:rPr>
          <w:color w:val="auto"/>
        </w:rPr>
        <w:t>Morgan</w:t>
      </w:r>
      <w:r w:rsidRPr="00162436">
        <w:rPr>
          <w:color w:val="auto"/>
          <w:lang w:val="ru-RU"/>
        </w:rPr>
        <w:t>/</w:t>
      </w:r>
      <w:r w:rsidRPr="00162436">
        <w:rPr>
          <w:color w:val="auto"/>
        </w:rPr>
        <w:t>ECFP</w:t>
      </w:r>
      <w:r w:rsidRPr="00162436">
        <w:rPr>
          <w:color w:val="auto"/>
          <w:lang w:val="ru-RU"/>
        </w:rPr>
        <w:t xml:space="preserve">-отпечатков к текущим дескрипторам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наиболее дешёвый шаг с высокой ожидаемой отдачей. Следующий уровень </w:t>
      </w:r>
      <w:r w:rsidR="00162436">
        <w:rPr>
          <w:color w:val="auto"/>
          <w:lang w:val="ru-RU"/>
        </w:rPr>
        <w:t>-</w:t>
      </w:r>
      <w:r w:rsidRPr="00162436">
        <w:rPr>
          <w:color w:val="auto"/>
          <w:lang w:val="ru-RU"/>
        </w:rPr>
        <w:t xml:space="preserve"> </w:t>
      </w:r>
      <w:proofErr w:type="spellStart"/>
      <w:r w:rsidRPr="00162436">
        <w:rPr>
          <w:color w:val="auto"/>
          <w:lang w:val="ru-RU"/>
        </w:rPr>
        <w:t>графовые</w:t>
      </w:r>
      <w:proofErr w:type="spellEnd"/>
      <w:r w:rsidRPr="00162436">
        <w:rPr>
          <w:color w:val="auto"/>
          <w:lang w:val="ru-RU"/>
        </w:rPr>
        <w:t xml:space="preserve"> нейросети, работающие непосредственно со структурой молекулы; в задачах </w:t>
      </w:r>
      <w:r w:rsidRPr="00162436">
        <w:rPr>
          <w:color w:val="auto"/>
        </w:rPr>
        <w:t>QSAR</w:t>
      </w:r>
      <w:r w:rsidRPr="00162436">
        <w:rPr>
          <w:color w:val="auto"/>
          <w:lang w:val="ru-RU"/>
        </w:rPr>
        <w:t xml:space="preserve"> они систематически превосходят модели на дескрипторах.</w:t>
      </w:r>
    </w:p>
    <w:p w14:paraId="44F6702F" w14:textId="77777777" w:rsidR="00D67935" w:rsidRPr="00162436" w:rsidRDefault="00000000" w:rsidP="00162436">
      <w:pPr>
        <w:pStyle w:val="a0"/>
        <w:spacing w:after="60"/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>Расширение обучающей выборки.</w:t>
      </w:r>
      <w:r w:rsidRPr="00162436">
        <w:rPr>
          <w:color w:val="auto"/>
          <w:lang w:val="ru-RU"/>
        </w:rPr>
        <w:t xml:space="preserve"> Публичные базы </w:t>
      </w:r>
      <w:proofErr w:type="spellStart"/>
      <w:r w:rsidRPr="00162436">
        <w:rPr>
          <w:color w:val="auto"/>
        </w:rPr>
        <w:t>ChEMBL</w:t>
      </w:r>
      <w:proofErr w:type="spellEnd"/>
      <w:r w:rsidRPr="00162436">
        <w:rPr>
          <w:color w:val="auto"/>
          <w:lang w:val="ru-RU"/>
        </w:rPr>
        <w:t xml:space="preserve"> и </w:t>
      </w:r>
      <w:r w:rsidRPr="00162436">
        <w:rPr>
          <w:color w:val="auto"/>
        </w:rPr>
        <w:t>PubChem</w:t>
      </w:r>
      <w:r w:rsidRPr="00162436">
        <w:rPr>
          <w:color w:val="auto"/>
          <w:lang w:val="ru-RU"/>
        </w:rPr>
        <w:t xml:space="preserve"> содержат данные по противогриппозной активности. Даже при неполной сопоставимости протоколов увеличение выборки в разы важнее выбора алгоритма.</w:t>
      </w:r>
    </w:p>
    <w:p w14:paraId="3D3A9E6E" w14:textId="77777777" w:rsidR="00D67935" w:rsidRPr="00162436" w:rsidRDefault="00000000" w:rsidP="00162436">
      <w:pPr>
        <w:pStyle w:val="a0"/>
        <w:spacing w:after="60"/>
        <w:jc w:val="both"/>
        <w:rPr>
          <w:color w:val="auto"/>
        </w:rPr>
      </w:pPr>
      <w:r w:rsidRPr="00162436">
        <w:rPr>
          <w:b/>
          <w:color w:val="auto"/>
          <w:lang w:val="ru-RU"/>
        </w:rPr>
        <w:t>Корректная работа с цензурированием.</w:t>
      </w:r>
      <w:r w:rsidRPr="00162436">
        <w:rPr>
          <w:color w:val="auto"/>
          <w:lang w:val="ru-RU"/>
        </w:rPr>
        <w:t xml:space="preserve"> Применение цензурированной регрессии позволило бы использовать информацию </w:t>
      </w:r>
      <w:r w:rsidRPr="00162436">
        <w:rPr>
          <w:color w:val="auto"/>
        </w:rPr>
        <w:t xml:space="preserve">«IC50 </w:t>
      </w:r>
      <w:proofErr w:type="spellStart"/>
      <w:r w:rsidRPr="00162436">
        <w:rPr>
          <w:color w:val="auto"/>
        </w:rPr>
        <w:t>больше</w:t>
      </w:r>
      <w:proofErr w:type="spellEnd"/>
      <w:r w:rsidRPr="00162436">
        <w:rPr>
          <w:color w:val="auto"/>
        </w:rPr>
        <w:t xml:space="preserve"> X» </w:t>
      </w:r>
      <w:proofErr w:type="spellStart"/>
      <w:r w:rsidRPr="00162436">
        <w:rPr>
          <w:color w:val="auto"/>
        </w:rPr>
        <w:t>без</w:t>
      </w:r>
      <w:proofErr w:type="spellEnd"/>
      <w:r w:rsidRPr="00162436">
        <w:rPr>
          <w:color w:val="auto"/>
        </w:rPr>
        <w:t xml:space="preserve"> искажения, вносимого подстановкой граничного значения.</w:t>
      </w:r>
    </w:p>
    <w:p w14:paraId="0CDCB642" w14:textId="77777777" w:rsidR="00D67935" w:rsidRPr="00162436" w:rsidRDefault="00000000" w:rsidP="00162436">
      <w:pPr>
        <w:pStyle w:val="a0"/>
        <w:spacing w:after="60"/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>Многозадачное обучение.</w:t>
      </w:r>
      <w:r w:rsidRPr="00162436">
        <w:rPr>
          <w:color w:val="auto"/>
          <w:lang w:val="ru-RU"/>
        </w:rPr>
        <w:t xml:space="preserve"> Поскольку </w:t>
      </w:r>
      <w:r w:rsidRPr="00162436">
        <w:rPr>
          <w:color w:val="auto"/>
        </w:rPr>
        <w:t>IC</w:t>
      </w:r>
      <w:r w:rsidRPr="00162436">
        <w:rPr>
          <w:color w:val="auto"/>
          <w:lang w:val="ru-RU"/>
        </w:rPr>
        <w:t xml:space="preserve">50, </w:t>
      </w:r>
      <w:r w:rsidRPr="00162436">
        <w:rPr>
          <w:color w:val="auto"/>
        </w:rPr>
        <w:t>CC</w:t>
      </w:r>
      <w:r w:rsidRPr="00162436">
        <w:rPr>
          <w:color w:val="auto"/>
          <w:lang w:val="ru-RU"/>
        </w:rPr>
        <w:t xml:space="preserve">50 и </w:t>
      </w:r>
      <w:r w:rsidRPr="00162436">
        <w:rPr>
          <w:color w:val="auto"/>
        </w:rPr>
        <w:t>SI</w:t>
      </w:r>
      <w:r w:rsidRPr="00162436">
        <w:rPr>
          <w:color w:val="auto"/>
          <w:lang w:val="ru-RU"/>
        </w:rPr>
        <w:t xml:space="preserve"> связаны </w:t>
      </w:r>
      <w:proofErr w:type="spellStart"/>
      <w:r w:rsidRPr="00162436">
        <w:rPr>
          <w:color w:val="auto"/>
          <w:lang w:val="ru-RU"/>
        </w:rPr>
        <w:t>детерминированно</w:t>
      </w:r>
      <w:proofErr w:type="spellEnd"/>
      <w:r w:rsidRPr="00162436">
        <w:rPr>
          <w:color w:val="auto"/>
          <w:lang w:val="ru-RU"/>
        </w:rPr>
        <w:t>, совместное обучение с общим представлением может дать выигрыш за счёт переноса информации между задачами.</w:t>
      </w:r>
    </w:p>
    <w:p w14:paraId="0A48C2B8" w14:textId="77777777" w:rsidR="00D67935" w:rsidRPr="00162436" w:rsidRDefault="00000000" w:rsidP="00162436">
      <w:pPr>
        <w:pStyle w:val="a0"/>
        <w:spacing w:after="60"/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>Оценка области применимости.</w:t>
      </w:r>
      <w:r w:rsidRPr="00162436">
        <w:rPr>
          <w:color w:val="auto"/>
          <w:lang w:val="ru-RU"/>
        </w:rPr>
        <w:t xml:space="preserve"> Добавление меры расстояния молекулы до обучающей выборки позволит модели явно отказываться от прогноза в ненадёжных случаях, что критично для практического применения.</w:t>
      </w:r>
    </w:p>
    <w:p w14:paraId="2462BDEC" w14:textId="77777777" w:rsidR="00D67935" w:rsidRPr="00162436" w:rsidRDefault="00000000" w:rsidP="00162436">
      <w:pPr>
        <w:pStyle w:val="a0"/>
        <w:spacing w:after="60"/>
        <w:jc w:val="both"/>
        <w:rPr>
          <w:color w:val="auto"/>
          <w:lang w:val="ru-RU"/>
        </w:rPr>
      </w:pPr>
      <w:r w:rsidRPr="00162436">
        <w:rPr>
          <w:b/>
          <w:color w:val="auto"/>
          <w:lang w:val="ru-RU"/>
        </w:rPr>
        <w:t>Учёт неоднородности эксперимента.</w:t>
      </w:r>
      <w:r w:rsidRPr="00162436">
        <w:rPr>
          <w:color w:val="auto"/>
          <w:lang w:val="ru-RU"/>
        </w:rPr>
        <w:t xml:space="preserve"> Если доступны метки серии или лаборатории, их включение в модель или использование для нормировки снимет часть технического разброса.</w:t>
      </w:r>
    </w:p>
    <w:p w14:paraId="1DBADAC2" w14:textId="030A6E60" w:rsidR="00D67935" w:rsidRPr="00162436" w:rsidRDefault="00000000" w:rsidP="00162436">
      <w:pPr>
        <w:jc w:val="both"/>
        <w:rPr>
          <w:color w:val="auto"/>
          <w:lang w:val="ru-RU"/>
        </w:rPr>
      </w:pPr>
      <w:r w:rsidRPr="00162436">
        <w:rPr>
          <w:b/>
          <w:color w:val="auto"/>
          <w:sz w:val="28"/>
        </w:rPr>
        <w:t>8. Структура репозитория и воспроизводимость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406"/>
      </w:tblGrid>
      <w:tr w:rsidR="00D67935" w:rsidRPr="00162436" w14:paraId="7D3E45CD" w14:textId="77777777">
        <w:trPr>
          <w:jc w:val="center"/>
        </w:trPr>
        <w:tc>
          <w:tcPr>
            <w:tcW w:w="2948" w:type="dxa"/>
            <w:shd w:val="clear" w:color="auto" w:fill="E8E8E8"/>
          </w:tcPr>
          <w:p w14:paraId="246706C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Файл</w:t>
            </w:r>
          </w:p>
        </w:tc>
        <w:tc>
          <w:tcPr>
            <w:tcW w:w="6406" w:type="dxa"/>
            <w:shd w:val="clear" w:color="auto" w:fill="E8E8E8"/>
          </w:tcPr>
          <w:p w14:paraId="1F7C43B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b/>
                <w:color w:val="auto"/>
                <w:sz w:val="20"/>
              </w:rPr>
              <w:t>Содержание</w:t>
            </w:r>
          </w:p>
        </w:tc>
      </w:tr>
      <w:tr w:rsidR="00D67935" w:rsidRPr="00162436" w14:paraId="29B6715F" w14:textId="77777777">
        <w:trPr>
          <w:jc w:val="center"/>
        </w:trPr>
        <w:tc>
          <w:tcPr>
            <w:tcW w:w="2948" w:type="dxa"/>
          </w:tcPr>
          <w:p w14:paraId="5908BB8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notebooks/01_EDA.ipynb</w:t>
            </w:r>
          </w:p>
        </w:tc>
        <w:tc>
          <w:tcPr>
            <w:tcW w:w="6406" w:type="dxa"/>
          </w:tcPr>
          <w:p w14:paraId="3F0E7BF6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 xml:space="preserve">Разведочный анализ: целостность данных, распределения, выбросы, </w:t>
            </w:r>
            <w:r w:rsidRPr="00162436">
              <w:rPr>
                <w:color w:val="auto"/>
                <w:sz w:val="20"/>
                <w:lang w:val="ru-RU"/>
              </w:rPr>
              <w:lastRenderedPageBreak/>
              <w:t xml:space="preserve">артефакты, </w:t>
            </w:r>
            <w:proofErr w:type="spellStart"/>
            <w:r w:rsidRPr="00162436">
              <w:rPr>
                <w:color w:val="auto"/>
                <w:sz w:val="20"/>
                <w:lang w:val="ru-RU"/>
              </w:rPr>
              <w:t>мультиколлинеарность</w:t>
            </w:r>
            <w:proofErr w:type="spellEnd"/>
            <w:r w:rsidRPr="00162436">
              <w:rPr>
                <w:color w:val="auto"/>
                <w:sz w:val="20"/>
                <w:lang w:val="ru-RU"/>
              </w:rPr>
              <w:t xml:space="preserve">, корреляции, </w:t>
            </w:r>
            <w:r w:rsidRPr="00162436">
              <w:rPr>
                <w:color w:val="auto"/>
                <w:sz w:val="20"/>
              </w:rPr>
              <w:t>PCA</w:t>
            </w:r>
            <w:r w:rsidRPr="00162436">
              <w:rPr>
                <w:color w:val="auto"/>
                <w:sz w:val="20"/>
                <w:lang w:val="ru-RU"/>
              </w:rPr>
              <w:t>, выводы</w:t>
            </w:r>
          </w:p>
        </w:tc>
      </w:tr>
      <w:tr w:rsidR="00D67935" w:rsidRPr="00162436" w14:paraId="4BB050D9" w14:textId="77777777">
        <w:trPr>
          <w:jc w:val="center"/>
        </w:trPr>
        <w:tc>
          <w:tcPr>
            <w:tcW w:w="2948" w:type="dxa"/>
          </w:tcPr>
          <w:p w14:paraId="57281DA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lastRenderedPageBreak/>
              <w:t>notebooks/02_regression_IC50.ipynb</w:t>
            </w:r>
          </w:p>
        </w:tc>
        <w:tc>
          <w:tcPr>
            <w:tcW w:w="6406" w:type="dxa"/>
          </w:tcPr>
          <w:p w14:paraId="39068F3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Регрессия log10(IC50)</w:t>
            </w:r>
          </w:p>
        </w:tc>
      </w:tr>
      <w:tr w:rsidR="00D67935" w:rsidRPr="00162436" w14:paraId="6A4AEA6F" w14:textId="77777777">
        <w:trPr>
          <w:jc w:val="center"/>
        </w:trPr>
        <w:tc>
          <w:tcPr>
            <w:tcW w:w="2948" w:type="dxa"/>
          </w:tcPr>
          <w:p w14:paraId="461A6CF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notebooks/03_regression_CC50.ipynb</w:t>
            </w:r>
          </w:p>
        </w:tc>
        <w:tc>
          <w:tcPr>
            <w:tcW w:w="6406" w:type="dxa"/>
          </w:tcPr>
          <w:p w14:paraId="7ED2712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Регрессия log10(CC50)</w:t>
            </w:r>
          </w:p>
        </w:tc>
      </w:tr>
      <w:tr w:rsidR="00D67935" w:rsidRPr="00162436" w14:paraId="10D2B765" w14:textId="77777777">
        <w:trPr>
          <w:jc w:val="center"/>
        </w:trPr>
        <w:tc>
          <w:tcPr>
            <w:tcW w:w="2948" w:type="dxa"/>
          </w:tcPr>
          <w:p w14:paraId="5710904B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notebooks/04_regression_SI.ipynb</w:t>
            </w:r>
          </w:p>
        </w:tc>
        <w:tc>
          <w:tcPr>
            <w:tcW w:w="6406" w:type="dxa"/>
          </w:tcPr>
          <w:p w14:paraId="317C83A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 xml:space="preserve">Регрессия </w:t>
            </w:r>
            <w:r w:rsidRPr="00162436">
              <w:rPr>
                <w:color w:val="auto"/>
                <w:sz w:val="20"/>
              </w:rPr>
              <w:t>log</w:t>
            </w:r>
            <w:r w:rsidRPr="00162436">
              <w:rPr>
                <w:color w:val="auto"/>
                <w:sz w:val="20"/>
                <w:lang w:val="ru-RU"/>
              </w:rPr>
              <w:t>10(</w:t>
            </w:r>
            <w:r w:rsidRPr="00162436">
              <w:rPr>
                <w:color w:val="auto"/>
                <w:sz w:val="20"/>
              </w:rPr>
              <w:t>SI</w:t>
            </w:r>
            <w:r w:rsidRPr="00162436">
              <w:rPr>
                <w:color w:val="auto"/>
                <w:sz w:val="20"/>
                <w:lang w:val="ru-RU"/>
              </w:rPr>
              <w:t>) с экспериментами по композиционной модели и цензурированию</w:t>
            </w:r>
          </w:p>
        </w:tc>
      </w:tr>
      <w:tr w:rsidR="00D67935" w:rsidRPr="00162436" w14:paraId="6F7ED952" w14:textId="77777777">
        <w:trPr>
          <w:jc w:val="center"/>
        </w:trPr>
        <w:tc>
          <w:tcPr>
            <w:tcW w:w="2948" w:type="dxa"/>
          </w:tcPr>
          <w:p w14:paraId="7ED2537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notebooks/05_classification_IC50_median.ipynb</w:t>
            </w:r>
          </w:p>
        </w:tc>
        <w:tc>
          <w:tcPr>
            <w:tcW w:w="6406" w:type="dxa"/>
          </w:tcPr>
          <w:p w14:paraId="65D9CC4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Классификация IC50 выше медианы</w:t>
            </w:r>
          </w:p>
        </w:tc>
      </w:tr>
      <w:tr w:rsidR="00D67935" w:rsidRPr="00162436" w14:paraId="17951832" w14:textId="77777777">
        <w:trPr>
          <w:jc w:val="center"/>
        </w:trPr>
        <w:tc>
          <w:tcPr>
            <w:tcW w:w="2948" w:type="dxa"/>
          </w:tcPr>
          <w:p w14:paraId="7063FF9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notebooks/06_classification_CC50_median.ipynb</w:t>
            </w:r>
          </w:p>
        </w:tc>
        <w:tc>
          <w:tcPr>
            <w:tcW w:w="6406" w:type="dxa"/>
          </w:tcPr>
          <w:p w14:paraId="47515E22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Классификация CC50 выше медианы</w:t>
            </w:r>
          </w:p>
        </w:tc>
      </w:tr>
      <w:tr w:rsidR="00D67935" w:rsidRPr="00162436" w14:paraId="035FFC90" w14:textId="77777777">
        <w:trPr>
          <w:jc w:val="center"/>
        </w:trPr>
        <w:tc>
          <w:tcPr>
            <w:tcW w:w="2948" w:type="dxa"/>
          </w:tcPr>
          <w:p w14:paraId="4DCDE179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notebooks/07_classification_SI_median.ipynb</w:t>
            </w:r>
          </w:p>
        </w:tc>
        <w:tc>
          <w:tcPr>
            <w:tcW w:w="6406" w:type="dxa"/>
          </w:tcPr>
          <w:p w14:paraId="6E4FB85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Классификация SI выше медианы</w:t>
            </w:r>
          </w:p>
        </w:tc>
      </w:tr>
      <w:tr w:rsidR="00D67935" w:rsidRPr="00162436" w14:paraId="3A7F3508" w14:textId="77777777">
        <w:trPr>
          <w:jc w:val="center"/>
        </w:trPr>
        <w:tc>
          <w:tcPr>
            <w:tcW w:w="2948" w:type="dxa"/>
          </w:tcPr>
          <w:p w14:paraId="1468C5B4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notebooks/08_classification_SI_gt8.ipynb</w:t>
            </w:r>
          </w:p>
        </w:tc>
        <w:tc>
          <w:tcPr>
            <w:tcW w:w="6406" w:type="dxa"/>
          </w:tcPr>
          <w:p w14:paraId="1275565F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Классификация SI больше 8</w:t>
            </w:r>
          </w:p>
        </w:tc>
      </w:tr>
      <w:tr w:rsidR="00D67935" w:rsidRPr="00162436" w14:paraId="50233C9A" w14:textId="77777777">
        <w:trPr>
          <w:jc w:val="center"/>
        </w:trPr>
        <w:tc>
          <w:tcPr>
            <w:tcW w:w="2948" w:type="dxa"/>
          </w:tcPr>
          <w:p w14:paraId="3D22486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src/data_utils.py</w:t>
            </w:r>
          </w:p>
        </w:tc>
        <w:tc>
          <w:tcPr>
            <w:tcW w:w="6406" w:type="dxa"/>
          </w:tcPr>
          <w:p w14:paraId="6741533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>Загрузка данных, очистка признаков, формирование целевых переменных, группировка молекул</w:t>
            </w:r>
          </w:p>
        </w:tc>
      </w:tr>
      <w:tr w:rsidR="00D67935" w:rsidRPr="00162436" w14:paraId="69ABA478" w14:textId="77777777">
        <w:trPr>
          <w:jc w:val="center"/>
        </w:trPr>
        <w:tc>
          <w:tcPr>
            <w:tcW w:w="2948" w:type="dxa"/>
          </w:tcPr>
          <w:p w14:paraId="72D8B9E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src/modeling.py</w:t>
            </w:r>
          </w:p>
        </w:tc>
        <w:tc>
          <w:tcPr>
            <w:tcW w:w="6406" w:type="dxa"/>
          </w:tcPr>
          <w:p w14:paraId="7F61E56E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 xml:space="preserve">Каталог моделей и сеток </w:t>
            </w:r>
            <w:proofErr w:type="spellStart"/>
            <w:r w:rsidRPr="00162436">
              <w:rPr>
                <w:color w:val="auto"/>
                <w:sz w:val="20"/>
                <w:lang w:val="ru-RU"/>
              </w:rPr>
              <w:t>гиперпараметров</w:t>
            </w:r>
            <w:proofErr w:type="spellEnd"/>
            <w:r w:rsidRPr="00162436">
              <w:rPr>
                <w:color w:val="auto"/>
                <w:sz w:val="20"/>
                <w:lang w:val="ru-RU"/>
              </w:rPr>
              <w:t>, групповое разбиение, подбор с кэшированием, метрики, визуализация</w:t>
            </w:r>
          </w:p>
        </w:tc>
      </w:tr>
      <w:tr w:rsidR="00D67935" w:rsidRPr="00162436" w14:paraId="27207FCB" w14:textId="77777777">
        <w:trPr>
          <w:jc w:val="center"/>
        </w:trPr>
        <w:tc>
          <w:tcPr>
            <w:tcW w:w="2948" w:type="dxa"/>
          </w:tcPr>
          <w:p w14:paraId="78D18501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run_experiments.py</w:t>
            </w:r>
          </w:p>
        </w:tc>
        <w:tc>
          <w:tcPr>
            <w:tcW w:w="6406" w:type="dxa"/>
          </w:tcPr>
          <w:p w14:paraId="18E86968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 xml:space="preserve">Резюмируемый пересчёт всех 72 запусков подбора </w:t>
            </w:r>
            <w:proofErr w:type="spellStart"/>
            <w:r w:rsidRPr="00162436">
              <w:rPr>
                <w:color w:val="auto"/>
                <w:sz w:val="20"/>
                <w:lang w:val="ru-RU"/>
              </w:rPr>
              <w:t>гиперпараметров</w:t>
            </w:r>
            <w:proofErr w:type="spellEnd"/>
          </w:p>
        </w:tc>
      </w:tr>
      <w:tr w:rsidR="00D67935" w:rsidRPr="00162436" w14:paraId="6C1A4256" w14:textId="77777777">
        <w:trPr>
          <w:jc w:val="center"/>
        </w:trPr>
        <w:tc>
          <w:tcPr>
            <w:tcW w:w="2948" w:type="dxa"/>
          </w:tcPr>
          <w:p w14:paraId="24D34D63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build_report.py</w:t>
            </w:r>
          </w:p>
        </w:tc>
        <w:tc>
          <w:tcPr>
            <w:tcW w:w="6406" w:type="dxa"/>
          </w:tcPr>
          <w:p w14:paraId="594CA31C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>Сборка настоящего отчёта из фактических результатов</w:t>
            </w:r>
          </w:p>
        </w:tc>
      </w:tr>
      <w:tr w:rsidR="00D67935" w:rsidRPr="00162436" w14:paraId="38D7F0B5" w14:textId="77777777">
        <w:trPr>
          <w:jc w:val="center"/>
        </w:trPr>
        <w:tc>
          <w:tcPr>
            <w:tcW w:w="2948" w:type="dxa"/>
          </w:tcPr>
          <w:p w14:paraId="466FBCED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results/</w:t>
            </w:r>
          </w:p>
        </w:tc>
        <w:tc>
          <w:tcPr>
            <w:tcW w:w="6406" w:type="dxa"/>
          </w:tcPr>
          <w:p w14:paraId="47AFA84A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>Метрики на тесте, важности признаков, кэш подбора</w:t>
            </w:r>
          </w:p>
        </w:tc>
      </w:tr>
      <w:tr w:rsidR="00D67935" w:rsidRPr="00162436" w14:paraId="784B1984" w14:textId="77777777">
        <w:trPr>
          <w:jc w:val="center"/>
        </w:trPr>
        <w:tc>
          <w:tcPr>
            <w:tcW w:w="2948" w:type="dxa"/>
          </w:tcPr>
          <w:p w14:paraId="4F3A10B7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</w:rPr>
            </w:pPr>
            <w:r w:rsidRPr="00162436">
              <w:rPr>
                <w:color w:val="auto"/>
                <w:sz w:val="20"/>
              </w:rPr>
              <w:t>reports/figures/</w:t>
            </w:r>
          </w:p>
        </w:tc>
        <w:tc>
          <w:tcPr>
            <w:tcW w:w="6406" w:type="dxa"/>
          </w:tcPr>
          <w:p w14:paraId="01A028D5" w14:textId="77777777" w:rsidR="00D67935" w:rsidRPr="00162436" w:rsidRDefault="00000000" w:rsidP="00162436">
            <w:pPr>
              <w:spacing w:after="20"/>
              <w:jc w:val="both"/>
              <w:rPr>
                <w:color w:val="auto"/>
                <w:lang w:val="ru-RU"/>
              </w:rPr>
            </w:pPr>
            <w:r w:rsidRPr="00162436">
              <w:rPr>
                <w:color w:val="auto"/>
                <w:sz w:val="20"/>
                <w:lang w:val="ru-RU"/>
              </w:rPr>
              <w:t xml:space="preserve">Все графики в разрешении 140 </w:t>
            </w:r>
            <w:r w:rsidRPr="00162436">
              <w:rPr>
                <w:color w:val="auto"/>
                <w:sz w:val="20"/>
              </w:rPr>
              <w:t>dpi</w:t>
            </w:r>
          </w:p>
        </w:tc>
      </w:tr>
    </w:tbl>
    <w:p w14:paraId="741EC840" w14:textId="77777777" w:rsidR="00D67935" w:rsidRPr="00162436" w:rsidRDefault="00D67935" w:rsidP="00162436">
      <w:pPr>
        <w:spacing w:after="80"/>
        <w:jc w:val="both"/>
        <w:rPr>
          <w:color w:val="auto"/>
          <w:lang w:val="ru-RU"/>
        </w:rPr>
      </w:pPr>
    </w:p>
    <w:p w14:paraId="5BF528D3" w14:textId="194310C0" w:rsidR="00D67935" w:rsidRPr="00162436" w:rsidRDefault="00162436" w:rsidP="00162436">
      <w:pPr>
        <w:jc w:val="both"/>
        <w:rPr>
          <w:color w:val="auto"/>
        </w:rPr>
      </w:pPr>
      <w:r w:rsidRPr="00162436">
        <w:rPr>
          <w:color w:val="auto"/>
          <w:lang w:val="ru-RU"/>
        </w:rPr>
        <w:t xml:space="preserve">  </w:t>
      </w:r>
      <w:r w:rsidR="00000000" w:rsidRPr="00162436">
        <w:rPr>
          <w:color w:val="auto"/>
          <w:lang w:val="ru-RU"/>
        </w:rPr>
        <w:t xml:space="preserve">Воспроизводимость обеспечена фиксацией </w:t>
      </w:r>
      <w:r w:rsidR="00000000" w:rsidRPr="00162436">
        <w:rPr>
          <w:color w:val="auto"/>
        </w:rPr>
        <w:t>random</w:t>
      </w:r>
      <w:r w:rsidR="00000000" w:rsidRPr="00162436">
        <w:rPr>
          <w:color w:val="auto"/>
          <w:lang w:val="ru-RU"/>
        </w:rPr>
        <w:t>_</w:t>
      </w:r>
      <w:r w:rsidR="00000000" w:rsidRPr="00162436">
        <w:rPr>
          <w:color w:val="auto"/>
        </w:rPr>
        <w:t>state</w:t>
      </w:r>
      <w:r w:rsidR="00000000" w:rsidRPr="00162436">
        <w:rPr>
          <w:color w:val="auto"/>
          <w:lang w:val="ru-RU"/>
        </w:rPr>
        <w:t xml:space="preserve"> = 42 во всех источниках случайности: разбиении, кросс-валидации, </w:t>
      </w:r>
      <w:proofErr w:type="spellStart"/>
      <w:r w:rsidR="00000000" w:rsidRPr="00162436">
        <w:rPr>
          <w:color w:val="auto"/>
        </w:rPr>
        <w:t>RandomizedSearchCV</w:t>
      </w:r>
      <w:proofErr w:type="spellEnd"/>
      <w:r w:rsidR="00000000" w:rsidRPr="00162436">
        <w:rPr>
          <w:color w:val="auto"/>
          <w:lang w:val="ru-RU"/>
        </w:rPr>
        <w:t xml:space="preserve"> и самих моделях. Найденные </w:t>
      </w:r>
      <w:proofErr w:type="spellStart"/>
      <w:r w:rsidR="00000000" w:rsidRPr="00162436">
        <w:rPr>
          <w:color w:val="auto"/>
          <w:lang w:val="ru-RU"/>
        </w:rPr>
        <w:t>гиперпараметры</w:t>
      </w:r>
      <w:proofErr w:type="spellEnd"/>
      <w:r w:rsidR="00000000" w:rsidRPr="00162436">
        <w:rPr>
          <w:color w:val="auto"/>
          <w:lang w:val="ru-RU"/>
        </w:rPr>
        <w:t xml:space="preserve"> сохраняются в </w:t>
      </w:r>
      <w:r w:rsidR="00000000" w:rsidRPr="00162436">
        <w:rPr>
          <w:color w:val="auto"/>
        </w:rPr>
        <w:t>results</w:t>
      </w:r>
      <w:r w:rsidR="00000000" w:rsidRPr="00162436">
        <w:rPr>
          <w:color w:val="auto"/>
          <w:lang w:val="ru-RU"/>
        </w:rPr>
        <w:t>/</w:t>
      </w:r>
      <w:r w:rsidR="00000000" w:rsidRPr="00162436">
        <w:rPr>
          <w:color w:val="auto"/>
        </w:rPr>
        <w:t>cache</w:t>
      </w:r>
      <w:r w:rsidR="00000000" w:rsidRPr="00162436">
        <w:rPr>
          <w:color w:val="auto"/>
          <w:lang w:val="ru-RU"/>
        </w:rPr>
        <w:t>, поэтому повторный запуск ноутбуков занимает секунды</w:t>
      </w:r>
    </w:p>
    <w:sectPr w:rsidR="00D67935" w:rsidRPr="00162436" w:rsidSect="00034616">
      <w:pgSz w:w="11906" w:h="16838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4516456">
    <w:abstractNumId w:val="8"/>
  </w:num>
  <w:num w:numId="2" w16cid:durableId="1708793571">
    <w:abstractNumId w:val="6"/>
  </w:num>
  <w:num w:numId="3" w16cid:durableId="377778193">
    <w:abstractNumId w:val="5"/>
  </w:num>
  <w:num w:numId="4" w16cid:durableId="333848370">
    <w:abstractNumId w:val="4"/>
  </w:num>
  <w:num w:numId="5" w16cid:durableId="758066962">
    <w:abstractNumId w:val="7"/>
  </w:num>
  <w:num w:numId="6" w16cid:durableId="1998456398">
    <w:abstractNumId w:val="3"/>
  </w:num>
  <w:num w:numId="7" w16cid:durableId="1187645938">
    <w:abstractNumId w:val="2"/>
  </w:num>
  <w:num w:numId="8" w16cid:durableId="1870796631">
    <w:abstractNumId w:val="1"/>
  </w:num>
  <w:num w:numId="9" w16cid:durableId="9744118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BAE"/>
    <w:rsid w:val="0015074B"/>
    <w:rsid w:val="00162436"/>
    <w:rsid w:val="0029639D"/>
    <w:rsid w:val="00326F90"/>
    <w:rsid w:val="00755FF1"/>
    <w:rsid w:val="00AA1D8D"/>
    <w:rsid w:val="00B47730"/>
    <w:rsid w:val="00C803FB"/>
    <w:rsid w:val="00C86419"/>
    <w:rsid w:val="00CB0664"/>
    <w:rsid w:val="00D67935"/>
    <w:rsid w:val="00DB05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B4A86E"/>
  <w14:defaultImageDpi w14:val="300"/>
  <w15:docId w15:val="{6456D5EB-6A62-164E-8253-B8B7A8A6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5206</Words>
  <Characters>29675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 Чурмаев</cp:lastModifiedBy>
  <cp:revision>2</cp:revision>
  <dcterms:created xsi:type="dcterms:W3CDTF">2026-08-16T18:29:00Z</dcterms:created>
  <dcterms:modified xsi:type="dcterms:W3CDTF">2026-08-16T18:29:00Z</dcterms:modified>
  <cp:category/>
</cp:coreProperties>
</file>