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4DA9C">
      <w:pPr>
        <w:jc w:val="center"/>
        <w:rPr>
          <w:rFonts w:eastAsia="楷体_GB2312"/>
          <w:sz w:val="32"/>
        </w:rPr>
      </w:pPr>
    </w:p>
    <w:p w14:paraId="64F31269">
      <w:pPr>
        <w:jc w:val="center"/>
        <w:rPr>
          <w:rFonts w:eastAsia="楷体_GB2312"/>
          <w:sz w:val="32"/>
        </w:rPr>
      </w:pPr>
      <w:r>
        <w:rPr>
          <w:rFonts w:hint="eastAsia" w:eastAsia="楷体_GB2312"/>
          <w:sz w:val="32"/>
        </w:rPr>
        <w:t>太　原　理　工　大　学</w:t>
      </w:r>
    </w:p>
    <w:p w14:paraId="66A68303">
      <w:pPr>
        <w:snapToGrid w:val="0"/>
        <w:jc w:val="center"/>
        <w:rPr>
          <w:rFonts w:eastAsia="方正小标宋简体"/>
          <w:sz w:val="44"/>
        </w:rPr>
      </w:pPr>
      <w:r>
        <w:rPr>
          <w:rFonts w:hint="eastAsia" w:eastAsia="方正小标宋简体"/>
          <w:spacing w:val="33"/>
          <w:kern w:val="0"/>
          <w:sz w:val="44"/>
        </w:rPr>
        <w:t>毕业设计（论文）任务</w:t>
      </w:r>
      <w:r>
        <w:rPr>
          <w:rFonts w:hint="eastAsia" w:eastAsia="方正小标宋简体"/>
          <w:kern w:val="0"/>
          <w:sz w:val="44"/>
        </w:rPr>
        <w:t>书</w:t>
      </w:r>
    </w:p>
    <w:p w14:paraId="4179FA63">
      <w:pPr>
        <w:wordWrap w:val="0"/>
        <w:spacing w:after="60"/>
        <w:jc w:val="right"/>
      </w:pPr>
      <w:r>
        <w:rPr>
          <w:rFonts w:hint="eastAsia"/>
        </w:rPr>
        <w:t>第1页</w:t>
      </w:r>
    </w:p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7FDD88C1">
        <w:trPr>
          <w:trHeight w:val="11604" w:hRule="atLeast"/>
          <w:jc w:val="center"/>
        </w:trPr>
        <w:tc>
          <w:tcPr>
            <w:tcW w:w="8630" w:type="dxa"/>
          </w:tcPr>
          <w:p w14:paraId="03BE5A93">
            <w:pPr>
              <w:spacing w:before="280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毕业设计（论文）题目：</w:t>
            </w:r>
          </w:p>
          <w:p w14:paraId="4F50CCB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30"/>
              </w:rPr>
              <w:t>基于Vue+SpringBoot的</w:t>
            </w:r>
            <w:r>
              <w:rPr>
                <w:rFonts w:hint="eastAsia" w:ascii="黑体" w:hAnsi="黑体" w:eastAsia="黑体"/>
                <w:b/>
                <w:sz w:val="30"/>
              </w:rPr>
              <w:t>校园旧物公益捐赠回收管理系统的设计与实现</w:t>
            </w:r>
            <w:bookmarkStart w:id="0" w:name="_GoBack"/>
            <w:bookmarkEnd w:id="0"/>
          </w:p>
          <w:p w14:paraId="2795A9D9">
            <w:pPr>
              <w:spacing w:before="156" w:beforeLines="50" w:after="156" w:afterLines="50" w:line="360" w:lineRule="auto"/>
              <w:rPr>
                <w:rFonts w:ascii="黑体" w:eastAsia="黑体"/>
                <w:color w:val="FF0000"/>
                <w:sz w:val="15"/>
                <w:szCs w:val="15"/>
              </w:rPr>
            </w:pPr>
            <w:r>
              <w:rPr>
                <w:rFonts w:hint="eastAsia" w:ascii="黑体" w:eastAsia="黑体"/>
                <w:sz w:val="24"/>
              </w:rPr>
              <w:t>毕业设计（论文）要求及原始数据（资料）：</w:t>
            </w:r>
          </w:p>
          <w:p w14:paraId="788A7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1. 综述国内外智慧校园及旧物回收系统的研究现状，分析现有系统的优缺点；</w:t>
            </w:r>
          </w:p>
          <w:p w14:paraId="19ABA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2. 深入了解Vue前端框架、SpringBoot后端框架以及前后端分离架构的相关理论与实践；</w:t>
            </w:r>
          </w:p>
          <w:p w14:paraId="7F0E0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eastAsia" w:eastAsia="Songti SC"/>
                <w:sz w:val="24"/>
                <w:lang w:eastAsia="zh-CN"/>
              </w:rPr>
            </w:pPr>
            <w:r>
              <w:rPr>
                <w:rFonts w:ascii="Times New Roman" w:hAnsi="Times New Roman" w:eastAsia="Songti SC"/>
                <w:sz w:val="24"/>
              </w:rPr>
              <w:t>3. 熟练掌握需求分析、系统设计的方法，训练系统架构设计与数据库设计能力</w:t>
            </w:r>
            <w:r>
              <w:rPr>
                <w:rFonts w:hint="eastAsia" w:eastAsia="Songti SC"/>
                <w:sz w:val="24"/>
                <w:lang w:eastAsia="zh-CN"/>
              </w:rPr>
              <w:t>；</w:t>
            </w:r>
          </w:p>
          <w:p w14:paraId="5825B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4. 学习Mysql，Mybatis-Plus，Docker等技术栈。</w:t>
            </w:r>
          </w:p>
          <w:p w14:paraId="3602E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ascii="Times New Roman" w:hAnsi="Times New Roman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5</w:t>
            </w:r>
            <w:r>
              <w:rPr>
                <w:rFonts w:ascii="Times New Roman" w:hAnsi="Times New Roman" w:eastAsia="Songti SC"/>
                <w:sz w:val="24"/>
              </w:rPr>
              <w:t>. 设计并实现基于Vue+SpringBoot的校园旧物回收与公益对接系统，包括用户管理、捐赠预约、旧物管理、公益对接等核心功能模块；</w:t>
            </w:r>
          </w:p>
          <w:p w14:paraId="5F3EE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6</w:t>
            </w:r>
            <w:r>
              <w:rPr>
                <w:rFonts w:ascii="Times New Roman" w:hAnsi="Times New Roman" w:eastAsia="Songti SC"/>
                <w:sz w:val="24"/>
              </w:rPr>
              <w:t>. 深入分析系统中的关键技术，包括前后端分离架构、RESTful API设计、用户权限管理、预约调度算法、旧物分类与匹配机制等；</w:t>
            </w:r>
          </w:p>
          <w:p w14:paraId="5B168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hint="default" w:ascii="Times New Roman" w:hAnsi="Times New Roman" w:eastAsia="Songti SC"/>
                <w:sz w:val="24"/>
                <w:lang w:val="en-US" w:eastAsia="zh-CN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7. 对系统进行完整的测试，包括单元测试，集成测试，系统测试，验收测试。</w:t>
            </w:r>
          </w:p>
          <w:p w14:paraId="6DC43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8</w:t>
            </w:r>
            <w:r>
              <w:rPr>
                <w:rFonts w:ascii="Times New Roman" w:hAnsi="Times New Roman" w:eastAsia="Songti SC"/>
                <w:sz w:val="24"/>
              </w:rPr>
              <w:t>. 训练检索文献资料和利用文献资料的能力；</w:t>
            </w:r>
          </w:p>
          <w:p w14:paraId="37A68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b/>
                <w:sz w:val="24"/>
              </w:rPr>
            </w:pPr>
            <w:r>
              <w:rPr>
                <w:rFonts w:hint="eastAsia" w:eastAsia="Songti SC"/>
                <w:sz w:val="24"/>
                <w:lang w:val="en-US" w:eastAsia="zh-CN"/>
              </w:rPr>
              <w:t>9</w:t>
            </w:r>
            <w:r>
              <w:rPr>
                <w:rFonts w:ascii="Times New Roman" w:hAnsi="Times New Roman" w:eastAsia="Songti SC"/>
                <w:sz w:val="24"/>
              </w:rPr>
              <w:t>. 训练撰写技术文档与学位论文的能力。</w:t>
            </w:r>
          </w:p>
          <w:p w14:paraId="61944E03">
            <w:pPr>
              <w:spacing w:before="280"/>
            </w:pPr>
          </w:p>
          <w:p w14:paraId="00663320">
            <w:pPr>
              <w:spacing w:before="280"/>
            </w:pPr>
          </w:p>
          <w:p w14:paraId="513F6590">
            <w:pPr>
              <w:spacing w:before="280"/>
            </w:pPr>
          </w:p>
          <w:p w14:paraId="34272076">
            <w:pPr>
              <w:spacing w:before="280"/>
            </w:pPr>
          </w:p>
        </w:tc>
      </w:tr>
    </w:tbl>
    <w:p w14:paraId="30212AE5">
      <w:pPr>
        <w:spacing w:after="60"/>
        <w:jc w:val="right"/>
      </w:pPr>
      <w:r>
        <w:rPr>
          <w:rFonts w:hint="eastAsia"/>
        </w:rPr>
        <w:t>第2页</w:t>
      </w:r>
    </w:p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4"/>
      </w:tblGrid>
      <w:tr w14:paraId="47537469">
        <w:trPr>
          <w:trHeight w:val="13447" w:hRule="atLeast"/>
          <w:jc w:val="center"/>
        </w:trPr>
        <w:tc>
          <w:tcPr>
            <w:tcW w:w="8544" w:type="dxa"/>
          </w:tcPr>
          <w:p w14:paraId="578C7703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毕业设计（论文）主要内容：</w:t>
            </w:r>
          </w:p>
          <w:p w14:paraId="60F25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1. 综述智慧校园建设及旧物回收在可持续发展中的应用，分析国内外相关系统的技术特点与应用模式；</w:t>
            </w:r>
          </w:p>
          <w:p w14:paraId="28DD6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2. 了解Vue.js前端框架生态、SpringBoot后端框架以及前后端分离开发模式的业务流程；</w:t>
            </w:r>
          </w:p>
          <w:p w14:paraId="6D26B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3. 熟悉Vue前端开发环境，掌握Vue组件化开发、Vue Router路由管理、Vuex状态管理、Element UI组件库的使用；掌握SpringBoot后端开发，包括Spring MVC、MyBatis Plus、Spring Security等技术；</w:t>
            </w:r>
          </w:p>
          <w:p w14:paraId="7E2B5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4. 进行系统需求分析，明确用户角色（捐赠者、回收志愿者、公益对接员、管理员）的功能需求与业务流程；</w:t>
            </w:r>
          </w:p>
          <w:p w14:paraId="523AFC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5. 详细设计系统架构，包括前端展示层、后端控制层、业务逻辑层、数据访问层的划分，以及数据库表结构设计（用户表、捐赠记录表、旧物信息表、公益对接表等）；</w:t>
            </w:r>
          </w:p>
          <w:p w14:paraId="5C30B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6. 实现核心功能模块：用户注册登录与权限管理（基于JWT）、捐赠预约与预约码生成、旧物接收与分类管理、公益对接与状态更新、捐赠公示与证明生成、消息提醒与数据统计等；</w:t>
            </w:r>
          </w:p>
          <w:p w14:paraId="0D743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7. 设计RESTful风格的API接口，实现前后端数据交互；使用Axios进行HTTP请求，使用拦截器统一处理请求和响应；</w:t>
            </w:r>
          </w:p>
          <w:p w14:paraId="32F55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  <w:rPr>
                <w:rFonts w:ascii="Times New Roman" w:hAnsi="Times New Roman" w:eastAsia="Songti SC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8. 搭建测试环境，进行功能测试、接口测试、性能测试与用户体验测试，优化系统性能与交互设计；</w:t>
            </w:r>
          </w:p>
          <w:p w14:paraId="3D30B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80" w:line="360" w:lineRule="auto"/>
              <w:ind w:firstLine="480" w:firstLineChars="200"/>
              <w:textAlignment w:val="auto"/>
              <w:rPr>
                <w:rFonts w:ascii="宋体" w:hAnsi="宋体" w:eastAsia="宋体"/>
                <w:sz w:val="24"/>
              </w:rPr>
            </w:pPr>
            <w:r>
              <w:rPr>
                <w:rFonts w:ascii="Times New Roman" w:hAnsi="Times New Roman" w:eastAsia="Songti SC"/>
                <w:sz w:val="24"/>
              </w:rPr>
              <w:t>9. 撰写系统设计文档、接口文档、用户使用手册以及毕业设计论文。</w:t>
            </w:r>
          </w:p>
          <w:p w14:paraId="0795FEB4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学生应交出的设计文件（论文）：</w:t>
            </w:r>
          </w:p>
          <w:p w14:paraId="02855C9B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1．内容完整、层次清晰、叙述流畅、排版规范的毕业设计论文；</w:t>
            </w:r>
          </w:p>
          <w:p w14:paraId="6C334DCC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2．包括毕业设计论文、源程序等内容在内的毕业设计电子文档及其它相关材料。</w:t>
            </w:r>
          </w:p>
        </w:tc>
      </w:tr>
    </w:tbl>
    <w:p w14:paraId="25DEA571">
      <w:pPr>
        <w:spacing w:after="60"/>
      </w:pPr>
      <w:r>
        <w:rPr>
          <w:rFonts w:hint="eastAsia"/>
        </w:rPr>
        <w:t>　                                                                      第3页</w:t>
      </w:r>
    </w:p>
    <w:tbl>
      <w:tblPr>
        <w:tblStyle w:val="6"/>
        <w:tblpPr w:leftFromText="180" w:rightFromText="180" w:horzAnchor="margin" w:tblpY="463"/>
        <w:tblW w:w="869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4"/>
      </w:tblGrid>
      <w:tr w14:paraId="04F32F12">
        <w:trPr>
          <w:trHeight w:val="12878" w:hRule="atLeast"/>
        </w:trPr>
        <w:tc>
          <w:tcPr>
            <w:tcW w:w="8694" w:type="dxa"/>
          </w:tcPr>
          <w:p w14:paraId="027BBB4A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主要参考文献（资料）：</w:t>
            </w:r>
          </w:p>
          <w:p w14:paraId="19A745A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[1] 尤雨溪. Vue.js官方文档[EB/OL]. https://cn.vuejs.org/guide/introduction.html, 2023.</w:t>
            </w:r>
          </w:p>
          <w:p w14:paraId="6DE713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[2] 王珊, 萨师煊. 数据库系统概论(第5版)[M]. 北京: 高等教育出版社, 2014.</w:t>
            </w:r>
          </w:p>
          <w:p w14:paraId="4A4C495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[3] 刘伟. 设计模式的艺术——软件开发人员内功修炼之道[M]. 北京: 清华大学出版社, 2013.</w:t>
            </w:r>
          </w:p>
          <w:p w14:paraId="6E40C75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[4] Zarpellon B O, Arenas L O, Godoy E P, et al. Design and Implementation of a Smart Campus Flexible Internet of Things Architecture on a Brazilian University[J]. IEEE Access, 2024, 12: 113705-113725.</w:t>
            </w:r>
          </w:p>
          <w:p w14:paraId="3A8B7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ascii="Times New Roman" w:hAnsi="Times New Roman" w:eastAsia="Songti SC"/>
                <w:sz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[5] Tang Y. Design and Implementation of a Student Management System Based on Springboot Framework Technology[C]//Proceedings of the First International Conference on Science, Engineering and Technology Practices for Sustainable Development. EAI, 2024.</w:t>
            </w:r>
            <w:r>
              <w:rPr>
                <w:rFonts w:ascii="Times New Roman" w:hAnsi="Times New Roman" w:eastAsia="Songti SC" w:cs="宋体"/>
                <w:kern w:val="0"/>
                <w:sz w:val="21"/>
                <w:szCs w:val="24"/>
                <w:lang w:val="en-US" w:eastAsia="zh-CN" w:bidi="ar"/>
              </w:rPr>
              <w:t xml:space="preserve"> </w:t>
            </w:r>
          </w:p>
          <w:p w14:paraId="445E6E2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[6] Newman S. Building Microservices: Designing Fine-Grained Systems (2nd ed.)[M]. Sebastopol: O'Reilly Media, 2021.</w:t>
            </w:r>
          </w:p>
          <w:p w14:paraId="42776D3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[7] Gamma E, Helm R, Johnson R, et al. Design Patterns: Elements of Reusable Object-Oriented Software[M]. Boston: Addison-Wesley, 1994.</w:t>
            </w:r>
          </w:p>
          <w:p w14:paraId="082E401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[8] Sommerville I. 软件工程(原书第10版)[M]. 北京: 机械工业出版社, 2018.</w:t>
            </w:r>
          </w:p>
          <w:p w14:paraId="3AF4F9A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[9] 张海藩, 牟永敏. 软件工程导论(第6版)[M]. 北京: 清华大学出版社, 2013.</w:t>
            </w:r>
          </w:p>
          <w:p w14:paraId="6C475DDD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[10] Fielding R T. Architectural Styles and the Design of Network-based Software Architectures[D]. Irvine: University of California, 2000.</w:t>
            </w:r>
          </w:p>
          <w:p w14:paraId="6A8091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[11] Martin R C. 代码整洁之道[M]. 北京: 人民邮电出版社, 2010.</w:t>
            </w:r>
          </w:p>
          <w:p w14:paraId="07E8EE6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[12] Chukwumuanya O E, Onwurah U O, Ihueze C C. Development of a Web-Based Inventory Management System for Small Businesses[J]. International Journal of Industrial and Production Engineering, 2024, 2(2): 53-62.</w:t>
            </w:r>
          </w:p>
          <w:p w14:paraId="24B4083F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</w:t>
            </w:r>
            <w:r>
              <w:rPr>
                <w:rFonts w:hint="eastAsia" w:ascii="Times New Roman" w:hAnsi="Times New Roman" w:eastAsia="Songti SC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Songti SC"/>
                <w:sz w:val="21"/>
                <w:szCs w:val="21"/>
              </w:rPr>
              <w:t>] Steyer R. Building web applications with Vue.js: MVVM patterns for conventional and single-page websites[M]. Berlin: Springer, 2022.</w:t>
            </w:r>
          </w:p>
          <w:p w14:paraId="2D4D315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0" w:firstLineChars="0"/>
              <w:textAlignment w:val="auto"/>
              <w:rPr>
                <w:rFonts w:hint="eastAsia" w:ascii="Times New Roman" w:hAnsi="Times New Roman" w:eastAsia="Songti SC"/>
                <w:sz w:val="21"/>
                <w:szCs w:val="21"/>
              </w:rPr>
            </w:pPr>
            <w:r>
              <w:rPr>
                <w:rFonts w:hint="eastAsia" w:ascii="Times New Roman" w:hAnsi="Times New Roman" w:eastAsia="Songti SC"/>
                <w:sz w:val="21"/>
                <w:szCs w:val="21"/>
              </w:rPr>
              <w:t>[1</w:t>
            </w:r>
            <w:r>
              <w:rPr>
                <w:rFonts w:hint="eastAsia" w:ascii="Times New Roman" w:hAnsi="Times New Roman" w:eastAsia="Songti SC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Songti SC"/>
                <w:sz w:val="21"/>
                <w:szCs w:val="21"/>
              </w:rPr>
              <w:t>] Lai Yilin. Implementation of online network file management system based on Spring Boot and Vue[D]. Helsinki: Metropolia University of Applied Sciences, 2025.</w:t>
            </w:r>
          </w:p>
          <w:tbl>
            <w:tblPr>
              <w:tblStyle w:val="6"/>
              <w:tblpPr w:leftFromText="180" w:rightFromText="180" w:vertAnchor="text" w:horzAnchor="margin" w:tblpY="904"/>
              <w:tblOverlap w:val="never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2"/>
              <w:gridCol w:w="360"/>
              <w:gridCol w:w="1957"/>
              <w:gridCol w:w="1818"/>
              <w:gridCol w:w="934"/>
              <w:gridCol w:w="2047"/>
            </w:tblGrid>
            <w:tr w14:paraId="27663D54">
              <w:tc>
                <w:tcPr>
                  <w:tcW w:w="1352" w:type="dxa"/>
                  <w:vAlign w:val="center"/>
                </w:tcPr>
                <w:p w14:paraId="4F745503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专业班级</w:t>
                  </w:r>
                </w:p>
              </w:tc>
              <w:tc>
                <w:tcPr>
                  <w:tcW w:w="4135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3E4A97CA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软件2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xx班</w:t>
                  </w:r>
                </w:p>
              </w:tc>
              <w:tc>
                <w:tcPr>
                  <w:tcW w:w="934" w:type="dxa"/>
                  <w:vAlign w:val="center"/>
                </w:tcPr>
                <w:p w14:paraId="07B045C1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学生</w:t>
                  </w:r>
                </w:p>
              </w:tc>
              <w:tc>
                <w:tcPr>
                  <w:tcW w:w="2047" w:type="dxa"/>
                  <w:tcBorders>
                    <w:bottom w:val="single" w:color="auto" w:sz="4" w:space="0"/>
                  </w:tcBorders>
                  <w:vAlign w:val="center"/>
                </w:tcPr>
                <w:p w14:paraId="1ECFB8B3">
                  <w:pPr>
                    <w:spacing w:before="280"/>
                    <w:jc w:val="center"/>
                    <w:rPr>
                      <w:sz w:val="24"/>
                    </w:rPr>
                  </w:pPr>
                </w:p>
              </w:tc>
            </w:tr>
            <w:tr w14:paraId="4D5C3D00">
              <w:tc>
                <w:tcPr>
                  <w:tcW w:w="3669" w:type="dxa"/>
                  <w:gridSpan w:val="3"/>
                  <w:vAlign w:val="center"/>
                </w:tcPr>
                <w:p w14:paraId="23D74D92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要求设计（论文）工作起止日期</w:t>
                  </w:r>
                </w:p>
              </w:tc>
              <w:tc>
                <w:tcPr>
                  <w:tcW w:w="4799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21CCDA91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17</w:t>
                  </w:r>
                  <w:r>
                    <w:rPr>
                      <w:rFonts w:hint="eastAsia"/>
                      <w:sz w:val="24"/>
                    </w:rPr>
                    <w:t>日~202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  <w:tr w14:paraId="327E5155">
              <w:tc>
                <w:tcPr>
                  <w:tcW w:w="1712" w:type="dxa"/>
                  <w:gridSpan w:val="2"/>
                  <w:vAlign w:val="center"/>
                </w:tcPr>
                <w:p w14:paraId="0BCA2909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指导教师签字</w:t>
                  </w:r>
                </w:p>
              </w:tc>
              <w:tc>
                <w:tcPr>
                  <w:tcW w:w="3775" w:type="dxa"/>
                  <w:gridSpan w:val="2"/>
                  <w:tcBorders>
                    <w:bottom w:val="single" w:color="auto" w:sz="4" w:space="0"/>
                  </w:tcBorders>
                  <w:vAlign w:val="center"/>
                </w:tcPr>
                <w:p w14:paraId="1C5D9268">
                  <w:pPr>
                    <w:spacing w:before="280"/>
                    <w:rPr>
                      <w:sz w:val="24"/>
                    </w:rPr>
                  </w:pPr>
                </w:p>
              </w:tc>
              <w:tc>
                <w:tcPr>
                  <w:tcW w:w="934" w:type="dxa"/>
                  <w:tcBorders>
                    <w:top w:val="single" w:color="auto" w:sz="4" w:space="0"/>
                  </w:tcBorders>
                  <w:vAlign w:val="center"/>
                </w:tcPr>
                <w:p w14:paraId="4CA000AF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kern w:val="0"/>
                      <w:sz w:val="24"/>
                    </w:rPr>
                    <w:t>日期</w:t>
                  </w:r>
                </w:p>
              </w:tc>
              <w:tc>
                <w:tcPr>
                  <w:tcW w:w="2047" w:type="dxa"/>
                  <w:tcBorders>
                    <w:top w:val="single" w:color="auto" w:sz="4" w:space="0"/>
                    <w:bottom w:val="single" w:color="auto" w:sz="4" w:space="0"/>
                  </w:tcBorders>
                  <w:vAlign w:val="center"/>
                </w:tcPr>
                <w:p w14:paraId="5C611D81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0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</w:tbl>
          <w:p w14:paraId="4DDA7AC6">
            <w:pPr>
              <w:spacing w:before="280"/>
            </w:pPr>
          </w:p>
        </w:tc>
      </w:tr>
    </w:tbl>
    <w:p w14:paraId="3CC239FF"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体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字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6E"/>
    <w:rsid w:val="0000606E"/>
    <w:rsid w:val="00010CFA"/>
    <w:rsid w:val="00024702"/>
    <w:rsid w:val="000400CC"/>
    <w:rsid w:val="00047836"/>
    <w:rsid w:val="00047A1D"/>
    <w:rsid w:val="00054C12"/>
    <w:rsid w:val="00074A5D"/>
    <w:rsid w:val="00080F28"/>
    <w:rsid w:val="000860C3"/>
    <w:rsid w:val="00095B42"/>
    <w:rsid w:val="00096C1F"/>
    <w:rsid w:val="000F1E6B"/>
    <w:rsid w:val="00101759"/>
    <w:rsid w:val="001027A2"/>
    <w:rsid w:val="0011662A"/>
    <w:rsid w:val="00122034"/>
    <w:rsid w:val="00141E98"/>
    <w:rsid w:val="00171525"/>
    <w:rsid w:val="00186C70"/>
    <w:rsid w:val="001E4BBE"/>
    <w:rsid w:val="001E4E1D"/>
    <w:rsid w:val="0020034D"/>
    <w:rsid w:val="002029FA"/>
    <w:rsid w:val="0024085D"/>
    <w:rsid w:val="00242541"/>
    <w:rsid w:val="002532A1"/>
    <w:rsid w:val="002824E5"/>
    <w:rsid w:val="00294FE9"/>
    <w:rsid w:val="002A04FA"/>
    <w:rsid w:val="002C4B42"/>
    <w:rsid w:val="002D1E5D"/>
    <w:rsid w:val="002D482D"/>
    <w:rsid w:val="002F0E93"/>
    <w:rsid w:val="00311BDF"/>
    <w:rsid w:val="003415CE"/>
    <w:rsid w:val="00344A99"/>
    <w:rsid w:val="00351DE9"/>
    <w:rsid w:val="0036740C"/>
    <w:rsid w:val="003978E5"/>
    <w:rsid w:val="003C00DD"/>
    <w:rsid w:val="003D18A6"/>
    <w:rsid w:val="003F4E47"/>
    <w:rsid w:val="0040220B"/>
    <w:rsid w:val="004145C5"/>
    <w:rsid w:val="00417184"/>
    <w:rsid w:val="004573BD"/>
    <w:rsid w:val="004658B7"/>
    <w:rsid w:val="0047277A"/>
    <w:rsid w:val="0048470C"/>
    <w:rsid w:val="0048534A"/>
    <w:rsid w:val="004B312D"/>
    <w:rsid w:val="004B3F9F"/>
    <w:rsid w:val="004B441B"/>
    <w:rsid w:val="004B5E35"/>
    <w:rsid w:val="004D58B4"/>
    <w:rsid w:val="00500814"/>
    <w:rsid w:val="005208E8"/>
    <w:rsid w:val="00527034"/>
    <w:rsid w:val="00555510"/>
    <w:rsid w:val="00566081"/>
    <w:rsid w:val="00571CBE"/>
    <w:rsid w:val="005733B5"/>
    <w:rsid w:val="005C32B2"/>
    <w:rsid w:val="005E19A8"/>
    <w:rsid w:val="006171A5"/>
    <w:rsid w:val="00631480"/>
    <w:rsid w:val="006318EC"/>
    <w:rsid w:val="00634496"/>
    <w:rsid w:val="006420F8"/>
    <w:rsid w:val="006611DA"/>
    <w:rsid w:val="00675C89"/>
    <w:rsid w:val="006D598F"/>
    <w:rsid w:val="006D763A"/>
    <w:rsid w:val="006F0585"/>
    <w:rsid w:val="007020E7"/>
    <w:rsid w:val="00730565"/>
    <w:rsid w:val="00752CD2"/>
    <w:rsid w:val="007633B3"/>
    <w:rsid w:val="00763B54"/>
    <w:rsid w:val="00783B04"/>
    <w:rsid w:val="00784463"/>
    <w:rsid w:val="007A476B"/>
    <w:rsid w:val="007A623A"/>
    <w:rsid w:val="007C4DF5"/>
    <w:rsid w:val="007E35BB"/>
    <w:rsid w:val="007F6A1E"/>
    <w:rsid w:val="00804DC3"/>
    <w:rsid w:val="00842AEF"/>
    <w:rsid w:val="0085058F"/>
    <w:rsid w:val="00854C7D"/>
    <w:rsid w:val="00880A6D"/>
    <w:rsid w:val="008A2E9B"/>
    <w:rsid w:val="008B05DF"/>
    <w:rsid w:val="008C0DA4"/>
    <w:rsid w:val="008D420E"/>
    <w:rsid w:val="00901152"/>
    <w:rsid w:val="009023E8"/>
    <w:rsid w:val="00910A67"/>
    <w:rsid w:val="00922313"/>
    <w:rsid w:val="009543DC"/>
    <w:rsid w:val="009710AB"/>
    <w:rsid w:val="009A3A6B"/>
    <w:rsid w:val="009B5C85"/>
    <w:rsid w:val="009C287F"/>
    <w:rsid w:val="009C65CF"/>
    <w:rsid w:val="00A00688"/>
    <w:rsid w:val="00A01950"/>
    <w:rsid w:val="00A23B52"/>
    <w:rsid w:val="00A33693"/>
    <w:rsid w:val="00A47AD9"/>
    <w:rsid w:val="00A8131D"/>
    <w:rsid w:val="00AD0492"/>
    <w:rsid w:val="00B2500D"/>
    <w:rsid w:val="00B44011"/>
    <w:rsid w:val="00B65842"/>
    <w:rsid w:val="00B74065"/>
    <w:rsid w:val="00B7694E"/>
    <w:rsid w:val="00BD1923"/>
    <w:rsid w:val="00BF0752"/>
    <w:rsid w:val="00C00A6D"/>
    <w:rsid w:val="00C13B6F"/>
    <w:rsid w:val="00C153A9"/>
    <w:rsid w:val="00C2709C"/>
    <w:rsid w:val="00C3091C"/>
    <w:rsid w:val="00C45066"/>
    <w:rsid w:val="00C50CD1"/>
    <w:rsid w:val="00C55C35"/>
    <w:rsid w:val="00C70DF6"/>
    <w:rsid w:val="00C95B00"/>
    <w:rsid w:val="00C97BCC"/>
    <w:rsid w:val="00CA3667"/>
    <w:rsid w:val="00CD087F"/>
    <w:rsid w:val="00D04091"/>
    <w:rsid w:val="00D06EDC"/>
    <w:rsid w:val="00D359DF"/>
    <w:rsid w:val="00DA434F"/>
    <w:rsid w:val="00DA7A92"/>
    <w:rsid w:val="00DC2E28"/>
    <w:rsid w:val="00DC6F61"/>
    <w:rsid w:val="00E06212"/>
    <w:rsid w:val="00E263A7"/>
    <w:rsid w:val="00E72C9B"/>
    <w:rsid w:val="00E93A6B"/>
    <w:rsid w:val="00E93ABE"/>
    <w:rsid w:val="00E94DAA"/>
    <w:rsid w:val="00F34997"/>
    <w:rsid w:val="00F34A64"/>
    <w:rsid w:val="00F42ADA"/>
    <w:rsid w:val="00F9779E"/>
    <w:rsid w:val="00F97C5B"/>
    <w:rsid w:val="10EC2623"/>
    <w:rsid w:val="1DDBA152"/>
    <w:rsid w:val="2AFC4C16"/>
    <w:rsid w:val="2DA86465"/>
    <w:rsid w:val="3CA43DCB"/>
    <w:rsid w:val="3D99BA59"/>
    <w:rsid w:val="3DBF3189"/>
    <w:rsid w:val="5AC27B47"/>
    <w:rsid w:val="60C0144C"/>
    <w:rsid w:val="63DC52E7"/>
    <w:rsid w:val="672F70F5"/>
    <w:rsid w:val="685E275D"/>
    <w:rsid w:val="69E6539F"/>
    <w:rsid w:val="70A9215C"/>
    <w:rsid w:val="72610B1A"/>
    <w:rsid w:val="76615309"/>
    <w:rsid w:val="78057248"/>
    <w:rsid w:val="7CB93A37"/>
    <w:rsid w:val="FDFE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0"/>
    <w:qFormat/>
    <w:uiPriority w:val="0"/>
    <w:pPr>
      <w:tabs>
        <w:tab w:val="left" w:pos="540"/>
      </w:tabs>
      <w:spacing w:line="380" w:lineRule="exact"/>
      <w:ind w:firstLine="482"/>
    </w:pPr>
    <w:rPr>
      <w:rFonts w:asciiTheme="minorHAnsi" w:hAnsiTheme="minorHAnsi" w:cstheme="minorBidi"/>
      <w:sz w:val="24"/>
      <w:szCs w:val="22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99"/>
    <w:rPr>
      <w:color w:val="0000FF"/>
      <w:u w:val="single"/>
    </w:rPr>
  </w:style>
  <w:style w:type="character" w:customStyle="1" w:styleId="10">
    <w:name w:val="正文文本缩进 字符"/>
    <w:link w:val="2"/>
    <w:uiPriority w:val="0"/>
    <w:rPr>
      <w:rFonts w:eastAsia="宋体"/>
      <w:sz w:val="24"/>
    </w:rPr>
  </w:style>
  <w:style w:type="character" w:customStyle="1" w:styleId="11">
    <w:name w:val="正文文本缩进 Char1"/>
    <w:basedOn w:val="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2">
    <w:name w:val="页眉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simjou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219</Words>
  <Characters>1252</Characters>
  <Lines>10</Lines>
  <Paragraphs>2</Paragraphs>
  <TotalTime>37</TotalTime>
  <ScaleCrop>false</ScaleCrop>
  <LinksUpToDate>false</LinksUpToDate>
  <CharactersWithSpaces>1469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2024-02-27T07:52:00Z</dcterms:created>
  <dc:creator>zxw</dc:creator>
  <cp:lastModifiedBy>自知</cp:lastModifiedBy>
  <dcterms:modified xsi:type="dcterms:W3CDTF">2026-02-11T22:07:54Z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87FE0BE5732B2499B2118B697644C61C_42</vt:lpwstr>
  </property>
</Properties>
</file>