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Utilisateur(#Pseudo:string, Nom:string, Date_Inscription:date, argent_disponible:float)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CM=F+={Pseudo-&gt;nom, Pseudo-&gt;Date,Pseudo-&gt;argent} couverture minimal/ Fermeture Transitive , Clé:Pseudo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1NF: une clé, attribut non atomique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2NF: le clé composer d’un seul attribut, pas possible, attribut non clé definit par un sous-emsemble des attributs clé.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3NF: il y a aucun relation entre nom, date et argent.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Terminal(#Num_Serie:string, Modele=&gt;Modele, utilisateur=&gt;utilisateur)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CM=F+={Num_serie-&gt; Modele, Utilisateur}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1NF: une clé, attribut non atomique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2NF:  le clé composer d’un seul attribut, pas possible, attribut non clé definit par un sous-emsemble des attributs clé.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3NF:une utilisateur ne peut pas definir une Modele, parceque il peut posseder plusieur modele de terminal, en plus plusieurs utilisateur peux posseder la meme modele de terminal.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Modèle(#Code_Designation:string,distributeurOS=&gt;OS.distributeur,versionOS=&gt;OS.version,Constructeur:string)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CM=F+{Code-&gt;distributeurOS, Code-&gt;versionOS,Code-&gt;Constructeur}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Clé : Code_designation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1NF,2NF comme avant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3NF: distributeurOS ne determine pas version de OS, ni constructeur de Modele , une constructeur de Modele n’implemente pas qu’une seul OS sur tous ses modeles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OS(#Distributeur:string, #version:string)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relation tous clés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Carte_Prépayée(#Numéro_carte:string, argent:float, distribue=&gt;Utilisateur)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CM=F+{Numero_carte-&gt;argent,numero_carte-&gt;Distribue)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1NF,2NF comme avant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3NF:il y a aucun relation entre argent et distribue(utilisateur)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OS_Ressource(#distributeurOs=&gt;OS.distributeur,#versionOS=&gt;OS.version, #Ressource=&gt;ressource)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OS_Application(#distributeurOs=&gt;OS.distributeur,#versionOS=&gt;OS.version,  #Application=&gt;Application)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tous clé, OS ne definit pas une application/ ressource, une appli peut etre executé sur different OS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Ressource(#nom:string, prix abonnement:float, prix_achat:float, description:string, Appli=&gt;Application,editeur=&gt;editeur)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Application(#nom:string, prix abonnement:float, prix_achat:float, description:string, editeur=&gt;editeur)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color w:val="ff0000"/>
          <w:rtl w:val="0"/>
        </w:rPr>
        <w:t xml:space="preserve">CM =/= F+</w:t>
      </w:r>
      <w:r w:rsidDel="00000000" w:rsidR="00000000" w:rsidRPr="00000000">
        <w:rPr>
          <w:rtl w:val="0"/>
        </w:rPr>
        <w:t xml:space="preserve">{nom-&gt;prix_achat, prix_achat-&gt;prix_abonnement, nom-&gt;prix_abonnement , nom-&gt;description, nom-&gt;editeur,nom-&gt;Application} faut decomposer prix_achat/prix_abonnement.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200" w:lineRule="auto"/>
        <w:ind w:left="144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Ressource(#nom:string, prix_achat:float, description:string, Appli=&gt;Application,editeur=&gt;editeur)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200" w:lineRule="auto"/>
        <w:ind w:left="1440" w:hanging="360"/>
        <w:contextualSpacing w:val="1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Application(#nom:string, prix_achat:float, description:string, editeur=&gt;editeur)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200" w:lineRule="auto"/>
        <w:ind w:left="1440" w:hanging="360"/>
        <w:contextualSpacing w:val="1"/>
        <w:rPr>
          <w:color w:val="9900ff"/>
          <w:u w:val="none"/>
        </w:rPr>
      </w:pPr>
      <w:r w:rsidDel="00000000" w:rsidR="00000000" w:rsidRPr="00000000">
        <w:rPr>
          <w:color w:val="9900ff"/>
          <w:rtl w:val="0"/>
        </w:rPr>
        <w:t xml:space="preserve">Prix_achat_abonnement(#prix_achat, prix_abonnement)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Avis_ressource(#utilisateur=&gt;utilisateur,#ressource=&gt;ressource, Titre:string, Rating:float, Description:string)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Avis_application(#utilisateur=&gt;utilisateur,#application=&gt;application, Titre:string, Rating:float, Description:string)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CM=F+=({user,res}-&gt;titre, {user,res}-&gt;rateing,{user,res}-&gt;description}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1NF:non atomique, 2NF: aucun attribut non clé peut etre defini par une seule attribut des attributs clé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3NF: il y a pas de relation entre titre/rating/description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Transaction_Ressource(#Util=&gt;Utilisateur, #Contenu=&gt;Ressource, Date:Date, Type={Achat, Abonnement}, Duree:int)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Transaction_Applicaiton(#Util=&gt;Utilisateur, #Contenu=&gt;Application, Date:Date, Type={Achat, Abonnement}, Duree:int)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1NF: pas de attribut comsposé, 2NF: aucun attribut non clé peut etre definir par user ou contenue(app/res) tous seul.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3NF: aucune relation entre Date, type et Duree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EMILIE CONFAIS" w:id="0" w:date="2015-04-11T20:53:2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BCNF 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