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7EC3C" w14:textId="033ACF45" w:rsidR="00B81511" w:rsidRDefault="00000000">
      <w:pPr>
        <w:pStyle w:val="Titre1"/>
      </w:pPr>
      <w:r>
        <w:t>TP de Théorie des Graphes</w:t>
      </w:r>
    </w:p>
    <w:p w14:paraId="603E68B3" w14:textId="7AEA0DFE" w:rsidR="00B81511" w:rsidRDefault="00000000" w:rsidP="001A60EF">
      <w:pPr>
        <w:pStyle w:val="Titre2"/>
        <w:numPr>
          <w:ilvl w:val="0"/>
          <w:numId w:val="10"/>
        </w:numPr>
      </w:pPr>
      <w:r>
        <w:t>Informations générales</w:t>
      </w:r>
    </w:p>
    <w:p w14:paraId="6E56C76B" w14:textId="6FA74FC3" w:rsidR="001A60EF" w:rsidRDefault="001A60EF" w:rsidP="001A60EF">
      <w:r>
        <w:t>- Section :</w:t>
      </w:r>
      <w:r w:rsidR="00795F56">
        <w:t xml:space="preserve">  Ingénierie Génie Logiciel (IGL3) </w:t>
      </w:r>
    </w:p>
    <w:p w14:paraId="1BF7CB82" w14:textId="00ABF051" w:rsidR="00B81511" w:rsidRDefault="00000000">
      <w:r>
        <w:t xml:space="preserve">- Membres du </w:t>
      </w:r>
      <w:r w:rsidRPr="001D5DF2">
        <w:t>groupe</w:t>
      </w:r>
      <w:r>
        <w:t xml:space="preserve"> (Nom, Prénom) :</w:t>
      </w:r>
    </w:p>
    <w:p w14:paraId="5F2F0C4B" w14:textId="1427DB20" w:rsidR="00795F56" w:rsidRDefault="00795F56" w:rsidP="00795F56">
      <w:pPr>
        <w:pStyle w:val="Paragraphedeliste"/>
        <w:numPr>
          <w:ilvl w:val="0"/>
          <w:numId w:val="11"/>
        </w:numPr>
      </w:pPr>
      <w:r>
        <w:t>Chaabane BOUSSADIA</w:t>
      </w:r>
      <w:r w:rsidR="00B562D1">
        <w:t xml:space="preserve"> (IGL 3)</w:t>
      </w:r>
    </w:p>
    <w:p w14:paraId="66A8A765" w14:textId="56C2D3F1" w:rsidR="00795F56" w:rsidRDefault="00795F56" w:rsidP="00795F56">
      <w:pPr>
        <w:pStyle w:val="Paragraphedeliste"/>
        <w:numPr>
          <w:ilvl w:val="0"/>
          <w:numId w:val="11"/>
        </w:numPr>
      </w:pPr>
      <w:proofErr w:type="spellStart"/>
      <w:r>
        <w:t>Raed</w:t>
      </w:r>
      <w:proofErr w:type="spellEnd"/>
      <w:r>
        <w:t xml:space="preserve"> BETTAHER</w:t>
      </w:r>
      <w:r w:rsidR="00B562D1">
        <w:t xml:space="preserve"> (IGL 3)</w:t>
      </w:r>
    </w:p>
    <w:p w14:paraId="33543115" w14:textId="0D8306A6" w:rsidR="00795F56" w:rsidRDefault="00795F56" w:rsidP="00795F56">
      <w:pPr>
        <w:pStyle w:val="Paragraphedeliste"/>
        <w:numPr>
          <w:ilvl w:val="0"/>
          <w:numId w:val="11"/>
        </w:numPr>
      </w:pPr>
      <w:proofErr w:type="spellStart"/>
      <w:r>
        <w:t>Abderrahmen</w:t>
      </w:r>
      <w:proofErr w:type="spellEnd"/>
      <w:r>
        <w:t xml:space="preserve"> JEDIDI</w:t>
      </w:r>
      <w:r w:rsidR="00B562D1">
        <w:t xml:space="preserve"> (IGL 3)</w:t>
      </w:r>
    </w:p>
    <w:p w14:paraId="0C46F19A" w14:textId="3250EC5D" w:rsidR="00B81511" w:rsidRDefault="00000000">
      <w:r>
        <w:t>- Algorithme traité :</w:t>
      </w:r>
      <w:r w:rsidR="00795F56">
        <w:t xml:space="preserve"> Coloration des sommets (Algorithme glouton de Welsh et </w:t>
      </w:r>
      <w:r w:rsidR="00B562D1">
        <w:t>Powell)</w:t>
      </w:r>
    </w:p>
    <w:p w14:paraId="18AF5D57" w14:textId="6A73B55B" w:rsidR="00B81511" w:rsidRDefault="00000000">
      <w:r>
        <w:t>- Langage utilisé :</w:t>
      </w:r>
      <w:r w:rsidR="00795F56">
        <w:t xml:space="preserve"> Python </w:t>
      </w:r>
    </w:p>
    <w:p w14:paraId="1A9C9585" w14:textId="581FD45A" w:rsidR="00B81511" w:rsidRDefault="00000000">
      <w:pPr>
        <w:pStyle w:val="Titre2"/>
      </w:pPr>
      <w:r>
        <w:t>2. Présentation de l’algorithme</w:t>
      </w:r>
      <w:r w:rsidR="00795F56">
        <w:t> : Pourquoi on a besoin de tel algorithme ?</w:t>
      </w:r>
    </w:p>
    <w:p w14:paraId="4951B49D" w14:textId="384D7B4B" w:rsidR="001C7450" w:rsidRPr="00F641D8" w:rsidRDefault="001C7450">
      <w:pPr>
        <w:rPr>
          <w:rFonts w:asciiTheme="majorHAnsi" w:hAnsiTheme="majorHAnsi" w:cstheme="majorHAnsi"/>
        </w:rPr>
      </w:pPr>
      <w:r w:rsidRPr="00F641D8">
        <w:rPr>
          <w:rFonts w:asciiTheme="majorHAnsi" w:hAnsiTheme="majorHAnsi" w:cstheme="majorHAnsi"/>
        </w:rPr>
        <w:t xml:space="preserve">Soit une collection </w:t>
      </w:r>
      <m:oMath>
        <m:r>
          <w:rPr>
            <w:rFonts w:ascii="Cambria Math" w:hAnsi="Cambria Math" w:cstheme="majorHAnsi"/>
          </w:rPr>
          <m:t>X={x1 , …, xn}</m:t>
        </m:r>
      </m:oMath>
      <w:r w:rsidRPr="00F641D8">
        <w:rPr>
          <w:rFonts w:asciiTheme="majorHAnsi" w:hAnsiTheme="majorHAnsi" w:cstheme="majorHAnsi"/>
        </w:rPr>
        <w:t xml:space="preserve"> </w:t>
      </w:r>
      <w:r w:rsidRPr="00F641D8">
        <w:rPr>
          <w:rStyle w:val="katex-mathml"/>
          <w:rFonts w:asciiTheme="majorHAnsi" w:hAnsiTheme="majorHAnsi" w:cstheme="majorHAnsi"/>
        </w:rPr>
        <w:t xml:space="preserve">de </w:t>
      </w:r>
      <w:r w:rsidRPr="00F641D8">
        <w:rPr>
          <w:rStyle w:val="mord"/>
          <w:rFonts w:asciiTheme="majorHAnsi" w:hAnsiTheme="majorHAnsi" w:cstheme="majorHAnsi"/>
        </w:rPr>
        <w:t>n</w:t>
      </w:r>
      <w:r w:rsidRPr="00F641D8">
        <w:rPr>
          <w:rFonts w:asciiTheme="majorHAnsi" w:hAnsiTheme="majorHAnsi" w:cstheme="majorHAnsi"/>
        </w:rPr>
        <w:t xml:space="preserve"> tâches, chacune de durée indivisible d'un jour. Une série </w:t>
      </w:r>
      <w:r w:rsidRPr="00F641D8">
        <w:rPr>
          <w:rStyle w:val="mord"/>
          <w:rFonts w:asciiTheme="majorHAnsi" w:hAnsiTheme="majorHAnsi" w:cstheme="majorHAnsi"/>
        </w:rPr>
        <w:t>E</w:t>
      </w:r>
      <w:r w:rsidRPr="00F641D8">
        <w:rPr>
          <w:rFonts w:asciiTheme="majorHAnsi" w:hAnsiTheme="majorHAnsi" w:cstheme="majorHAnsi"/>
        </w:rPr>
        <w:t xml:space="preserve"> de contraintes spécifie que certaines paires </w:t>
      </w:r>
      <m:oMath>
        <m:r>
          <w:rPr>
            <w:rFonts w:ascii="Cambria Math" w:hAnsi="Cambria Math" w:cstheme="majorHAnsi"/>
          </w:rPr>
          <m:t>k</m:t>
        </m:r>
      </m:oMath>
      <w:r w:rsidRPr="00F641D8">
        <w:rPr>
          <w:rFonts w:asciiTheme="majorHAnsi" w:hAnsiTheme="majorHAnsi" w:cstheme="majorHAnsi"/>
        </w:rPr>
        <w:t xml:space="preserve"> de tâches ne peuvent pas être exécutées simultanément. L'objectif est de déterminer si toutes les tâches peuvent être exécutées dans un intervalle donné de </w:t>
      </w:r>
      <w:r w:rsidRPr="00F641D8">
        <w:rPr>
          <w:rStyle w:val="katex-mathml"/>
          <w:rFonts w:asciiTheme="majorHAnsi" w:hAnsiTheme="majorHAnsi" w:cstheme="majorHAnsi"/>
        </w:rPr>
        <w:t xml:space="preserve">k </w:t>
      </w:r>
      <w:r w:rsidRPr="00F641D8">
        <w:rPr>
          <w:rFonts w:asciiTheme="majorHAnsi" w:hAnsiTheme="majorHAnsi" w:cstheme="majorHAnsi"/>
        </w:rPr>
        <w:t>jours tout en respectant les contraintes, ou de trouver le plus petit intervalle de temps (nombre minimum de jours) nécessaire pour exécuter toutes les tâches. Ce problème peut être modélisé comme un problème de coloration de graphe, où chaque tâche est un sommet, chaque contrainte d'exclusion est une arête, et chaque couleur représente un jour où les tâches associées peuvent être exécutées simultanément.</w:t>
      </w:r>
    </w:p>
    <w:p w14:paraId="798687D1" w14:textId="77D2AF5A" w:rsidR="001C7450" w:rsidRPr="00F641D8" w:rsidRDefault="001C7450" w:rsidP="001C7450">
      <w:pPr>
        <w:pStyle w:val="NormalWeb"/>
        <w:rPr>
          <w:rFonts w:asciiTheme="majorHAnsi" w:hAnsiTheme="majorHAnsi" w:cstheme="majorHAnsi"/>
          <w:sz w:val="22"/>
          <w:szCs w:val="22"/>
        </w:rPr>
      </w:pPr>
      <w:r w:rsidRPr="00F641D8">
        <w:rPr>
          <w:rFonts w:asciiTheme="majorHAnsi" w:hAnsiTheme="majorHAnsi" w:cstheme="majorHAnsi"/>
          <w:sz w:val="22"/>
          <w:szCs w:val="22"/>
        </w:rPr>
        <w:t>L'algorithme de Welsh-Powell est une approche gloutonne pour résoudre ce problème de coloration de graphe. Il vise à assigner le plus petit nombre de couleurs (jours) possible tout en garantissant que deux sommets adjacents (tâches incompatibles) n'ont pas la même couleur.</w:t>
      </w:r>
    </w:p>
    <w:p w14:paraId="689DFCF0" w14:textId="2D35F7F5" w:rsidR="001C7450" w:rsidRPr="00F641D8" w:rsidRDefault="001C7450" w:rsidP="00F641D8">
      <w:pPr>
        <w:pStyle w:val="NormalWeb"/>
        <w:numPr>
          <w:ilvl w:val="0"/>
          <w:numId w:val="12"/>
        </w:numPr>
        <w:rPr>
          <w:rFonts w:asciiTheme="majorHAnsi" w:hAnsiTheme="majorHAnsi" w:cstheme="majorHAnsi"/>
          <w:sz w:val="22"/>
          <w:szCs w:val="22"/>
        </w:rPr>
      </w:pPr>
      <w:r w:rsidRPr="00F641D8">
        <w:rPr>
          <w:rFonts w:asciiTheme="majorHAnsi" w:hAnsiTheme="majorHAnsi" w:cstheme="majorHAnsi"/>
          <w:sz w:val="22"/>
          <w:szCs w:val="22"/>
        </w:rPr>
        <w:t xml:space="preserve">Fonctionnement général de l’algorithme </w:t>
      </w:r>
      <w:r w:rsidR="00F641D8" w:rsidRPr="00F641D8">
        <w:rPr>
          <w:rFonts w:asciiTheme="majorHAnsi" w:hAnsiTheme="majorHAnsi" w:cstheme="majorHAnsi"/>
          <w:sz w:val="22"/>
          <w:szCs w:val="22"/>
        </w:rPr>
        <w:t xml:space="preserve">de Welsh-Powell : soit un graphe G = (V , E) , où V est l’ensemble des tâches  </w:t>
      </w:r>
      <m:oMath>
        <m:r>
          <w:rPr>
            <w:rFonts w:ascii="Cambria Math" w:hAnsi="Cambria Math" w:cstheme="majorHAnsi"/>
            <w:sz w:val="22"/>
            <w:szCs w:val="22"/>
          </w:rPr>
          <m:t>{x1 , …, xn}</m:t>
        </m:r>
      </m:oMath>
      <w:r w:rsidR="00F641D8" w:rsidRPr="00F641D8">
        <w:rPr>
          <w:rFonts w:asciiTheme="majorHAnsi" w:hAnsiTheme="majorHAnsi" w:cstheme="majorHAnsi"/>
          <w:sz w:val="22"/>
          <w:szCs w:val="22"/>
        </w:rPr>
        <w:t xml:space="preserve">  , et E contient une arête entre xi et xj si ces taches ne peuvent pas être exécutées simultanément .</w:t>
      </w:r>
    </w:p>
    <w:p w14:paraId="0A763059" w14:textId="33C7E71F" w:rsidR="00F641D8" w:rsidRPr="00F641D8" w:rsidRDefault="00F641D8" w:rsidP="00F641D8">
      <w:pPr>
        <w:pStyle w:val="NormalWeb"/>
        <w:numPr>
          <w:ilvl w:val="0"/>
          <w:numId w:val="14"/>
        </w:numPr>
        <w:rPr>
          <w:rFonts w:asciiTheme="majorHAnsi" w:hAnsiTheme="majorHAnsi" w:cstheme="majorHAnsi"/>
          <w:sz w:val="22"/>
          <w:szCs w:val="22"/>
        </w:rPr>
      </w:pPr>
      <w:r w:rsidRPr="00F641D8">
        <w:rPr>
          <w:rFonts w:asciiTheme="majorHAnsi" w:hAnsiTheme="majorHAnsi" w:cstheme="majorHAnsi"/>
          <w:sz w:val="22"/>
          <w:szCs w:val="22"/>
        </w:rPr>
        <w:t>Tri des sommets : Triez les sommets de G par ordre décroissant de leur degré (nombre de voisins, càd nombre des contraintes associées à chaque tâche).</w:t>
      </w:r>
    </w:p>
    <w:p w14:paraId="1ABF93FA" w14:textId="77777777" w:rsidR="00F641D8" w:rsidRPr="00F641D8" w:rsidRDefault="00F641D8" w:rsidP="00F641D8">
      <w:pPr>
        <w:pStyle w:val="NormalWeb"/>
        <w:numPr>
          <w:ilvl w:val="0"/>
          <w:numId w:val="14"/>
        </w:numPr>
        <w:rPr>
          <w:rFonts w:asciiTheme="majorHAnsi" w:hAnsiTheme="majorHAnsi" w:cstheme="majorHAnsi"/>
          <w:sz w:val="22"/>
          <w:szCs w:val="22"/>
        </w:rPr>
      </w:pPr>
      <w:r w:rsidRPr="00F641D8">
        <w:rPr>
          <w:rFonts w:asciiTheme="majorHAnsi" w:hAnsiTheme="majorHAnsi" w:cstheme="majorHAnsi"/>
          <w:sz w:val="22"/>
          <w:szCs w:val="22"/>
        </w:rPr>
        <w:t xml:space="preserve">Coloration gloutonne (d’une manière itérative jusqu’à ce que tous les sommets soient coloriés) : </w:t>
      </w:r>
    </w:p>
    <w:p w14:paraId="2216CA8E" w14:textId="77777777" w:rsidR="00F641D8" w:rsidRPr="00F641D8" w:rsidRDefault="00F641D8" w:rsidP="00F641D8">
      <w:pPr>
        <w:pStyle w:val="NormalWeb"/>
        <w:numPr>
          <w:ilvl w:val="1"/>
          <w:numId w:val="14"/>
        </w:numPr>
        <w:rPr>
          <w:rFonts w:asciiTheme="majorHAnsi" w:hAnsiTheme="majorHAnsi" w:cstheme="majorHAnsi"/>
          <w:sz w:val="22"/>
          <w:szCs w:val="22"/>
        </w:rPr>
      </w:pPr>
      <w:r w:rsidRPr="00F641D8">
        <w:rPr>
          <w:rFonts w:asciiTheme="majorHAnsi" w:hAnsiTheme="majorHAnsi" w:cstheme="majorHAnsi"/>
          <w:sz w:val="22"/>
          <w:szCs w:val="22"/>
        </w:rPr>
        <w:t>Prenez le premier sommet non coloré dans l'ordre trié et assignez-lui la première couleur disponible (la plus petite couleur non utilisée par ses voisins déjà colorés).</w:t>
      </w:r>
    </w:p>
    <w:p w14:paraId="6F86F0CF" w14:textId="2874F50C" w:rsidR="00F641D8" w:rsidRDefault="00F641D8" w:rsidP="00F641D8">
      <w:pPr>
        <w:pStyle w:val="NormalWeb"/>
        <w:numPr>
          <w:ilvl w:val="1"/>
          <w:numId w:val="14"/>
        </w:numPr>
        <w:rPr>
          <w:rFonts w:asciiTheme="majorHAnsi" w:hAnsiTheme="majorHAnsi" w:cstheme="majorHAnsi"/>
          <w:sz w:val="22"/>
          <w:szCs w:val="22"/>
        </w:rPr>
      </w:pPr>
      <w:r w:rsidRPr="00F641D8">
        <w:rPr>
          <w:rFonts w:asciiTheme="majorHAnsi" w:hAnsiTheme="majorHAnsi" w:cstheme="majorHAnsi"/>
          <w:sz w:val="22"/>
          <w:szCs w:val="22"/>
        </w:rPr>
        <w:t xml:space="preserve">Parcourez les sommets restants dans l'ordre, en assignant à chaque sommet non coloré la plus petite couleur possible qui n'est pas utilisée par ses voisins. </w:t>
      </w:r>
    </w:p>
    <w:p w14:paraId="29E99A9D" w14:textId="30B8EB41" w:rsidR="00F641D8" w:rsidRPr="00F641D8" w:rsidRDefault="00F641D8" w:rsidP="00F641D8">
      <w:pPr>
        <w:pStyle w:val="NormalWeb"/>
        <w:numPr>
          <w:ilvl w:val="0"/>
          <w:numId w:val="12"/>
        </w:numPr>
        <w:rPr>
          <w:rFonts w:asciiTheme="majorHAnsi" w:hAnsiTheme="majorHAnsi" w:cstheme="majorHAnsi"/>
          <w:sz w:val="22"/>
          <w:szCs w:val="22"/>
        </w:rPr>
      </w:pPr>
      <w:r>
        <w:rPr>
          <w:rFonts w:asciiTheme="majorHAnsi" w:hAnsiTheme="majorHAnsi" w:cstheme="majorHAnsi"/>
          <w:sz w:val="22"/>
          <w:szCs w:val="22"/>
        </w:rPr>
        <w:lastRenderedPageBreak/>
        <w:t xml:space="preserve">Complexité des algorithmes : </w:t>
      </w:r>
    </w:p>
    <w:p w14:paraId="4125ED50" w14:textId="41B38248" w:rsidR="00F641D8" w:rsidRDefault="00F641D8" w:rsidP="00F641D8">
      <w:pPr>
        <w:pStyle w:val="NormalWeb"/>
        <w:ind w:left="720"/>
        <w:rPr>
          <w:rFonts w:asciiTheme="majorHAnsi" w:hAnsiTheme="majorHAnsi" w:cstheme="majorHAnsi"/>
          <w:sz w:val="22"/>
          <w:szCs w:val="22"/>
        </w:rPr>
      </w:pPr>
      <w:r>
        <w:rPr>
          <w:rFonts w:asciiTheme="majorHAnsi" w:hAnsiTheme="majorHAnsi" w:cstheme="majorHAnsi"/>
          <w:sz w:val="22"/>
          <w:szCs w:val="22"/>
        </w:rPr>
        <w:t xml:space="preserve">Le tri des sommets par degré décroissant prend </w:t>
      </w:r>
      <m:oMath>
        <m:r>
          <w:rPr>
            <w:rFonts w:ascii="Cambria Math" w:hAnsi="Cambria Math" w:cstheme="majorHAnsi"/>
            <w:sz w:val="22"/>
            <w:szCs w:val="22"/>
          </w:rPr>
          <m:t>O( n</m:t>
        </m:r>
        <m:func>
          <m:funcPr>
            <m:ctrlPr>
              <w:rPr>
                <w:rFonts w:ascii="Cambria Math" w:hAnsi="Cambria Math" w:cstheme="majorHAnsi"/>
                <w:i/>
                <w:sz w:val="22"/>
                <w:szCs w:val="22"/>
              </w:rPr>
            </m:ctrlPr>
          </m:funcPr>
          <m:fName>
            <m:r>
              <m:rPr>
                <m:sty m:val="p"/>
              </m:rPr>
              <w:rPr>
                <w:rFonts w:ascii="Cambria Math" w:hAnsi="Cambria Math" w:cstheme="majorHAnsi"/>
                <w:sz w:val="22"/>
                <w:szCs w:val="22"/>
              </w:rPr>
              <m:t>log</m:t>
            </m:r>
          </m:fName>
          <m:e>
            <m:r>
              <w:rPr>
                <w:rFonts w:ascii="Cambria Math" w:hAnsi="Cambria Math" w:cstheme="majorHAnsi"/>
                <w:sz w:val="22"/>
                <w:szCs w:val="22"/>
              </w:rPr>
              <m:t>n</m:t>
            </m:r>
          </m:e>
        </m:func>
        <m:r>
          <w:rPr>
            <w:rFonts w:ascii="Cambria Math" w:hAnsi="Cambria Math" w:cstheme="majorHAnsi"/>
            <w:sz w:val="22"/>
            <w:szCs w:val="22"/>
          </w:rPr>
          <m:t>)</m:t>
        </m:r>
      </m:oMath>
      <w:r>
        <w:rPr>
          <w:rFonts w:asciiTheme="majorHAnsi" w:hAnsiTheme="majorHAnsi" w:cstheme="majorHAnsi"/>
          <w:sz w:val="22"/>
          <w:szCs w:val="22"/>
        </w:rPr>
        <w:t xml:space="preserve"> [dans des algorithmes de tri avancé comme Tri Fusion ou le </w:t>
      </w:r>
      <w:r w:rsidR="00B562D1">
        <w:rPr>
          <w:rFonts w:asciiTheme="majorHAnsi" w:hAnsiTheme="majorHAnsi" w:cstheme="majorHAnsi"/>
          <w:sz w:val="22"/>
          <w:szCs w:val="22"/>
        </w:rPr>
        <w:t>Tim Sort utilisé en Python)</w:t>
      </w:r>
    </w:p>
    <w:p w14:paraId="3D2EA9F5" w14:textId="0D654E27" w:rsidR="00B562D1" w:rsidRDefault="00B562D1" w:rsidP="00F641D8">
      <w:pPr>
        <w:pStyle w:val="NormalWeb"/>
        <w:ind w:left="720"/>
        <w:rPr>
          <w:rFonts w:asciiTheme="majorHAnsi" w:hAnsiTheme="majorHAnsi" w:cstheme="majorHAnsi"/>
          <w:sz w:val="22"/>
          <w:szCs w:val="22"/>
        </w:rPr>
      </w:pPr>
      <w:r>
        <w:rPr>
          <w:rFonts w:asciiTheme="majorHAnsi" w:hAnsiTheme="majorHAnsi" w:cstheme="majorHAnsi"/>
          <w:sz w:val="22"/>
          <w:szCs w:val="22"/>
        </w:rPr>
        <w:t xml:space="preserve">Lors de la coloration des graphes, le meilleur cas est de colorier un graphe complet, sa complexité est égale à </w:t>
      </w:r>
      <m:oMath>
        <m:r>
          <w:rPr>
            <w:rFonts w:ascii="Cambria Math" w:hAnsi="Cambria Math" w:cstheme="majorHAnsi"/>
            <w:sz w:val="22"/>
            <w:szCs w:val="22"/>
          </w:rPr>
          <m:t>O(n)</m:t>
        </m:r>
      </m:oMath>
      <w:r>
        <w:rPr>
          <w:rFonts w:asciiTheme="majorHAnsi" w:hAnsiTheme="majorHAnsi" w:cstheme="majorHAnsi"/>
          <w:sz w:val="22"/>
          <w:szCs w:val="22"/>
        </w:rPr>
        <w:t xml:space="preserve"> . Dans le pire de cas, cette étape prend </w:t>
      </w:r>
      <m:oMath>
        <m:r>
          <w:rPr>
            <w:rFonts w:ascii="Cambria Math" w:hAnsi="Cambria Math" w:cstheme="majorHAnsi"/>
            <w:sz w:val="22"/>
            <w:szCs w:val="22"/>
          </w:rPr>
          <m:t>O(</m:t>
        </m:r>
        <m:sSup>
          <m:sSupPr>
            <m:ctrlPr>
              <w:rPr>
                <w:rFonts w:ascii="Cambria Math" w:hAnsi="Cambria Math" w:cstheme="majorHAnsi"/>
                <w:i/>
                <w:sz w:val="22"/>
                <w:szCs w:val="22"/>
              </w:rPr>
            </m:ctrlPr>
          </m:sSupPr>
          <m:e>
            <m:r>
              <w:rPr>
                <w:rFonts w:ascii="Cambria Math" w:hAnsi="Cambria Math" w:cstheme="majorHAnsi"/>
                <w:sz w:val="22"/>
                <w:szCs w:val="22"/>
              </w:rPr>
              <m:t>n</m:t>
            </m:r>
          </m:e>
          <m:sup>
            <m:r>
              <w:rPr>
                <w:rFonts w:ascii="Cambria Math" w:hAnsi="Cambria Math" w:cstheme="majorHAnsi"/>
                <w:sz w:val="22"/>
                <w:szCs w:val="22"/>
              </w:rPr>
              <m:t>2</m:t>
            </m:r>
          </m:sup>
        </m:sSup>
        <m:r>
          <w:rPr>
            <w:rFonts w:ascii="Cambria Math" w:hAnsi="Cambria Math" w:cstheme="majorHAnsi"/>
            <w:sz w:val="22"/>
            <w:szCs w:val="22"/>
          </w:rPr>
          <m:t>)</m:t>
        </m:r>
      </m:oMath>
    </w:p>
    <w:p w14:paraId="48795005" w14:textId="0C196C6F" w:rsidR="00B562D1" w:rsidRPr="00B562D1" w:rsidRDefault="00B562D1" w:rsidP="00F641D8">
      <w:pPr>
        <w:pStyle w:val="NormalWeb"/>
        <w:ind w:left="720"/>
        <w:rPr>
          <w:rFonts w:asciiTheme="majorHAnsi" w:hAnsiTheme="majorHAnsi" w:cstheme="majorHAnsi"/>
          <w:sz w:val="22"/>
          <w:szCs w:val="22"/>
        </w:rPr>
      </w:pPr>
      <w:r>
        <w:rPr>
          <w:rFonts w:asciiTheme="majorHAnsi" w:hAnsiTheme="majorHAnsi" w:cstheme="majorHAnsi"/>
          <w:sz w:val="22"/>
          <w:szCs w:val="22"/>
        </w:rPr>
        <w:t xml:space="preserve">La complexité totale est alors évaluée par l’expression </w:t>
      </w:r>
      <m:oMath>
        <m:r>
          <w:rPr>
            <w:rFonts w:ascii="Cambria Math" w:hAnsi="Cambria Math" w:cstheme="majorHAnsi"/>
            <w:sz w:val="22"/>
            <w:szCs w:val="22"/>
          </w:rPr>
          <m:t>O</m:t>
        </m:r>
        <m:d>
          <m:dPr>
            <m:ctrlPr>
              <w:rPr>
                <w:rFonts w:ascii="Cambria Math" w:hAnsi="Cambria Math" w:cstheme="majorHAnsi"/>
                <w:i/>
                <w:sz w:val="22"/>
                <w:szCs w:val="22"/>
              </w:rPr>
            </m:ctrlPr>
          </m:dPr>
          <m:e>
            <m:r>
              <w:rPr>
                <w:rFonts w:ascii="Cambria Math" w:hAnsi="Cambria Math" w:cstheme="majorHAnsi"/>
                <w:sz w:val="22"/>
                <w:szCs w:val="22"/>
              </w:rPr>
              <m:t xml:space="preserve"> n</m:t>
            </m:r>
            <m:func>
              <m:funcPr>
                <m:ctrlPr>
                  <w:rPr>
                    <w:rFonts w:ascii="Cambria Math" w:hAnsi="Cambria Math" w:cstheme="majorHAnsi"/>
                    <w:i/>
                    <w:sz w:val="22"/>
                    <w:szCs w:val="22"/>
                  </w:rPr>
                </m:ctrlPr>
              </m:funcPr>
              <m:fName>
                <m:r>
                  <m:rPr>
                    <m:sty m:val="p"/>
                  </m:rPr>
                  <w:rPr>
                    <w:rFonts w:ascii="Cambria Math" w:hAnsi="Cambria Math" w:cstheme="majorHAnsi"/>
                    <w:sz w:val="22"/>
                    <w:szCs w:val="22"/>
                  </w:rPr>
                  <m:t>log</m:t>
                </m:r>
              </m:fName>
              <m:e>
                <m:r>
                  <w:rPr>
                    <w:rFonts w:ascii="Cambria Math" w:hAnsi="Cambria Math" w:cstheme="majorHAnsi"/>
                    <w:sz w:val="22"/>
                    <w:szCs w:val="22"/>
                  </w:rPr>
                  <m:t>n</m:t>
                </m:r>
              </m:e>
            </m:func>
            <m:r>
              <w:rPr>
                <w:rFonts w:ascii="Cambria Math" w:hAnsi="Cambria Math" w:cstheme="majorHAnsi"/>
                <w:sz w:val="22"/>
                <w:szCs w:val="22"/>
              </w:rPr>
              <m:t>+</m:t>
            </m:r>
            <m:sSup>
              <m:sSupPr>
                <m:ctrlPr>
                  <w:rPr>
                    <w:rFonts w:ascii="Cambria Math" w:hAnsi="Cambria Math" w:cstheme="majorHAnsi"/>
                    <w:i/>
                    <w:sz w:val="22"/>
                    <w:szCs w:val="22"/>
                  </w:rPr>
                </m:ctrlPr>
              </m:sSupPr>
              <m:e>
                <m:r>
                  <w:rPr>
                    <w:rFonts w:ascii="Cambria Math" w:hAnsi="Cambria Math" w:cstheme="majorHAnsi"/>
                    <w:sz w:val="22"/>
                    <w:szCs w:val="22"/>
                  </w:rPr>
                  <m:t>n</m:t>
                </m:r>
              </m:e>
              <m:sup>
                <m:r>
                  <w:rPr>
                    <w:rFonts w:ascii="Cambria Math" w:hAnsi="Cambria Math" w:cstheme="majorHAnsi"/>
                    <w:sz w:val="22"/>
                    <w:szCs w:val="22"/>
                  </w:rPr>
                  <m:t>2</m:t>
                </m:r>
              </m:sup>
            </m:sSup>
          </m:e>
        </m:d>
        <m:r>
          <w:rPr>
            <w:rFonts w:ascii="Cambria Math" w:hAnsi="Cambria Math" w:cstheme="majorHAnsi"/>
            <w:sz w:val="22"/>
            <w:szCs w:val="22"/>
          </w:rPr>
          <m:t>=O(</m:t>
        </m:r>
        <m:sSup>
          <m:sSupPr>
            <m:ctrlPr>
              <w:rPr>
                <w:rFonts w:ascii="Cambria Math" w:hAnsi="Cambria Math" w:cstheme="majorHAnsi"/>
                <w:i/>
                <w:sz w:val="22"/>
                <w:szCs w:val="22"/>
              </w:rPr>
            </m:ctrlPr>
          </m:sSupPr>
          <m:e>
            <m:r>
              <w:rPr>
                <w:rFonts w:ascii="Cambria Math" w:hAnsi="Cambria Math" w:cstheme="majorHAnsi"/>
                <w:sz w:val="22"/>
                <w:szCs w:val="22"/>
              </w:rPr>
              <m:t>n</m:t>
            </m:r>
          </m:e>
          <m:sup>
            <m:r>
              <w:rPr>
                <w:rFonts w:ascii="Cambria Math" w:hAnsi="Cambria Math" w:cstheme="majorHAnsi"/>
                <w:sz w:val="22"/>
                <w:szCs w:val="22"/>
              </w:rPr>
              <m:t>2</m:t>
            </m:r>
          </m:sup>
        </m:sSup>
        <m:r>
          <w:rPr>
            <w:rFonts w:ascii="Cambria Math" w:hAnsi="Cambria Math" w:cstheme="majorHAnsi"/>
            <w:sz w:val="22"/>
            <w:szCs w:val="22"/>
          </w:rPr>
          <m:t>)</m:t>
        </m:r>
      </m:oMath>
    </w:p>
    <w:p w14:paraId="0F7FB4EE" w14:textId="5BE4E6CD" w:rsidR="001C7450" w:rsidRDefault="00B562D1">
      <w:r>
        <w:t xml:space="preserve">NB : L’algorithme de Welsh-Powell est simple et rapide </w:t>
      </w:r>
      <w:r w:rsidR="00CF65D3">
        <w:t>(par</w:t>
      </w:r>
      <w:r>
        <w:t xml:space="preserve"> rapport aux autre </w:t>
      </w:r>
      <w:r w:rsidR="00CF65D3">
        <w:t>algorithmes)</w:t>
      </w:r>
      <w:r>
        <w:t>, mais il ne permet pas toujours de donner le nombre chromatique d’un graphe G.</w:t>
      </w:r>
    </w:p>
    <w:p w14:paraId="5DFE3BF4" w14:textId="086FD6CE" w:rsidR="00B562D1" w:rsidRDefault="00B562D1">
      <w:r>
        <w:t>Nombre chromatique : noté par</w:t>
      </w:r>
      <w:r w:rsidRPr="00B562D1">
        <w:rPr>
          <w:sz w:val="36"/>
          <w:szCs w:val="36"/>
        </w:rPr>
        <w:t xml:space="preserve"> </w:t>
      </w:r>
      <w:r w:rsidRPr="00B562D1">
        <w:rPr>
          <w:rFonts w:cs="Calibri"/>
          <w:sz w:val="36"/>
          <w:szCs w:val="36"/>
        </w:rPr>
        <w:t>ꭓ</w:t>
      </w:r>
      <w:r>
        <w:t>(G) est le plus petit nom</w:t>
      </w:r>
      <w:r w:rsidR="00CF65D3">
        <w:t>bre des couleurs nécessaires pour colorer les sommets de G de telle sorte que deux sommets adjacentes (reliés par une arête) n’aient pas la même couleur.</w:t>
      </w:r>
    </w:p>
    <w:p w14:paraId="790B89D6" w14:textId="77777777" w:rsidR="00B81511" w:rsidRDefault="00000000">
      <w:pPr>
        <w:pStyle w:val="Titre2"/>
      </w:pPr>
      <w:r>
        <w:t>3. Environnement et implémentation</w:t>
      </w:r>
    </w:p>
    <w:p w14:paraId="6257C1EE" w14:textId="7033A876" w:rsidR="00271601" w:rsidRDefault="008869A6">
      <w:r>
        <w:t xml:space="preserve">- Langage de développement : Python (version </w:t>
      </w:r>
      <w:r w:rsidR="001D088E">
        <w:t>3.12)</w:t>
      </w:r>
      <w:r>
        <w:t xml:space="preserve"> + </w:t>
      </w:r>
      <w:proofErr w:type="spellStart"/>
      <w:r>
        <w:t>Jupyter</w:t>
      </w:r>
      <w:proofErr w:type="spellEnd"/>
      <w:r>
        <w:t xml:space="preserve"> Notebook </w:t>
      </w:r>
    </w:p>
    <w:p w14:paraId="79D2CB2D" w14:textId="562B9C9E" w:rsidR="008869A6" w:rsidRDefault="008869A6">
      <w:r>
        <w:t xml:space="preserve">- IDE : Visual Studio Code </w:t>
      </w:r>
    </w:p>
    <w:p w14:paraId="4E270781" w14:textId="18550D96" w:rsidR="008869A6" w:rsidRDefault="008869A6">
      <w:r>
        <w:t xml:space="preserve">- bibliothèques utilisés dans ce projet : </w:t>
      </w:r>
    </w:p>
    <w:p w14:paraId="11F6F8F4" w14:textId="20839292" w:rsidR="008869A6" w:rsidRDefault="008869A6" w:rsidP="008869A6">
      <w:pPr>
        <w:pStyle w:val="Paragraphedeliste"/>
        <w:numPr>
          <w:ilvl w:val="0"/>
          <w:numId w:val="12"/>
        </w:numPr>
      </w:pPr>
      <w:proofErr w:type="spellStart"/>
      <w:r>
        <w:t>networkx</w:t>
      </w:r>
      <w:proofErr w:type="spellEnd"/>
      <w:r>
        <w:t> : Bibliothèque pour la création , la manipulation et de l’analyse de graphes et réseaux .</w:t>
      </w:r>
    </w:p>
    <w:p w14:paraId="024985AC" w14:textId="7E42D671" w:rsidR="008869A6" w:rsidRDefault="008869A6" w:rsidP="008869A6">
      <w:pPr>
        <w:pStyle w:val="Paragraphedeliste"/>
        <w:numPr>
          <w:ilvl w:val="0"/>
          <w:numId w:val="12"/>
        </w:numPr>
      </w:pPr>
      <w:proofErr w:type="spellStart"/>
      <w:r>
        <w:t>matplotlib.pyplot</w:t>
      </w:r>
      <w:proofErr w:type="spellEnd"/>
      <w:r>
        <w:t xml:space="preserve"> : un module de bibliothèque </w:t>
      </w:r>
      <w:proofErr w:type="spellStart"/>
      <w:r>
        <w:t>Matplotlib</w:t>
      </w:r>
      <w:proofErr w:type="spellEnd"/>
      <w:r>
        <w:t xml:space="preserve"> pour créer des visualisations graphiques </w:t>
      </w:r>
    </w:p>
    <w:p w14:paraId="4455BF99" w14:textId="0F8429CD" w:rsidR="008869A6" w:rsidRDefault="008869A6" w:rsidP="008869A6">
      <w:pPr>
        <w:pStyle w:val="Paragraphedeliste"/>
        <w:numPr>
          <w:ilvl w:val="0"/>
          <w:numId w:val="12"/>
        </w:numPr>
      </w:pPr>
      <w:proofErr w:type="spellStart"/>
      <w:r>
        <w:t>numpy</w:t>
      </w:r>
      <w:proofErr w:type="spellEnd"/>
      <w:r>
        <w:t> :</w:t>
      </w:r>
      <w:r w:rsidR="004850DF">
        <w:t xml:space="preserve"> bibliothèque pour le calcul numérique , offrant des structures de données comme des tableaux multidimensionnels et des fonctions mathématiques performantes.</w:t>
      </w:r>
    </w:p>
    <w:p w14:paraId="62843180" w14:textId="7AFD7F43" w:rsidR="008869A6" w:rsidRDefault="004850DF" w:rsidP="008869A6">
      <w:pPr>
        <w:pStyle w:val="Paragraphedeliste"/>
        <w:numPr>
          <w:ilvl w:val="0"/>
          <w:numId w:val="12"/>
        </w:numPr>
      </w:pPr>
      <w:proofErr w:type="spellStart"/>
      <w:r>
        <w:t>R</w:t>
      </w:r>
      <w:r w:rsidR="008869A6">
        <w:t>andom</w:t>
      </w:r>
      <w:proofErr w:type="spellEnd"/>
      <w:r>
        <w:t> : module standard de Python pour générer des nombre pseudo-aléatoires et effectuer des opérations aléatoires</w:t>
      </w:r>
    </w:p>
    <w:p w14:paraId="7E09B3ED" w14:textId="258C28C6" w:rsidR="008869A6" w:rsidRDefault="004850DF" w:rsidP="008869A6">
      <w:pPr>
        <w:pStyle w:val="Paragraphedeliste"/>
        <w:numPr>
          <w:ilvl w:val="0"/>
          <w:numId w:val="12"/>
        </w:numPr>
      </w:pPr>
      <w:r>
        <w:t>P</w:t>
      </w:r>
      <w:r w:rsidR="008869A6">
        <w:t>ulp</w:t>
      </w:r>
      <w:r>
        <w:t xml:space="preserve"> : bibliothèque pour la programmation </w:t>
      </w:r>
      <w:r w:rsidR="001D088E">
        <w:t>linéaire,</w:t>
      </w:r>
      <w:r>
        <w:t xml:space="preserve"> permettant de modéliser et résoudre des problèmes d’optimisation </w:t>
      </w:r>
      <w:r w:rsidR="0088521C">
        <w:t>(Dans</w:t>
      </w:r>
      <w:r>
        <w:t xml:space="preserve"> notre cas c’est la minimisation du nombre des couleurs dans un </w:t>
      </w:r>
      <w:r w:rsidR="0088521C">
        <w:t>graphe)</w:t>
      </w:r>
      <w:r>
        <w:t xml:space="preserve"> </w:t>
      </w:r>
    </w:p>
    <w:p w14:paraId="467316CB" w14:textId="483E38DF" w:rsidR="004850DF" w:rsidRDefault="00000000" w:rsidP="004850DF">
      <w:r>
        <w:t>- Structures de données principales</w:t>
      </w:r>
      <w:r w:rsidR="004850DF">
        <w:t xml:space="preserve"> : </w:t>
      </w:r>
    </w:p>
    <w:p w14:paraId="161895A9" w14:textId="4637A721" w:rsidR="004850DF" w:rsidRDefault="004850DF" w:rsidP="004850DF">
      <w:r>
        <w:tab/>
        <w:t xml:space="preserve">Graphe : la bibliothèque </w:t>
      </w:r>
      <w:proofErr w:type="spellStart"/>
      <w:r w:rsidR="00414D2E">
        <w:t>NetWorkX</w:t>
      </w:r>
      <w:proofErr w:type="spellEnd"/>
      <w:r w:rsidR="00414D2E">
        <w:t xml:space="preserve"> représente un graphe comme dictionnaire des dictionnaires pour stocker les sommets, les arêtes et les attributs.</w:t>
      </w:r>
    </w:p>
    <w:p w14:paraId="0FA9DC7B" w14:textId="400EC30B" w:rsidR="00414D2E" w:rsidRDefault="00414D2E" w:rsidP="004850DF">
      <w:r>
        <w:t>Composants de base de cette structure :</w:t>
      </w:r>
    </w:p>
    <w:p w14:paraId="641907D3" w14:textId="1807A7D6" w:rsidR="00414D2E" w:rsidRDefault="00414D2E" w:rsidP="00414D2E">
      <w:pPr>
        <w:pStyle w:val="Paragraphedeliste"/>
        <w:numPr>
          <w:ilvl w:val="0"/>
          <w:numId w:val="15"/>
        </w:numPr>
      </w:pPr>
      <w:r>
        <w:lastRenderedPageBreak/>
        <w:t>Sommets (nœuds) : représentés par des clés dans un dictionnaires. Chaque sommet peut être associé à des attributs stockés comme paires clé-valeurs.</w:t>
      </w:r>
    </w:p>
    <w:p w14:paraId="58EE549A" w14:textId="17C9E2F4" w:rsidR="00414D2E" w:rsidRDefault="00414D2E" w:rsidP="00414D2E">
      <w:pPr>
        <w:pStyle w:val="Paragraphedeliste"/>
        <w:numPr>
          <w:ilvl w:val="0"/>
          <w:numId w:val="15"/>
        </w:numPr>
      </w:pPr>
      <w:r>
        <w:t xml:space="preserve">Arêtes : stockées dans un dictionnaire imbriqué où chaque sommet est mappé à un dictionnaire de ses voisins, avec des attributs optionnels </w:t>
      </w:r>
    </w:p>
    <w:p w14:paraId="2C5118EA" w14:textId="616EA180" w:rsidR="00B81511" w:rsidRDefault="00000000" w:rsidP="004850DF">
      <w:r>
        <w:t>- Explication des étapes clés de</w:t>
      </w:r>
      <w:r w:rsidR="00414D2E">
        <w:t xml:space="preserve"> code :</w:t>
      </w:r>
    </w:p>
    <w:p w14:paraId="6C36A807" w14:textId="2DF78C22" w:rsidR="00414D2E" w:rsidRDefault="00414D2E" w:rsidP="00414D2E">
      <w:pPr>
        <w:pStyle w:val="Paragraphedeliste"/>
        <w:numPr>
          <w:ilvl w:val="0"/>
          <w:numId w:val="16"/>
        </w:numPr>
      </w:pPr>
      <w:r>
        <w:t xml:space="preserve">Développement et test des méthodes de création et affichage des structures des données : </w:t>
      </w:r>
      <w:r w:rsidR="00D5120E">
        <w:t xml:space="preserve">On a utilisé la bibliothèque </w:t>
      </w:r>
      <w:proofErr w:type="spellStart"/>
      <w:r w:rsidR="00D5120E">
        <w:t>networx</w:t>
      </w:r>
      <w:proofErr w:type="spellEnd"/>
      <w:r w:rsidR="00D5120E">
        <w:t xml:space="preserve"> pour créer des graphes à partir de nombre des sommets et une liste des tuples montrant les </w:t>
      </w:r>
      <w:r w:rsidR="001D088E">
        <w:t>arêtes.</w:t>
      </w:r>
      <w:r w:rsidR="00D5120E">
        <w:t xml:space="preserve"> </w:t>
      </w:r>
      <w:r w:rsidR="001D088E">
        <w:t>Puis</w:t>
      </w:r>
      <w:r w:rsidR="00D5120E">
        <w:t xml:space="preserve"> on a utilisé la bibliothèque </w:t>
      </w:r>
      <w:proofErr w:type="spellStart"/>
      <w:r w:rsidR="00D5120E">
        <w:t>matplotlib</w:t>
      </w:r>
      <w:proofErr w:type="spellEnd"/>
      <w:r w:rsidR="00D5120E">
        <w:t xml:space="preserve"> pour l’affichage des graphes </w:t>
      </w:r>
    </w:p>
    <w:p w14:paraId="44B673A2" w14:textId="6D5251F7" w:rsidR="00D5120E" w:rsidRDefault="00D5120E" w:rsidP="00414D2E">
      <w:pPr>
        <w:pStyle w:val="Paragraphedeliste"/>
        <w:numPr>
          <w:ilvl w:val="0"/>
          <w:numId w:val="16"/>
        </w:numPr>
      </w:pPr>
      <w:r>
        <w:t>Implémentation de l’algorithme de Welsh-Powell en utilisant le principe suivant : la fonction retourne la liste des couleurs de chaque nœud ainsi que le nombre des couleurs utilisés pour cette solution. On a aussi implémenté une fonction d’affichage de graphe colorié qui prend le graphe et les couleurs comme paramètres</w:t>
      </w:r>
    </w:p>
    <w:p w14:paraId="5F8ADD22" w14:textId="04E9B099" w:rsidR="00D5120E" w:rsidRDefault="00D5120E" w:rsidP="00414D2E">
      <w:pPr>
        <w:pStyle w:val="Paragraphedeliste"/>
        <w:numPr>
          <w:ilvl w:val="0"/>
          <w:numId w:val="16"/>
        </w:numPr>
      </w:pPr>
      <w:r>
        <w:t xml:space="preserve">Test et évaluation des méthodes par des exemples </w:t>
      </w:r>
    </w:p>
    <w:p w14:paraId="7E938763" w14:textId="37FFE5FE" w:rsidR="00D5120E" w:rsidRDefault="00D5120E" w:rsidP="00414D2E">
      <w:pPr>
        <w:pStyle w:val="Paragraphedeliste"/>
        <w:numPr>
          <w:ilvl w:val="0"/>
          <w:numId w:val="16"/>
        </w:numPr>
      </w:pPr>
      <w:r>
        <w:t xml:space="preserve">Analyse des limites de l’algorithme de Welsh et Powell lors de détermination de </w:t>
      </w:r>
      <w:r w:rsidR="001D088E">
        <w:t>nombre chromatique</w:t>
      </w:r>
      <w:r>
        <w:t xml:space="preserve"> d’un graphe G avec un cas particulier et un exemple de code dont on a utilisé une bibliothèque de programmation linéaire pour </w:t>
      </w:r>
      <w:r w:rsidR="0088521C">
        <w:t>l’implémenter.</w:t>
      </w:r>
    </w:p>
    <w:p w14:paraId="3E35A40C" w14:textId="378457D8" w:rsidR="00B81511" w:rsidRDefault="00000000">
      <w:pPr>
        <w:pStyle w:val="Titre2"/>
      </w:pPr>
      <w:r>
        <w:t>4. Jeux de tests</w:t>
      </w:r>
    </w:p>
    <w:p w14:paraId="6BBB3707" w14:textId="66847F9E" w:rsidR="00EE254E" w:rsidRDefault="00EE254E" w:rsidP="00EE254E">
      <w:r>
        <w:t>1</w:t>
      </w:r>
      <w:r w:rsidRPr="00EE254E">
        <w:rPr>
          <w:vertAlign w:val="superscript"/>
        </w:rPr>
        <w:t>er</w:t>
      </w:r>
      <w:r>
        <w:t xml:space="preserve"> exemple : Une méthode d’organisation des examens pour IGL3 à la faculté des sciences de Tunis </w:t>
      </w:r>
    </w:p>
    <w:p w14:paraId="2624C06E" w14:textId="7C57A03E" w:rsidR="00EE254E" w:rsidRDefault="00EE254E" w:rsidP="00EE254E">
      <w:r>
        <w:tab/>
        <w:t xml:space="preserve">Problématique : Lors de dernière session principale des examens des étudiants ingénieurs en génie logiciel 3. La plupart des étudiants ont trouvé le calendrier des examens non équilibré : </w:t>
      </w:r>
    </w:p>
    <w:p w14:paraId="17978A82" w14:textId="035E96C9" w:rsidR="00EE254E" w:rsidRDefault="00EE254E" w:rsidP="00EE254E">
      <w:pPr>
        <w:jc w:val="center"/>
      </w:pPr>
      <w:r>
        <w:rPr>
          <w:noProof/>
        </w:rPr>
        <w:drawing>
          <wp:inline distT="0" distB="0" distL="0" distR="0" wp14:anchorId="7C60DAB8" wp14:editId="06FBC26D">
            <wp:extent cx="4078387" cy="26136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7818" cy="2619704"/>
                    </a:xfrm>
                    <a:prstGeom prst="rect">
                      <a:avLst/>
                    </a:prstGeom>
                    <a:noFill/>
                    <a:ln>
                      <a:noFill/>
                    </a:ln>
                  </pic:spPr>
                </pic:pic>
              </a:graphicData>
            </a:graphic>
          </wp:inline>
        </w:drawing>
      </w:r>
    </w:p>
    <w:p w14:paraId="5ECB3F8F" w14:textId="1016EE44" w:rsidR="00EE254E" w:rsidRDefault="00EE254E" w:rsidP="00EE254E">
      <w:r>
        <w:lastRenderedPageBreak/>
        <w:t xml:space="preserve">C’est-à-dire que les matières sont réparties sont tenir compte la difficulté de la matière mesurée par son coefficient et le volume horaire étudié d’après le plan de cours. </w:t>
      </w:r>
    </w:p>
    <w:p w14:paraId="40851C49" w14:textId="33BF00C0" w:rsidR="00EE254E" w:rsidRDefault="00EE254E" w:rsidP="00EE254E">
      <w:r>
        <w:t>Par exemple, la matière de macroéconomie est de coefficient 1 et de difficulté inférieure par rapport les autres matières, mais les étudiants passent un jour juste pour passer cet examen. Par contre, au samedi, ils passent deux matières de difficulté grande au même jour : Systèmes et Applications réparties, BD avancée.</w:t>
      </w:r>
    </w:p>
    <w:p w14:paraId="08E42729" w14:textId="5F161475" w:rsidR="00EE254E" w:rsidRDefault="00B26CAB" w:rsidP="00EE254E">
      <w:r>
        <w:t xml:space="preserve">Suite à cette problématique, on a décidé d’utiliser l’implémentation de Welsh et Powell pour générer un calendrier des examens. On définit le graphe suivant : </w:t>
      </w:r>
    </w:p>
    <w:p w14:paraId="6D1BA930" w14:textId="4C741027" w:rsidR="00B26CAB" w:rsidRDefault="00B26CAB" w:rsidP="00B26CAB">
      <w:pPr>
        <w:jc w:val="center"/>
      </w:pPr>
      <w:r w:rsidRPr="00B26CAB">
        <w:drawing>
          <wp:inline distT="0" distB="0" distL="0" distR="0" wp14:anchorId="59BF432A" wp14:editId="719717AC">
            <wp:extent cx="3794760" cy="3001111"/>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1808" cy="3006685"/>
                    </a:xfrm>
                    <a:prstGeom prst="rect">
                      <a:avLst/>
                    </a:prstGeom>
                  </pic:spPr>
                </pic:pic>
              </a:graphicData>
            </a:graphic>
          </wp:inline>
        </w:drawing>
      </w:r>
    </w:p>
    <w:p w14:paraId="1B9C8CF3" w14:textId="404110DE" w:rsidR="00B26CAB" w:rsidRDefault="00B26CAB" w:rsidP="00B26CAB">
      <w:r>
        <w:t xml:space="preserve">Chaque </w:t>
      </w:r>
      <w:r w:rsidR="00B402CC">
        <w:t>nœud</w:t>
      </w:r>
      <w:r>
        <w:t xml:space="preserve"> représente une </w:t>
      </w:r>
      <w:r w:rsidR="00F55814">
        <w:t>matière,</w:t>
      </w:r>
      <w:r>
        <w:t xml:space="preserve"> et un arête deux matière ayant une condition spécifique selon le score de difficulté de </w:t>
      </w:r>
      <w:r w:rsidR="00B402CC">
        <w:t>matière.</w:t>
      </w:r>
    </w:p>
    <w:p w14:paraId="112C7B6D" w14:textId="77777777" w:rsidR="00B26CAB" w:rsidRDefault="00B26CAB" w:rsidP="00B26CAB">
      <w:r>
        <w:t>Résultat de l’exécution :</w:t>
      </w:r>
    </w:p>
    <w:p w14:paraId="787C22AE" w14:textId="0EB56E70" w:rsidR="00B26CAB" w:rsidRDefault="00B26CAB" w:rsidP="00B26CAB">
      <w:pPr>
        <w:jc w:val="center"/>
      </w:pPr>
      <w:r w:rsidRPr="00B26CAB">
        <w:drawing>
          <wp:inline distT="0" distB="0" distL="0" distR="0" wp14:anchorId="44F38488" wp14:editId="69B170D4">
            <wp:extent cx="2784551" cy="220218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4551" cy="2202180"/>
                    </a:xfrm>
                    <a:prstGeom prst="rect">
                      <a:avLst/>
                    </a:prstGeom>
                  </pic:spPr>
                </pic:pic>
              </a:graphicData>
            </a:graphic>
          </wp:inline>
        </w:drawing>
      </w:r>
    </w:p>
    <w:p w14:paraId="31723B07" w14:textId="2717486E" w:rsidR="00B26CAB" w:rsidRDefault="00B26CAB" w:rsidP="00EE254E">
      <w:r>
        <w:lastRenderedPageBreak/>
        <w:t>D’après ce graphe on peut répartir les examens de la manière suivante</w:t>
      </w:r>
      <w:r w:rsidR="00B402CC">
        <w:t xml:space="preserve"> (exemple) :</w:t>
      </w:r>
      <w:r>
        <w:t xml:space="preserve"> </w:t>
      </w:r>
    </w:p>
    <w:p w14:paraId="372F8EEE" w14:textId="6501CD79" w:rsidR="00B26CAB" w:rsidRDefault="00B402CC" w:rsidP="00B26CAB">
      <w:pPr>
        <w:pStyle w:val="Paragraphedeliste"/>
        <w:numPr>
          <w:ilvl w:val="0"/>
          <w:numId w:val="26"/>
        </w:numPr>
      </w:pPr>
      <w:r>
        <w:t xml:space="preserve">Jeudi 15/5 : </w:t>
      </w:r>
      <w:r w:rsidR="00D0499E">
        <w:t>IGL422 (Graphes et flots) , IGL433 (UX/UI Design)</w:t>
      </w:r>
    </w:p>
    <w:p w14:paraId="45993219" w14:textId="128AC391" w:rsidR="00B402CC" w:rsidRDefault="00B402CC" w:rsidP="00B26CAB">
      <w:pPr>
        <w:pStyle w:val="Paragraphedeliste"/>
        <w:numPr>
          <w:ilvl w:val="0"/>
          <w:numId w:val="26"/>
        </w:numPr>
      </w:pPr>
      <w:r>
        <w:t>Vendredi 16/5</w:t>
      </w:r>
      <w:r w:rsidR="00D0499E">
        <w:t> : IGL421 (Algorithme numérique)</w:t>
      </w:r>
    </w:p>
    <w:p w14:paraId="0675122F" w14:textId="21608CB0" w:rsidR="00B402CC" w:rsidRDefault="00B402CC" w:rsidP="00B26CAB">
      <w:pPr>
        <w:pStyle w:val="Paragraphedeliste"/>
        <w:numPr>
          <w:ilvl w:val="0"/>
          <w:numId w:val="26"/>
        </w:numPr>
      </w:pPr>
      <w:r>
        <w:t>Samedi 17/5</w:t>
      </w:r>
      <w:r w:rsidR="00D0499E">
        <w:t> : IGL431_Processus (Processus de développement)</w:t>
      </w:r>
    </w:p>
    <w:p w14:paraId="50169F51" w14:textId="4BEC14EC" w:rsidR="00B402CC" w:rsidRDefault="00B402CC" w:rsidP="00B26CAB">
      <w:pPr>
        <w:pStyle w:val="Paragraphedeliste"/>
        <w:numPr>
          <w:ilvl w:val="0"/>
          <w:numId w:val="26"/>
        </w:numPr>
      </w:pPr>
      <w:r>
        <w:t>Lundi 19/5</w:t>
      </w:r>
      <w:r w:rsidR="00D0499E">
        <w:t> : IGL412 (SAR) IGL431_Fondement (IoT)</w:t>
      </w:r>
    </w:p>
    <w:p w14:paraId="27AF5B01" w14:textId="176FEAC5" w:rsidR="00B402CC" w:rsidRDefault="00B402CC" w:rsidP="00B26CAB">
      <w:pPr>
        <w:pStyle w:val="Paragraphedeliste"/>
        <w:numPr>
          <w:ilvl w:val="0"/>
          <w:numId w:val="26"/>
        </w:numPr>
      </w:pPr>
      <w:r>
        <w:t>Mardi 20/5</w:t>
      </w:r>
      <w:r w:rsidR="00D0499E">
        <w:t> : IGL 411 (AR)</w:t>
      </w:r>
    </w:p>
    <w:p w14:paraId="25BA51F6" w14:textId="097440F1" w:rsidR="00D0499E" w:rsidRDefault="00B402CC" w:rsidP="00D0499E">
      <w:pPr>
        <w:pStyle w:val="Paragraphedeliste"/>
        <w:numPr>
          <w:ilvl w:val="0"/>
          <w:numId w:val="26"/>
        </w:numPr>
      </w:pPr>
      <w:r>
        <w:t>Mercredi 21/5</w:t>
      </w:r>
      <w:r w:rsidR="00D0499E">
        <w:t xml:space="preserve"> : IGL431_BD (BD avancée) </w:t>
      </w:r>
      <w:r w:rsidR="00D0499E">
        <w:t>IGL442</w:t>
      </w:r>
      <w:r w:rsidR="00D0499E">
        <w:t xml:space="preserve">(macroéconomie) </w:t>
      </w:r>
    </w:p>
    <w:p w14:paraId="4A691141" w14:textId="0E0F9D70" w:rsidR="00D5120E" w:rsidRPr="00D0499E" w:rsidRDefault="00D5120E" w:rsidP="00D0499E">
      <w:r w:rsidRPr="00D0499E">
        <w:rPr>
          <w:color w:val="FF0000"/>
        </w:rPr>
        <w:t>(ICI LES EXEMPLES</w:t>
      </w:r>
      <w:r w:rsidR="00A01FDB">
        <w:rPr>
          <w:color w:val="FF0000"/>
        </w:rPr>
        <w:t xml:space="preserve"> : ABDOU) </w:t>
      </w:r>
    </w:p>
    <w:p w14:paraId="2AE32E70" w14:textId="429FCB28" w:rsidR="00B81511" w:rsidRDefault="00000000">
      <w:r>
        <w:t xml:space="preserve">Fournissez au moins </w:t>
      </w:r>
      <w:r w:rsidR="001A60EF">
        <w:t>5</w:t>
      </w:r>
      <w:r>
        <w:t xml:space="preserve"> cas de tests avec les informations suivantes :</w:t>
      </w:r>
    </w:p>
    <w:p w14:paraId="68793C80" w14:textId="77777777" w:rsidR="00B81511" w:rsidRDefault="00000000">
      <w:r>
        <w:t>- Description du graphe (type, nombre de sommets/arêtes, pondérations...)</w:t>
      </w:r>
    </w:p>
    <w:p w14:paraId="0E12F516" w14:textId="77777777" w:rsidR="00B81511" w:rsidRDefault="00000000">
      <w:r>
        <w:t>- Capture d'écran du graphe (visualisation ou matrice d’adjacence)</w:t>
      </w:r>
    </w:p>
    <w:p w14:paraId="085106C4" w14:textId="77777777" w:rsidR="00B81511" w:rsidRDefault="00000000">
      <w:r>
        <w:t>- Résultat de l’exécution de l’algorithme</w:t>
      </w:r>
    </w:p>
    <w:p w14:paraId="277D4267" w14:textId="75CEE35D" w:rsidR="00B81511" w:rsidRDefault="00000000">
      <w:r>
        <w:t>- Commentaire sur la validité et l’interprétation du résultat</w:t>
      </w:r>
    </w:p>
    <w:p w14:paraId="1CF55981" w14:textId="436FE39B" w:rsidR="00804B5D" w:rsidRDefault="00804B5D" w:rsidP="00D0499E">
      <w:pPr>
        <w:rPr>
          <w:color w:val="FF0000"/>
        </w:rPr>
      </w:pPr>
      <w:r>
        <w:rPr>
          <w:color w:val="FF0000"/>
        </w:rPr>
        <w:t>(FIN DE SECTION EXEMPLES)</w:t>
      </w:r>
    </w:p>
    <w:p w14:paraId="7428A0EE" w14:textId="77777777" w:rsidR="00D133F4" w:rsidRPr="00D133F4" w:rsidRDefault="00D133F4" w:rsidP="00D133F4">
      <w:pPr>
        <w:rPr>
          <w:b/>
          <w:bCs/>
        </w:rPr>
      </w:pPr>
      <w:r w:rsidRPr="00D133F4">
        <w:rPr>
          <w:b/>
          <w:bCs/>
        </w:rPr>
        <w:t>Exemple 3 : Graphe biparti et arbre</w:t>
      </w:r>
    </w:p>
    <w:p w14:paraId="55B2C2DF" w14:textId="77777777" w:rsidR="00D133F4" w:rsidRPr="00D133F4" w:rsidRDefault="00D133F4" w:rsidP="00D133F4">
      <w:pPr>
        <w:rPr>
          <w:b/>
          <w:bCs/>
        </w:rPr>
      </w:pPr>
      <w:r w:rsidRPr="00D133F4">
        <w:rPr>
          <w:rFonts w:ascii="Segoe UI Emoji" w:hAnsi="Segoe UI Emoji" w:cs="Segoe UI Emoji"/>
          <w:b/>
          <w:bCs/>
          <w:lang w:val="en-US"/>
        </w:rPr>
        <w:t>🔹</w:t>
      </w:r>
      <w:r w:rsidRPr="00D133F4">
        <w:rPr>
          <w:b/>
          <w:bCs/>
        </w:rPr>
        <w:t xml:space="preserve"> Description du graphe</w:t>
      </w:r>
    </w:p>
    <w:p w14:paraId="59130997" w14:textId="77777777" w:rsidR="00D133F4" w:rsidRPr="00D133F4" w:rsidRDefault="00D133F4" w:rsidP="00D133F4">
      <w:pPr>
        <w:numPr>
          <w:ilvl w:val="0"/>
          <w:numId w:val="19"/>
        </w:numPr>
        <w:rPr>
          <w:lang w:val="en-US"/>
        </w:rPr>
      </w:pPr>
      <w:r w:rsidRPr="00D133F4">
        <w:rPr>
          <w:b/>
          <w:bCs/>
          <w:lang w:val="en-US"/>
        </w:rPr>
        <w:t xml:space="preserve">Nombre de </w:t>
      </w:r>
      <w:proofErr w:type="spellStart"/>
      <w:r w:rsidRPr="00D133F4">
        <w:rPr>
          <w:b/>
          <w:bCs/>
          <w:lang w:val="en-US"/>
        </w:rPr>
        <w:t>sommets</w:t>
      </w:r>
      <w:proofErr w:type="spellEnd"/>
      <w:r w:rsidRPr="00D133F4">
        <w:rPr>
          <w:b/>
          <w:bCs/>
          <w:lang w:val="en-US"/>
        </w:rPr>
        <w:t xml:space="preserve"> (</w:t>
      </w:r>
      <w:proofErr w:type="spellStart"/>
      <w:r w:rsidRPr="00D133F4">
        <w:rPr>
          <w:b/>
          <w:bCs/>
          <w:lang w:val="en-US"/>
        </w:rPr>
        <w:t>biparti</w:t>
      </w:r>
      <w:proofErr w:type="spellEnd"/>
      <w:r w:rsidRPr="00D133F4">
        <w:rPr>
          <w:b/>
          <w:bCs/>
          <w:lang w:val="en-US"/>
        </w:rPr>
        <w:t>)</w:t>
      </w:r>
      <w:r w:rsidRPr="00D133F4">
        <w:rPr>
          <w:lang w:val="en-US"/>
        </w:rPr>
        <w:t xml:space="preserve"> : 7</w:t>
      </w:r>
    </w:p>
    <w:p w14:paraId="4A63D5B9" w14:textId="77777777" w:rsidR="00D133F4" w:rsidRPr="00D133F4" w:rsidRDefault="00D133F4" w:rsidP="00D133F4">
      <w:pPr>
        <w:numPr>
          <w:ilvl w:val="0"/>
          <w:numId w:val="19"/>
        </w:numPr>
        <w:rPr>
          <w:lang w:val="en-US"/>
        </w:rPr>
      </w:pPr>
      <w:r w:rsidRPr="00D133F4">
        <w:rPr>
          <w:b/>
          <w:bCs/>
          <w:lang w:val="en-US"/>
        </w:rPr>
        <w:t xml:space="preserve">Nombre </w:t>
      </w:r>
      <w:proofErr w:type="spellStart"/>
      <w:r w:rsidRPr="00D133F4">
        <w:rPr>
          <w:b/>
          <w:bCs/>
          <w:lang w:val="en-US"/>
        </w:rPr>
        <w:t>d’arêtes</w:t>
      </w:r>
      <w:proofErr w:type="spellEnd"/>
      <w:r w:rsidRPr="00D133F4">
        <w:rPr>
          <w:b/>
          <w:bCs/>
          <w:lang w:val="en-US"/>
        </w:rPr>
        <w:t xml:space="preserve"> (</w:t>
      </w:r>
      <w:proofErr w:type="spellStart"/>
      <w:r w:rsidRPr="00D133F4">
        <w:rPr>
          <w:b/>
          <w:bCs/>
          <w:lang w:val="en-US"/>
        </w:rPr>
        <w:t>biparti</w:t>
      </w:r>
      <w:proofErr w:type="spellEnd"/>
      <w:r w:rsidRPr="00D133F4">
        <w:rPr>
          <w:b/>
          <w:bCs/>
          <w:lang w:val="en-US"/>
        </w:rPr>
        <w:t>)</w:t>
      </w:r>
      <w:r w:rsidRPr="00D133F4">
        <w:rPr>
          <w:lang w:val="en-US"/>
        </w:rPr>
        <w:t xml:space="preserve"> : 12</w:t>
      </w:r>
    </w:p>
    <w:p w14:paraId="0758157E" w14:textId="77777777" w:rsidR="00D133F4" w:rsidRPr="00D133F4" w:rsidRDefault="00D133F4" w:rsidP="00D133F4">
      <w:pPr>
        <w:numPr>
          <w:ilvl w:val="0"/>
          <w:numId w:val="19"/>
        </w:numPr>
        <w:rPr>
          <w:lang w:val="en-US"/>
        </w:rPr>
      </w:pPr>
      <w:r w:rsidRPr="00D133F4">
        <w:rPr>
          <w:b/>
          <w:bCs/>
          <w:lang w:val="en-US"/>
        </w:rPr>
        <w:t xml:space="preserve">Nombre de </w:t>
      </w:r>
      <w:proofErr w:type="spellStart"/>
      <w:r w:rsidRPr="00D133F4">
        <w:rPr>
          <w:b/>
          <w:bCs/>
          <w:lang w:val="en-US"/>
        </w:rPr>
        <w:t>sommets</w:t>
      </w:r>
      <w:proofErr w:type="spellEnd"/>
      <w:r w:rsidRPr="00D133F4">
        <w:rPr>
          <w:b/>
          <w:bCs/>
          <w:lang w:val="en-US"/>
        </w:rPr>
        <w:t xml:space="preserve"> (</w:t>
      </w:r>
      <w:proofErr w:type="spellStart"/>
      <w:r w:rsidRPr="00D133F4">
        <w:rPr>
          <w:b/>
          <w:bCs/>
          <w:lang w:val="en-US"/>
        </w:rPr>
        <w:t>arbre</w:t>
      </w:r>
      <w:proofErr w:type="spellEnd"/>
      <w:r w:rsidRPr="00D133F4">
        <w:rPr>
          <w:b/>
          <w:bCs/>
          <w:lang w:val="en-US"/>
        </w:rPr>
        <w:t>)</w:t>
      </w:r>
      <w:r w:rsidRPr="00D133F4">
        <w:rPr>
          <w:lang w:val="en-US"/>
        </w:rPr>
        <w:t xml:space="preserve"> : 7</w:t>
      </w:r>
    </w:p>
    <w:p w14:paraId="593D25C4" w14:textId="77777777" w:rsidR="00D133F4" w:rsidRPr="00D133F4" w:rsidRDefault="00D133F4" w:rsidP="00D133F4">
      <w:pPr>
        <w:numPr>
          <w:ilvl w:val="0"/>
          <w:numId w:val="19"/>
        </w:numPr>
        <w:rPr>
          <w:lang w:val="en-US"/>
        </w:rPr>
      </w:pPr>
      <w:r w:rsidRPr="00D133F4">
        <w:rPr>
          <w:b/>
          <w:bCs/>
          <w:lang w:val="en-US"/>
        </w:rPr>
        <w:t xml:space="preserve">Nombre </w:t>
      </w:r>
      <w:proofErr w:type="spellStart"/>
      <w:r w:rsidRPr="00D133F4">
        <w:rPr>
          <w:b/>
          <w:bCs/>
          <w:lang w:val="en-US"/>
        </w:rPr>
        <w:t>d’arêtes</w:t>
      </w:r>
      <w:proofErr w:type="spellEnd"/>
      <w:r w:rsidRPr="00D133F4">
        <w:rPr>
          <w:b/>
          <w:bCs/>
          <w:lang w:val="en-US"/>
        </w:rPr>
        <w:t xml:space="preserve"> (</w:t>
      </w:r>
      <w:proofErr w:type="spellStart"/>
      <w:r w:rsidRPr="00D133F4">
        <w:rPr>
          <w:b/>
          <w:bCs/>
          <w:lang w:val="en-US"/>
        </w:rPr>
        <w:t>arbre</w:t>
      </w:r>
      <w:proofErr w:type="spellEnd"/>
      <w:r w:rsidRPr="00D133F4">
        <w:rPr>
          <w:b/>
          <w:bCs/>
          <w:lang w:val="en-US"/>
        </w:rPr>
        <w:t>)</w:t>
      </w:r>
      <w:r w:rsidRPr="00D133F4">
        <w:rPr>
          <w:lang w:val="en-US"/>
        </w:rPr>
        <w:t xml:space="preserve"> : 6</w:t>
      </w:r>
    </w:p>
    <w:p w14:paraId="47EC5E3E" w14:textId="77777777" w:rsidR="00D133F4" w:rsidRDefault="00D133F4" w:rsidP="00D133F4">
      <w:pPr>
        <w:rPr>
          <w:b/>
          <w:bCs/>
        </w:rPr>
      </w:pPr>
      <w:r w:rsidRPr="00D133F4">
        <w:rPr>
          <w:rFonts w:ascii="Segoe UI Emoji" w:hAnsi="Segoe UI Emoji" w:cs="Segoe UI Emoji"/>
          <w:b/>
          <w:bCs/>
          <w:lang w:val="en-US"/>
        </w:rPr>
        <w:t>🔹</w:t>
      </w:r>
      <w:r w:rsidRPr="00D133F4">
        <w:rPr>
          <w:b/>
          <w:bCs/>
        </w:rPr>
        <w:t xml:space="preserve"> Capture d’écran</w:t>
      </w:r>
    </w:p>
    <w:p w14:paraId="2303D8DF" w14:textId="5ABE7003" w:rsidR="00D133F4" w:rsidRDefault="00D133F4" w:rsidP="00D133F4">
      <w:pPr>
        <w:rPr>
          <w:b/>
          <w:bCs/>
        </w:rPr>
      </w:pPr>
      <w:r w:rsidRPr="00D133F4">
        <w:rPr>
          <w:b/>
          <w:bCs/>
          <w:noProof/>
        </w:rPr>
        <w:drawing>
          <wp:inline distT="0" distB="0" distL="0" distR="0" wp14:anchorId="68DB7C13" wp14:editId="39CC3D1B">
            <wp:extent cx="2562225" cy="1561823"/>
            <wp:effectExtent l="0" t="0" r="0" b="635"/>
            <wp:docPr id="1791350421"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350421" name="Picture 1" descr="A diagram of a graph&#10;&#10;AI-generated content may be incorrect."/>
                    <pic:cNvPicPr/>
                  </pic:nvPicPr>
                  <pic:blipFill>
                    <a:blip r:embed="rId9"/>
                    <a:stretch>
                      <a:fillRect/>
                    </a:stretch>
                  </pic:blipFill>
                  <pic:spPr>
                    <a:xfrm>
                      <a:off x="0" y="0"/>
                      <a:ext cx="2567971" cy="1565326"/>
                    </a:xfrm>
                    <a:prstGeom prst="rect">
                      <a:avLst/>
                    </a:prstGeom>
                  </pic:spPr>
                </pic:pic>
              </a:graphicData>
            </a:graphic>
          </wp:inline>
        </w:drawing>
      </w:r>
      <w:r w:rsidRPr="00D133F4">
        <w:rPr>
          <w:b/>
          <w:bCs/>
          <w:noProof/>
        </w:rPr>
        <w:drawing>
          <wp:inline distT="0" distB="0" distL="0" distR="0" wp14:anchorId="56DC1069" wp14:editId="13D4D4D9">
            <wp:extent cx="2838450" cy="1537214"/>
            <wp:effectExtent l="0" t="0" r="0" b="6350"/>
            <wp:docPr id="1241867969"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67969" name="Picture 1" descr="A diagram of a network&#10;&#10;AI-generated content may be incorrect."/>
                    <pic:cNvPicPr/>
                  </pic:nvPicPr>
                  <pic:blipFill>
                    <a:blip r:embed="rId10"/>
                    <a:stretch>
                      <a:fillRect/>
                    </a:stretch>
                  </pic:blipFill>
                  <pic:spPr>
                    <a:xfrm rot="10800000" flipV="1">
                      <a:off x="0" y="0"/>
                      <a:ext cx="2866038" cy="1552155"/>
                    </a:xfrm>
                    <a:prstGeom prst="rect">
                      <a:avLst/>
                    </a:prstGeom>
                  </pic:spPr>
                </pic:pic>
              </a:graphicData>
            </a:graphic>
          </wp:inline>
        </w:drawing>
      </w:r>
    </w:p>
    <w:p w14:paraId="38E4AE4A" w14:textId="3D89A27A" w:rsidR="00D133F4" w:rsidRPr="00D133F4" w:rsidRDefault="00D133F4" w:rsidP="00D133F4">
      <w:pPr>
        <w:rPr>
          <w:b/>
          <w:bCs/>
        </w:rPr>
      </w:pPr>
      <w:r w:rsidRPr="00D133F4">
        <w:rPr>
          <w:b/>
          <w:bCs/>
          <w:noProof/>
        </w:rPr>
        <w:lastRenderedPageBreak/>
        <w:drawing>
          <wp:inline distT="0" distB="0" distL="0" distR="0" wp14:anchorId="501A3EA5" wp14:editId="79DF42CE">
            <wp:extent cx="2543175" cy="1809404"/>
            <wp:effectExtent l="0" t="0" r="0" b="635"/>
            <wp:docPr id="561919980" name="Picture 1" descr="A diagram of a line with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19980" name="Picture 1" descr="A diagram of a line with dots and numbers&#10;&#10;AI-generated content may be incorrect."/>
                    <pic:cNvPicPr/>
                  </pic:nvPicPr>
                  <pic:blipFill>
                    <a:blip r:embed="rId11"/>
                    <a:stretch>
                      <a:fillRect/>
                    </a:stretch>
                  </pic:blipFill>
                  <pic:spPr>
                    <a:xfrm>
                      <a:off x="0" y="0"/>
                      <a:ext cx="2548539" cy="1813221"/>
                    </a:xfrm>
                    <a:prstGeom prst="rect">
                      <a:avLst/>
                    </a:prstGeom>
                  </pic:spPr>
                </pic:pic>
              </a:graphicData>
            </a:graphic>
          </wp:inline>
        </w:drawing>
      </w:r>
      <w:r w:rsidRPr="00D133F4">
        <w:rPr>
          <w:b/>
          <w:bCs/>
          <w:noProof/>
        </w:rPr>
        <w:drawing>
          <wp:inline distT="0" distB="0" distL="0" distR="0" wp14:anchorId="642B02FA" wp14:editId="2D983BF6">
            <wp:extent cx="2838450" cy="1943100"/>
            <wp:effectExtent l="0" t="0" r="0" b="0"/>
            <wp:docPr id="1180827114" name="Picture 1" descr="A diagram of a molec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27114" name="Picture 1" descr="A diagram of a molecule&#10;&#10;AI-generated content may be incorrect."/>
                    <pic:cNvPicPr/>
                  </pic:nvPicPr>
                  <pic:blipFill>
                    <a:blip r:embed="rId12"/>
                    <a:stretch>
                      <a:fillRect/>
                    </a:stretch>
                  </pic:blipFill>
                  <pic:spPr>
                    <a:xfrm>
                      <a:off x="0" y="0"/>
                      <a:ext cx="2848705" cy="1950120"/>
                    </a:xfrm>
                    <a:prstGeom prst="rect">
                      <a:avLst/>
                    </a:prstGeom>
                  </pic:spPr>
                </pic:pic>
              </a:graphicData>
            </a:graphic>
          </wp:inline>
        </w:drawing>
      </w:r>
    </w:p>
    <w:p w14:paraId="567CAED6" w14:textId="77777777" w:rsidR="00D133F4" w:rsidRPr="00D133F4" w:rsidRDefault="00D133F4" w:rsidP="00D133F4">
      <w:pPr>
        <w:rPr>
          <w:b/>
          <w:bCs/>
        </w:rPr>
      </w:pPr>
      <w:r w:rsidRPr="00D133F4">
        <w:rPr>
          <w:rFonts w:ascii="Segoe UI Emoji" w:hAnsi="Segoe UI Emoji" w:cs="Segoe UI Emoji"/>
          <w:b/>
          <w:bCs/>
          <w:lang w:val="en-US"/>
        </w:rPr>
        <w:t>🔹</w:t>
      </w:r>
      <w:r w:rsidRPr="00D133F4">
        <w:rPr>
          <w:b/>
          <w:bCs/>
        </w:rPr>
        <w:t xml:space="preserve"> Résultat de l’exécution de l’algorithme Welsh-Powell</w:t>
      </w:r>
    </w:p>
    <w:p w14:paraId="084C3285" w14:textId="77777777" w:rsidR="00D133F4" w:rsidRPr="00D133F4" w:rsidRDefault="00D133F4" w:rsidP="00D133F4">
      <w:pPr>
        <w:numPr>
          <w:ilvl w:val="0"/>
          <w:numId w:val="20"/>
        </w:numPr>
        <w:rPr>
          <w:lang w:val="en-US"/>
        </w:rPr>
      </w:pPr>
      <w:proofErr w:type="spellStart"/>
      <w:r w:rsidRPr="00D133F4">
        <w:rPr>
          <w:b/>
          <w:bCs/>
          <w:lang w:val="en-US"/>
        </w:rPr>
        <w:t>Biparti</w:t>
      </w:r>
      <w:proofErr w:type="spellEnd"/>
      <w:r w:rsidRPr="00D133F4">
        <w:rPr>
          <w:lang w:val="en-US"/>
        </w:rPr>
        <w:t xml:space="preserve"> :</w:t>
      </w:r>
    </w:p>
    <w:p w14:paraId="5FBA6726" w14:textId="77777777" w:rsidR="00D133F4" w:rsidRPr="00D133F4" w:rsidRDefault="00D133F4" w:rsidP="00D133F4">
      <w:pPr>
        <w:ind w:left="1440"/>
        <w:rPr>
          <w:lang w:val="en-US"/>
        </w:rPr>
      </w:pPr>
      <w:r w:rsidRPr="00D133F4">
        <w:rPr>
          <w:lang w:val="en-US"/>
        </w:rPr>
        <w:t xml:space="preserve">Nombre </w:t>
      </w:r>
      <w:proofErr w:type="spellStart"/>
      <w:r w:rsidRPr="00D133F4">
        <w:rPr>
          <w:lang w:val="en-US"/>
        </w:rPr>
        <w:t>chromatique</w:t>
      </w:r>
      <w:proofErr w:type="spellEnd"/>
      <w:r w:rsidRPr="00D133F4">
        <w:rPr>
          <w:lang w:val="en-US"/>
        </w:rPr>
        <w:t xml:space="preserve"> : </w:t>
      </w:r>
      <w:r w:rsidRPr="00D133F4">
        <w:rPr>
          <w:b/>
          <w:bCs/>
          <w:lang w:val="en-US"/>
        </w:rPr>
        <w:t>2</w:t>
      </w:r>
    </w:p>
    <w:p w14:paraId="0D14196A" w14:textId="77777777" w:rsidR="00D133F4" w:rsidRPr="00D133F4" w:rsidRDefault="00D133F4" w:rsidP="00D133F4">
      <w:pPr>
        <w:numPr>
          <w:ilvl w:val="0"/>
          <w:numId w:val="20"/>
        </w:numPr>
        <w:rPr>
          <w:lang w:val="en-US"/>
        </w:rPr>
      </w:pPr>
      <w:proofErr w:type="spellStart"/>
      <w:r w:rsidRPr="00D133F4">
        <w:rPr>
          <w:b/>
          <w:bCs/>
          <w:lang w:val="en-US"/>
        </w:rPr>
        <w:t>Arbre</w:t>
      </w:r>
      <w:proofErr w:type="spellEnd"/>
      <w:r w:rsidRPr="00D133F4">
        <w:rPr>
          <w:lang w:val="en-US"/>
        </w:rPr>
        <w:t xml:space="preserve"> :</w:t>
      </w:r>
    </w:p>
    <w:p w14:paraId="7553F2B0" w14:textId="77777777" w:rsidR="00D133F4" w:rsidRPr="00D133F4" w:rsidRDefault="00D133F4" w:rsidP="00D133F4">
      <w:pPr>
        <w:numPr>
          <w:ilvl w:val="1"/>
          <w:numId w:val="20"/>
        </w:numPr>
        <w:rPr>
          <w:lang w:val="en-US"/>
        </w:rPr>
      </w:pPr>
      <w:r w:rsidRPr="00D133F4">
        <w:rPr>
          <w:lang w:val="en-US"/>
        </w:rPr>
        <w:t xml:space="preserve">Nombre </w:t>
      </w:r>
      <w:proofErr w:type="spellStart"/>
      <w:r w:rsidRPr="00D133F4">
        <w:rPr>
          <w:lang w:val="en-US"/>
        </w:rPr>
        <w:t>chromatique</w:t>
      </w:r>
      <w:proofErr w:type="spellEnd"/>
      <w:r w:rsidRPr="00D133F4">
        <w:rPr>
          <w:lang w:val="en-US"/>
        </w:rPr>
        <w:t xml:space="preserve"> : </w:t>
      </w:r>
      <w:r w:rsidRPr="00D133F4">
        <w:rPr>
          <w:b/>
          <w:bCs/>
          <w:lang w:val="en-US"/>
        </w:rPr>
        <w:t>2</w:t>
      </w:r>
    </w:p>
    <w:p w14:paraId="309252E8" w14:textId="77777777" w:rsidR="00D133F4" w:rsidRPr="00D133F4" w:rsidRDefault="00D133F4" w:rsidP="00D133F4">
      <w:pPr>
        <w:rPr>
          <w:b/>
          <w:bCs/>
          <w:lang w:val="en-US"/>
        </w:rPr>
      </w:pPr>
      <w:r w:rsidRPr="00D133F4">
        <w:rPr>
          <w:rFonts w:ascii="Segoe UI Emoji" w:hAnsi="Segoe UI Emoji" w:cs="Segoe UI Emoji"/>
          <w:b/>
          <w:bCs/>
          <w:lang w:val="en-US"/>
        </w:rPr>
        <w:t>🔹</w:t>
      </w:r>
      <w:r w:rsidRPr="00D133F4">
        <w:rPr>
          <w:b/>
          <w:bCs/>
          <w:lang w:val="en-US"/>
        </w:rPr>
        <w:t xml:space="preserve"> </w:t>
      </w:r>
      <w:proofErr w:type="spellStart"/>
      <w:r w:rsidRPr="00D133F4">
        <w:rPr>
          <w:b/>
          <w:bCs/>
          <w:lang w:val="en-US"/>
        </w:rPr>
        <w:t>Commentaire</w:t>
      </w:r>
      <w:proofErr w:type="spellEnd"/>
    </w:p>
    <w:p w14:paraId="7883699E" w14:textId="77777777" w:rsidR="00D133F4" w:rsidRPr="00D133F4" w:rsidRDefault="00D133F4" w:rsidP="00D133F4">
      <w:r w:rsidRPr="00D133F4">
        <w:t>Le résultat confirme parfaitement la propriété théorique :</w:t>
      </w:r>
    </w:p>
    <w:p w14:paraId="6477BC58" w14:textId="77777777" w:rsidR="00D133F4" w:rsidRPr="00D133F4" w:rsidRDefault="00D133F4" w:rsidP="00D133F4">
      <w:pPr>
        <w:numPr>
          <w:ilvl w:val="0"/>
          <w:numId w:val="21"/>
        </w:numPr>
      </w:pPr>
      <w:r w:rsidRPr="00D133F4">
        <w:t xml:space="preserve">Tout </w:t>
      </w:r>
      <w:r w:rsidRPr="00D133F4">
        <w:rPr>
          <w:b/>
          <w:bCs/>
        </w:rPr>
        <w:t>graphe biparti</w:t>
      </w:r>
      <w:r w:rsidRPr="00D133F4">
        <w:t xml:space="preserve"> est </w:t>
      </w:r>
      <w:r w:rsidRPr="00D133F4">
        <w:rPr>
          <w:b/>
          <w:bCs/>
        </w:rPr>
        <w:t>2-coloriable</w:t>
      </w:r>
      <w:r w:rsidRPr="00D133F4">
        <w:t xml:space="preserve"> (</w:t>
      </w:r>
      <w:r w:rsidRPr="00D133F4">
        <w:rPr>
          <w:lang w:val="en-US"/>
        </w:rPr>
        <w:t>γ</w:t>
      </w:r>
      <w:r w:rsidRPr="00D133F4">
        <w:t>(G) = 2).</w:t>
      </w:r>
    </w:p>
    <w:p w14:paraId="727CB699" w14:textId="70B12374" w:rsidR="00D133F4" w:rsidRPr="00D133F4" w:rsidRDefault="00D133F4" w:rsidP="00B26CAB">
      <w:pPr>
        <w:numPr>
          <w:ilvl w:val="0"/>
          <w:numId w:val="21"/>
        </w:numPr>
      </w:pPr>
      <w:r w:rsidRPr="00D133F4">
        <w:t xml:space="preserve">Tout </w:t>
      </w:r>
      <w:r w:rsidRPr="00D133F4">
        <w:rPr>
          <w:b/>
          <w:bCs/>
        </w:rPr>
        <w:t>arbre</w:t>
      </w:r>
      <w:r w:rsidRPr="00D133F4">
        <w:t xml:space="preserve"> étant un graphe biparti, son </w:t>
      </w:r>
      <w:r w:rsidRPr="00D133F4">
        <w:rPr>
          <w:b/>
          <w:bCs/>
        </w:rPr>
        <w:t>nombre chromatique</w:t>
      </w:r>
      <w:r w:rsidRPr="00D133F4">
        <w:t xml:space="preserve"> est aussi </w:t>
      </w:r>
      <w:r w:rsidRPr="00D133F4">
        <w:rPr>
          <w:b/>
          <w:bCs/>
        </w:rPr>
        <w:t>2</w:t>
      </w:r>
      <w:r w:rsidRPr="00D133F4">
        <w:t>.</w:t>
      </w:r>
    </w:p>
    <w:p w14:paraId="3F9C79C0" w14:textId="77777777" w:rsidR="00D133F4" w:rsidRPr="00D133F4" w:rsidRDefault="00D133F4" w:rsidP="00D133F4">
      <w:pPr>
        <w:rPr>
          <w:b/>
          <w:bCs/>
        </w:rPr>
      </w:pPr>
      <w:r w:rsidRPr="00D133F4">
        <w:rPr>
          <w:rFonts w:ascii="Segoe UI Emoji" w:hAnsi="Segoe UI Emoji" w:cs="Segoe UI Emoji"/>
          <w:b/>
          <w:bCs/>
        </w:rPr>
        <w:t>✅</w:t>
      </w:r>
      <w:r w:rsidRPr="00D133F4">
        <w:rPr>
          <w:b/>
          <w:bCs/>
        </w:rPr>
        <w:t xml:space="preserve"> Exemple 4 : Graphe adjoint (Line Graph)</w:t>
      </w:r>
    </w:p>
    <w:p w14:paraId="70F79F9A" w14:textId="77777777" w:rsidR="00D133F4" w:rsidRPr="00D133F4" w:rsidRDefault="00D133F4" w:rsidP="00D133F4">
      <w:pPr>
        <w:rPr>
          <w:b/>
          <w:bCs/>
          <w:lang w:val="en-US"/>
        </w:rPr>
      </w:pPr>
      <w:r w:rsidRPr="00D133F4">
        <w:rPr>
          <w:rFonts w:ascii="Segoe UI Emoji" w:hAnsi="Segoe UI Emoji" w:cs="Segoe UI Emoji"/>
          <w:b/>
          <w:bCs/>
          <w:lang w:val="en-US"/>
        </w:rPr>
        <w:t>🔹</w:t>
      </w:r>
      <w:r w:rsidRPr="00D133F4">
        <w:rPr>
          <w:b/>
          <w:bCs/>
          <w:lang w:val="en-US"/>
        </w:rPr>
        <w:t xml:space="preserve"> Description du </w:t>
      </w:r>
      <w:proofErr w:type="spellStart"/>
      <w:r w:rsidRPr="00D133F4">
        <w:rPr>
          <w:b/>
          <w:bCs/>
          <w:lang w:val="en-US"/>
        </w:rPr>
        <w:t>graphe</w:t>
      </w:r>
      <w:proofErr w:type="spellEnd"/>
    </w:p>
    <w:p w14:paraId="7303806F" w14:textId="77777777" w:rsidR="00D133F4" w:rsidRPr="00D133F4" w:rsidRDefault="00D133F4" w:rsidP="00D133F4">
      <w:pPr>
        <w:numPr>
          <w:ilvl w:val="0"/>
          <w:numId w:val="22"/>
        </w:numPr>
        <w:rPr>
          <w:lang w:val="en-US"/>
        </w:rPr>
      </w:pPr>
      <w:r w:rsidRPr="00D133F4">
        <w:rPr>
          <w:b/>
          <w:bCs/>
          <w:lang w:val="en-US"/>
        </w:rPr>
        <w:t>Graphe de base :</w:t>
      </w:r>
    </w:p>
    <w:p w14:paraId="68630839" w14:textId="77777777" w:rsidR="00D133F4" w:rsidRPr="00D133F4" w:rsidRDefault="00D133F4" w:rsidP="00D133F4">
      <w:pPr>
        <w:numPr>
          <w:ilvl w:val="1"/>
          <w:numId w:val="22"/>
        </w:numPr>
        <w:rPr>
          <w:lang w:val="en-US"/>
        </w:rPr>
      </w:pPr>
      <w:r w:rsidRPr="00D133F4">
        <w:rPr>
          <w:b/>
          <w:bCs/>
          <w:lang w:val="en-US"/>
        </w:rPr>
        <w:t xml:space="preserve">Nombre de </w:t>
      </w:r>
      <w:proofErr w:type="spellStart"/>
      <w:r w:rsidRPr="00D133F4">
        <w:rPr>
          <w:b/>
          <w:bCs/>
          <w:lang w:val="en-US"/>
        </w:rPr>
        <w:t>sommets</w:t>
      </w:r>
      <w:proofErr w:type="spellEnd"/>
      <w:r w:rsidRPr="00D133F4">
        <w:rPr>
          <w:lang w:val="en-US"/>
        </w:rPr>
        <w:t xml:space="preserve"> : 7</w:t>
      </w:r>
    </w:p>
    <w:p w14:paraId="3A3F741C" w14:textId="77777777" w:rsidR="00D133F4" w:rsidRPr="00D133F4" w:rsidRDefault="00D133F4" w:rsidP="00D133F4">
      <w:pPr>
        <w:numPr>
          <w:ilvl w:val="1"/>
          <w:numId w:val="22"/>
        </w:numPr>
        <w:rPr>
          <w:lang w:val="en-US"/>
        </w:rPr>
      </w:pPr>
      <w:r w:rsidRPr="00D133F4">
        <w:rPr>
          <w:b/>
          <w:bCs/>
          <w:lang w:val="en-US"/>
        </w:rPr>
        <w:t xml:space="preserve">Nombre </w:t>
      </w:r>
      <w:proofErr w:type="spellStart"/>
      <w:r w:rsidRPr="00D133F4">
        <w:rPr>
          <w:b/>
          <w:bCs/>
          <w:lang w:val="en-US"/>
        </w:rPr>
        <w:t>d’arêtes</w:t>
      </w:r>
      <w:proofErr w:type="spellEnd"/>
      <w:r w:rsidRPr="00D133F4">
        <w:rPr>
          <w:lang w:val="en-US"/>
        </w:rPr>
        <w:t xml:space="preserve"> : 8</w:t>
      </w:r>
    </w:p>
    <w:p w14:paraId="62008565" w14:textId="77777777" w:rsidR="00D133F4" w:rsidRPr="00D133F4" w:rsidRDefault="00D133F4" w:rsidP="00D133F4">
      <w:pPr>
        <w:numPr>
          <w:ilvl w:val="0"/>
          <w:numId w:val="22"/>
        </w:numPr>
        <w:rPr>
          <w:lang w:val="en-US"/>
        </w:rPr>
      </w:pPr>
      <w:r w:rsidRPr="00D133F4">
        <w:rPr>
          <w:b/>
          <w:bCs/>
          <w:lang w:val="en-US"/>
        </w:rPr>
        <w:t>Graphe adjoint (L(G)) :</w:t>
      </w:r>
    </w:p>
    <w:p w14:paraId="490A53D3" w14:textId="77777777" w:rsidR="00D133F4" w:rsidRPr="00D133F4" w:rsidRDefault="00D133F4" w:rsidP="00D133F4">
      <w:pPr>
        <w:numPr>
          <w:ilvl w:val="1"/>
          <w:numId w:val="22"/>
        </w:numPr>
      </w:pPr>
      <w:r w:rsidRPr="00D133F4">
        <w:rPr>
          <w:b/>
          <w:bCs/>
        </w:rPr>
        <w:t>Sommets</w:t>
      </w:r>
      <w:r w:rsidRPr="00D133F4">
        <w:t xml:space="preserve"> : 8 (correspondant aux 8 arêtes du graphe de base)</w:t>
      </w:r>
    </w:p>
    <w:p w14:paraId="2C3EA137" w14:textId="77777777" w:rsidR="00D133F4" w:rsidRPr="00D133F4" w:rsidRDefault="00D133F4" w:rsidP="00D133F4">
      <w:pPr>
        <w:numPr>
          <w:ilvl w:val="1"/>
          <w:numId w:val="22"/>
        </w:numPr>
      </w:pPr>
      <w:r w:rsidRPr="00D133F4">
        <w:rPr>
          <w:b/>
          <w:bCs/>
        </w:rPr>
        <w:t>Arêtes</w:t>
      </w:r>
      <w:r w:rsidRPr="00D133F4">
        <w:t xml:space="preserve"> : définies selon les arêtes adjacentes dans le graphe de base</w:t>
      </w:r>
    </w:p>
    <w:p w14:paraId="2C15504A" w14:textId="77777777" w:rsidR="00D133F4" w:rsidRPr="00D133F4" w:rsidRDefault="00D133F4" w:rsidP="00D133F4">
      <w:pPr>
        <w:rPr>
          <w:b/>
          <w:bCs/>
        </w:rPr>
      </w:pPr>
      <w:r w:rsidRPr="00D133F4">
        <w:rPr>
          <w:rFonts w:ascii="Segoe UI Emoji" w:hAnsi="Segoe UI Emoji" w:cs="Segoe UI Emoji"/>
          <w:b/>
          <w:bCs/>
          <w:lang w:val="en-US"/>
        </w:rPr>
        <w:t>🔹</w:t>
      </w:r>
      <w:r w:rsidRPr="00D133F4">
        <w:rPr>
          <w:b/>
          <w:bCs/>
        </w:rPr>
        <w:t xml:space="preserve"> Capture d’écran</w:t>
      </w:r>
    </w:p>
    <w:p w14:paraId="32DA3F1B" w14:textId="577D699E" w:rsidR="00D133F4" w:rsidRDefault="00D133F4" w:rsidP="00D133F4">
      <w:pPr>
        <w:rPr>
          <w:lang w:val="en-US"/>
        </w:rPr>
      </w:pPr>
      <w:r w:rsidRPr="00D133F4">
        <w:rPr>
          <w:noProof/>
          <w:lang w:val="en-US"/>
        </w:rPr>
        <w:lastRenderedPageBreak/>
        <w:drawing>
          <wp:inline distT="0" distB="0" distL="0" distR="0" wp14:anchorId="377769C1" wp14:editId="59A73AEC">
            <wp:extent cx="2684145" cy="2122773"/>
            <wp:effectExtent l="0" t="0" r="1905" b="0"/>
            <wp:docPr id="597101596" name="Picture 1" descr="A diagram of a constell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01596" name="Picture 1" descr="A diagram of a constellation&#10;&#10;AI-generated content may be incorrect."/>
                    <pic:cNvPicPr/>
                  </pic:nvPicPr>
                  <pic:blipFill>
                    <a:blip r:embed="rId13"/>
                    <a:stretch>
                      <a:fillRect/>
                    </a:stretch>
                  </pic:blipFill>
                  <pic:spPr>
                    <a:xfrm>
                      <a:off x="0" y="0"/>
                      <a:ext cx="2697520" cy="2133351"/>
                    </a:xfrm>
                    <a:prstGeom prst="rect">
                      <a:avLst/>
                    </a:prstGeom>
                  </pic:spPr>
                </pic:pic>
              </a:graphicData>
            </a:graphic>
          </wp:inline>
        </w:drawing>
      </w:r>
      <w:r w:rsidRPr="00D133F4">
        <w:rPr>
          <w:noProof/>
          <w:lang w:val="en-US"/>
        </w:rPr>
        <w:drawing>
          <wp:inline distT="0" distB="0" distL="0" distR="0" wp14:anchorId="0149A4AD" wp14:editId="12A4FF12">
            <wp:extent cx="2792553" cy="2208509"/>
            <wp:effectExtent l="0" t="0" r="8255" b="1905"/>
            <wp:docPr id="1318625218"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25218" name="Picture 1" descr="A diagram of a graph&#10;&#10;AI-generated content may be incorrect."/>
                    <pic:cNvPicPr/>
                  </pic:nvPicPr>
                  <pic:blipFill>
                    <a:blip r:embed="rId14"/>
                    <a:stretch>
                      <a:fillRect/>
                    </a:stretch>
                  </pic:blipFill>
                  <pic:spPr>
                    <a:xfrm>
                      <a:off x="0" y="0"/>
                      <a:ext cx="2798939" cy="2213559"/>
                    </a:xfrm>
                    <a:prstGeom prst="rect">
                      <a:avLst/>
                    </a:prstGeom>
                  </pic:spPr>
                </pic:pic>
              </a:graphicData>
            </a:graphic>
          </wp:inline>
        </w:drawing>
      </w:r>
    </w:p>
    <w:p w14:paraId="2EDCE407" w14:textId="51E4A244" w:rsidR="00D133F4" w:rsidRPr="00D133F4" w:rsidRDefault="00E93FA3" w:rsidP="00D133F4">
      <w:pPr>
        <w:rPr>
          <w:lang w:val="en-US"/>
        </w:rPr>
      </w:pPr>
      <w:r w:rsidRPr="00E93FA3">
        <w:rPr>
          <w:noProof/>
          <w:lang w:val="en-US"/>
        </w:rPr>
        <w:drawing>
          <wp:inline distT="0" distB="0" distL="0" distR="0" wp14:anchorId="311CFACE" wp14:editId="298239CA">
            <wp:extent cx="2650210" cy="2562198"/>
            <wp:effectExtent l="0" t="0" r="0" b="0"/>
            <wp:docPr id="293313569" name="Picture 1"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13569" name="Picture 1" descr="A graph with lines and dots&#10;&#10;AI-generated content may be incorrect."/>
                    <pic:cNvPicPr/>
                  </pic:nvPicPr>
                  <pic:blipFill>
                    <a:blip r:embed="rId15"/>
                    <a:stretch>
                      <a:fillRect/>
                    </a:stretch>
                  </pic:blipFill>
                  <pic:spPr>
                    <a:xfrm>
                      <a:off x="0" y="0"/>
                      <a:ext cx="2670096" cy="2581424"/>
                    </a:xfrm>
                    <a:prstGeom prst="rect">
                      <a:avLst/>
                    </a:prstGeom>
                  </pic:spPr>
                </pic:pic>
              </a:graphicData>
            </a:graphic>
          </wp:inline>
        </w:drawing>
      </w:r>
      <w:r w:rsidRPr="00E93FA3">
        <w:rPr>
          <w:noProof/>
          <w:lang w:val="en-US"/>
        </w:rPr>
        <w:drawing>
          <wp:inline distT="0" distB="0" distL="0" distR="0" wp14:anchorId="4B31EE95" wp14:editId="7F0EB8E9">
            <wp:extent cx="2797444" cy="2325370"/>
            <wp:effectExtent l="0" t="0" r="3175" b="0"/>
            <wp:docPr id="2107640742"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640742" name="Picture 1" descr="A diagram of a graph&#10;&#10;AI-generated content may be incorrect."/>
                    <pic:cNvPicPr/>
                  </pic:nvPicPr>
                  <pic:blipFill>
                    <a:blip r:embed="rId16"/>
                    <a:stretch>
                      <a:fillRect/>
                    </a:stretch>
                  </pic:blipFill>
                  <pic:spPr>
                    <a:xfrm>
                      <a:off x="0" y="0"/>
                      <a:ext cx="2805895" cy="2332395"/>
                    </a:xfrm>
                    <a:prstGeom prst="rect">
                      <a:avLst/>
                    </a:prstGeom>
                  </pic:spPr>
                </pic:pic>
              </a:graphicData>
            </a:graphic>
          </wp:inline>
        </w:drawing>
      </w:r>
    </w:p>
    <w:p w14:paraId="79B3ADF8" w14:textId="77777777" w:rsidR="00D133F4" w:rsidRPr="00D133F4" w:rsidRDefault="00D133F4" w:rsidP="00D133F4">
      <w:pPr>
        <w:rPr>
          <w:b/>
          <w:bCs/>
        </w:rPr>
      </w:pPr>
      <w:r w:rsidRPr="00D133F4">
        <w:rPr>
          <w:rFonts w:ascii="Segoe UI Emoji" w:hAnsi="Segoe UI Emoji" w:cs="Segoe UI Emoji"/>
          <w:b/>
          <w:bCs/>
          <w:lang w:val="en-US"/>
        </w:rPr>
        <w:t>🔹</w:t>
      </w:r>
      <w:r w:rsidRPr="00D133F4">
        <w:rPr>
          <w:b/>
          <w:bCs/>
        </w:rPr>
        <w:t xml:space="preserve"> Résultat de l’exécution de Welsh-Powell</w:t>
      </w:r>
    </w:p>
    <w:p w14:paraId="147CB2A8" w14:textId="77C00639" w:rsidR="00D133F4" w:rsidRPr="00D133F4" w:rsidRDefault="00D133F4" w:rsidP="00D133F4">
      <w:pPr>
        <w:numPr>
          <w:ilvl w:val="0"/>
          <w:numId w:val="24"/>
        </w:numPr>
      </w:pPr>
      <w:r w:rsidRPr="00D133F4">
        <w:rPr>
          <w:b/>
          <w:bCs/>
        </w:rPr>
        <w:t>Nombre chromatique</w:t>
      </w:r>
      <w:r w:rsidR="00E93FA3" w:rsidRPr="00E93FA3">
        <w:rPr>
          <w:b/>
          <w:bCs/>
        </w:rPr>
        <w:t xml:space="preserve"> de graphe adjoint</w:t>
      </w:r>
      <w:r w:rsidRPr="00D133F4">
        <w:t xml:space="preserve">: </w:t>
      </w:r>
      <w:r w:rsidR="00E93FA3" w:rsidRPr="00E93FA3">
        <w:rPr>
          <w:b/>
          <w:bCs/>
        </w:rPr>
        <w:t>4</w:t>
      </w:r>
    </w:p>
    <w:p w14:paraId="0EDE95E6" w14:textId="2EEB0365" w:rsidR="00D133F4" w:rsidRPr="00D133F4" w:rsidRDefault="00D133F4" w:rsidP="00D133F4">
      <w:pPr>
        <w:rPr>
          <w:b/>
          <w:bCs/>
          <w:lang w:val="en-US"/>
        </w:rPr>
      </w:pPr>
      <w:r w:rsidRPr="00D133F4">
        <w:rPr>
          <w:rFonts w:ascii="Segoe UI Emoji" w:hAnsi="Segoe UI Emoji" w:cs="Segoe UI Emoji"/>
          <w:b/>
          <w:bCs/>
          <w:lang w:val="en-US"/>
        </w:rPr>
        <w:t>🔹</w:t>
      </w:r>
      <w:r w:rsidRPr="00D133F4">
        <w:rPr>
          <w:b/>
          <w:bCs/>
          <w:lang w:val="en-US"/>
        </w:rPr>
        <w:t xml:space="preserve"> </w:t>
      </w:r>
      <w:proofErr w:type="spellStart"/>
      <w:r w:rsidR="00457848" w:rsidRPr="00D133F4">
        <w:rPr>
          <w:b/>
          <w:bCs/>
          <w:lang w:val="en-US"/>
        </w:rPr>
        <w:t>Commenta</w:t>
      </w:r>
      <w:r w:rsidR="00457848">
        <w:rPr>
          <w:b/>
          <w:bCs/>
          <w:lang w:val="en-US"/>
        </w:rPr>
        <w:t>i</w:t>
      </w:r>
      <w:r w:rsidR="00457848" w:rsidRPr="00D133F4">
        <w:rPr>
          <w:b/>
          <w:bCs/>
          <w:lang w:val="en-US"/>
        </w:rPr>
        <w:t>res</w:t>
      </w:r>
      <w:proofErr w:type="spellEnd"/>
    </w:p>
    <w:p w14:paraId="5D9A99EE" w14:textId="57206825" w:rsidR="00E93FA3" w:rsidRDefault="00E93FA3" w:rsidP="00451084">
      <w:pPr>
        <w:ind w:left="720"/>
        <w:rPr>
          <w:sz w:val="24"/>
          <w:szCs w:val="24"/>
        </w:rPr>
      </w:pPr>
      <w:r>
        <w:t>Le maximum des degrés dans le graphe de base est : 3. Donc, l’indice chromatique qui correspond au nombre chromatique de graphe adjoint est comprise entre :</w:t>
      </w:r>
      <w:r w:rsidR="00451084">
        <w:t xml:space="preserve">     </w:t>
      </w:r>
      <w:r>
        <w:t xml:space="preserve"> </w:t>
      </w:r>
      <w:r w:rsidRPr="00451084">
        <w:rPr>
          <w:rFonts w:cs="Calibri"/>
          <w:sz w:val="24"/>
          <w:szCs w:val="24"/>
        </w:rPr>
        <w:t>∆</w:t>
      </w:r>
      <w:r w:rsidRPr="00451084">
        <w:rPr>
          <w:sz w:val="24"/>
          <w:szCs w:val="24"/>
        </w:rPr>
        <w:t>(</w:t>
      </w:r>
      <w:proofErr w:type="spellStart"/>
      <w:r w:rsidR="00451084" w:rsidRPr="00451084">
        <w:rPr>
          <w:sz w:val="24"/>
          <w:szCs w:val="24"/>
        </w:rPr>
        <w:t>G_base</w:t>
      </w:r>
      <w:proofErr w:type="spellEnd"/>
      <w:r w:rsidRPr="00451084">
        <w:rPr>
          <w:sz w:val="24"/>
          <w:szCs w:val="24"/>
        </w:rPr>
        <w:t>)</w:t>
      </w:r>
      <w:r w:rsidR="00451084" w:rsidRPr="00451084">
        <w:rPr>
          <w:sz w:val="24"/>
          <w:szCs w:val="24"/>
        </w:rPr>
        <w:t xml:space="preserve"> </w:t>
      </w:r>
      <w:r w:rsidR="00451084" w:rsidRPr="00451084">
        <w:rPr>
          <w:rFonts w:cs="Calibri"/>
          <w:sz w:val="24"/>
          <w:szCs w:val="24"/>
        </w:rPr>
        <w:t xml:space="preserve">≤ </w:t>
      </w:r>
      <w:r w:rsidRPr="00451084">
        <w:rPr>
          <w:rFonts w:cs="Calibri"/>
          <w:sz w:val="40"/>
          <w:szCs w:val="40"/>
        </w:rPr>
        <w:t>ꭓ</w:t>
      </w:r>
      <w:r w:rsidRPr="00451084">
        <w:rPr>
          <w:sz w:val="24"/>
          <w:szCs w:val="24"/>
        </w:rPr>
        <w:t>(</w:t>
      </w:r>
      <w:proofErr w:type="spellStart"/>
      <w:r w:rsidRPr="00451084">
        <w:rPr>
          <w:sz w:val="24"/>
          <w:szCs w:val="24"/>
        </w:rPr>
        <w:t>G_adjoint</w:t>
      </w:r>
      <w:proofErr w:type="spellEnd"/>
      <w:r w:rsidRPr="00451084">
        <w:rPr>
          <w:sz w:val="24"/>
          <w:szCs w:val="24"/>
        </w:rPr>
        <w:t>)</w:t>
      </w:r>
      <w:r w:rsidR="00451084" w:rsidRPr="00451084">
        <w:rPr>
          <w:sz w:val="24"/>
          <w:szCs w:val="24"/>
        </w:rPr>
        <w:t xml:space="preserve"> </w:t>
      </w:r>
      <w:r w:rsidR="00451084" w:rsidRPr="00451084">
        <w:rPr>
          <w:rFonts w:cs="Calibri"/>
          <w:sz w:val="24"/>
          <w:szCs w:val="24"/>
        </w:rPr>
        <w:t>≤ ∆</w:t>
      </w:r>
      <w:r w:rsidR="00451084" w:rsidRPr="00451084">
        <w:rPr>
          <w:sz w:val="24"/>
          <w:szCs w:val="24"/>
        </w:rPr>
        <w:t>(</w:t>
      </w:r>
      <w:proofErr w:type="spellStart"/>
      <w:r w:rsidR="00451084" w:rsidRPr="00451084">
        <w:rPr>
          <w:sz w:val="24"/>
          <w:szCs w:val="24"/>
        </w:rPr>
        <w:t>G_base</w:t>
      </w:r>
      <w:proofErr w:type="spellEnd"/>
      <w:r w:rsidR="00451084" w:rsidRPr="00451084">
        <w:rPr>
          <w:sz w:val="24"/>
          <w:szCs w:val="24"/>
        </w:rPr>
        <w:t xml:space="preserve">) + 1 →  </w:t>
      </w:r>
      <w:r w:rsidR="00451084" w:rsidRPr="00451084">
        <w:rPr>
          <w:rFonts w:cs="Calibri"/>
          <w:b/>
          <w:bCs/>
          <w:sz w:val="24"/>
          <w:szCs w:val="24"/>
        </w:rPr>
        <w:t>3</w:t>
      </w:r>
      <w:r w:rsidR="00451084" w:rsidRPr="00451084">
        <w:rPr>
          <w:b/>
          <w:bCs/>
          <w:sz w:val="24"/>
          <w:szCs w:val="24"/>
        </w:rPr>
        <w:t xml:space="preserve"> </w:t>
      </w:r>
      <w:r w:rsidR="00451084" w:rsidRPr="00451084">
        <w:rPr>
          <w:rFonts w:cs="Calibri"/>
          <w:sz w:val="24"/>
          <w:szCs w:val="24"/>
        </w:rPr>
        <w:t xml:space="preserve">≤ </w:t>
      </w:r>
      <w:r w:rsidR="00451084" w:rsidRPr="00451084">
        <w:rPr>
          <w:rFonts w:cs="Calibri"/>
          <w:b/>
          <w:bCs/>
          <w:sz w:val="40"/>
          <w:szCs w:val="40"/>
        </w:rPr>
        <w:t>ꭓ</w:t>
      </w:r>
      <w:r w:rsidR="00451084" w:rsidRPr="00451084">
        <w:rPr>
          <w:b/>
          <w:bCs/>
          <w:sz w:val="24"/>
          <w:szCs w:val="24"/>
        </w:rPr>
        <w:t>(</w:t>
      </w:r>
      <w:proofErr w:type="spellStart"/>
      <w:r w:rsidR="00451084" w:rsidRPr="00451084">
        <w:rPr>
          <w:b/>
          <w:bCs/>
          <w:sz w:val="24"/>
          <w:szCs w:val="24"/>
        </w:rPr>
        <w:t>G_adjoint</w:t>
      </w:r>
      <w:proofErr w:type="spellEnd"/>
      <w:r w:rsidR="00451084" w:rsidRPr="00451084">
        <w:rPr>
          <w:b/>
          <w:bCs/>
          <w:sz w:val="24"/>
          <w:szCs w:val="24"/>
        </w:rPr>
        <w:t xml:space="preserve">) </w:t>
      </w:r>
      <w:r w:rsidR="00451084" w:rsidRPr="00451084">
        <w:rPr>
          <w:rFonts w:cs="Calibri"/>
          <w:sz w:val="24"/>
          <w:szCs w:val="24"/>
        </w:rPr>
        <w:t xml:space="preserve">≤ </w:t>
      </w:r>
      <w:r w:rsidR="00451084" w:rsidRPr="00451084">
        <w:rPr>
          <w:rFonts w:cs="Calibri"/>
          <w:b/>
          <w:bCs/>
          <w:sz w:val="24"/>
          <w:szCs w:val="24"/>
        </w:rPr>
        <w:t>4</w:t>
      </w:r>
      <w:r w:rsidR="00451084" w:rsidRPr="00451084">
        <w:rPr>
          <w:sz w:val="24"/>
          <w:szCs w:val="24"/>
        </w:rPr>
        <w:t> </w:t>
      </w:r>
    </w:p>
    <w:p w14:paraId="72BED132" w14:textId="3F37E369" w:rsidR="00451084" w:rsidRPr="00451084" w:rsidRDefault="00451084" w:rsidP="00451084">
      <w:pPr>
        <w:ind w:left="720"/>
        <w:rPr>
          <w:sz w:val="24"/>
          <w:szCs w:val="24"/>
        </w:rPr>
      </w:pPr>
      <w:r>
        <w:rPr>
          <w:sz w:val="24"/>
          <w:szCs w:val="24"/>
        </w:rPr>
        <w:t>Et, dans notre cas, on a trouvé que le nombre chromatique de graphe adjoint (indice chromatique de graphe de base) peut être égale 4</w:t>
      </w:r>
      <w:r w:rsidR="00457848">
        <w:rPr>
          <w:sz w:val="24"/>
          <w:szCs w:val="24"/>
        </w:rPr>
        <w:t>(ou bien 3 si possible). Ce qui est dans les normes de l’étude théorique</w:t>
      </w:r>
    </w:p>
    <w:p w14:paraId="0B6941E9" w14:textId="77777777" w:rsidR="00B81511" w:rsidRDefault="00000000">
      <w:pPr>
        <w:pStyle w:val="Titre2"/>
      </w:pPr>
      <w:r>
        <w:lastRenderedPageBreak/>
        <w:t>5. Discussion et limites</w:t>
      </w:r>
    </w:p>
    <w:p w14:paraId="1B66551C" w14:textId="324547AE" w:rsidR="00D96179" w:rsidRDefault="00D96179">
      <w:r>
        <w:t xml:space="preserve">L’algorithme fonctionne dans tous les cas testés, tout en respectant les propriétés de chaque graphe mentionné (complet, biparti, cycle, ...) et le nombre des couleurs obtenu respecte l’encadrement théorique suivant </w:t>
      </w:r>
    </w:p>
    <w:p w14:paraId="61A7A060" w14:textId="655A12D0" w:rsidR="00D96179" w:rsidRDefault="00D96179" w:rsidP="00D96179">
      <w:pPr>
        <w:pStyle w:val="Paragraphedeliste"/>
        <w:numPr>
          <w:ilvl w:val="0"/>
          <w:numId w:val="18"/>
        </w:numPr>
      </w:pPr>
      <w:r>
        <w:t>Si on trouve un coloriage possible d’un graphe avec N couleurs, alors le nombre chromatique est nécessairement inférieur ou égal à N.</w:t>
      </w:r>
    </w:p>
    <w:p w14:paraId="0A2BCCD8" w14:textId="101BEC39" w:rsidR="00D96179" w:rsidRDefault="00D96179" w:rsidP="00D96179">
      <w:pPr>
        <w:pStyle w:val="Paragraphedeliste"/>
        <w:numPr>
          <w:ilvl w:val="0"/>
          <w:numId w:val="18"/>
        </w:numPr>
      </w:pPr>
      <w:r>
        <w:t xml:space="preserve">Si le sommet de plus haut degré est r, alors le nombre chromatique est nécessairement inférieur ou égal à (r + 1) </w:t>
      </w:r>
    </w:p>
    <w:p w14:paraId="1A41FD68" w14:textId="410BE4B6" w:rsidR="00D96179" w:rsidRDefault="00804B5D" w:rsidP="00D96179">
      <w:pPr>
        <w:ind w:left="360"/>
      </w:pPr>
      <w:r>
        <w:t>Cependant,</w:t>
      </w:r>
      <w:r w:rsidR="00D96179">
        <w:t xml:space="preserve"> </w:t>
      </w:r>
      <w:r>
        <w:t xml:space="preserve">cet algorithme ne permet pas de donner le nombre chromatique, càd le nombre des couleurs minimum pour colorier un tel graphe. Un tel contre-exemple se présente comme le suivant : </w:t>
      </w:r>
    </w:p>
    <w:p w14:paraId="7C3D4D88" w14:textId="714360DF" w:rsidR="00804B5D" w:rsidRDefault="00804B5D" w:rsidP="00D96179">
      <w:pPr>
        <w:ind w:left="360"/>
      </w:pPr>
      <w:r>
        <w:t xml:space="preserve">Considérons ce graphe suivant (résultat de code Python) : </w:t>
      </w:r>
    </w:p>
    <w:p w14:paraId="35D4F8DC" w14:textId="03411CEF" w:rsidR="00804B5D" w:rsidRDefault="00804B5D" w:rsidP="00D96179">
      <w:pPr>
        <w:ind w:left="360"/>
      </w:pPr>
      <w:r w:rsidRPr="00804B5D">
        <w:rPr>
          <w:noProof/>
        </w:rPr>
        <w:drawing>
          <wp:inline distT="0" distB="0" distL="0" distR="0" wp14:anchorId="5F20F0F6" wp14:editId="1AB3B87E">
            <wp:extent cx="3284220" cy="259734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7637" cy="2600049"/>
                    </a:xfrm>
                    <a:prstGeom prst="rect">
                      <a:avLst/>
                    </a:prstGeom>
                  </pic:spPr>
                </pic:pic>
              </a:graphicData>
            </a:graphic>
          </wp:inline>
        </w:drawing>
      </w:r>
    </w:p>
    <w:p w14:paraId="73FFA0A3" w14:textId="1496EEDD" w:rsidR="00804B5D" w:rsidRDefault="00804B5D" w:rsidP="00D96179">
      <w:pPr>
        <w:ind w:left="360"/>
      </w:pPr>
      <w:r>
        <w:t xml:space="preserve">Si on utilise l’algorithme de Welsh et Powell , on se trouve dans le cas suivant : </w:t>
      </w:r>
    </w:p>
    <w:p w14:paraId="7D565D0A" w14:textId="07A66A94" w:rsidR="00804B5D" w:rsidRDefault="00804B5D" w:rsidP="00D96179">
      <w:pPr>
        <w:ind w:left="360"/>
      </w:pPr>
      <w:r w:rsidRPr="00804B5D">
        <w:rPr>
          <w:noProof/>
        </w:rPr>
        <w:lastRenderedPageBreak/>
        <w:drawing>
          <wp:inline distT="0" distB="0" distL="0" distR="0" wp14:anchorId="24AD0915" wp14:editId="33D1834A">
            <wp:extent cx="3487915" cy="27584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0605" cy="2760568"/>
                    </a:xfrm>
                    <a:prstGeom prst="rect">
                      <a:avLst/>
                    </a:prstGeom>
                  </pic:spPr>
                </pic:pic>
              </a:graphicData>
            </a:graphic>
          </wp:inline>
        </w:drawing>
      </w:r>
    </w:p>
    <w:p w14:paraId="16536831" w14:textId="6014E26B" w:rsidR="00804B5D" w:rsidRDefault="00804B5D" w:rsidP="00D96179">
      <w:pPr>
        <w:ind w:left="360"/>
      </w:pPr>
      <w:r>
        <w:t xml:space="preserve">L’algorithme a utilisé 3 couleurs pour colorier le graphe. Par contre si on utilise une approche linéaire optimisé pour minimiser le nombre des couleurs mais couteuse en temps d’exécution avec une complexité théorique exponentielle </w:t>
      </w:r>
      <m:oMath>
        <m:r>
          <w:rPr>
            <w:rFonts w:ascii="Cambria Math" w:hAnsi="Cambria Math"/>
          </w:rPr>
          <m:t>O(</m:t>
        </m:r>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n</m:t>
                </m:r>
              </m:e>
              <m:sup>
                <m:r>
                  <w:rPr>
                    <w:rFonts w:ascii="Cambria Math" w:hAnsi="Cambria Math"/>
                  </w:rPr>
                  <m:t>2</m:t>
                </m:r>
              </m:sup>
            </m:sSup>
          </m:sup>
        </m:sSup>
        <m:r>
          <w:rPr>
            <w:rFonts w:ascii="Cambria Math" w:hAnsi="Cambria Math"/>
          </w:rPr>
          <m:t>)</m:t>
        </m:r>
      </m:oMath>
      <w:r>
        <w:t xml:space="preserve"> on peut déduire le suivant : </w:t>
      </w:r>
    </w:p>
    <w:p w14:paraId="1C3F0FF8" w14:textId="65102FB9" w:rsidR="00804B5D" w:rsidRDefault="00804B5D" w:rsidP="00D96179">
      <w:pPr>
        <w:ind w:left="360"/>
      </w:pPr>
      <w:r w:rsidRPr="00804B5D">
        <w:rPr>
          <w:noProof/>
        </w:rPr>
        <w:drawing>
          <wp:inline distT="0" distB="0" distL="0" distR="0" wp14:anchorId="31D7F83B" wp14:editId="13B6C0D4">
            <wp:extent cx="3314483" cy="2621280"/>
            <wp:effectExtent l="0" t="0" r="635"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20285" cy="2625868"/>
                    </a:xfrm>
                    <a:prstGeom prst="rect">
                      <a:avLst/>
                    </a:prstGeom>
                  </pic:spPr>
                </pic:pic>
              </a:graphicData>
            </a:graphic>
          </wp:inline>
        </w:drawing>
      </w:r>
    </w:p>
    <w:p w14:paraId="3903BA94" w14:textId="41F1D6EC" w:rsidR="00804B5D" w:rsidRDefault="00804B5D" w:rsidP="00D96179">
      <w:pPr>
        <w:ind w:left="360"/>
      </w:pPr>
      <w:r>
        <w:t>Il a utilisé que 2 couleurs seulement pour colorier le graphe (</w:t>
      </w:r>
      <w:r w:rsidRPr="00B562D1">
        <w:rPr>
          <w:rFonts w:cs="Calibri"/>
          <w:sz w:val="36"/>
          <w:szCs w:val="36"/>
        </w:rPr>
        <w:t>ꭓ</w:t>
      </w:r>
      <w:r>
        <w:t xml:space="preserve">(G) = 2) </w:t>
      </w:r>
    </w:p>
    <w:p w14:paraId="3E223902" w14:textId="1A5A84F2" w:rsidR="00804B5D" w:rsidRDefault="00804B5D" w:rsidP="00804B5D">
      <w:r>
        <w:t xml:space="preserve">- Amélioration et choix de l’algorithme adéquat : </w:t>
      </w:r>
    </w:p>
    <w:p w14:paraId="1DAB0578" w14:textId="4A3AA69A" w:rsidR="00804B5D" w:rsidRDefault="00212320" w:rsidP="00804B5D">
      <w:r>
        <w:t xml:space="preserve">Le choix d’algorithme nécessaire pour colorier un graphe dépend de plusieurs facteurs, notamment la taille du graphe et sa structure. </w:t>
      </w:r>
    </w:p>
    <w:p w14:paraId="47165077" w14:textId="2A3090A8" w:rsidR="00212320" w:rsidRDefault="00212320" w:rsidP="00804B5D">
      <w:r>
        <w:lastRenderedPageBreak/>
        <w:t xml:space="preserve">Pour les petits graphes (n &lt;= 50) : il est recommandé l’ILP ou une approche qui utilise le </w:t>
      </w:r>
      <w:proofErr w:type="spellStart"/>
      <w:r>
        <w:t>backtracking</w:t>
      </w:r>
      <w:proofErr w:type="spellEnd"/>
      <w:r>
        <w:t xml:space="preserve"> pour une solution exacte </w:t>
      </w:r>
    </w:p>
    <w:p w14:paraId="22F4BD9E" w14:textId="05315342" w:rsidR="00212320" w:rsidRDefault="00212320" w:rsidP="00804B5D">
      <w:r>
        <w:t xml:space="preserve">Pour les graphes de taille moyenne (50 &lt;= n &lt;= 1000) : </w:t>
      </w:r>
      <w:proofErr w:type="spellStart"/>
      <w:r>
        <w:t>DSatur</w:t>
      </w:r>
      <w:proofErr w:type="spellEnd"/>
      <w:r>
        <w:t xml:space="preserve"> ou Welsh-Powell pour un bon compromis entre qualité et rapidité. </w:t>
      </w:r>
    </w:p>
    <w:p w14:paraId="5053CDBD" w14:textId="70781228" w:rsidR="00212320" w:rsidRDefault="00212320" w:rsidP="00804B5D">
      <w:r>
        <w:t xml:space="preserve">Pour les grands graphes : algorithmes gloutons ou métaheuristiques </w:t>
      </w:r>
    </w:p>
    <w:p w14:paraId="241FBD7A" w14:textId="68BE1B32" w:rsidR="00212320" w:rsidRDefault="00212320" w:rsidP="00804B5D">
      <w:r>
        <w:t xml:space="preserve">Il faut aussi tenir compte de la structure des graphes qui peuvent faciliter la tâche. Par exemple, pour un graphe planaire on opte </w:t>
      </w:r>
      <w:r w:rsidR="0088521C">
        <w:t>à</w:t>
      </w:r>
      <w:r>
        <w:t xml:space="preserve"> utiliser </w:t>
      </w:r>
      <w:r w:rsidR="0088521C">
        <w:t>un algorithme adapté</w:t>
      </w:r>
      <w:r>
        <w:t xml:space="preserve"> aux 4 couleurs.</w:t>
      </w:r>
    </w:p>
    <w:p w14:paraId="0D44A0F1" w14:textId="77777777" w:rsidR="00B81511" w:rsidRDefault="00000000">
      <w:pPr>
        <w:pStyle w:val="Titre2"/>
      </w:pPr>
      <w:r>
        <w:t>6. Conclusion</w:t>
      </w:r>
    </w:p>
    <w:p w14:paraId="10305887" w14:textId="742A659E" w:rsidR="0088521C" w:rsidRDefault="0088521C">
      <w:r>
        <w:t>Dans ce TP, nous avons implémenté et analysé l’algorithme de Welsh-Powell pour la coloration des sommets d’un graphe, en utilisant Python. Cet algorithme glouton, qui trie les sommets par degré croissant avant d’assigner les couleurs de manière itérative, s’est relevé rapide et efficace lors des tests malgré qu’il ne donne pas le nombre chromatique exact dans certains cas.</w:t>
      </w:r>
    </w:p>
    <w:p w14:paraId="1CDEFCCB" w14:textId="43BD9356" w:rsidR="00B81511" w:rsidRDefault="0088521C">
      <w:r>
        <w:t xml:space="preserve">Ce travail nous a permis de comprendre comment et pourquoi choisir un tel algorithme par rapport aux autres tous en étudiant la problématiques et les critères de graphe obtenu lors de la représentation de la structure de données. </w:t>
      </w:r>
    </w:p>
    <w:p w14:paraId="05965C04" w14:textId="11752800" w:rsidR="001D088E" w:rsidRPr="001D088E" w:rsidRDefault="00000000" w:rsidP="001D088E">
      <w:pPr>
        <w:pStyle w:val="Titre2"/>
      </w:pPr>
      <w:r>
        <w:t>7. Annexes</w:t>
      </w:r>
    </w:p>
    <w:p w14:paraId="43DBE945" w14:textId="55F65582" w:rsidR="001D088E" w:rsidRDefault="00000000" w:rsidP="001D088E">
      <w:r>
        <w:t>- Lien vers le dépôt du code</w:t>
      </w:r>
      <w:r w:rsidR="001D088E">
        <w:t xml:space="preserve"> : Vous trouverez le code ainsi que la trace d’exécution de ce TP dans ce répertoire GitHub suivante : </w:t>
      </w:r>
      <w:r w:rsidR="001D088E" w:rsidRPr="001D088E">
        <w:t>https://github.com/Chaabane2k03/Graphes_IGL3</w:t>
      </w:r>
    </w:p>
    <w:p w14:paraId="4254FB58" w14:textId="2E09EC75" w:rsidR="00B81511" w:rsidRDefault="00000000">
      <w:r>
        <w:t xml:space="preserve">- </w:t>
      </w:r>
      <w:r w:rsidR="001D088E">
        <w:t xml:space="preserve">Instruction pour l’exécution de code : </w:t>
      </w:r>
    </w:p>
    <w:p w14:paraId="38C826E2" w14:textId="61B23939" w:rsidR="001D088E" w:rsidRDefault="001D088E" w:rsidP="001D088E">
      <w:pPr>
        <w:pStyle w:val="Paragraphedeliste"/>
        <w:numPr>
          <w:ilvl w:val="0"/>
          <w:numId w:val="17"/>
        </w:numPr>
      </w:pPr>
      <w:r>
        <w:t xml:space="preserve">Assurer que vous avez installé Python dans votre machine ainsi que l’environnement de travail Jupiter. </w:t>
      </w:r>
    </w:p>
    <w:p w14:paraId="0D5AF196" w14:textId="30F0D71C" w:rsidR="001D088E" w:rsidRDefault="001D088E" w:rsidP="001D088E">
      <w:pPr>
        <w:pStyle w:val="Paragraphedeliste"/>
        <w:numPr>
          <w:ilvl w:val="0"/>
          <w:numId w:val="17"/>
        </w:numPr>
      </w:pPr>
      <w:r>
        <w:t xml:space="preserve">SI vous ne souhaitez pas l’installer ou vous avez rencontré des problèmes, vous pouvez exécuter le code à partir de la plateforme </w:t>
      </w:r>
      <w:proofErr w:type="spellStart"/>
      <w:r>
        <w:t>GoogleColab</w:t>
      </w:r>
      <w:proofErr w:type="spellEnd"/>
      <w:r>
        <w:t xml:space="preserve"> </w:t>
      </w:r>
    </w:p>
    <w:p w14:paraId="30590957" w14:textId="3E1D3978" w:rsidR="001D088E" w:rsidRDefault="001D088E" w:rsidP="001D088E">
      <w:pPr>
        <w:pStyle w:val="Paragraphedeliste"/>
        <w:numPr>
          <w:ilvl w:val="0"/>
          <w:numId w:val="17"/>
        </w:numPr>
      </w:pPr>
      <w:r>
        <w:t>Exécuter le code, en cliquant sur Run All (l’installation des bibliothèques nécessaires est présente dans le code)</w:t>
      </w:r>
    </w:p>
    <w:p w14:paraId="0FAF0DC0" w14:textId="2FFB84E1" w:rsidR="001D088E" w:rsidRDefault="001D088E">
      <w:r>
        <w:t xml:space="preserve">- Le rapport a été inspiré par l’article COLORATION DE GRAPHES : FONDEMENTS ET APPLICATIONS de RAIRO Operations Research </w:t>
      </w:r>
    </w:p>
    <w:sectPr w:rsidR="001D08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0847778"/>
    <w:multiLevelType w:val="multilevel"/>
    <w:tmpl w:val="36B4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D816BC"/>
    <w:multiLevelType w:val="multilevel"/>
    <w:tmpl w:val="D41C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A62ED"/>
    <w:multiLevelType w:val="hybridMultilevel"/>
    <w:tmpl w:val="F98299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0B32DA6"/>
    <w:multiLevelType w:val="hybridMultilevel"/>
    <w:tmpl w:val="C92637D6"/>
    <w:lvl w:ilvl="0" w:tplc="741A92D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21113D8C"/>
    <w:multiLevelType w:val="multilevel"/>
    <w:tmpl w:val="B72C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834F1"/>
    <w:multiLevelType w:val="hybridMultilevel"/>
    <w:tmpl w:val="85CA30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AD27558"/>
    <w:multiLevelType w:val="hybridMultilevel"/>
    <w:tmpl w:val="54A8289A"/>
    <w:lvl w:ilvl="0" w:tplc="A90250D6">
      <w:start w:val="1"/>
      <w:numFmt w:val="decimal"/>
      <w:lvlText w:val="%1)"/>
      <w:lvlJc w:val="left"/>
      <w:pPr>
        <w:ind w:left="1800" w:hanging="360"/>
      </w:pPr>
      <w:rPr>
        <w:rFonts w:asciiTheme="majorHAnsi" w:eastAsia="Times New Roman" w:hAnsiTheme="majorHAnsi" w:cstheme="majorHAnsi"/>
        <w:sz w:val="24"/>
      </w:rPr>
    </w:lvl>
    <w:lvl w:ilvl="1" w:tplc="20000019">
      <w:start w:val="1"/>
      <w:numFmt w:val="lowerLetter"/>
      <w:lvlText w:val="%2."/>
      <w:lvlJc w:val="left"/>
      <w:pPr>
        <w:ind w:left="2520" w:hanging="360"/>
      </w:pPr>
    </w:lvl>
    <w:lvl w:ilvl="2" w:tplc="004CD8BA">
      <w:start w:val="4"/>
      <w:numFmt w:val="bullet"/>
      <w:lvlText w:val="-"/>
      <w:lvlJc w:val="left"/>
      <w:pPr>
        <w:ind w:left="3420" w:hanging="360"/>
      </w:pPr>
      <w:rPr>
        <w:rFonts w:ascii="Calibri" w:eastAsiaTheme="minorEastAsia" w:hAnsi="Calibri" w:cs="Calibri" w:hint="default"/>
      </w:r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6" w15:restartNumberingAfterBreak="0">
    <w:nsid w:val="3D5356FE"/>
    <w:multiLevelType w:val="hybridMultilevel"/>
    <w:tmpl w:val="42D0A8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ECA1776"/>
    <w:multiLevelType w:val="hybridMultilevel"/>
    <w:tmpl w:val="99302B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0EB1A7E"/>
    <w:multiLevelType w:val="multilevel"/>
    <w:tmpl w:val="3084A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0E79A7"/>
    <w:multiLevelType w:val="multilevel"/>
    <w:tmpl w:val="A732B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146767"/>
    <w:multiLevelType w:val="multilevel"/>
    <w:tmpl w:val="352C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E80F69"/>
    <w:multiLevelType w:val="multilevel"/>
    <w:tmpl w:val="C254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745E2A"/>
    <w:multiLevelType w:val="hybridMultilevel"/>
    <w:tmpl w:val="08FE35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DBD300D"/>
    <w:multiLevelType w:val="hybridMultilevel"/>
    <w:tmpl w:val="2EF48F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7D507A4"/>
    <w:multiLevelType w:val="hybridMultilevel"/>
    <w:tmpl w:val="91863C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F787D5F"/>
    <w:multiLevelType w:val="hybridMultilevel"/>
    <w:tmpl w:val="70F4CC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57440018">
    <w:abstractNumId w:val="8"/>
  </w:num>
  <w:num w:numId="2" w16cid:durableId="81269217">
    <w:abstractNumId w:val="6"/>
  </w:num>
  <w:num w:numId="3" w16cid:durableId="2066679090">
    <w:abstractNumId w:val="5"/>
  </w:num>
  <w:num w:numId="4" w16cid:durableId="1168641169">
    <w:abstractNumId w:val="4"/>
  </w:num>
  <w:num w:numId="5" w16cid:durableId="1782140199">
    <w:abstractNumId w:val="7"/>
  </w:num>
  <w:num w:numId="6" w16cid:durableId="143284725">
    <w:abstractNumId w:val="3"/>
  </w:num>
  <w:num w:numId="7" w16cid:durableId="536502916">
    <w:abstractNumId w:val="2"/>
  </w:num>
  <w:num w:numId="8" w16cid:durableId="711806800">
    <w:abstractNumId w:val="1"/>
  </w:num>
  <w:num w:numId="9" w16cid:durableId="1592010483">
    <w:abstractNumId w:val="0"/>
  </w:num>
  <w:num w:numId="10" w16cid:durableId="534342994">
    <w:abstractNumId w:val="25"/>
  </w:num>
  <w:num w:numId="11" w16cid:durableId="386496954">
    <w:abstractNumId w:val="14"/>
  </w:num>
  <w:num w:numId="12" w16cid:durableId="276522223">
    <w:abstractNumId w:val="22"/>
  </w:num>
  <w:num w:numId="13" w16cid:durableId="840122787">
    <w:abstractNumId w:val="12"/>
  </w:num>
  <w:num w:numId="14" w16cid:durableId="1817792142">
    <w:abstractNumId w:val="15"/>
  </w:num>
  <w:num w:numId="15" w16cid:durableId="939684747">
    <w:abstractNumId w:val="24"/>
  </w:num>
  <w:num w:numId="16" w16cid:durableId="1968852930">
    <w:abstractNumId w:val="11"/>
  </w:num>
  <w:num w:numId="17" w16cid:durableId="530924484">
    <w:abstractNumId w:val="23"/>
  </w:num>
  <w:num w:numId="18" w16cid:durableId="1800567290">
    <w:abstractNumId w:val="17"/>
  </w:num>
  <w:num w:numId="19" w16cid:durableId="1479153813">
    <w:abstractNumId w:val="13"/>
  </w:num>
  <w:num w:numId="20" w16cid:durableId="158086833">
    <w:abstractNumId w:val="18"/>
  </w:num>
  <w:num w:numId="21" w16cid:durableId="357388290">
    <w:abstractNumId w:val="21"/>
  </w:num>
  <w:num w:numId="22" w16cid:durableId="192503607">
    <w:abstractNumId w:val="19"/>
  </w:num>
  <w:num w:numId="23" w16cid:durableId="1504470176">
    <w:abstractNumId w:val="10"/>
  </w:num>
  <w:num w:numId="24" w16cid:durableId="659773902">
    <w:abstractNumId w:val="20"/>
  </w:num>
  <w:num w:numId="25" w16cid:durableId="1729106590">
    <w:abstractNumId w:val="9"/>
  </w:num>
  <w:num w:numId="26" w16cid:durableId="1909214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60EF"/>
    <w:rsid w:val="001C7450"/>
    <w:rsid w:val="001D088E"/>
    <w:rsid w:val="001D5DF2"/>
    <w:rsid w:val="00212320"/>
    <w:rsid w:val="00271601"/>
    <w:rsid w:val="0029639D"/>
    <w:rsid w:val="00326F90"/>
    <w:rsid w:val="00414D2E"/>
    <w:rsid w:val="00451084"/>
    <w:rsid w:val="00457848"/>
    <w:rsid w:val="004850DF"/>
    <w:rsid w:val="005F0C76"/>
    <w:rsid w:val="00795F56"/>
    <w:rsid w:val="00804B5D"/>
    <w:rsid w:val="0088521C"/>
    <w:rsid w:val="008869A6"/>
    <w:rsid w:val="009771BD"/>
    <w:rsid w:val="00A01FDB"/>
    <w:rsid w:val="00AA1D8D"/>
    <w:rsid w:val="00B26CAB"/>
    <w:rsid w:val="00B402CC"/>
    <w:rsid w:val="00B47730"/>
    <w:rsid w:val="00B562D1"/>
    <w:rsid w:val="00B81511"/>
    <w:rsid w:val="00CB0664"/>
    <w:rsid w:val="00CF65D3"/>
    <w:rsid w:val="00D0499E"/>
    <w:rsid w:val="00D133F4"/>
    <w:rsid w:val="00D5120E"/>
    <w:rsid w:val="00D96179"/>
    <w:rsid w:val="00E93FA3"/>
    <w:rsid w:val="00EE254E"/>
    <w:rsid w:val="00F55814"/>
    <w:rsid w:val="00F641D8"/>
    <w:rsid w:val="00FC693F"/>
    <w:rsid w:val="00FD35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B828E9"/>
  <w14:defaultImageDpi w14:val="300"/>
  <w15:docId w15:val="{6A9FAFF2-7AC9-42BE-80FB-DD7A93B0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lang w:val="fr-FR"/>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katex-mathml">
    <w:name w:val="katex-mathml"/>
    <w:basedOn w:val="Policepardfaut"/>
    <w:rsid w:val="001C7450"/>
  </w:style>
  <w:style w:type="character" w:customStyle="1" w:styleId="mord">
    <w:name w:val="mord"/>
    <w:basedOn w:val="Policepardfaut"/>
    <w:rsid w:val="001C7450"/>
  </w:style>
  <w:style w:type="character" w:customStyle="1" w:styleId="mrel">
    <w:name w:val="mrel"/>
    <w:basedOn w:val="Policepardfaut"/>
    <w:rsid w:val="001C7450"/>
  </w:style>
  <w:style w:type="character" w:customStyle="1" w:styleId="mopen">
    <w:name w:val="mopen"/>
    <w:basedOn w:val="Policepardfaut"/>
    <w:rsid w:val="001C7450"/>
  </w:style>
  <w:style w:type="character" w:customStyle="1" w:styleId="vlist-s">
    <w:name w:val="vlist-s"/>
    <w:basedOn w:val="Policepardfaut"/>
    <w:rsid w:val="001C7450"/>
  </w:style>
  <w:style w:type="character" w:customStyle="1" w:styleId="mpunct">
    <w:name w:val="mpunct"/>
    <w:basedOn w:val="Policepardfaut"/>
    <w:rsid w:val="001C7450"/>
  </w:style>
  <w:style w:type="character" w:customStyle="1" w:styleId="minner">
    <w:name w:val="minner"/>
    <w:basedOn w:val="Policepardfaut"/>
    <w:rsid w:val="001C7450"/>
  </w:style>
  <w:style w:type="character" w:customStyle="1" w:styleId="mclose">
    <w:name w:val="mclose"/>
    <w:basedOn w:val="Policepardfaut"/>
    <w:rsid w:val="001C7450"/>
  </w:style>
  <w:style w:type="character" w:styleId="Textedelespacerserv">
    <w:name w:val="Placeholder Text"/>
    <w:basedOn w:val="Policepardfaut"/>
    <w:uiPriority w:val="99"/>
    <w:semiHidden/>
    <w:rsid w:val="001C7450"/>
    <w:rPr>
      <w:color w:val="808080"/>
    </w:rPr>
  </w:style>
  <w:style w:type="paragraph" w:styleId="NormalWeb">
    <w:name w:val="Normal (Web)"/>
    <w:basedOn w:val="Normal"/>
    <w:uiPriority w:val="99"/>
    <w:unhideWhenUsed/>
    <w:rsid w:val="001C74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57830">
      <w:bodyDiv w:val="1"/>
      <w:marLeft w:val="0"/>
      <w:marRight w:val="0"/>
      <w:marTop w:val="0"/>
      <w:marBottom w:val="0"/>
      <w:divBdr>
        <w:top w:val="none" w:sz="0" w:space="0" w:color="auto"/>
        <w:left w:val="none" w:sz="0" w:space="0" w:color="auto"/>
        <w:bottom w:val="none" w:sz="0" w:space="0" w:color="auto"/>
        <w:right w:val="none" w:sz="0" w:space="0" w:color="auto"/>
      </w:divBdr>
    </w:div>
    <w:div w:id="491799509">
      <w:bodyDiv w:val="1"/>
      <w:marLeft w:val="0"/>
      <w:marRight w:val="0"/>
      <w:marTop w:val="0"/>
      <w:marBottom w:val="0"/>
      <w:divBdr>
        <w:top w:val="none" w:sz="0" w:space="0" w:color="auto"/>
        <w:left w:val="none" w:sz="0" w:space="0" w:color="auto"/>
        <w:bottom w:val="none" w:sz="0" w:space="0" w:color="auto"/>
        <w:right w:val="none" w:sz="0" w:space="0" w:color="auto"/>
      </w:divBdr>
    </w:div>
    <w:div w:id="540410265">
      <w:bodyDiv w:val="1"/>
      <w:marLeft w:val="0"/>
      <w:marRight w:val="0"/>
      <w:marTop w:val="0"/>
      <w:marBottom w:val="0"/>
      <w:divBdr>
        <w:top w:val="none" w:sz="0" w:space="0" w:color="auto"/>
        <w:left w:val="none" w:sz="0" w:space="0" w:color="auto"/>
        <w:bottom w:val="none" w:sz="0" w:space="0" w:color="auto"/>
        <w:right w:val="none" w:sz="0" w:space="0" w:color="auto"/>
      </w:divBdr>
    </w:div>
    <w:div w:id="562525646">
      <w:bodyDiv w:val="1"/>
      <w:marLeft w:val="0"/>
      <w:marRight w:val="0"/>
      <w:marTop w:val="0"/>
      <w:marBottom w:val="0"/>
      <w:divBdr>
        <w:top w:val="none" w:sz="0" w:space="0" w:color="auto"/>
        <w:left w:val="none" w:sz="0" w:space="0" w:color="auto"/>
        <w:bottom w:val="none" w:sz="0" w:space="0" w:color="auto"/>
        <w:right w:val="none" w:sz="0" w:space="0" w:color="auto"/>
      </w:divBdr>
    </w:div>
    <w:div w:id="620494900">
      <w:bodyDiv w:val="1"/>
      <w:marLeft w:val="0"/>
      <w:marRight w:val="0"/>
      <w:marTop w:val="0"/>
      <w:marBottom w:val="0"/>
      <w:divBdr>
        <w:top w:val="none" w:sz="0" w:space="0" w:color="auto"/>
        <w:left w:val="none" w:sz="0" w:space="0" w:color="auto"/>
        <w:bottom w:val="none" w:sz="0" w:space="0" w:color="auto"/>
        <w:right w:val="none" w:sz="0" w:space="0" w:color="auto"/>
      </w:divBdr>
    </w:div>
    <w:div w:id="1654983960">
      <w:bodyDiv w:val="1"/>
      <w:marLeft w:val="0"/>
      <w:marRight w:val="0"/>
      <w:marTop w:val="0"/>
      <w:marBottom w:val="0"/>
      <w:divBdr>
        <w:top w:val="none" w:sz="0" w:space="0" w:color="auto"/>
        <w:left w:val="none" w:sz="0" w:space="0" w:color="auto"/>
        <w:bottom w:val="none" w:sz="0" w:space="0" w:color="auto"/>
        <w:right w:val="none" w:sz="0" w:space="0" w:color="auto"/>
      </w:divBdr>
      <w:divsChild>
        <w:div w:id="527374880">
          <w:marLeft w:val="0"/>
          <w:marRight w:val="0"/>
          <w:marTop w:val="0"/>
          <w:marBottom w:val="0"/>
          <w:divBdr>
            <w:top w:val="none" w:sz="0" w:space="0" w:color="auto"/>
            <w:left w:val="none" w:sz="0" w:space="0" w:color="auto"/>
            <w:bottom w:val="none" w:sz="0" w:space="0" w:color="auto"/>
            <w:right w:val="none" w:sz="0" w:space="0" w:color="auto"/>
          </w:divBdr>
          <w:divsChild>
            <w:div w:id="347831635">
              <w:marLeft w:val="0"/>
              <w:marRight w:val="0"/>
              <w:marTop w:val="0"/>
              <w:marBottom w:val="0"/>
              <w:divBdr>
                <w:top w:val="none" w:sz="0" w:space="0" w:color="auto"/>
                <w:left w:val="none" w:sz="0" w:space="0" w:color="auto"/>
                <w:bottom w:val="none" w:sz="0" w:space="0" w:color="auto"/>
                <w:right w:val="none" w:sz="0" w:space="0" w:color="auto"/>
              </w:divBdr>
            </w:div>
            <w:div w:id="383916181">
              <w:marLeft w:val="0"/>
              <w:marRight w:val="0"/>
              <w:marTop w:val="0"/>
              <w:marBottom w:val="0"/>
              <w:divBdr>
                <w:top w:val="none" w:sz="0" w:space="0" w:color="auto"/>
                <w:left w:val="none" w:sz="0" w:space="0" w:color="auto"/>
                <w:bottom w:val="none" w:sz="0" w:space="0" w:color="auto"/>
                <w:right w:val="none" w:sz="0" w:space="0" w:color="auto"/>
              </w:divBdr>
              <w:divsChild>
                <w:div w:id="208147988">
                  <w:marLeft w:val="0"/>
                  <w:marRight w:val="0"/>
                  <w:marTop w:val="0"/>
                  <w:marBottom w:val="0"/>
                  <w:divBdr>
                    <w:top w:val="none" w:sz="0" w:space="0" w:color="auto"/>
                    <w:left w:val="none" w:sz="0" w:space="0" w:color="auto"/>
                    <w:bottom w:val="none" w:sz="0" w:space="0" w:color="auto"/>
                    <w:right w:val="none" w:sz="0" w:space="0" w:color="auto"/>
                  </w:divBdr>
                  <w:divsChild>
                    <w:div w:id="21393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1808">
              <w:marLeft w:val="0"/>
              <w:marRight w:val="0"/>
              <w:marTop w:val="0"/>
              <w:marBottom w:val="0"/>
              <w:divBdr>
                <w:top w:val="none" w:sz="0" w:space="0" w:color="auto"/>
                <w:left w:val="none" w:sz="0" w:space="0" w:color="auto"/>
                <w:bottom w:val="none" w:sz="0" w:space="0" w:color="auto"/>
                <w:right w:val="none" w:sz="0" w:space="0" w:color="auto"/>
              </w:divBdr>
            </w:div>
          </w:divsChild>
        </w:div>
        <w:div w:id="317926309">
          <w:marLeft w:val="0"/>
          <w:marRight w:val="0"/>
          <w:marTop w:val="0"/>
          <w:marBottom w:val="0"/>
          <w:divBdr>
            <w:top w:val="none" w:sz="0" w:space="0" w:color="auto"/>
            <w:left w:val="none" w:sz="0" w:space="0" w:color="auto"/>
            <w:bottom w:val="none" w:sz="0" w:space="0" w:color="auto"/>
            <w:right w:val="none" w:sz="0" w:space="0" w:color="auto"/>
          </w:divBdr>
          <w:divsChild>
            <w:div w:id="1362243328">
              <w:marLeft w:val="0"/>
              <w:marRight w:val="0"/>
              <w:marTop w:val="0"/>
              <w:marBottom w:val="0"/>
              <w:divBdr>
                <w:top w:val="none" w:sz="0" w:space="0" w:color="auto"/>
                <w:left w:val="none" w:sz="0" w:space="0" w:color="auto"/>
                <w:bottom w:val="none" w:sz="0" w:space="0" w:color="auto"/>
                <w:right w:val="none" w:sz="0" w:space="0" w:color="auto"/>
              </w:divBdr>
            </w:div>
            <w:div w:id="1793741076">
              <w:marLeft w:val="0"/>
              <w:marRight w:val="0"/>
              <w:marTop w:val="0"/>
              <w:marBottom w:val="0"/>
              <w:divBdr>
                <w:top w:val="none" w:sz="0" w:space="0" w:color="auto"/>
                <w:left w:val="none" w:sz="0" w:space="0" w:color="auto"/>
                <w:bottom w:val="none" w:sz="0" w:space="0" w:color="auto"/>
                <w:right w:val="none" w:sz="0" w:space="0" w:color="auto"/>
              </w:divBdr>
              <w:divsChild>
                <w:div w:id="1622376076">
                  <w:marLeft w:val="0"/>
                  <w:marRight w:val="0"/>
                  <w:marTop w:val="0"/>
                  <w:marBottom w:val="0"/>
                  <w:divBdr>
                    <w:top w:val="none" w:sz="0" w:space="0" w:color="auto"/>
                    <w:left w:val="none" w:sz="0" w:space="0" w:color="auto"/>
                    <w:bottom w:val="none" w:sz="0" w:space="0" w:color="auto"/>
                    <w:right w:val="none" w:sz="0" w:space="0" w:color="auto"/>
                  </w:divBdr>
                  <w:divsChild>
                    <w:div w:id="81048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7790">
      <w:bodyDiv w:val="1"/>
      <w:marLeft w:val="0"/>
      <w:marRight w:val="0"/>
      <w:marTop w:val="0"/>
      <w:marBottom w:val="0"/>
      <w:divBdr>
        <w:top w:val="none" w:sz="0" w:space="0" w:color="auto"/>
        <w:left w:val="none" w:sz="0" w:space="0" w:color="auto"/>
        <w:bottom w:val="none" w:sz="0" w:space="0" w:color="auto"/>
        <w:right w:val="none" w:sz="0" w:space="0" w:color="auto"/>
      </w:divBdr>
      <w:divsChild>
        <w:div w:id="1708216903">
          <w:marLeft w:val="0"/>
          <w:marRight w:val="0"/>
          <w:marTop w:val="0"/>
          <w:marBottom w:val="0"/>
          <w:divBdr>
            <w:top w:val="none" w:sz="0" w:space="0" w:color="auto"/>
            <w:left w:val="none" w:sz="0" w:space="0" w:color="auto"/>
            <w:bottom w:val="none" w:sz="0" w:space="0" w:color="auto"/>
            <w:right w:val="none" w:sz="0" w:space="0" w:color="auto"/>
          </w:divBdr>
          <w:divsChild>
            <w:div w:id="702170685">
              <w:marLeft w:val="0"/>
              <w:marRight w:val="0"/>
              <w:marTop w:val="0"/>
              <w:marBottom w:val="0"/>
              <w:divBdr>
                <w:top w:val="none" w:sz="0" w:space="0" w:color="auto"/>
                <w:left w:val="none" w:sz="0" w:space="0" w:color="auto"/>
                <w:bottom w:val="none" w:sz="0" w:space="0" w:color="auto"/>
                <w:right w:val="none" w:sz="0" w:space="0" w:color="auto"/>
              </w:divBdr>
            </w:div>
            <w:div w:id="873926915">
              <w:marLeft w:val="0"/>
              <w:marRight w:val="0"/>
              <w:marTop w:val="0"/>
              <w:marBottom w:val="0"/>
              <w:divBdr>
                <w:top w:val="none" w:sz="0" w:space="0" w:color="auto"/>
                <w:left w:val="none" w:sz="0" w:space="0" w:color="auto"/>
                <w:bottom w:val="none" w:sz="0" w:space="0" w:color="auto"/>
                <w:right w:val="none" w:sz="0" w:space="0" w:color="auto"/>
              </w:divBdr>
              <w:divsChild>
                <w:div w:id="703097998">
                  <w:marLeft w:val="0"/>
                  <w:marRight w:val="0"/>
                  <w:marTop w:val="0"/>
                  <w:marBottom w:val="0"/>
                  <w:divBdr>
                    <w:top w:val="none" w:sz="0" w:space="0" w:color="auto"/>
                    <w:left w:val="none" w:sz="0" w:space="0" w:color="auto"/>
                    <w:bottom w:val="none" w:sz="0" w:space="0" w:color="auto"/>
                    <w:right w:val="none" w:sz="0" w:space="0" w:color="auto"/>
                  </w:divBdr>
                  <w:divsChild>
                    <w:div w:id="9783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7913">
              <w:marLeft w:val="0"/>
              <w:marRight w:val="0"/>
              <w:marTop w:val="0"/>
              <w:marBottom w:val="0"/>
              <w:divBdr>
                <w:top w:val="none" w:sz="0" w:space="0" w:color="auto"/>
                <w:left w:val="none" w:sz="0" w:space="0" w:color="auto"/>
                <w:bottom w:val="none" w:sz="0" w:space="0" w:color="auto"/>
                <w:right w:val="none" w:sz="0" w:space="0" w:color="auto"/>
              </w:divBdr>
            </w:div>
          </w:divsChild>
        </w:div>
        <w:div w:id="1337609732">
          <w:marLeft w:val="0"/>
          <w:marRight w:val="0"/>
          <w:marTop w:val="0"/>
          <w:marBottom w:val="0"/>
          <w:divBdr>
            <w:top w:val="none" w:sz="0" w:space="0" w:color="auto"/>
            <w:left w:val="none" w:sz="0" w:space="0" w:color="auto"/>
            <w:bottom w:val="none" w:sz="0" w:space="0" w:color="auto"/>
            <w:right w:val="none" w:sz="0" w:space="0" w:color="auto"/>
          </w:divBdr>
          <w:divsChild>
            <w:div w:id="263734636">
              <w:marLeft w:val="0"/>
              <w:marRight w:val="0"/>
              <w:marTop w:val="0"/>
              <w:marBottom w:val="0"/>
              <w:divBdr>
                <w:top w:val="none" w:sz="0" w:space="0" w:color="auto"/>
                <w:left w:val="none" w:sz="0" w:space="0" w:color="auto"/>
                <w:bottom w:val="none" w:sz="0" w:space="0" w:color="auto"/>
                <w:right w:val="none" w:sz="0" w:space="0" w:color="auto"/>
              </w:divBdr>
            </w:div>
            <w:div w:id="1914703134">
              <w:marLeft w:val="0"/>
              <w:marRight w:val="0"/>
              <w:marTop w:val="0"/>
              <w:marBottom w:val="0"/>
              <w:divBdr>
                <w:top w:val="none" w:sz="0" w:space="0" w:color="auto"/>
                <w:left w:val="none" w:sz="0" w:space="0" w:color="auto"/>
                <w:bottom w:val="none" w:sz="0" w:space="0" w:color="auto"/>
                <w:right w:val="none" w:sz="0" w:space="0" w:color="auto"/>
              </w:divBdr>
              <w:divsChild>
                <w:div w:id="316497196">
                  <w:marLeft w:val="0"/>
                  <w:marRight w:val="0"/>
                  <w:marTop w:val="0"/>
                  <w:marBottom w:val="0"/>
                  <w:divBdr>
                    <w:top w:val="none" w:sz="0" w:space="0" w:color="auto"/>
                    <w:left w:val="none" w:sz="0" w:space="0" w:color="auto"/>
                    <w:bottom w:val="none" w:sz="0" w:space="0" w:color="auto"/>
                    <w:right w:val="none" w:sz="0" w:space="0" w:color="auto"/>
                  </w:divBdr>
                  <w:divsChild>
                    <w:div w:id="143027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083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10</Pages>
  <Words>1759</Words>
  <Characters>10028</Characters>
  <Application>Microsoft Office Word</Application>
  <DocSecurity>0</DocSecurity>
  <Lines>83</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11764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Chaabane Boussadia</cp:lastModifiedBy>
  <cp:revision>10</cp:revision>
  <dcterms:created xsi:type="dcterms:W3CDTF">2013-12-23T23:15:00Z</dcterms:created>
  <dcterms:modified xsi:type="dcterms:W3CDTF">2025-05-25T21:33:00Z</dcterms:modified>
  <cp:category/>
</cp:coreProperties>
</file>