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3DEEE" w14:textId="77777777" w:rsidR="00034E1F" w:rsidRDefault="00034E1F" w:rsidP="00034E1F">
      <w:pPr>
        <w:spacing w:after="101" w:line="259" w:lineRule="auto"/>
        <w:ind w:left="-5" w:right="0"/>
      </w:pPr>
      <w:r>
        <w:rPr>
          <w:sz w:val="30"/>
        </w:rPr>
        <w:t xml:space="preserve">Introduction: </w:t>
      </w:r>
    </w:p>
    <w:p w14:paraId="3D9C2282" w14:textId="77777777" w:rsidR="00034E1F" w:rsidRDefault="00034E1F" w:rsidP="00034E1F">
      <w:pPr>
        <w:numPr>
          <w:ilvl w:val="0"/>
          <w:numId w:val="1"/>
        </w:numPr>
        <w:ind w:left="676" w:right="61" w:hanging="338"/>
      </w:pPr>
      <w:r>
        <w:t xml:space="preserve">Decision Tree </w:t>
      </w:r>
    </w:p>
    <w:p w14:paraId="29E4AB19" w14:textId="77777777" w:rsidR="00034E1F" w:rsidRDefault="00034E1F" w:rsidP="00034E1F">
      <w:pPr>
        <w:spacing w:after="170"/>
        <w:ind w:left="1364" w:right="61"/>
      </w:pPr>
      <w:r>
        <w:t xml:space="preserve">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w:t>
      </w:r>
    </w:p>
    <w:p w14:paraId="448497B4" w14:textId="77777777" w:rsidR="00034E1F" w:rsidRDefault="00034E1F" w:rsidP="00034E1F">
      <w:pPr>
        <w:spacing w:after="9" w:line="259" w:lineRule="auto"/>
        <w:ind w:left="1364" w:right="0"/>
      </w:pPr>
      <w:r>
        <w:t xml:space="preserve">Strengths and Weakness of Decision Tree approach </w:t>
      </w:r>
    </w:p>
    <w:p w14:paraId="2DBCA205" w14:textId="77777777" w:rsidR="00034E1F" w:rsidRDefault="00034E1F" w:rsidP="00034E1F">
      <w:pPr>
        <w:ind w:left="1364" w:right="61"/>
      </w:pPr>
      <w:r>
        <w:t xml:space="preserve">The strengths of decision tree </w:t>
      </w:r>
    </w:p>
    <w:p w14:paraId="38A05430" w14:textId="77777777" w:rsidR="00034E1F" w:rsidRDefault="00034E1F" w:rsidP="00034E1F">
      <w:pPr>
        <w:numPr>
          <w:ilvl w:val="1"/>
          <w:numId w:val="1"/>
        </w:numPr>
        <w:ind w:right="61" w:hanging="338"/>
      </w:pPr>
      <w:r>
        <w:t xml:space="preserve">Decision trees are able to generate understandable rules. </w:t>
      </w:r>
    </w:p>
    <w:p w14:paraId="79CA7C04" w14:textId="77777777" w:rsidR="00034E1F" w:rsidRDefault="00034E1F" w:rsidP="00034E1F">
      <w:pPr>
        <w:numPr>
          <w:ilvl w:val="1"/>
          <w:numId w:val="1"/>
        </w:numPr>
        <w:ind w:right="61" w:hanging="338"/>
      </w:pPr>
      <w:r>
        <w:t xml:space="preserve">Decision trees perform classification without requiring much computation. </w:t>
      </w:r>
    </w:p>
    <w:p w14:paraId="6804A9B3" w14:textId="77777777" w:rsidR="00034E1F" w:rsidRDefault="00034E1F" w:rsidP="00034E1F">
      <w:pPr>
        <w:numPr>
          <w:ilvl w:val="1"/>
          <w:numId w:val="1"/>
        </w:numPr>
        <w:ind w:right="61" w:hanging="338"/>
      </w:pPr>
      <w:r>
        <w:t xml:space="preserve">Decision trees are able to handle both continuous and categorical variables. </w:t>
      </w:r>
    </w:p>
    <w:p w14:paraId="15EF28CC" w14:textId="77777777" w:rsidR="00034E1F" w:rsidRDefault="00034E1F" w:rsidP="00034E1F">
      <w:pPr>
        <w:numPr>
          <w:ilvl w:val="1"/>
          <w:numId w:val="1"/>
        </w:numPr>
        <w:ind w:right="61" w:hanging="338"/>
      </w:pPr>
      <w:r>
        <w:t xml:space="preserve">Decision trees provide a clear indication of which fields are most important for prediction or classification. </w:t>
      </w:r>
    </w:p>
    <w:p w14:paraId="12FCDBC0" w14:textId="77777777" w:rsidR="00034E1F" w:rsidRDefault="00034E1F" w:rsidP="00034E1F">
      <w:pPr>
        <w:spacing w:after="155"/>
        <w:ind w:left="1364" w:right="61"/>
      </w:pPr>
      <w:r>
        <w:t xml:space="preserve">The weaknesses of decision tree </w:t>
      </w:r>
    </w:p>
    <w:p w14:paraId="09870CBA" w14:textId="77777777" w:rsidR="00034E1F" w:rsidRDefault="00034E1F" w:rsidP="00034E1F">
      <w:pPr>
        <w:numPr>
          <w:ilvl w:val="1"/>
          <w:numId w:val="1"/>
        </w:numPr>
        <w:ind w:right="61" w:hanging="338"/>
      </w:pPr>
      <w:r>
        <w:t xml:space="preserve">Decision trees are less appropriate for estimation tasks where the goal is to predict the value of a continuous attribute. </w:t>
      </w:r>
    </w:p>
    <w:p w14:paraId="1CFFE2FC" w14:textId="77777777" w:rsidR="00034E1F" w:rsidRDefault="00034E1F" w:rsidP="00034E1F">
      <w:pPr>
        <w:numPr>
          <w:ilvl w:val="1"/>
          <w:numId w:val="1"/>
        </w:numPr>
        <w:ind w:right="61" w:hanging="338"/>
      </w:pPr>
      <w:r>
        <w:t xml:space="preserve">Decision trees are prone to errors in classification problems with many class and relatively small number of training examples. </w:t>
      </w:r>
    </w:p>
    <w:p w14:paraId="1FB3A5DB" w14:textId="77777777" w:rsidR="00034E1F" w:rsidRDefault="00034E1F" w:rsidP="00034E1F">
      <w:pPr>
        <w:numPr>
          <w:ilvl w:val="1"/>
          <w:numId w:val="1"/>
        </w:numPr>
        <w:spacing w:after="75"/>
        <w:ind w:right="61" w:hanging="338"/>
      </w:pPr>
      <w:r>
        <w:t xml:space="preserve">Decision tree can be computationally expensive to train. The process of growing a decision tree is computationally expensive. At each node, each candidate splitting field must be sorted before its best split can be found. In some algorithms, combinations of fields are used and a search must be made for optimal combining weights. Pruning algorithms can also be expensive since many candidate sub-trees must be formed and compared. </w:t>
      </w:r>
    </w:p>
    <w:p w14:paraId="49EE80E6" w14:textId="77777777" w:rsidR="00034E1F" w:rsidRDefault="00034E1F" w:rsidP="00034E1F">
      <w:pPr>
        <w:spacing w:after="0" w:line="259" w:lineRule="auto"/>
        <w:ind w:left="1354" w:right="0" w:firstLine="0"/>
      </w:pPr>
      <w:r>
        <w:rPr>
          <w:sz w:val="30"/>
        </w:rPr>
        <w:t xml:space="preserve"> </w:t>
      </w:r>
    </w:p>
    <w:p w14:paraId="5DD3D630" w14:textId="77777777" w:rsidR="00034E1F" w:rsidRDefault="00034E1F" w:rsidP="00034E1F">
      <w:pPr>
        <w:numPr>
          <w:ilvl w:val="0"/>
          <w:numId w:val="1"/>
        </w:numPr>
        <w:ind w:left="676" w:right="61" w:hanging="338"/>
      </w:pPr>
      <w:r>
        <w:t xml:space="preserve">Random Forest </w:t>
      </w:r>
    </w:p>
    <w:p w14:paraId="22CCD917" w14:textId="77777777" w:rsidR="00034E1F" w:rsidRDefault="00034E1F" w:rsidP="00034E1F">
      <w:pPr>
        <w:spacing w:after="16" w:line="259" w:lineRule="auto"/>
        <w:ind w:left="677" w:right="0" w:firstLine="0"/>
      </w:pPr>
      <w:r>
        <w:t xml:space="preserve"> </w:t>
      </w:r>
    </w:p>
    <w:p w14:paraId="27B0FF2E" w14:textId="77777777" w:rsidR="00034E1F" w:rsidRDefault="00034E1F" w:rsidP="00034E1F">
      <w:pPr>
        <w:spacing w:after="0" w:line="275" w:lineRule="auto"/>
        <w:ind w:left="1354" w:right="238" w:firstLine="0"/>
      </w:pPr>
      <w:r>
        <w:rPr>
          <w:color w:val="222222"/>
        </w:rPr>
        <w:t xml:space="preserve">Random forests or random decision forests are an </w:t>
      </w:r>
      <w:r>
        <w:t>ensemble learning</w:t>
      </w:r>
      <w:r>
        <w:rPr>
          <w:color w:val="222222"/>
        </w:rPr>
        <w:t xml:space="preserve"> method for </w:t>
      </w:r>
      <w:r>
        <w:t>classification</w:t>
      </w:r>
      <w:r>
        <w:rPr>
          <w:color w:val="222222"/>
        </w:rPr>
        <w:t xml:space="preserve">, </w:t>
      </w:r>
      <w:r>
        <w:t>regression</w:t>
      </w:r>
      <w:r>
        <w:rPr>
          <w:color w:val="222222"/>
        </w:rPr>
        <w:t xml:space="preserve"> and other tasks that operates by constructing a multitude of </w:t>
      </w:r>
      <w:r>
        <w:t>decision trees</w:t>
      </w:r>
      <w:r>
        <w:rPr>
          <w:color w:val="222222"/>
        </w:rPr>
        <w:t xml:space="preserve"> at training time and outputting the class that is the </w:t>
      </w:r>
      <w:r>
        <w:t>mode</w:t>
      </w:r>
      <w:r>
        <w:rPr>
          <w:color w:val="222222"/>
        </w:rPr>
        <w:t xml:space="preserve"> of the classes (classification) or mean prediction (regression) of the individual trees. </w:t>
      </w:r>
    </w:p>
    <w:p w14:paraId="4C3A478D" w14:textId="77777777" w:rsidR="00034E1F" w:rsidRDefault="00034E1F" w:rsidP="00034E1F">
      <w:pPr>
        <w:ind w:left="1364" w:right="61"/>
      </w:pPr>
      <w:r>
        <w:t xml:space="preserve">The advantages of random forest are: </w:t>
      </w:r>
    </w:p>
    <w:tbl>
      <w:tblPr>
        <w:tblStyle w:val="TableGrid"/>
        <w:tblW w:w="7101" w:type="dxa"/>
        <w:tblInd w:w="1354" w:type="dxa"/>
        <w:tblCellMar>
          <w:top w:w="3" w:type="dxa"/>
        </w:tblCellMar>
        <w:tblLook w:val="04A0" w:firstRow="1" w:lastRow="0" w:firstColumn="1" w:lastColumn="0" w:noHBand="0" w:noVBand="1"/>
      </w:tblPr>
      <w:tblGrid>
        <w:gridCol w:w="338"/>
        <w:gridCol w:w="6763"/>
      </w:tblGrid>
      <w:tr w:rsidR="00034E1F" w14:paraId="7A4D9524" w14:textId="77777777" w:rsidTr="00952019">
        <w:trPr>
          <w:trHeight w:val="559"/>
        </w:trPr>
        <w:tc>
          <w:tcPr>
            <w:tcW w:w="338" w:type="dxa"/>
            <w:tcBorders>
              <w:top w:val="nil"/>
              <w:left w:val="nil"/>
              <w:bottom w:val="nil"/>
              <w:right w:val="nil"/>
            </w:tcBorders>
          </w:tcPr>
          <w:p w14:paraId="72D7BCC5" w14:textId="77777777" w:rsidR="00034E1F" w:rsidRDefault="00034E1F" w:rsidP="00952019">
            <w:pPr>
              <w:spacing w:after="0" w:line="259" w:lineRule="auto"/>
              <w:ind w:left="0" w:right="0" w:firstLine="0"/>
            </w:pPr>
            <w:r>
              <w:t xml:space="preserve"> </w:t>
            </w:r>
          </w:p>
        </w:tc>
        <w:tc>
          <w:tcPr>
            <w:tcW w:w="6763" w:type="dxa"/>
            <w:tcBorders>
              <w:top w:val="nil"/>
              <w:left w:val="nil"/>
              <w:bottom w:val="nil"/>
              <w:right w:val="nil"/>
            </w:tcBorders>
          </w:tcPr>
          <w:p w14:paraId="5971B585" w14:textId="77777777" w:rsidR="00034E1F" w:rsidRDefault="00034E1F" w:rsidP="00952019">
            <w:pPr>
              <w:spacing w:after="0" w:line="259" w:lineRule="auto"/>
              <w:ind w:left="0" w:right="0" w:firstLine="0"/>
            </w:pPr>
            <w:r>
              <w:t xml:space="preserve">It is one of the most accurate learning algorithms available. For many data sets, it produces a highly accurate classifier. </w:t>
            </w:r>
          </w:p>
        </w:tc>
      </w:tr>
      <w:tr w:rsidR="00034E1F" w14:paraId="48880991" w14:textId="77777777" w:rsidTr="00952019">
        <w:trPr>
          <w:trHeight w:val="299"/>
        </w:trPr>
        <w:tc>
          <w:tcPr>
            <w:tcW w:w="338" w:type="dxa"/>
            <w:tcBorders>
              <w:top w:val="nil"/>
              <w:left w:val="nil"/>
              <w:bottom w:val="nil"/>
              <w:right w:val="nil"/>
            </w:tcBorders>
          </w:tcPr>
          <w:p w14:paraId="0D5F8084" w14:textId="77777777" w:rsidR="00034E1F" w:rsidRDefault="00034E1F" w:rsidP="00952019">
            <w:pPr>
              <w:spacing w:after="0" w:line="259" w:lineRule="auto"/>
              <w:ind w:left="0" w:right="0" w:firstLine="0"/>
            </w:pPr>
            <w:r>
              <w:t xml:space="preserve"> </w:t>
            </w:r>
          </w:p>
        </w:tc>
        <w:tc>
          <w:tcPr>
            <w:tcW w:w="6763" w:type="dxa"/>
            <w:tcBorders>
              <w:top w:val="nil"/>
              <w:left w:val="nil"/>
              <w:bottom w:val="nil"/>
              <w:right w:val="nil"/>
            </w:tcBorders>
          </w:tcPr>
          <w:p w14:paraId="23D1F3F0" w14:textId="77777777" w:rsidR="00034E1F" w:rsidRDefault="00034E1F" w:rsidP="00952019">
            <w:pPr>
              <w:spacing w:after="0" w:line="259" w:lineRule="auto"/>
              <w:ind w:left="0" w:right="0" w:firstLine="0"/>
            </w:pPr>
            <w:r>
              <w:t xml:space="preserve">It runs efficiently on large databases. </w:t>
            </w:r>
          </w:p>
        </w:tc>
      </w:tr>
      <w:tr w:rsidR="00034E1F" w14:paraId="38D7B49B" w14:textId="77777777" w:rsidTr="00952019">
        <w:trPr>
          <w:trHeight w:val="298"/>
        </w:trPr>
        <w:tc>
          <w:tcPr>
            <w:tcW w:w="338" w:type="dxa"/>
            <w:tcBorders>
              <w:top w:val="nil"/>
              <w:left w:val="nil"/>
              <w:bottom w:val="nil"/>
              <w:right w:val="nil"/>
            </w:tcBorders>
          </w:tcPr>
          <w:p w14:paraId="25E3CF2D" w14:textId="77777777" w:rsidR="00034E1F" w:rsidRDefault="00034E1F" w:rsidP="00952019">
            <w:pPr>
              <w:spacing w:after="0" w:line="259" w:lineRule="auto"/>
              <w:ind w:left="0" w:right="0" w:firstLine="0"/>
            </w:pPr>
            <w:r>
              <w:t xml:space="preserve"> </w:t>
            </w:r>
          </w:p>
        </w:tc>
        <w:tc>
          <w:tcPr>
            <w:tcW w:w="6763" w:type="dxa"/>
            <w:tcBorders>
              <w:top w:val="nil"/>
              <w:left w:val="nil"/>
              <w:bottom w:val="nil"/>
              <w:right w:val="nil"/>
            </w:tcBorders>
          </w:tcPr>
          <w:p w14:paraId="2F8FC079" w14:textId="77777777" w:rsidR="00034E1F" w:rsidRDefault="00034E1F" w:rsidP="00952019">
            <w:pPr>
              <w:spacing w:after="0" w:line="259" w:lineRule="auto"/>
              <w:ind w:left="0" w:right="0" w:firstLine="0"/>
            </w:pPr>
            <w:r>
              <w:t xml:space="preserve">It can handle thousands of input variables without variable deletion. </w:t>
            </w:r>
          </w:p>
        </w:tc>
      </w:tr>
      <w:tr w:rsidR="00034E1F" w14:paraId="19A1331F" w14:textId="77777777" w:rsidTr="00952019">
        <w:trPr>
          <w:trHeight w:val="298"/>
        </w:trPr>
        <w:tc>
          <w:tcPr>
            <w:tcW w:w="338" w:type="dxa"/>
            <w:tcBorders>
              <w:top w:val="nil"/>
              <w:left w:val="nil"/>
              <w:bottom w:val="nil"/>
              <w:right w:val="nil"/>
            </w:tcBorders>
          </w:tcPr>
          <w:p w14:paraId="46385F32" w14:textId="77777777" w:rsidR="00034E1F" w:rsidRDefault="00034E1F" w:rsidP="00952019">
            <w:pPr>
              <w:spacing w:after="0" w:line="259" w:lineRule="auto"/>
              <w:ind w:left="0" w:right="0" w:firstLine="0"/>
            </w:pPr>
            <w:r>
              <w:t xml:space="preserve"> </w:t>
            </w:r>
          </w:p>
        </w:tc>
        <w:tc>
          <w:tcPr>
            <w:tcW w:w="6763" w:type="dxa"/>
            <w:tcBorders>
              <w:top w:val="nil"/>
              <w:left w:val="nil"/>
              <w:bottom w:val="nil"/>
              <w:right w:val="nil"/>
            </w:tcBorders>
          </w:tcPr>
          <w:p w14:paraId="7BA8E68A" w14:textId="77777777" w:rsidR="00034E1F" w:rsidRDefault="00034E1F" w:rsidP="00952019">
            <w:pPr>
              <w:spacing w:after="0" w:line="259" w:lineRule="auto"/>
              <w:ind w:left="0" w:right="0" w:firstLine="0"/>
            </w:pPr>
            <w:r>
              <w:t xml:space="preserve">It gives estimates of what variables are important in the classification. </w:t>
            </w:r>
          </w:p>
        </w:tc>
      </w:tr>
      <w:tr w:rsidR="00034E1F" w14:paraId="7AAE1056" w14:textId="77777777" w:rsidTr="00952019">
        <w:trPr>
          <w:trHeight w:val="598"/>
        </w:trPr>
        <w:tc>
          <w:tcPr>
            <w:tcW w:w="338" w:type="dxa"/>
            <w:tcBorders>
              <w:top w:val="nil"/>
              <w:left w:val="nil"/>
              <w:bottom w:val="nil"/>
              <w:right w:val="nil"/>
            </w:tcBorders>
          </w:tcPr>
          <w:p w14:paraId="5832F0D2" w14:textId="77777777" w:rsidR="00034E1F" w:rsidRDefault="00034E1F" w:rsidP="00952019">
            <w:pPr>
              <w:spacing w:after="0" w:line="259" w:lineRule="auto"/>
              <w:ind w:left="0" w:right="0" w:firstLine="0"/>
            </w:pPr>
            <w:r>
              <w:t xml:space="preserve"> </w:t>
            </w:r>
          </w:p>
        </w:tc>
        <w:tc>
          <w:tcPr>
            <w:tcW w:w="6763" w:type="dxa"/>
            <w:tcBorders>
              <w:top w:val="nil"/>
              <w:left w:val="nil"/>
              <w:bottom w:val="nil"/>
              <w:right w:val="nil"/>
            </w:tcBorders>
          </w:tcPr>
          <w:p w14:paraId="354D89D9" w14:textId="77777777" w:rsidR="00034E1F" w:rsidRDefault="00034E1F" w:rsidP="00952019">
            <w:pPr>
              <w:spacing w:after="0" w:line="259" w:lineRule="auto"/>
              <w:ind w:left="0" w:right="0" w:firstLine="0"/>
            </w:pPr>
            <w:r>
              <w:t xml:space="preserve">It generates an internal unbiased estimate of the generalization error as the forest building progresses. </w:t>
            </w:r>
          </w:p>
        </w:tc>
      </w:tr>
      <w:tr w:rsidR="00034E1F" w14:paraId="6B4D79A5" w14:textId="77777777" w:rsidTr="00952019">
        <w:trPr>
          <w:trHeight w:val="555"/>
        </w:trPr>
        <w:tc>
          <w:tcPr>
            <w:tcW w:w="338" w:type="dxa"/>
            <w:tcBorders>
              <w:top w:val="nil"/>
              <w:left w:val="nil"/>
              <w:bottom w:val="nil"/>
              <w:right w:val="nil"/>
            </w:tcBorders>
          </w:tcPr>
          <w:p w14:paraId="02B5B087" w14:textId="77777777" w:rsidR="00034E1F" w:rsidRDefault="00034E1F" w:rsidP="00952019">
            <w:pPr>
              <w:spacing w:after="0" w:line="259" w:lineRule="auto"/>
              <w:ind w:left="0" w:right="0" w:firstLine="0"/>
            </w:pPr>
            <w:r>
              <w:t xml:space="preserve"> </w:t>
            </w:r>
          </w:p>
        </w:tc>
        <w:tc>
          <w:tcPr>
            <w:tcW w:w="6763" w:type="dxa"/>
            <w:tcBorders>
              <w:top w:val="nil"/>
              <w:left w:val="nil"/>
              <w:bottom w:val="nil"/>
              <w:right w:val="nil"/>
            </w:tcBorders>
          </w:tcPr>
          <w:p w14:paraId="0F41D322" w14:textId="77777777" w:rsidR="00034E1F" w:rsidRDefault="00034E1F" w:rsidP="00952019">
            <w:pPr>
              <w:spacing w:after="0" w:line="259" w:lineRule="auto"/>
              <w:ind w:left="0" w:right="0" w:firstLine="0"/>
              <w:jc w:val="both"/>
            </w:pPr>
            <w:r>
              <w:t xml:space="preserve">It has an effective method for estimating missing data and maintains accuracy when a large proportion of the data are missing. </w:t>
            </w:r>
          </w:p>
        </w:tc>
      </w:tr>
    </w:tbl>
    <w:p w14:paraId="1640ABED" w14:textId="77777777" w:rsidR="00034E1F" w:rsidRDefault="00034E1F" w:rsidP="00034E1F">
      <w:pPr>
        <w:spacing w:after="179"/>
        <w:ind w:left="1364" w:right="61"/>
      </w:pPr>
      <w:r>
        <w:t xml:space="preserve">The disadvantages of random forest are: </w:t>
      </w:r>
    </w:p>
    <w:p w14:paraId="4A1055AD" w14:textId="77777777" w:rsidR="00034E1F" w:rsidRDefault="00034E1F" w:rsidP="00034E1F">
      <w:pPr>
        <w:spacing w:after="211"/>
        <w:ind w:left="1692" w:right="61" w:hanging="338"/>
      </w:pPr>
      <w:r>
        <w:lastRenderedPageBreak/>
        <w:t> Random forests have been observed to overfit for some datasets with noisy classification/regression tasks.</w:t>
      </w:r>
      <w:r>
        <w:rPr>
          <w:vertAlign w:val="superscript"/>
        </w:rPr>
        <w:t xml:space="preserve"> </w:t>
      </w:r>
      <w:r>
        <w:t xml:space="preserve"> </w:t>
      </w:r>
    </w:p>
    <w:p w14:paraId="6FB398A0" w14:textId="77777777" w:rsidR="00034E1F" w:rsidRDefault="00034E1F" w:rsidP="00034E1F">
      <w:pPr>
        <w:spacing w:after="157"/>
        <w:ind w:left="1692" w:right="61" w:hanging="338"/>
      </w:pPr>
      <w:r>
        <w:t xml:space="preserve"> For data including categorical variables with different number of levels, random forests are biased in </w:t>
      </w:r>
      <w:proofErr w:type="spellStart"/>
      <w:r>
        <w:t>favor</w:t>
      </w:r>
      <w:proofErr w:type="spellEnd"/>
      <w:r>
        <w:t xml:space="preserve"> of those attributes with more levels. Therefore, the variable importance scores from random forest are not reliable for this type of data.  </w:t>
      </w:r>
    </w:p>
    <w:p w14:paraId="57F3169A" w14:textId="77777777" w:rsidR="00034E1F" w:rsidRDefault="00034E1F" w:rsidP="00034E1F">
      <w:pPr>
        <w:spacing w:after="169" w:line="259" w:lineRule="auto"/>
        <w:ind w:left="0" w:right="0" w:firstLine="0"/>
      </w:pPr>
      <w:r>
        <w:t xml:space="preserve"> </w:t>
      </w:r>
    </w:p>
    <w:p w14:paraId="23B7021D" w14:textId="77777777" w:rsidR="00034E1F" w:rsidRDefault="00034E1F" w:rsidP="00034E1F">
      <w:pPr>
        <w:spacing w:after="21" w:line="259" w:lineRule="auto"/>
        <w:ind w:left="1354" w:right="0" w:firstLine="0"/>
      </w:pPr>
      <w:r>
        <w:t xml:space="preserve"> </w:t>
      </w:r>
    </w:p>
    <w:p w14:paraId="3ED8E927" w14:textId="77777777" w:rsidR="00034E1F" w:rsidRDefault="00034E1F" w:rsidP="00034E1F">
      <w:pPr>
        <w:spacing w:after="162"/>
        <w:ind w:left="348" w:right="61"/>
      </w:pPr>
      <w:r>
        <w:t xml:space="preserve">3. Multiple Linear Regression </w:t>
      </w:r>
    </w:p>
    <w:p w14:paraId="2275561C" w14:textId="77777777" w:rsidR="00034E1F" w:rsidRDefault="00034E1F" w:rsidP="00034E1F">
      <w:pPr>
        <w:spacing w:after="151" w:line="274" w:lineRule="auto"/>
        <w:ind w:left="1354" w:right="58" w:firstLine="0"/>
      </w:pPr>
      <w:r>
        <w:rPr>
          <w:color w:val="111111"/>
        </w:rPr>
        <w:t xml:space="preserve">Multiple linear regression (MLR), also known simply as multiple regression, is a statistical technique that uses several explanatory variables to predict the outcome of a response variable. The goal of multiple linear regressions (MLR) is to model the </w:t>
      </w:r>
      <w:r>
        <w:t>linear relationship</w:t>
      </w:r>
      <w:r>
        <w:rPr>
          <w:color w:val="111111"/>
        </w:rPr>
        <w:t xml:space="preserve"> between the explanatory (independent) variables and response (dependent) variable. </w:t>
      </w:r>
    </w:p>
    <w:p w14:paraId="0A753AF4" w14:textId="77777777" w:rsidR="00034E1F" w:rsidRDefault="00034E1F" w:rsidP="00034E1F">
      <w:pPr>
        <w:spacing w:after="167" w:line="259" w:lineRule="auto"/>
        <w:ind w:left="1354" w:right="0" w:firstLine="0"/>
      </w:pPr>
      <w:r>
        <w:rPr>
          <w:color w:val="111111"/>
        </w:rPr>
        <w:t xml:space="preserve"> </w:t>
      </w:r>
    </w:p>
    <w:p w14:paraId="4E6360C1" w14:textId="77777777" w:rsidR="00034E1F" w:rsidRDefault="00034E1F" w:rsidP="00034E1F">
      <w:pPr>
        <w:spacing w:after="0" w:line="259" w:lineRule="auto"/>
        <w:ind w:left="1354" w:right="0" w:firstLine="0"/>
      </w:pPr>
      <w:r>
        <w:t xml:space="preserve"> </w:t>
      </w:r>
    </w:p>
    <w:p w14:paraId="5583BC34" w14:textId="77777777" w:rsidR="00034E1F" w:rsidRDefault="00034E1F" w:rsidP="00034E1F">
      <w:pPr>
        <w:spacing w:after="101" w:line="259" w:lineRule="auto"/>
        <w:ind w:left="-5" w:right="0"/>
      </w:pPr>
      <w:r>
        <w:rPr>
          <w:sz w:val="30"/>
        </w:rPr>
        <w:t>Data Set:</w:t>
      </w:r>
      <w:r>
        <w:t xml:space="preserve">  </w:t>
      </w:r>
    </w:p>
    <w:p w14:paraId="39D80CE7" w14:textId="77777777" w:rsidR="00034E1F" w:rsidRDefault="00034E1F" w:rsidP="00034E1F">
      <w:pPr>
        <w:spacing w:after="167" w:line="259" w:lineRule="auto"/>
        <w:ind w:right="145"/>
      </w:pPr>
      <w:r>
        <w:t xml:space="preserve"> </w:t>
      </w:r>
      <w:r>
        <w:rPr>
          <w:color w:val="0563C1"/>
          <w:u w:val="single" w:color="0563C1"/>
        </w:rPr>
        <w:t>https://www.kaggle.com/aeryan/spotify-music-analysis/data</w:t>
      </w:r>
      <w:r>
        <w:t xml:space="preserve"> </w:t>
      </w:r>
    </w:p>
    <w:p w14:paraId="3073D6FB" w14:textId="77777777" w:rsidR="00034E1F" w:rsidRDefault="00034E1F" w:rsidP="00034E1F">
      <w:pPr>
        <w:spacing w:after="244" w:line="259" w:lineRule="auto"/>
        <w:ind w:left="0" w:right="0" w:firstLine="0"/>
      </w:pPr>
      <w:r>
        <w:t xml:space="preserve"> </w:t>
      </w:r>
    </w:p>
    <w:p w14:paraId="670B2596" w14:textId="77777777" w:rsidR="00034E1F" w:rsidRDefault="00034E1F" w:rsidP="00034E1F">
      <w:pPr>
        <w:spacing w:after="101" w:line="259" w:lineRule="auto"/>
        <w:ind w:left="-5" w:right="0"/>
        <w:rPr>
          <w:sz w:val="30"/>
        </w:rPr>
      </w:pPr>
    </w:p>
    <w:p w14:paraId="31ADD37E" w14:textId="77777777" w:rsidR="00034E1F" w:rsidRDefault="00034E1F" w:rsidP="00034E1F">
      <w:pPr>
        <w:spacing w:after="101" w:line="259" w:lineRule="auto"/>
        <w:ind w:left="-5" w:right="0"/>
        <w:rPr>
          <w:sz w:val="30"/>
        </w:rPr>
      </w:pPr>
    </w:p>
    <w:p w14:paraId="7497671B" w14:textId="77777777" w:rsidR="00034E1F" w:rsidRDefault="00034E1F" w:rsidP="00034E1F">
      <w:pPr>
        <w:spacing w:after="101" w:line="259" w:lineRule="auto"/>
        <w:ind w:left="-5" w:right="0"/>
      </w:pPr>
      <w:r>
        <w:rPr>
          <w:sz w:val="30"/>
        </w:rPr>
        <w:t xml:space="preserve">Data Set description: </w:t>
      </w:r>
    </w:p>
    <w:p w14:paraId="6F5B6AF2" w14:textId="77777777" w:rsidR="00034E1F" w:rsidRDefault="00034E1F" w:rsidP="00034E1F">
      <w:pPr>
        <w:spacing w:after="169"/>
        <w:ind w:left="-5" w:right="61"/>
      </w:pPr>
      <w:r>
        <w:t xml:space="preserve">The dataset </w:t>
      </w:r>
      <w:proofErr w:type="gramStart"/>
      <w:r>
        <w:t>consist</w:t>
      </w:r>
      <w:proofErr w:type="gramEnd"/>
      <w:r>
        <w:t xml:space="preserve"> of following columns </w:t>
      </w:r>
    </w:p>
    <w:p w14:paraId="2122B4BC" w14:textId="77777777" w:rsidR="00034E1F" w:rsidRDefault="00034E1F" w:rsidP="00034E1F">
      <w:pPr>
        <w:numPr>
          <w:ilvl w:val="0"/>
          <w:numId w:val="2"/>
        </w:numPr>
        <w:ind w:left="676" w:right="61" w:hanging="338"/>
      </w:pPr>
      <w:proofErr w:type="spellStart"/>
      <w:r>
        <w:t>Acousticness</w:t>
      </w:r>
      <w:proofErr w:type="spellEnd"/>
      <w:r>
        <w:t xml:space="preserve"> </w:t>
      </w:r>
    </w:p>
    <w:p w14:paraId="4B7C5CA6" w14:textId="77777777" w:rsidR="00034E1F" w:rsidRDefault="00034E1F" w:rsidP="00034E1F">
      <w:pPr>
        <w:numPr>
          <w:ilvl w:val="0"/>
          <w:numId w:val="2"/>
        </w:numPr>
        <w:ind w:left="676" w:right="61" w:hanging="338"/>
      </w:pPr>
      <w:r>
        <w:t xml:space="preserve">Danceability </w:t>
      </w:r>
    </w:p>
    <w:p w14:paraId="7CFB29A9" w14:textId="77777777" w:rsidR="00034E1F" w:rsidRDefault="00034E1F" w:rsidP="00034E1F">
      <w:pPr>
        <w:numPr>
          <w:ilvl w:val="0"/>
          <w:numId w:val="2"/>
        </w:numPr>
        <w:ind w:left="676" w:right="61" w:hanging="338"/>
      </w:pPr>
      <w:r>
        <w:t xml:space="preserve">Energy </w:t>
      </w:r>
    </w:p>
    <w:p w14:paraId="4A7A4509" w14:textId="77777777" w:rsidR="00034E1F" w:rsidRDefault="00034E1F" w:rsidP="00034E1F">
      <w:pPr>
        <w:numPr>
          <w:ilvl w:val="0"/>
          <w:numId w:val="2"/>
        </w:numPr>
        <w:ind w:left="676" w:right="61" w:hanging="338"/>
      </w:pPr>
      <w:proofErr w:type="spellStart"/>
      <w:r>
        <w:t>Instumentalness</w:t>
      </w:r>
      <w:proofErr w:type="spellEnd"/>
      <w:r>
        <w:t xml:space="preserve"> </w:t>
      </w:r>
    </w:p>
    <w:p w14:paraId="4FB741DC" w14:textId="77777777" w:rsidR="00034E1F" w:rsidRDefault="00034E1F" w:rsidP="00034E1F">
      <w:pPr>
        <w:numPr>
          <w:ilvl w:val="0"/>
          <w:numId w:val="2"/>
        </w:numPr>
        <w:ind w:left="676" w:right="61" w:hanging="338"/>
      </w:pPr>
      <w:r>
        <w:t xml:space="preserve">Key loudness </w:t>
      </w:r>
    </w:p>
    <w:p w14:paraId="44667BB9" w14:textId="77777777" w:rsidR="00034E1F" w:rsidRDefault="00034E1F" w:rsidP="00034E1F">
      <w:pPr>
        <w:numPr>
          <w:ilvl w:val="0"/>
          <w:numId w:val="2"/>
        </w:numPr>
        <w:ind w:left="676" w:right="61" w:hanging="338"/>
      </w:pPr>
      <w:r>
        <w:t xml:space="preserve">Mode </w:t>
      </w:r>
    </w:p>
    <w:p w14:paraId="2AA54A24" w14:textId="77777777" w:rsidR="00034E1F" w:rsidRDefault="00034E1F" w:rsidP="00034E1F">
      <w:pPr>
        <w:numPr>
          <w:ilvl w:val="0"/>
          <w:numId w:val="2"/>
        </w:numPr>
        <w:ind w:left="676" w:right="61" w:hanging="338"/>
      </w:pPr>
      <w:proofErr w:type="spellStart"/>
      <w:r>
        <w:t>Speechiness</w:t>
      </w:r>
      <w:proofErr w:type="spellEnd"/>
      <w:r>
        <w:t xml:space="preserve"> </w:t>
      </w:r>
    </w:p>
    <w:p w14:paraId="221A0A11" w14:textId="77777777" w:rsidR="00034E1F" w:rsidRDefault="00034E1F" w:rsidP="00034E1F">
      <w:pPr>
        <w:numPr>
          <w:ilvl w:val="0"/>
          <w:numId w:val="2"/>
        </w:numPr>
        <w:ind w:left="676" w:right="61" w:hanging="338"/>
      </w:pPr>
      <w:r>
        <w:t xml:space="preserve">Valence </w:t>
      </w:r>
    </w:p>
    <w:p w14:paraId="5C00F07C" w14:textId="77777777" w:rsidR="00034E1F" w:rsidRDefault="00034E1F" w:rsidP="00034E1F">
      <w:pPr>
        <w:numPr>
          <w:ilvl w:val="0"/>
          <w:numId w:val="2"/>
        </w:numPr>
        <w:spacing w:after="159"/>
        <w:ind w:left="676" w:right="61" w:hanging="338"/>
      </w:pPr>
      <w:r>
        <w:t xml:space="preserve">Artist </w:t>
      </w:r>
    </w:p>
    <w:p w14:paraId="50AF80CB" w14:textId="77777777" w:rsidR="00034E1F" w:rsidRDefault="00034E1F" w:rsidP="00034E1F">
      <w:pPr>
        <w:spacing w:after="159"/>
        <w:ind w:right="61"/>
        <w:rPr>
          <w:sz w:val="30"/>
          <w:szCs w:val="30"/>
        </w:rPr>
      </w:pPr>
    </w:p>
    <w:p w14:paraId="516A9CE8" w14:textId="77777777" w:rsidR="00034E1F" w:rsidRDefault="00034E1F" w:rsidP="00034E1F">
      <w:pPr>
        <w:spacing w:after="159"/>
        <w:ind w:right="61"/>
        <w:rPr>
          <w:sz w:val="30"/>
          <w:szCs w:val="30"/>
        </w:rPr>
      </w:pPr>
    </w:p>
    <w:p w14:paraId="1164E7F0" w14:textId="77777777" w:rsidR="00034E1F" w:rsidRDefault="00034E1F" w:rsidP="00034E1F">
      <w:pPr>
        <w:spacing w:after="159"/>
        <w:ind w:right="61"/>
        <w:rPr>
          <w:sz w:val="30"/>
          <w:szCs w:val="30"/>
        </w:rPr>
      </w:pPr>
    </w:p>
    <w:p w14:paraId="3769A5B0" w14:textId="77777777" w:rsidR="00034E1F" w:rsidRDefault="00034E1F" w:rsidP="00034E1F">
      <w:pPr>
        <w:spacing w:after="159"/>
        <w:ind w:right="61"/>
        <w:rPr>
          <w:sz w:val="30"/>
          <w:szCs w:val="30"/>
        </w:rPr>
      </w:pPr>
    </w:p>
    <w:p w14:paraId="2B16BBBC" w14:textId="6722A6E6" w:rsidR="00034E1F" w:rsidRPr="00C072DF" w:rsidRDefault="00034E1F" w:rsidP="00034E1F">
      <w:pPr>
        <w:spacing w:after="159"/>
        <w:ind w:right="61"/>
      </w:pPr>
      <w:r w:rsidRPr="00C072DF">
        <w:rPr>
          <w:sz w:val="30"/>
          <w:szCs w:val="30"/>
        </w:rPr>
        <w:lastRenderedPageBreak/>
        <w:t>Screenshot of Data Set</w:t>
      </w:r>
    </w:p>
    <w:p w14:paraId="222CEA59" w14:textId="77777777" w:rsidR="00034E1F" w:rsidRDefault="00034E1F" w:rsidP="00034E1F"/>
    <w:p w14:paraId="30272403" w14:textId="77777777" w:rsidR="00034E1F" w:rsidRDefault="00034E1F" w:rsidP="00034E1F">
      <w:r w:rsidRPr="00C072DF">
        <w:rPr>
          <w:noProof/>
        </w:rPr>
        <w:drawing>
          <wp:inline distT="0" distB="0" distL="0" distR="0" wp14:anchorId="0E36FD66" wp14:editId="6EA3FB7B">
            <wp:extent cx="5731510" cy="3515995"/>
            <wp:effectExtent l="0" t="0" r="2540" b="8255"/>
            <wp:docPr id="4" name="Content Placeholder 3">
              <a:extLst xmlns:a="http://schemas.openxmlformats.org/drawingml/2006/main">
                <a:ext uri="{FF2B5EF4-FFF2-40B4-BE49-F238E27FC236}">
                  <a16:creationId xmlns:a16="http://schemas.microsoft.com/office/drawing/2014/main" id="{9DF53897-9A30-4834-A19B-F8791803960A}"/>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9DF53897-9A30-4834-A19B-F8791803960A}"/>
                        </a:ext>
                      </a:extLst>
                    </pic:cNvPr>
                    <pic:cNvPicPr>
                      <a:picLocks noGrp="1"/>
                    </pic:cNvPicPr>
                  </pic:nvPicPr>
                  <pic:blipFill>
                    <a:blip r:embed="rId6"/>
                    <a:stretch>
                      <a:fillRect/>
                    </a:stretch>
                  </pic:blipFill>
                  <pic:spPr>
                    <a:xfrm>
                      <a:off x="0" y="0"/>
                      <a:ext cx="5731510" cy="3515995"/>
                    </a:xfrm>
                    <a:prstGeom prst="rect">
                      <a:avLst/>
                    </a:prstGeom>
                  </pic:spPr>
                </pic:pic>
              </a:graphicData>
            </a:graphic>
          </wp:inline>
        </w:drawing>
      </w:r>
    </w:p>
    <w:p w14:paraId="689D4C19" w14:textId="77777777" w:rsidR="00034E1F" w:rsidRDefault="00034E1F" w:rsidP="00034E1F"/>
    <w:p w14:paraId="45A133EE" w14:textId="6B062C7F" w:rsidR="00034E1F" w:rsidRDefault="00034E1F" w:rsidP="00034E1F">
      <w:pPr>
        <w:spacing w:after="160" w:line="259" w:lineRule="auto"/>
        <w:ind w:left="0" w:right="0" w:firstLine="0"/>
      </w:pPr>
      <w:r>
        <w:br w:type="page"/>
      </w:r>
    </w:p>
    <w:p w14:paraId="545211F8" w14:textId="77777777" w:rsidR="00034E1F" w:rsidRDefault="00034E1F" w:rsidP="00034E1F"/>
    <w:p w14:paraId="6B882F22" w14:textId="77777777" w:rsidR="00034E1F" w:rsidRDefault="00034E1F" w:rsidP="00034E1F"/>
    <w:p w14:paraId="62851599" w14:textId="77777777" w:rsidR="00034E1F" w:rsidRDefault="00034E1F" w:rsidP="00034E1F"/>
    <w:p w14:paraId="269A7E4D" w14:textId="66E602FD" w:rsidR="00034E1F" w:rsidRDefault="00034E1F" w:rsidP="00034E1F">
      <w:pPr>
        <w:spacing w:after="160" w:line="259" w:lineRule="auto"/>
        <w:ind w:left="0" w:right="0" w:firstLine="0"/>
      </w:pPr>
    </w:p>
    <w:p w14:paraId="0FEC2325" w14:textId="77777777" w:rsidR="00034E1F" w:rsidRDefault="00034E1F" w:rsidP="00034E1F">
      <w:pPr>
        <w:jc w:val="center"/>
        <w:rPr>
          <w:sz w:val="52"/>
          <w:szCs w:val="52"/>
        </w:rPr>
      </w:pPr>
      <w:r w:rsidRPr="00C072DF">
        <w:rPr>
          <w:sz w:val="52"/>
          <w:szCs w:val="52"/>
        </w:rPr>
        <w:t>Explanation</w:t>
      </w:r>
    </w:p>
    <w:p w14:paraId="710D0DBE" w14:textId="77777777" w:rsidR="00034E1F" w:rsidRDefault="00034E1F" w:rsidP="00034E1F">
      <w:pPr>
        <w:jc w:val="center"/>
        <w:rPr>
          <w:szCs w:val="23"/>
        </w:rPr>
      </w:pPr>
    </w:p>
    <w:p w14:paraId="1CD520EB" w14:textId="77777777" w:rsidR="00034E1F" w:rsidRPr="00C072DF" w:rsidRDefault="00034E1F" w:rsidP="00034E1F">
      <w:pPr>
        <w:rPr>
          <w:sz w:val="28"/>
          <w:szCs w:val="28"/>
        </w:rPr>
      </w:pPr>
      <w:r w:rsidRPr="00C072DF">
        <w:rPr>
          <w:sz w:val="28"/>
          <w:szCs w:val="28"/>
        </w:rPr>
        <w:t xml:space="preserve">1. First of all we have to import some python libraries like </w:t>
      </w:r>
      <w:proofErr w:type="spellStart"/>
      <w:r w:rsidRPr="00C072DF">
        <w:rPr>
          <w:sz w:val="28"/>
          <w:szCs w:val="28"/>
        </w:rPr>
        <w:t>numpy</w:t>
      </w:r>
      <w:proofErr w:type="spellEnd"/>
      <w:r w:rsidRPr="00C072DF">
        <w:rPr>
          <w:sz w:val="28"/>
          <w:szCs w:val="28"/>
        </w:rPr>
        <w:t xml:space="preserve"> (for handling numeric</w:t>
      </w:r>
    </w:p>
    <w:p w14:paraId="375CAA9E" w14:textId="77777777" w:rsidR="00034E1F" w:rsidRPr="00C072DF" w:rsidRDefault="00034E1F" w:rsidP="00034E1F">
      <w:pPr>
        <w:rPr>
          <w:sz w:val="28"/>
          <w:szCs w:val="28"/>
        </w:rPr>
      </w:pPr>
      <w:r w:rsidRPr="00C072DF">
        <w:rPr>
          <w:sz w:val="28"/>
          <w:szCs w:val="28"/>
        </w:rPr>
        <w:t xml:space="preserve">data), </w:t>
      </w:r>
      <w:proofErr w:type="gramStart"/>
      <w:r w:rsidRPr="00C072DF">
        <w:rPr>
          <w:sz w:val="28"/>
          <w:szCs w:val="28"/>
        </w:rPr>
        <w:t>Pandas(</w:t>
      </w:r>
      <w:proofErr w:type="gramEnd"/>
      <w:r w:rsidRPr="00C072DF">
        <w:rPr>
          <w:sz w:val="28"/>
          <w:szCs w:val="28"/>
        </w:rPr>
        <w:t>for reading file from the system), matplotlib(for plotting graphs) and</w:t>
      </w:r>
    </w:p>
    <w:p w14:paraId="790A41AB" w14:textId="77777777" w:rsidR="00034E1F" w:rsidRPr="00C072DF" w:rsidRDefault="00034E1F" w:rsidP="00034E1F">
      <w:pPr>
        <w:rPr>
          <w:sz w:val="28"/>
          <w:szCs w:val="28"/>
        </w:rPr>
      </w:pPr>
      <w:proofErr w:type="spellStart"/>
      <w:r w:rsidRPr="00C072DF">
        <w:rPr>
          <w:sz w:val="28"/>
          <w:szCs w:val="28"/>
        </w:rPr>
        <w:t>sklearn</w:t>
      </w:r>
      <w:proofErr w:type="spellEnd"/>
      <w:r w:rsidRPr="00C072DF">
        <w:rPr>
          <w:sz w:val="28"/>
          <w:szCs w:val="28"/>
        </w:rPr>
        <w:t xml:space="preserve"> (for using the already made training algorithms).</w:t>
      </w:r>
    </w:p>
    <w:p w14:paraId="198627E6" w14:textId="77777777" w:rsidR="00034E1F" w:rsidRPr="00C072DF" w:rsidRDefault="00034E1F" w:rsidP="00034E1F">
      <w:pPr>
        <w:rPr>
          <w:sz w:val="28"/>
          <w:szCs w:val="28"/>
        </w:rPr>
      </w:pPr>
      <w:r w:rsidRPr="00C072DF">
        <w:rPr>
          <w:sz w:val="28"/>
          <w:szCs w:val="28"/>
        </w:rPr>
        <w:t xml:space="preserve">2. Read the dataset using </w:t>
      </w:r>
      <w:proofErr w:type="gramStart"/>
      <w:r w:rsidRPr="00C072DF">
        <w:rPr>
          <w:sz w:val="28"/>
          <w:szCs w:val="28"/>
        </w:rPr>
        <w:t>pandas</w:t>
      </w:r>
      <w:proofErr w:type="gramEnd"/>
      <w:r w:rsidRPr="00C072DF">
        <w:rPr>
          <w:sz w:val="28"/>
          <w:szCs w:val="28"/>
        </w:rPr>
        <w:t xml:space="preserve"> library.</w:t>
      </w:r>
    </w:p>
    <w:p w14:paraId="4AB54FE3" w14:textId="77777777" w:rsidR="00034E1F" w:rsidRPr="00C072DF" w:rsidRDefault="00034E1F" w:rsidP="00034E1F">
      <w:pPr>
        <w:rPr>
          <w:sz w:val="28"/>
          <w:szCs w:val="28"/>
        </w:rPr>
      </w:pPr>
      <w:r w:rsidRPr="00C072DF">
        <w:rPr>
          <w:sz w:val="28"/>
          <w:szCs w:val="28"/>
        </w:rPr>
        <w:t>3. Define the features and output from the imported dataset.</w:t>
      </w:r>
    </w:p>
    <w:p w14:paraId="28C68D2F" w14:textId="77777777" w:rsidR="00034E1F" w:rsidRPr="00C072DF" w:rsidRDefault="00034E1F" w:rsidP="00034E1F">
      <w:pPr>
        <w:rPr>
          <w:sz w:val="28"/>
          <w:szCs w:val="28"/>
        </w:rPr>
      </w:pPr>
      <w:r w:rsidRPr="00C072DF">
        <w:rPr>
          <w:sz w:val="28"/>
          <w:szCs w:val="28"/>
        </w:rPr>
        <w:t xml:space="preserve">4. Now split the dataset into two parts (here we took 80:20) using </w:t>
      </w:r>
      <w:proofErr w:type="spellStart"/>
      <w:r w:rsidRPr="00C072DF">
        <w:rPr>
          <w:sz w:val="28"/>
          <w:szCs w:val="28"/>
        </w:rPr>
        <w:t>test_train_split</w:t>
      </w:r>
      <w:proofErr w:type="spellEnd"/>
      <w:r w:rsidRPr="00C072DF">
        <w:rPr>
          <w:sz w:val="28"/>
          <w:szCs w:val="28"/>
        </w:rPr>
        <w:t>.</w:t>
      </w:r>
    </w:p>
    <w:p w14:paraId="6423161E" w14:textId="77777777" w:rsidR="00034E1F" w:rsidRPr="00C072DF" w:rsidRDefault="00034E1F" w:rsidP="00034E1F">
      <w:pPr>
        <w:rPr>
          <w:sz w:val="28"/>
          <w:szCs w:val="28"/>
        </w:rPr>
      </w:pPr>
      <w:r w:rsidRPr="00C072DF">
        <w:rPr>
          <w:sz w:val="28"/>
          <w:szCs w:val="28"/>
        </w:rPr>
        <w:t xml:space="preserve">5. Now import the required </w:t>
      </w:r>
      <w:proofErr w:type="gramStart"/>
      <w:r w:rsidRPr="00C072DF">
        <w:rPr>
          <w:sz w:val="28"/>
          <w:szCs w:val="28"/>
        </w:rPr>
        <w:t>Algorithm(</w:t>
      </w:r>
      <w:proofErr w:type="gramEnd"/>
      <w:r w:rsidRPr="00C072DF">
        <w:rPr>
          <w:sz w:val="28"/>
          <w:szCs w:val="28"/>
        </w:rPr>
        <w:t>Random Forest ,Multiple Regressor , Decision</w:t>
      </w:r>
    </w:p>
    <w:p w14:paraId="31147921" w14:textId="77777777" w:rsidR="00034E1F" w:rsidRPr="00C072DF" w:rsidRDefault="00034E1F" w:rsidP="00034E1F">
      <w:pPr>
        <w:rPr>
          <w:sz w:val="28"/>
          <w:szCs w:val="28"/>
        </w:rPr>
      </w:pPr>
      <w:r w:rsidRPr="00C072DF">
        <w:rPr>
          <w:sz w:val="28"/>
          <w:szCs w:val="28"/>
        </w:rPr>
        <w:t>Tree)</w:t>
      </w:r>
    </w:p>
    <w:p w14:paraId="7977C6F8" w14:textId="77777777" w:rsidR="00034E1F" w:rsidRPr="00C072DF" w:rsidRDefault="00034E1F" w:rsidP="00034E1F">
      <w:pPr>
        <w:rPr>
          <w:sz w:val="28"/>
          <w:szCs w:val="28"/>
        </w:rPr>
      </w:pPr>
      <w:r w:rsidRPr="00C072DF">
        <w:rPr>
          <w:sz w:val="28"/>
          <w:szCs w:val="28"/>
        </w:rPr>
        <w:t>6. Train the model using the selected algorithm.</w:t>
      </w:r>
    </w:p>
    <w:p w14:paraId="03190C16" w14:textId="77777777" w:rsidR="00034E1F" w:rsidRPr="00C072DF" w:rsidRDefault="00034E1F" w:rsidP="00034E1F">
      <w:pPr>
        <w:rPr>
          <w:sz w:val="28"/>
          <w:szCs w:val="28"/>
        </w:rPr>
      </w:pPr>
      <w:r w:rsidRPr="00C072DF">
        <w:rPr>
          <w:sz w:val="28"/>
          <w:szCs w:val="28"/>
        </w:rPr>
        <w:t xml:space="preserve">7. Now predict the output using </w:t>
      </w:r>
      <w:proofErr w:type="spellStart"/>
      <w:r w:rsidRPr="00C072DF">
        <w:rPr>
          <w:sz w:val="28"/>
          <w:szCs w:val="28"/>
        </w:rPr>
        <w:t>x_test</w:t>
      </w:r>
      <w:proofErr w:type="spellEnd"/>
      <w:r w:rsidRPr="00C072DF">
        <w:rPr>
          <w:sz w:val="28"/>
          <w:szCs w:val="28"/>
        </w:rPr>
        <w:t xml:space="preserve"> dataset and store it in </w:t>
      </w:r>
      <w:proofErr w:type="spellStart"/>
      <w:r w:rsidRPr="00C072DF">
        <w:rPr>
          <w:sz w:val="28"/>
          <w:szCs w:val="28"/>
        </w:rPr>
        <w:t>y_pred</w:t>
      </w:r>
      <w:proofErr w:type="spellEnd"/>
      <w:r w:rsidRPr="00C072DF">
        <w:rPr>
          <w:sz w:val="28"/>
          <w:szCs w:val="28"/>
        </w:rPr>
        <w:t>.</w:t>
      </w:r>
    </w:p>
    <w:p w14:paraId="72F1625C" w14:textId="77777777" w:rsidR="00034E1F" w:rsidRPr="00C072DF" w:rsidRDefault="00034E1F" w:rsidP="00034E1F">
      <w:pPr>
        <w:rPr>
          <w:sz w:val="28"/>
          <w:szCs w:val="28"/>
        </w:rPr>
      </w:pPr>
      <w:r w:rsidRPr="00C072DF">
        <w:rPr>
          <w:sz w:val="28"/>
          <w:szCs w:val="28"/>
        </w:rPr>
        <w:t xml:space="preserve">8. Compare the </w:t>
      </w:r>
      <w:proofErr w:type="spellStart"/>
      <w:r w:rsidRPr="00C072DF">
        <w:rPr>
          <w:sz w:val="28"/>
          <w:szCs w:val="28"/>
        </w:rPr>
        <w:t>y_pred</w:t>
      </w:r>
      <w:proofErr w:type="spellEnd"/>
      <w:r w:rsidRPr="00C072DF">
        <w:rPr>
          <w:sz w:val="28"/>
          <w:szCs w:val="28"/>
        </w:rPr>
        <w:t xml:space="preserve"> output with the </w:t>
      </w:r>
      <w:proofErr w:type="spellStart"/>
      <w:r w:rsidRPr="00C072DF">
        <w:rPr>
          <w:sz w:val="28"/>
          <w:szCs w:val="28"/>
        </w:rPr>
        <w:t>y_test</w:t>
      </w:r>
      <w:proofErr w:type="spellEnd"/>
      <w:r w:rsidRPr="00C072DF">
        <w:rPr>
          <w:sz w:val="28"/>
          <w:szCs w:val="28"/>
        </w:rPr>
        <w:t xml:space="preserve"> and get the accuracy of the model by using</w:t>
      </w:r>
    </w:p>
    <w:p w14:paraId="3157505F" w14:textId="77777777" w:rsidR="00034E1F" w:rsidRPr="00C072DF" w:rsidRDefault="00034E1F" w:rsidP="00034E1F">
      <w:pPr>
        <w:rPr>
          <w:sz w:val="28"/>
          <w:szCs w:val="28"/>
        </w:rPr>
      </w:pPr>
      <w:r w:rsidRPr="00C072DF">
        <w:rPr>
          <w:sz w:val="28"/>
          <w:szCs w:val="28"/>
        </w:rPr>
        <w:t xml:space="preserve">inbuilt accuracy function in </w:t>
      </w:r>
      <w:proofErr w:type="spellStart"/>
      <w:r w:rsidRPr="00C072DF">
        <w:rPr>
          <w:sz w:val="28"/>
          <w:szCs w:val="28"/>
        </w:rPr>
        <w:t>sklearn</w:t>
      </w:r>
      <w:proofErr w:type="spellEnd"/>
      <w:r w:rsidRPr="00C072DF">
        <w:rPr>
          <w:sz w:val="28"/>
          <w:szCs w:val="28"/>
        </w:rPr>
        <w:t>.</w:t>
      </w:r>
    </w:p>
    <w:p w14:paraId="7DB31B1C" w14:textId="77777777" w:rsidR="00034E1F" w:rsidRDefault="00034E1F" w:rsidP="00034E1F">
      <w:pPr>
        <w:rPr>
          <w:sz w:val="28"/>
          <w:szCs w:val="28"/>
        </w:rPr>
      </w:pPr>
      <w:r w:rsidRPr="00C072DF">
        <w:rPr>
          <w:sz w:val="28"/>
          <w:szCs w:val="28"/>
        </w:rPr>
        <w:t>9. Print the score.</w:t>
      </w:r>
    </w:p>
    <w:p w14:paraId="5B23EFC4" w14:textId="77777777" w:rsidR="00034E1F" w:rsidRDefault="00034E1F" w:rsidP="00034E1F">
      <w:pPr>
        <w:spacing w:after="160" w:line="259" w:lineRule="auto"/>
        <w:ind w:left="0" w:right="0" w:firstLine="0"/>
        <w:rPr>
          <w:sz w:val="28"/>
          <w:szCs w:val="28"/>
        </w:rPr>
      </w:pPr>
      <w:r>
        <w:rPr>
          <w:sz w:val="28"/>
          <w:szCs w:val="28"/>
        </w:rPr>
        <w:br w:type="page"/>
      </w:r>
    </w:p>
    <w:p w14:paraId="7487E9EF" w14:textId="77777777" w:rsidR="00034E1F" w:rsidRDefault="00034E1F" w:rsidP="00034E1F">
      <w:pPr>
        <w:jc w:val="center"/>
        <w:rPr>
          <w:sz w:val="52"/>
          <w:szCs w:val="52"/>
        </w:rPr>
      </w:pPr>
      <w:r>
        <w:rPr>
          <w:sz w:val="52"/>
          <w:szCs w:val="52"/>
        </w:rPr>
        <w:lastRenderedPageBreak/>
        <w:t>Conclusion</w:t>
      </w:r>
    </w:p>
    <w:p w14:paraId="1D2664F2" w14:textId="77777777" w:rsidR="00034E1F" w:rsidRDefault="00034E1F" w:rsidP="00034E1F">
      <w:pPr>
        <w:jc w:val="center"/>
        <w:rPr>
          <w:sz w:val="28"/>
          <w:szCs w:val="28"/>
        </w:rPr>
      </w:pPr>
    </w:p>
    <w:p w14:paraId="64FB59C6" w14:textId="77777777" w:rsidR="00034E1F" w:rsidRPr="00F032A3" w:rsidRDefault="00034E1F" w:rsidP="00034E1F">
      <w:pPr>
        <w:rPr>
          <w:sz w:val="28"/>
          <w:szCs w:val="28"/>
        </w:rPr>
      </w:pPr>
      <w:r w:rsidRPr="00F032A3">
        <w:rPr>
          <w:sz w:val="28"/>
          <w:szCs w:val="28"/>
        </w:rPr>
        <w:t>For this project, we have collected synthetic Dataset from kaggle.com.</w:t>
      </w:r>
    </w:p>
    <w:p w14:paraId="19AFF42C" w14:textId="77777777" w:rsidR="00034E1F" w:rsidRPr="00F032A3" w:rsidRDefault="00034E1F" w:rsidP="00034E1F">
      <w:pPr>
        <w:rPr>
          <w:sz w:val="28"/>
          <w:szCs w:val="28"/>
        </w:rPr>
      </w:pPr>
      <w:r w:rsidRPr="00F032A3">
        <w:rPr>
          <w:sz w:val="28"/>
          <w:szCs w:val="28"/>
        </w:rPr>
        <w:t>By Data Visualization, the irrelevant data has been removed and ranking of the data is done</w:t>
      </w:r>
      <w:r>
        <w:rPr>
          <w:sz w:val="28"/>
          <w:szCs w:val="28"/>
        </w:rPr>
        <w:t xml:space="preserve"> </w:t>
      </w:r>
      <w:r w:rsidRPr="00F032A3">
        <w:rPr>
          <w:sz w:val="28"/>
          <w:szCs w:val="28"/>
        </w:rPr>
        <w:t>as per their influence in predicting the output. Furthermore, we took three different training</w:t>
      </w:r>
      <w:r>
        <w:rPr>
          <w:sz w:val="28"/>
          <w:szCs w:val="28"/>
        </w:rPr>
        <w:t xml:space="preserve"> </w:t>
      </w:r>
      <w:r w:rsidRPr="00F032A3">
        <w:rPr>
          <w:sz w:val="28"/>
          <w:szCs w:val="28"/>
        </w:rPr>
        <w:t>algorithms namely-Decision Tree, Random Forest, Multiple Linear Regression for training</w:t>
      </w:r>
      <w:r>
        <w:rPr>
          <w:sz w:val="28"/>
          <w:szCs w:val="28"/>
        </w:rPr>
        <w:t xml:space="preserve"> </w:t>
      </w:r>
      <w:r w:rsidRPr="00F032A3">
        <w:rPr>
          <w:sz w:val="28"/>
          <w:szCs w:val="28"/>
        </w:rPr>
        <w:t>the dataset and out of them Random Forest predicted with maximum accuracy. Out of the</w:t>
      </w:r>
      <w:r>
        <w:rPr>
          <w:sz w:val="28"/>
          <w:szCs w:val="28"/>
        </w:rPr>
        <w:t xml:space="preserve"> </w:t>
      </w:r>
      <w:r w:rsidRPr="00F032A3">
        <w:rPr>
          <w:sz w:val="28"/>
          <w:szCs w:val="28"/>
        </w:rPr>
        <w:t>whole dataset about 80% of data were used for the training purpose and the remaining</w:t>
      </w:r>
      <w:r>
        <w:rPr>
          <w:sz w:val="28"/>
          <w:szCs w:val="28"/>
        </w:rPr>
        <w:t xml:space="preserve"> </w:t>
      </w:r>
      <w:r w:rsidRPr="00F032A3">
        <w:rPr>
          <w:sz w:val="28"/>
          <w:szCs w:val="28"/>
        </w:rPr>
        <w:t>20% for the testing purpose. In this project we have done analysis on music. “1” is used to</w:t>
      </w:r>
      <w:r>
        <w:rPr>
          <w:sz w:val="28"/>
          <w:szCs w:val="28"/>
        </w:rPr>
        <w:t xml:space="preserve"> </w:t>
      </w:r>
      <w:r w:rsidRPr="00F032A3">
        <w:rPr>
          <w:sz w:val="28"/>
          <w:szCs w:val="28"/>
        </w:rPr>
        <w:t>denote that the audience will like the song and “0” is used to denote that they won’t like that</w:t>
      </w:r>
      <w:r>
        <w:rPr>
          <w:sz w:val="28"/>
          <w:szCs w:val="28"/>
        </w:rPr>
        <w:t xml:space="preserve"> </w:t>
      </w:r>
      <w:r w:rsidRPr="00F032A3">
        <w:rPr>
          <w:sz w:val="28"/>
          <w:szCs w:val="28"/>
        </w:rPr>
        <w:t>song. Finally, from this project we will be able to predict that if any new song is come into</w:t>
      </w:r>
      <w:r>
        <w:rPr>
          <w:sz w:val="28"/>
          <w:szCs w:val="28"/>
        </w:rPr>
        <w:t xml:space="preserve"> </w:t>
      </w:r>
      <w:r w:rsidRPr="00F032A3">
        <w:rPr>
          <w:sz w:val="28"/>
          <w:szCs w:val="28"/>
        </w:rPr>
        <w:t>play then whether audience like or dislike it.</w:t>
      </w:r>
    </w:p>
    <w:p w14:paraId="359861A8" w14:textId="77777777" w:rsidR="00034E1F" w:rsidRDefault="00034E1F"/>
    <w:sectPr w:rsidR="00034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63AA4"/>
    <w:multiLevelType w:val="hybridMultilevel"/>
    <w:tmpl w:val="B91E6920"/>
    <w:lvl w:ilvl="0" w:tplc="745427F4">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934F1D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7FEEBBC">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BE0E63C">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71A9ED6">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DF46208">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FA48F78">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CFE0D78">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43A60BA">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F17166E"/>
    <w:multiLevelType w:val="hybridMultilevel"/>
    <w:tmpl w:val="7C74EECC"/>
    <w:lvl w:ilvl="0" w:tplc="AE242178">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616E1A0">
      <w:start w:val="1"/>
      <w:numFmt w:val="bullet"/>
      <w:lvlText w:val="•"/>
      <w:lvlJc w:val="left"/>
      <w:pPr>
        <w:ind w:left="18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7AE8BABC">
      <w:start w:val="1"/>
      <w:numFmt w:val="bullet"/>
      <w:lvlText w:val="▪"/>
      <w:lvlJc w:val="left"/>
      <w:pPr>
        <w:ind w:left="260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5A804718">
      <w:start w:val="1"/>
      <w:numFmt w:val="bullet"/>
      <w:lvlText w:val="•"/>
      <w:lvlJc w:val="left"/>
      <w:pPr>
        <w:ind w:left="332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EF4A7B10">
      <w:start w:val="1"/>
      <w:numFmt w:val="bullet"/>
      <w:lvlText w:val="o"/>
      <w:lvlJc w:val="left"/>
      <w:pPr>
        <w:ind w:left="404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520A9DC">
      <w:start w:val="1"/>
      <w:numFmt w:val="bullet"/>
      <w:lvlText w:val="▪"/>
      <w:lvlJc w:val="left"/>
      <w:pPr>
        <w:ind w:left="476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ED86E588">
      <w:start w:val="1"/>
      <w:numFmt w:val="bullet"/>
      <w:lvlText w:val="•"/>
      <w:lvlJc w:val="left"/>
      <w:pPr>
        <w:ind w:left="548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3CAC18B6">
      <w:start w:val="1"/>
      <w:numFmt w:val="bullet"/>
      <w:lvlText w:val="o"/>
      <w:lvlJc w:val="left"/>
      <w:pPr>
        <w:ind w:left="620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5986E9DC">
      <w:start w:val="1"/>
      <w:numFmt w:val="bullet"/>
      <w:lvlText w:val="▪"/>
      <w:lvlJc w:val="left"/>
      <w:pPr>
        <w:ind w:left="692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E1F"/>
    <w:rsid w:val="00034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E48E"/>
  <w15:chartTrackingRefBased/>
  <w15:docId w15:val="{E9543474-89A1-44D7-AECC-478853BD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E1F"/>
    <w:pPr>
      <w:spacing w:after="4" w:line="268" w:lineRule="auto"/>
      <w:ind w:left="10" w:right="22" w:hanging="10"/>
    </w:pPr>
    <w:rPr>
      <w:rFonts w:ascii="Times New Roman" w:eastAsia="Times New Roman" w:hAnsi="Times New Roman" w:cs="Times New Roman"/>
      <w:color w:val="000000"/>
      <w:sz w:val="23"/>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34E1F"/>
    <w:pPr>
      <w:spacing w:after="0" w:line="240" w:lineRule="auto"/>
    </w:pPr>
    <w:rPr>
      <w:rFonts w:eastAsiaTheme="minorEastAsia"/>
      <w:lang w:eastAsia="en-IN"/>
    </w:rPr>
    <w:tblPr>
      <w:tblCellMar>
        <w:top w:w="0" w:type="dxa"/>
        <w:left w:w="0" w:type="dxa"/>
        <w:bottom w:w="0" w:type="dxa"/>
        <w:right w:w="0" w:type="dxa"/>
      </w:tblCellMar>
    </w:tblPr>
  </w:style>
  <w:style w:type="table" w:styleId="GridTable1Light">
    <w:name w:val="Grid Table 1 Light"/>
    <w:basedOn w:val="TableNormal"/>
    <w:uiPriority w:val="46"/>
    <w:rsid w:val="00034E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A6668-554C-4D4C-B506-F2B1298D1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767</Words>
  <Characters>4374</Characters>
  <Application>Microsoft Office Word</Application>
  <DocSecurity>0</DocSecurity>
  <Lines>36</Lines>
  <Paragraphs>10</Paragraphs>
  <ScaleCrop>false</ScaleCrop>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 sharma</dc:creator>
  <cp:keywords/>
  <dc:description/>
  <cp:lastModifiedBy>chahat sharma</cp:lastModifiedBy>
  <cp:revision>1</cp:revision>
  <dcterms:created xsi:type="dcterms:W3CDTF">2020-06-25T18:39:00Z</dcterms:created>
  <dcterms:modified xsi:type="dcterms:W3CDTF">2020-06-25T18:45:00Z</dcterms:modified>
</cp:coreProperties>
</file>