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A1562" w14:textId="77777777" w:rsidR="003568FB" w:rsidRPr="003568FB" w:rsidRDefault="003568FB" w:rsidP="003568FB">
      <w:pPr>
        <w:pStyle w:val="NoSpacing"/>
        <w:rPr>
          <w:lang w:val="en-US"/>
        </w:rPr>
      </w:pPr>
      <w:r w:rsidRPr="003568FB">
        <w:rPr>
          <w:lang w:val="en-US"/>
        </w:rPr>
        <w:t>Title</w:t>
      </w:r>
    </w:p>
    <w:p w14:paraId="27531277" w14:textId="77777777" w:rsidR="003568FB" w:rsidRPr="003568FB" w:rsidRDefault="003568FB" w:rsidP="003568FB">
      <w:pPr>
        <w:pStyle w:val="NoSpacing"/>
        <w:rPr>
          <w:lang w:val="en-US"/>
        </w:rPr>
      </w:pPr>
      <w:r w:rsidRPr="003568FB">
        <w:rPr>
          <w:lang w:val="en-US"/>
        </w:rPr>
        <w:t>Supply Chain Digital Transformation</w:t>
      </w:r>
    </w:p>
    <w:p w14:paraId="38F82C1C" w14:textId="77777777" w:rsidR="003568FB" w:rsidRPr="003568FB" w:rsidRDefault="003568FB" w:rsidP="003568FB">
      <w:pPr>
        <w:pStyle w:val="NoSpacing"/>
        <w:rPr>
          <w:lang w:val="en-US"/>
        </w:rPr>
      </w:pPr>
    </w:p>
    <w:p w14:paraId="23C0EF96" w14:textId="77777777" w:rsidR="003568FB" w:rsidRPr="003568FB" w:rsidRDefault="003568FB" w:rsidP="003568FB">
      <w:pPr>
        <w:pStyle w:val="NoSpacing"/>
        <w:rPr>
          <w:lang w:val="en-US"/>
        </w:rPr>
      </w:pPr>
      <w:r w:rsidRPr="003568FB">
        <w:rPr>
          <w:lang w:val="en-US"/>
        </w:rPr>
        <w:t>Period</w:t>
      </w:r>
    </w:p>
    <w:p w14:paraId="3BB416EC" w14:textId="77777777" w:rsidR="003568FB" w:rsidRPr="003568FB" w:rsidRDefault="003568FB" w:rsidP="003568FB">
      <w:pPr>
        <w:pStyle w:val="NoSpacing"/>
        <w:rPr>
          <w:lang w:val="en-US"/>
        </w:rPr>
      </w:pPr>
      <w:r w:rsidRPr="003568FB">
        <w:rPr>
          <w:lang w:val="en-US"/>
        </w:rPr>
        <w:t>2026</w:t>
      </w:r>
    </w:p>
    <w:p w14:paraId="06E035E0" w14:textId="77777777" w:rsidR="003568FB" w:rsidRPr="003568FB" w:rsidRDefault="003568FB" w:rsidP="003568FB">
      <w:pPr>
        <w:pStyle w:val="NoSpacing"/>
        <w:rPr>
          <w:lang w:val="en-US"/>
        </w:rPr>
      </w:pPr>
    </w:p>
    <w:p w14:paraId="627F998E" w14:textId="77777777" w:rsidR="003568FB" w:rsidRPr="003568FB" w:rsidRDefault="003568FB" w:rsidP="003568FB">
      <w:pPr>
        <w:pStyle w:val="NoSpacing"/>
        <w:rPr>
          <w:lang w:val="en-US"/>
        </w:rPr>
      </w:pPr>
      <w:r w:rsidRPr="003568FB">
        <w:rPr>
          <w:lang w:val="en-US"/>
        </w:rPr>
        <w:t>Context</w:t>
      </w:r>
    </w:p>
    <w:p w14:paraId="5432CBDB" w14:textId="77777777" w:rsidR="003568FB" w:rsidRPr="003568FB" w:rsidRDefault="003568FB" w:rsidP="003568FB">
      <w:pPr>
        <w:pStyle w:val="NoSpacing"/>
        <w:rPr>
          <w:lang w:val="en-US"/>
        </w:rPr>
      </w:pPr>
      <w:r w:rsidRPr="003568FB">
        <w:rPr>
          <w:lang w:val="en-US"/>
        </w:rPr>
        <w:t>During my six-month internship at Prysmian’s Merlino plant in Italy, I worked within the Supply Chain department on digitalization, process optimization and operational performance improvement initiatives.</w:t>
      </w:r>
    </w:p>
    <w:p w14:paraId="3BC36048" w14:textId="77777777" w:rsidR="003568FB" w:rsidRPr="003568FB" w:rsidRDefault="003568FB" w:rsidP="003568FB">
      <w:pPr>
        <w:pStyle w:val="NoSpacing"/>
        <w:rPr>
          <w:lang w:val="en-US"/>
        </w:rPr>
      </w:pPr>
    </w:p>
    <w:p w14:paraId="51518E2F" w14:textId="77777777" w:rsidR="003568FB" w:rsidRPr="003568FB" w:rsidRDefault="003568FB" w:rsidP="003568FB">
      <w:pPr>
        <w:pStyle w:val="NoSpacing"/>
        <w:rPr>
          <w:lang w:val="en-US"/>
        </w:rPr>
      </w:pPr>
      <w:r w:rsidRPr="003568FB">
        <w:rPr>
          <w:lang w:val="en-US"/>
        </w:rPr>
        <w:t>Challenge</w:t>
      </w:r>
    </w:p>
    <w:p w14:paraId="40C88DB8" w14:textId="77777777" w:rsidR="003568FB" w:rsidRPr="003568FB" w:rsidRDefault="003568FB" w:rsidP="003568FB">
      <w:pPr>
        <w:pStyle w:val="NoSpacing"/>
        <w:rPr>
          <w:lang w:val="en-US"/>
        </w:rPr>
      </w:pPr>
      <w:r w:rsidRPr="003568FB">
        <w:rPr>
          <w:lang w:val="en-US"/>
        </w:rPr>
        <w:t>Several key Supply Chain analyses were performed manually using SAP exports and Excel files, resulting in time-consuming workflows, repetitive tasks and risks of human error.</w:t>
      </w:r>
    </w:p>
    <w:p w14:paraId="68F1B437" w14:textId="77777777" w:rsidR="003568FB" w:rsidRPr="003568FB" w:rsidRDefault="003568FB" w:rsidP="003568FB">
      <w:pPr>
        <w:pStyle w:val="NoSpacing"/>
        <w:rPr>
          <w:lang w:val="en-US"/>
        </w:rPr>
      </w:pPr>
    </w:p>
    <w:p w14:paraId="1B9BA329" w14:textId="77777777" w:rsidR="003568FB" w:rsidRPr="003568FB" w:rsidRDefault="003568FB" w:rsidP="003568FB">
      <w:pPr>
        <w:pStyle w:val="NoSpacing"/>
        <w:rPr>
          <w:lang w:val="en-US"/>
        </w:rPr>
      </w:pPr>
      <w:r w:rsidRPr="003568FB">
        <w:rPr>
          <w:lang w:val="en-US"/>
        </w:rPr>
        <w:t>Solution</w:t>
      </w:r>
    </w:p>
    <w:p w14:paraId="3CCF1511" w14:textId="77777777" w:rsidR="003568FB" w:rsidRPr="003568FB" w:rsidRDefault="003568FB" w:rsidP="003568FB">
      <w:pPr>
        <w:pStyle w:val="NoSpacing"/>
        <w:rPr>
          <w:lang w:val="en-US"/>
        </w:rPr>
      </w:pPr>
      <w:r w:rsidRPr="003568FB">
        <w:rPr>
          <w:lang w:val="en-US"/>
        </w:rPr>
        <w:t>I developed a suite of VBA automation tools to streamline Finished Goods, Sales &amp; Operations Planning (SOP) and Raw Materials analyses. I also contributed to process mapping, production monitoring and the functional design of a Power Apps application used to improve operational workflows.</w:t>
      </w:r>
    </w:p>
    <w:p w14:paraId="6F67F75A" w14:textId="77777777" w:rsidR="003568FB" w:rsidRPr="003568FB" w:rsidRDefault="003568FB" w:rsidP="003568FB">
      <w:pPr>
        <w:pStyle w:val="NoSpacing"/>
        <w:rPr>
          <w:lang w:val="en-US"/>
        </w:rPr>
      </w:pPr>
    </w:p>
    <w:p w14:paraId="02893128" w14:textId="77777777" w:rsidR="003568FB" w:rsidRPr="003568FB" w:rsidRDefault="003568FB" w:rsidP="003568FB">
      <w:pPr>
        <w:pStyle w:val="NoSpacing"/>
        <w:rPr>
          <w:lang w:val="en-US"/>
        </w:rPr>
      </w:pPr>
      <w:r w:rsidRPr="003568FB">
        <w:rPr>
          <w:lang w:val="en-US"/>
        </w:rPr>
        <w:t>Results</w:t>
      </w:r>
    </w:p>
    <w:p w14:paraId="642F8FF0" w14:textId="77777777" w:rsidR="003568FB" w:rsidRPr="003568FB" w:rsidRDefault="003568FB" w:rsidP="003568FB">
      <w:pPr>
        <w:pStyle w:val="NoSpacing"/>
        <w:rPr>
          <w:lang w:val="en-US"/>
        </w:rPr>
      </w:pPr>
      <w:r w:rsidRPr="003568FB">
        <w:rPr>
          <w:lang w:val="en-US"/>
        </w:rPr>
        <w:t>- Reduced Finished Goods analysis time from 50 to 20 minutes.</w:t>
      </w:r>
    </w:p>
    <w:p w14:paraId="0FB1E42D" w14:textId="77777777" w:rsidR="003568FB" w:rsidRPr="003568FB" w:rsidRDefault="003568FB" w:rsidP="003568FB">
      <w:pPr>
        <w:pStyle w:val="NoSpacing"/>
        <w:rPr>
          <w:lang w:val="en-US"/>
        </w:rPr>
      </w:pPr>
      <w:r w:rsidRPr="003568FB">
        <w:rPr>
          <w:lang w:val="en-US"/>
        </w:rPr>
        <w:t>- Reduced SOP generation time from approximately 60 to 5 minutes.</w:t>
      </w:r>
    </w:p>
    <w:p w14:paraId="368B51BD" w14:textId="77777777" w:rsidR="003568FB" w:rsidRPr="003568FB" w:rsidRDefault="003568FB" w:rsidP="003568FB">
      <w:pPr>
        <w:pStyle w:val="NoSpacing"/>
        <w:rPr>
          <w:lang w:val="en-US"/>
        </w:rPr>
      </w:pPr>
      <w:r w:rsidRPr="003568FB">
        <w:rPr>
          <w:lang w:val="en-US"/>
        </w:rPr>
        <w:t>- Improved reporting reliability and data consistency.</w:t>
      </w:r>
    </w:p>
    <w:p w14:paraId="19CB8CC4" w14:textId="77777777" w:rsidR="003568FB" w:rsidRPr="003568FB" w:rsidRDefault="003568FB" w:rsidP="003568FB">
      <w:pPr>
        <w:pStyle w:val="NoSpacing"/>
        <w:rPr>
          <w:lang w:val="en-US"/>
        </w:rPr>
      </w:pPr>
      <w:r w:rsidRPr="003568FB">
        <w:rPr>
          <w:lang w:val="en-US"/>
        </w:rPr>
        <w:t>- Standardized analytical workflows across Supply Chain activities.</w:t>
      </w:r>
    </w:p>
    <w:p w14:paraId="30E3EB29" w14:textId="77777777" w:rsidR="003568FB" w:rsidRPr="003568FB" w:rsidRDefault="003568FB" w:rsidP="003568FB">
      <w:pPr>
        <w:pStyle w:val="NoSpacing"/>
        <w:rPr>
          <w:lang w:val="en-US"/>
        </w:rPr>
      </w:pPr>
    </w:p>
    <w:p w14:paraId="32C140F6" w14:textId="77777777" w:rsidR="003568FB" w:rsidRPr="003568FB" w:rsidRDefault="003568FB" w:rsidP="003568FB">
      <w:pPr>
        <w:pStyle w:val="NoSpacing"/>
        <w:rPr>
          <w:lang w:val="en-US"/>
        </w:rPr>
      </w:pPr>
      <w:r w:rsidRPr="003568FB">
        <w:rPr>
          <w:lang w:val="en-US"/>
        </w:rPr>
        <w:t>Skills</w:t>
      </w:r>
    </w:p>
    <w:p w14:paraId="3AE5F8A1" w14:textId="77777777" w:rsidR="003568FB" w:rsidRPr="003568FB" w:rsidRDefault="003568FB" w:rsidP="003568FB">
      <w:pPr>
        <w:pStyle w:val="NoSpacing"/>
        <w:rPr>
          <w:lang w:val="en-US"/>
        </w:rPr>
      </w:pPr>
      <w:r w:rsidRPr="003568FB">
        <w:rPr>
          <w:lang w:val="en-US"/>
        </w:rPr>
        <w:t>Supply Chain</w:t>
      </w:r>
    </w:p>
    <w:p w14:paraId="23801B78" w14:textId="77777777" w:rsidR="003568FB" w:rsidRPr="003568FB" w:rsidRDefault="003568FB" w:rsidP="003568FB">
      <w:pPr>
        <w:pStyle w:val="NoSpacing"/>
        <w:rPr>
          <w:lang w:val="en-US"/>
        </w:rPr>
      </w:pPr>
      <w:r w:rsidRPr="003568FB">
        <w:rPr>
          <w:lang w:val="en-US"/>
        </w:rPr>
        <w:t>Business Analysis</w:t>
      </w:r>
    </w:p>
    <w:p w14:paraId="04AAA26A" w14:textId="77777777" w:rsidR="003568FB" w:rsidRPr="003568FB" w:rsidRDefault="003568FB" w:rsidP="003568FB">
      <w:pPr>
        <w:pStyle w:val="NoSpacing"/>
        <w:rPr>
          <w:lang w:val="en-US"/>
        </w:rPr>
      </w:pPr>
      <w:r w:rsidRPr="003568FB">
        <w:rPr>
          <w:lang w:val="en-US"/>
        </w:rPr>
        <w:t>Digital Transformation</w:t>
      </w:r>
    </w:p>
    <w:p w14:paraId="21256B7D" w14:textId="77777777" w:rsidR="003568FB" w:rsidRPr="003568FB" w:rsidRDefault="003568FB" w:rsidP="003568FB">
      <w:pPr>
        <w:pStyle w:val="NoSpacing"/>
        <w:rPr>
          <w:lang w:val="en-US"/>
        </w:rPr>
      </w:pPr>
      <w:r w:rsidRPr="003568FB">
        <w:rPr>
          <w:lang w:val="en-US"/>
        </w:rPr>
        <w:t>Process Optimization</w:t>
      </w:r>
    </w:p>
    <w:p w14:paraId="33996FFB" w14:textId="77777777" w:rsidR="003568FB" w:rsidRPr="003568FB" w:rsidRDefault="003568FB" w:rsidP="003568FB">
      <w:pPr>
        <w:pStyle w:val="NoSpacing"/>
        <w:rPr>
          <w:lang w:val="en-US"/>
        </w:rPr>
      </w:pPr>
      <w:r w:rsidRPr="003568FB">
        <w:rPr>
          <w:lang w:val="en-US"/>
        </w:rPr>
        <w:t>Project Management</w:t>
      </w:r>
    </w:p>
    <w:p w14:paraId="2069B44C" w14:textId="77777777" w:rsidR="003568FB" w:rsidRPr="003568FB" w:rsidRDefault="003568FB" w:rsidP="003568FB">
      <w:pPr>
        <w:pStyle w:val="NoSpacing"/>
        <w:rPr>
          <w:lang w:val="en-US"/>
        </w:rPr>
      </w:pPr>
    </w:p>
    <w:p w14:paraId="12367F5C" w14:textId="77777777" w:rsidR="003568FB" w:rsidRPr="003568FB" w:rsidRDefault="003568FB" w:rsidP="003568FB">
      <w:pPr>
        <w:pStyle w:val="NoSpacing"/>
        <w:rPr>
          <w:lang w:val="en-US"/>
        </w:rPr>
      </w:pPr>
      <w:r w:rsidRPr="003568FB">
        <w:rPr>
          <w:lang w:val="en-US"/>
        </w:rPr>
        <w:t>Technologies</w:t>
      </w:r>
    </w:p>
    <w:p w14:paraId="4FC0A54B" w14:textId="77777777" w:rsidR="003568FB" w:rsidRPr="003568FB" w:rsidRDefault="003568FB" w:rsidP="003568FB">
      <w:pPr>
        <w:pStyle w:val="NoSpacing"/>
        <w:rPr>
          <w:lang w:val="en-US"/>
        </w:rPr>
      </w:pPr>
      <w:r w:rsidRPr="003568FB">
        <w:rPr>
          <w:lang w:val="en-US"/>
        </w:rPr>
        <w:t>SAP</w:t>
      </w:r>
    </w:p>
    <w:p w14:paraId="2C9202EB" w14:textId="77777777" w:rsidR="003568FB" w:rsidRPr="003568FB" w:rsidRDefault="003568FB" w:rsidP="003568FB">
      <w:pPr>
        <w:pStyle w:val="NoSpacing"/>
        <w:rPr>
          <w:lang w:val="en-US"/>
        </w:rPr>
      </w:pPr>
      <w:r w:rsidRPr="003568FB">
        <w:rPr>
          <w:lang w:val="en-US"/>
        </w:rPr>
        <w:t>Excel</w:t>
      </w:r>
    </w:p>
    <w:p w14:paraId="7886AE96" w14:textId="77777777" w:rsidR="003568FB" w:rsidRPr="003568FB" w:rsidRDefault="003568FB" w:rsidP="003568FB">
      <w:pPr>
        <w:pStyle w:val="NoSpacing"/>
        <w:rPr>
          <w:lang w:val="en-US"/>
        </w:rPr>
      </w:pPr>
      <w:r w:rsidRPr="003568FB">
        <w:rPr>
          <w:lang w:val="en-US"/>
        </w:rPr>
        <w:t>VBA</w:t>
      </w:r>
    </w:p>
    <w:p w14:paraId="61E499B1" w14:textId="77777777" w:rsidR="003568FB" w:rsidRPr="003568FB" w:rsidRDefault="003568FB" w:rsidP="003568FB">
      <w:pPr>
        <w:pStyle w:val="NoSpacing"/>
        <w:rPr>
          <w:lang w:val="en-US"/>
        </w:rPr>
      </w:pPr>
      <w:r w:rsidRPr="003568FB">
        <w:rPr>
          <w:lang w:val="en-US"/>
        </w:rPr>
        <w:t>Power Apps</w:t>
      </w:r>
    </w:p>
    <w:p w14:paraId="19E8F60B" w14:textId="77777777" w:rsidR="003568FB" w:rsidRPr="003568FB" w:rsidRDefault="003568FB" w:rsidP="003568FB">
      <w:pPr>
        <w:pStyle w:val="NoSpacing"/>
        <w:rPr>
          <w:lang w:val="en-US"/>
        </w:rPr>
      </w:pPr>
    </w:p>
    <w:p w14:paraId="1933B633" w14:textId="77777777" w:rsidR="003568FB" w:rsidRPr="003568FB" w:rsidRDefault="003568FB" w:rsidP="003568FB">
      <w:pPr>
        <w:pStyle w:val="NoSpacing"/>
        <w:rPr>
          <w:lang w:val="en-US"/>
        </w:rPr>
      </w:pPr>
      <w:r w:rsidRPr="003568FB">
        <w:rPr>
          <w:lang w:val="en-US"/>
        </w:rPr>
        <w:t>PDF</w:t>
      </w:r>
    </w:p>
    <w:p w14:paraId="6FE190D3" w14:textId="77777777" w:rsidR="003568FB" w:rsidRPr="003568FB" w:rsidRDefault="003568FB" w:rsidP="003568FB">
      <w:pPr>
        <w:pStyle w:val="NoSpacing"/>
        <w:rPr>
          <w:lang w:val="en-US"/>
        </w:rPr>
      </w:pPr>
      <w:r w:rsidRPr="003568FB">
        <w:rPr>
          <w:lang w:val="en-US"/>
        </w:rPr>
        <w:t>Final Internship Report</w:t>
      </w:r>
    </w:p>
    <w:p w14:paraId="7B018D0A" w14:textId="77777777" w:rsidR="00FD213F" w:rsidRPr="003568FB" w:rsidRDefault="00FD213F" w:rsidP="003568FB">
      <w:pPr>
        <w:pStyle w:val="NoSpacing"/>
        <w:rPr>
          <w:lang w:val="en-US"/>
        </w:rPr>
      </w:pPr>
    </w:p>
    <w:sectPr w:rsidR="00FD213F" w:rsidRPr="003568FB" w:rsidSect="00A34193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366"/>
    <w:rsid w:val="000C5834"/>
    <w:rsid w:val="001A2706"/>
    <w:rsid w:val="00324978"/>
    <w:rsid w:val="003568FB"/>
    <w:rsid w:val="003C0366"/>
    <w:rsid w:val="00493325"/>
    <w:rsid w:val="00635888"/>
    <w:rsid w:val="00A34193"/>
    <w:rsid w:val="00AB424B"/>
    <w:rsid w:val="00AE624E"/>
    <w:rsid w:val="00D030DB"/>
    <w:rsid w:val="00E35BCF"/>
    <w:rsid w:val="00F55778"/>
    <w:rsid w:val="00FD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89708"/>
  <w15:chartTrackingRefBased/>
  <w15:docId w15:val="{9D69CE8F-0A71-4CB8-8474-785223665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36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568F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182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Chanelle</dc:creator>
  <cp:keywords/>
  <dc:description/>
  <cp:lastModifiedBy>SANCHEZ Chanelle</cp:lastModifiedBy>
  <cp:revision>8</cp:revision>
  <dcterms:created xsi:type="dcterms:W3CDTF">2026-06-24T09:47:00Z</dcterms:created>
  <dcterms:modified xsi:type="dcterms:W3CDTF">2026-06-24T12:18:00Z</dcterms:modified>
</cp:coreProperties>
</file>