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DD935A2">
      <w:bookmarkStart w:name="_GoBack" w:id="0"/>
      <w:bookmarkEnd w:id="0"/>
      <w:r w:rsidR="456B8773">
        <w:rPr/>
        <w:t>James Chad Ballay</w:t>
      </w:r>
    </w:p>
    <w:p w:rsidR="456B8773" w:rsidP="456B8773" w:rsidRDefault="456B8773" w14:paraId="65D15674" w14:textId="25917538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Using a device connected to a network, determine the following</w:t>
      </w:r>
      <w:r w:rsidRPr="456B8773" w:rsidR="456B8773">
        <w:rPr>
          <w:rFonts w:ascii="Calibri" w:hAnsi="Calibri" w:eastAsia="Calibri" w:cs="Calibri"/>
          <w:noProof w:val="0"/>
          <w:sz w:val="19"/>
          <w:szCs w:val="19"/>
          <w:vertAlign w:val="superscript"/>
          <w:lang w:val="en-US"/>
        </w:rPr>
        <w:t>1</w:t>
      </w: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:</w:t>
      </w:r>
    </w:p>
    <w:p w:rsidR="456B8773" w:rsidP="456B8773" w:rsidRDefault="456B8773" w14:paraId="36013FE4" w14:textId="22D049E0">
      <w:pPr>
        <w:pStyle w:val="ListParagraph"/>
        <w:numPr>
          <w:ilvl w:val="1"/>
          <w:numId w:val="2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Device’s IP address(es).</w:t>
      </w:r>
    </w:p>
    <w:p w:rsidR="456B8773" w:rsidP="456B8773" w:rsidRDefault="456B8773" w14:paraId="7B688DBF" w14:textId="1B2C2AEA">
      <w:pPr>
        <w:pStyle w:val="Normal"/>
        <w:ind w:left="0"/>
      </w:pPr>
      <w:r>
        <w:drawing>
          <wp:inline wp14:editId="4EEB64BC" wp14:anchorId="5F1B02CD">
            <wp:extent cx="5943600" cy="790575"/>
            <wp:effectExtent l="0" t="0" r="0" b="0"/>
            <wp:docPr id="169034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fb941472c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B8773" w:rsidP="456B8773" w:rsidRDefault="456B8773" w14:paraId="21066F5E" w14:textId="09DD274A">
      <w:pPr>
        <w:pStyle w:val="ListParagraph"/>
        <w:numPr>
          <w:ilvl w:val="1"/>
          <w:numId w:val="2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Does it use IPv4, IPv6, or both?</w:t>
      </w:r>
    </w:p>
    <w:p w:rsidR="456B8773" w:rsidP="456B8773" w:rsidRDefault="456B8773" w14:paraId="3EA7A8C3" w14:textId="4B40B9A1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Both.  Inet and Inet6.  For </w:t>
      </w:r>
      <w:proofErr w:type="gramStart"/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example</w:t>
      </w:r>
      <w:proofErr w:type="gramEnd"/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here is the output for the wireless interface.</w:t>
      </w:r>
    </w:p>
    <w:p w:rsidR="456B8773" w:rsidP="456B8773" w:rsidRDefault="456B8773" w14:paraId="0982D834" w14:textId="03DB4D90">
      <w:pPr>
        <w:pStyle w:val="Normal"/>
        <w:ind w:left="0"/>
      </w:pPr>
      <w:r>
        <w:drawing>
          <wp:inline wp14:editId="611CFA2E" wp14:anchorId="7A111924">
            <wp:extent cx="4572000" cy="609600"/>
            <wp:effectExtent l="0" t="0" r="0" b="0"/>
            <wp:docPr id="1029343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ae898076b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B8773" w:rsidP="456B8773" w:rsidRDefault="456B8773" w14:paraId="67177EDF" w14:textId="61A57336">
      <w:pPr>
        <w:pStyle w:val="ListParagraph"/>
        <w:numPr>
          <w:ilvl w:val="1"/>
          <w:numId w:val="2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Does the device use NAT?  If so, list both the internal and external IP address</w:t>
      </w:r>
      <w:r w:rsidRPr="456B8773" w:rsidR="456B8773">
        <w:rPr>
          <w:rFonts w:ascii="Calibri" w:hAnsi="Calibri" w:eastAsia="Calibri" w:cs="Calibri"/>
          <w:noProof w:val="0"/>
          <w:sz w:val="19"/>
          <w:szCs w:val="19"/>
          <w:vertAlign w:val="superscript"/>
          <w:lang w:val="en-US"/>
        </w:rPr>
        <w:t>2</w:t>
      </w: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.</w:t>
      </w:r>
    </w:p>
    <w:p w:rsidR="456B8773" w:rsidP="456B8773" w:rsidRDefault="456B8773" w14:paraId="34EE1495" w14:textId="3711B5C1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No</w:t>
      </w:r>
    </w:p>
    <w:p w:rsidR="456B8773" w:rsidP="456B8773" w:rsidRDefault="456B8773" w14:paraId="1B0AC13C" w14:textId="46E4FD58">
      <w:pPr>
        <w:pStyle w:val="ListParagraph"/>
        <w:numPr>
          <w:ilvl w:val="1"/>
          <w:numId w:val="2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Does it use DHCP?  If so, what's the DHCP Server?</w:t>
      </w:r>
    </w:p>
    <w:p w:rsidR="456B8773" w:rsidP="456B8773" w:rsidRDefault="456B8773" w14:paraId="3C8E3965" w14:textId="0E437961">
      <w:pPr>
        <w:pStyle w:val="Normal"/>
        <w:ind w:left="0"/>
      </w:pPr>
      <w:r>
        <w:drawing>
          <wp:inline wp14:editId="589203F2" wp14:anchorId="6F28235C">
            <wp:extent cx="4572000" cy="428625"/>
            <wp:effectExtent l="0" t="0" r="0" b="0"/>
            <wp:docPr id="1291528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b1cf2d2fe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B8773" w:rsidP="456B8773" w:rsidRDefault="456B8773" w14:paraId="522699DF" w14:textId="610E2C68">
      <w:pPr>
        <w:pStyle w:val="ListParagraph"/>
        <w:numPr>
          <w:ilvl w:val="1"/>
          <w:numId w:val="2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Device's DNS server.</w:t>
      </w:r>
    </w:p>
    <w:p w:rsidR="456B8773" w:rsidP="456B8773" w:rsidRDefault="456B8773" w14:paraId="473747CA" w14:textId="4FBDA4BC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This one’s a bit tricky since I’m on a </w:t>
      </w:r>
      <w:proofErr w:type="spellStart"/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systemd</w:t>
      </w:r>
      <w:proofErr w:type="spellEnd"/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system.  127.0.0.53 isn’t </w:t>
      </w:r>
      <w:proofErr w:type="gramStart"/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really real</w:t>
      </w:r>
      <w:proofErr w:type="gramEnd"/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and instead it’s actually 192.168.86.1.</w:t>
      </w:r>
    </w:p>
    <w:p w:rsidR="456B8773" w:rsidP="456B8773" w:rsidRDefault="456B8773" w14:paraId="05D98582" w14:textId="42E27E0F">
      <w:pPr>
        <w:pStyle w:val="Normal"/>
        <w:ind w:left="0"/>
      </w:pPr>
      <w:r>
        <w:drawing>
          <wp:inline wp14:editId="19593211" wp14:anchorId="78597C26">
            <wp:extent cx="4171950" cy="352425"/>
            <wp:effectExtent l="0" t="0" r="0" b="0"/>
            <wp:docPr id="1888346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bfcf47e59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B8773" w:rsidP="456B8773" w:rsidRDefault="456B8773" w14:paraId="6920E497" w14:textId="338E72FA">
      <w:pPr>
        <w:pStyle w:val="Normal"/>
        <w:ind w:left="0"/>
      </w:pPr>
      <w:r>
        <w:drawing>
          <wp:inline wp14:editId="246F8B97" wp14:anchorId="2E6DCB19">
            <wp:extent cx="4572000" cy="314325"/>
            <wp:effectExtent l="0" t="0" r="0" b="0"/>
            <wp:docPr id="15905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5436375de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B8773" w:rsidP="456B8773" w:rsidRDefault="456B8773" w14:paraId="6F411C08" w14:textId="48E0E304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Follow the route of a packet from your desktop or laptop to a nearby server you often use, probably at school or work. To do this, you use the “tracert” keyboard command on Windows, and the “ traceroute” keyboard command on Unix-like systems</w:t>
      </w:r>
      <w:r w:rsidRPr="456B8773" w:rsidR="456B8773">
        <w:rPr>
          <w:rFonts w:ascii="Calibri" w:hAnsi="Calibri" w:eastAsia="Calibri" w:cs="Calibri"/>
          <w:noProof w:val="0"/>
          <w:sz w:val="19"/>
          <w:szCs w:val="19"/>
          <w:vertAlign w:val="superscript"/>
          <w:lang w:val="en-US"/>
        </w:rPr>
        <w:t>3</w:t>
      </w: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. The command has one argument: the host’s name or IP address. Answer the following questions:</w:t>
      </w:r>
    </w:p>
    <w:p w:rsidR="456B8773" w:rsidP="456B8773" w:rsidRDefault="456B8773" w14:paraId="33CCE54C" w14:textId="17C423D8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Copy and paste the</w:t>
      </w:r>
      <w:r w:rsidRPr="456B8773" w:rsidR="456B877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traceroute </w:t>
      </w: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command and the text it outputs.</w:t>
      </w:r>
    </w:p>
    <w:p w:rsidR="456B8773" w:rsidP="456B8773" w:rsidRDefault="456B8773" w14:paraId="2AAA0E6F" w14:textId="44ADD83B">
      <w:pPr>
        <w:pStyle w:val="Normal"/>
        <w:ind w:left="0"/>
      </w:pPr>
      <w:r>
        <w:drawing>
          <wp:inline wp14:editId="3D0A5F71" wp14:anchorId="4C70315D">
            <wp:extent cx="4572000" cy="2000250"/>
            <wp:effectExtent l="0" t="0" r="0" b="0"/>
            <wp:docPr id="66229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e5317d7e5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B8773" w:rsidP="456B8773" w:rsidRDefault="456B8773" w14:paraId="5AF6BB47" w14:textId="0BEF2D12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How many ‘hops’ did the packet take?</w:t>
      </w:r>
    </w:p>
    <w:p w:rsidR="456B8773" w:rsidP="456B8773" w:rsidRDefault="456B8773" w14:paraId="665BD2BD" w14:textId="3BD2E3CD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18</w:t>
      </w:r>
    </w:p>
    <w:p w:rsidR="456B8773" w:rsidP="456B8773" w:rsidRDefault="456B8773" w14:paraId="161B6386" w14:textId="71C43621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Did all hops provide an IP address? Some servers don’t respond to </w:t>
      </w:r>
      <w:r w:rsidRPr="456B8773" w:rsidR="456B877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traceroute </w:t>
      </w: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requests.</w:t>
      </w:r>
    </w:p>
    <w:p w:rsidR="456B8773" w:rsidP="456B8773" w:rsidRDefault="456B8773" w14:paraId="0DDA8BE0" w14:textId="285ED3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Hop 9, 13, and 17 failed to provide data.</w:t>
      </w:r>
    </w:p>
    <w:p w:rsidR="456B8773" w:rsidP="456B8773" w:rsidRDefault="456B8773" w14:paraId="0CED265E" w14:textId="5AE60F92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Examine any readable host names provided for intermediate hops. Do any indicate that the packet took a surprising and possibly long route to reach the destination? If so, identify the distant hops it took.</w:t>
      </w:r>
    </w:p>
    <w:p w:rsidR="456B8773" w:rsidP="456B8773" w:rsidRDefault="456B8773" w14:paraId="013385E2" w14:textId="7A7544F0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456B8773" w:rsidR="456B8773">
        <w:rPr>
          <w:rFonts w:ascii="Calibri" w:hAnsi="Calibri" w:eastAsia="Calibri" w:cs="Calibri"/>
          <w:noProof w:val="0"/>
          <w:sz w:val="19"/>
          <w:szCs w:val="19"/>
          <w:lang w:val="en-US"/>
        </w:rPr>
        <w:t>Not really.  Rackspace is a common enough compute/hosting provider that it doesn’t surprise me.</w:t>
      </w:r>
    </w:p>
    <w:p w:rsidR="456B8773" w:rsidP="456B8773" w:rsidRDefault="456B8773" w14:paraId="2229C44E" w14:textId="44146E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BEA83C"/>
  <w15:docId w15:val="{b50e589c-4d65-47ae-9da3-98ddeea389c7}"/>
  <w:rsids>
    <w:rsidRoot w:val="7DBEA83C"/>
    <w:rsid w:val="456B8773"/>
    <w:rsid w:val="7DBEA8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3afb941472c420a" /><Relationship Type="http://schemas.openxmlformats.org/officeDocument/2006/relationships/image" Target="/media/image2.png" Id="Rf03ae898076b45df" /><Relationship Type="http://schemas.openxmlformats.org/officeDocument/2006/relationships/image" Target="/media/image3.png" Id="R5d1b1cf2d2fe441e" /><Relationship Type="http://schemas.openxmlformats.org/officeDocument/2006/relationships/image" Target="/media/image4.png" Id="Ree8bfcf47e5949c5" /><Relationship Type="http://schemas.openxmlformats.org/officeDocument/2006/relationships/image" Target="/media/image5.png" Id="R5f95436375de4508" /><Relationship Type="http://schemas.openxmlformats.org/officeDocument/2006/relationships/image" Target="/media/image6.png" Id="Rbb1e5317d7e54f21" /><Relationship Type="http://schemas.openxmlformats.org/officeDocument/2006/relationships/numbering" Target="/word/numbering.xml" Id="R48de841897084a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2019-12-22T04:13:19.9222235Z</dcterms:created>
  <dcterms:modified xsi:type="dcterms:W3CDTF">2019-12-22T04:50:40.6424536Z</dcterms:modified>
  <dc:creator>James Ballay</dc:creator>
  <lastModifiedBy>James Ballay</lastModifiedBy>
</coreProperties>
</file>