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7825"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825"/>
      </w:tblGrid>
      <w:tr w:rsidR="00756B5A" w:rsidRPr="008D1E8C" w14:paraId="13D56EA1" w14:textId="77777777" w:rsidTr="00AF1933">
        <w:trPr>
          <w:trHeight w:val="252"/>
        </w:trPr>
        <w:tc>
          <w:tcPr>
            <w:tcW w:w="7825" w:type="dxa"/>
            <w:tcBorders>
              <w:bottom w:val="single" w:sz="8" w:space="0" w:color="CCCCCC" w:themeColor="background2"/>
            </w:tcBorders>
          </w:tcPr>
          <w:p w14:paraId="51826E7C" w14:textId="77777777" w:rsidR="00756B5A" w:rsidRPr="008D1E8C" w:rsidRDefault="00204E6F">
            <w:pPr>
              <w:pStyle w:val="CompanyName"/>
              <w:rPr>
                <w:rFonts w:asciiTheme="minorHAnsi" w:hAnsiTheme="minorHAnsi" w:cstheme="minorHAnsi"/>
              </w:rPr>
            </w:pPr>
            <w:proofErr w:type="spellStart"/>
            <w:r w:rsidRPr="008D1E8C">
              <w:rPr>
                <w:rFonts w:asciiTheme="minorHAnsi" w:hAnsiTheme="minorHAnsi" w:cstheme="minorHAnsi"/>
              </w:rPr>
              <w:t>Zorg</w:t>
            </w:r>
            <w:proofErr w:type="spellEnd"/>
            <w:r w:rsidRPr="008D1E8C">
              <w:rPr>
                <w:rFonts w:asciiTheme="minorHAnsi" w:hAnsiTheme="minorHAnsi" w:cstheme="minorHAnsi"/>
              </w:rPr>
              <w:t xml:space="preserve"> Industries</w:t>
            </w:r>
          </w:p>
        </w:tc>
      </w:tr>
      <w:tr w:rsidR="00756B5A" w:rsidRPr="008D1E8C" w14:paraId="27FB1FE4" w14:textId="77777777" w:rsidTr="00AF1933">
        <w:trPr>
          <w:trHeight w:hRule="exact" w:val="285"/>
        </w:trPr>
        <w:tc>
          <w:tcPr>
            <w:tcW w:w="7825" w:type="dxa"/>
            <w:tcBorders>
              <w:top w:val="single" w:sz="8" w:space="0" w:color="CCCCCC" w:themeColor="background2"/>
              <w:bottom w:val="nil"/>
            </w:tcBorders>
          </w:tcPr>
          <w:p w14:paraId="7E01D952" w14:textId="77777777" w:rsidR="00756B5A" w:rsidRPr="008D1E8C" w:rsidRDefault="00756B5A" w:rsidP="00E14BE8">
            <w:pPr>
              <w:pStyle w:val="Header"/>
              <w:rPr>
                <w:rFonts w:asciiTheme="minorHAnsi" w:hAnsiTheme="minorHAnsi" w:cstheme="minorHAnsi"/>
              </w:rPr>
            </w:pPr>
          </w:p>
        </w:tc>
      </w:tr>
    </w:tbl>
    <w:p w14:paraId="68034677" w14:textId="77777777" w:rsidR="00756B5A" w:rsidRPr="008D1E8C" w:rsidRDefault="000A60C1">
      <w:pPr>
        <w:pStyle w:val="Heading1"/>
        <w:rPr>
          <w:rFonts w:asciiTheme="minorHAnsi" w:hAnsiTheme="minorHAnsi" w:cstheme="minorHAnsi"/>
        </w:rPr>
      </w:pPr>
      <w:sdt>
        <w:sdtPr>
          <w:rPr>
            <w:rFonts w:asciiTheme="minorHAnsi" w:hAnsiTheme="minorHAnsi" w:cstheme="minorHAnsi"/>
          </w:rPr>
          <w:id w:val="-249270345"/>
          <w:placeholder>
            <w:docPart w:val="A32633D4836FBB4EBFC995C05F1B7250"/>
          </w:placeholder>
          <w:temporary/>
          <w:showingPlcHdr/>
          <w15:appearance w15:val="hidden"/>
        </w:sdtPr>
        <w:sdtEndPr/>
        <w:sdtContent>
          <w:r w:rsidR="008678F9" w:rsidRPr="008D1E8C">
            <w:rPr>
              <w:rFonts w:asciiTheme="minorHAnsi" w:hAnsiTheme="minorHAnsi" w:cstheme="minorHAnsi"/>
            </w:rPr>
            <w:t>Memorandum</w:t>
          </w:r>
        </w:sdtContent>
      </w:sdt>
    </w:p>
    <w:p w14:paraId="60B33EDC" w14:textId="121DA8E7" w:rsidR="00756B5A" w:rsidRPr="008D1E8C" w:rsidRDefault="008678F9">
      <w:pPr>
        <w:pStyle w:val="ContactInfo"/>
        <w:rPr>
          <w:rFonts w:cstheme="minorHAnsi"/>
        </w:rPr>
      </w:pPr>
      <w:r w:rsidRPr="008D1E8C">
        <w:rPr>
          <w:rFonts w:cstheme="minorHAnsi"/>
        </w:rPr>
        <w:t xml:space="preserve">To: </w:t>
      </w:r>
      <w:r w:rsidR="00237A76" w:rsidRPr="008D1E8C">
        <w:rPr>
          <w:rFonts w:cstheme="minorHAnsi"/>
        </w:rPr>
        <w:t>Hari Seldon CEO</w:t>
      </w:r>
    </w:p>
    <w:p w14:paraId="577F72E2" w14:textId="77F279C8" w:rsidR="00756B5A" w:rsidRPr="008D1E8C" w:rsidRDefault="008678F9">
      <w:pPr>
        <w:pStyle w:val="ContactInfo"/>
        <w:rPr>
          <w:rFonts w:cstheme="minorHAnsi"/>
        </w:rPr>
      </w:pPr>
      <w:r w:rsidRPr="008D1E8C">
        <w:rPr>
          <w:rFonts w:cstheme="minorHAnsi"/>
        </w:rPr>
        <w:t xml:space="preserve">From: </w:t>
      </w:r>
      <w:r w:rsidR="00237A76" w:rsidRPr="008D1E8C">
        <w:rPr>
          <w:rFonts w:cstheme="minorHAnsi"/>
        </w:rPr>
        <w:t xml:space="preserve">Chad </w:t>
      </w:r>
      <w:proofErr w:type="spellStart"/>
      <w:r w:rsidR="00237A76" w:rsidRPr="008D1E8C">
        <w:rPr>
          <w:rFonts w:cstheme="minorHAnsi"/>
        </w:rPr>
        <w:t>Ballay</w:t>
      </w:r>
      <w:proofErr w:type="spellEnd"/>
    </w:p>
    <w:p w14:paraId="45AA2866" w14:textId="08C814DE" w:rsidR="00756B5A" w:rsidRPr="008D1E8C" w:rsidRDefault="00204E6F" w:rsidP="00672C3F">
      <w:pPr>
        <w:pStyle w:val="ContactInfo"/>
        <w:rPr>
          <w:rFonts w:cstheme="minorHAnsi"/>
        </w:rPr>
      </w:pPr>
      <w:r w:rsidRPr="008D1E8C">
        <w:rPr>
          <w:rFonts w:cstheme="minorHAnsi"/>
        </w:rPr>
        <w:t xml:space="preserve">Subject: </w:t>
      </w:r>
      <w:r w:rsidR="00F30103">
        <w:rPr>
          <w:rFonts w:cstheme="minorHAnsi"/>
        </w:rPr>
        <w:t>Breach Lifecycle and Disruption Mechanism.</w:t>
      </w:r>
    </w:p>
    <w:p w14:paraId="493EA041" w14:textId="6DBE05A6" w:rsidR="00F30103" w:rsidRDefault="00F30103" w:rsidP="00F30103">
      <w:r w:rsidRPr="00F30103">
        <w:fldChar w:fldCharType="begin"/>
      </w:r>
      <w:r w:rsidRPr="00F30103">
        <w:instrText xml:space="preserve"> INCLUDEPICTURE "https://blog.rapid7.com/content/images/post-images/53326/the-attack-chain.png" \* MERGEFORMATINET </w:instrText>
      </w:r>
      <w:r w:rsidRPr="00F30103">
        <w:fldChar w:fldCharType="separate"/>
      </w:r>
      <w:r w:rsidRPr="00F30103">
        <w:rPr>
          <w:noProof/>
        </w:rPr>
        <w:drawing>
          <wp:inline distT="0" distB="0" distL="0" distR="0" wp14:anchorId="4D5ECF2C" wp14:editId="06EDD982">
            <wp:extent cx="4937760" cy="2153285"/>
            <wp:effectExtent l="0" t="0" r="2540" b="5715"/>
            <wp:docPr id="3" name="Picture 3" descr="5 Phases Cybersecurity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760" cy="2153285"/>
                    </a:xfrm>
                    <a:prstGeom prst="rect">
                      <a:avLst/>
                    </a:prstGeom>
                    <a:noFill/>
                    <a:ln>
                      <a:noFill/>
                    </a:ln>
                  </pic:spPr>
                </pic:pic>
              </a:graphicData>
            </a:graphic>
          </wp:inline>
        </w:drawing>
      </w:r>
      <w:r w:rsidRPr="00F30103">
        <w:fldChar w:fldCharType="end"/>
      </w:r>
    </w:p>
    <w:p w14:paraId="2DEB9EB4" w14:textId="163D153E" w:rsidR="00D517FA" w:rsidRPr="00F30103" w:rsidRDefault="00D517FA" w:rsidP="00F30103">
      <w:sdt>
        <w:sdtPr>
          <w:id w:val="1717161737"/>
          <w:citation/>
        </w:sdtPr>
        <w:sdtContent>
          <w:r>
            <w:fldChar w:fldCharType="begin"/>
          </w:r>
          <w:r>
            <w:instrText xml:space="preserve"> CITATION Kat \l 1033 </w:instrText>
          </w:r>
          <w:r>
            <w:fldChar w:fldCharType="separate"/>
          </w:r>
          <w:r w:rsidR="0057649F">
            <w:rPr>
              <w:noProof/>
            </w:rPr>
            <w:t>(Hayes, n.d.)</w:t>
          </w:r>
          <w:r>
            <w:fldChar w:fldCharType="end"/>
          </w:r>
        </w:sdtContent>
      </w:sdt>
    </w:p>
    <w:p w14:paraId="0FEBD1E0" w14:textId="343517EC" w:rsidR="00F30103" w:rsidRDefault="00F30103" w:rsidP="00F30103"/>
    <w:p w14:paraId="72524EF6" w14:textId="7CA5268D" w:rsidR="00D517FA" w:rsidRDefault="00D517FA" w:rsidP="00F30103">
      <w:r>
        <w:t xml:space="preserve">This is </w:t>
      </w:r>
      <w:r w:rsidR="004B2750">
        <w:t>the quarterly</w:t>
      </w:r>
      <w:r>
        <w:t xml:space="preserve"> update with regard to the recent efforts to harden our security posture as to disrupt future cybersecurity attacks.  </w:t>
      </w:r>
      <w:r w:rsidR="004B2750">
        <w:t>To help clarify the facets of the initiative, I’ll use the Attack Chain to frame the conversation.</w:t>
      </w:r>
    </w:p>
    <w:p w14:paraId="253E36B8" w14:textId="77777777" w:rsidR="00D517FA" w:rsidRDefault="00D517FA" w:rsidP="00D517FA">
      <w:pPr>
        <w:pStyle w:val="Heading3"/>
      </w:pPr>
    </w:p>
    <w:p w14:paraId="78465C7E" w14:textId="77777777" w:rsidR="00D517FA" w:rsidRDefault="00D517FA" w:rsidP="00D517FA">
      <w:pPr>
        <w:pStyle w:val="Heading3"/>
      </w:pPr>
      <w:r>
        <w:t>Infiltration and Persistence</w:t>
      </w:r>
    </w:p>
    <w:p w14:paraId="73E39558" w14:textId="7412C8D7" w:rsidR="00D517FA" w:rsidRDefault="00D517FA" w:rsidP="00D517FA">
      <w:r>
        <w:t xml:space="preserve">During our last penetration test we discovered that our single biggest risk for attackers getting a foothold into our systems was our own </w:t>
      </w:r>
      <w:proofErr w:type="gramStart"/>
      <w:r>
        <w:t>users</w:t>
      </w:r>
      <w:proofErr w:type="gramEnd"/>
      <w:r>
        <w:t xml:space="preserve"> vulnerability to phishing attempts.  For this phase we are attacking it by a broad push for end user education through post to our internal training site as well as policy update and mandatory online training video. We are still in the scoping phase of implementing an internally hosted phishing toolkit. </w:t>
      </w:r>
      <w:r w:rsidR="0057649F">
        <w:t xml:space="preserve"> The steering committee has been pleased with the selection of </w:t>
      </w:r>
      <w:proofErr w:type="spellStart"/>
      <w:r w:rsidR="0057649F">
        <w:t>GoPhish</w:t>
      </w:r>
      <w:proofErr w:type="spellEnd"/>
      <w:r w:rsidR="0057649F">
        <w:t>.</w:t>
      </w:r>
      <w:sdt>
        <w:sdtPr>
          <w:id w:val="-1603409795"/>
          <w:citation/>
        </w:sdtPr>
        <w:sdtContent>
          <w:r w:rsidR="0057649F">
            <w:fldChar w:fldCharType="begin"/>
          </w:r>
          <w:r w:rsidR="0057649F">
            <w:instrText xml:space="preserve"> CITATION And2 \l 1033 </w:instrText>
          </w:r>
          <w:r w:rsidR="0057649F">
            <w:fldChar w:fldCharType="separate"/>
          </w:r>
          <w:r w:rsidR="0057649F">
            <w:rPr>
              <w:noProof/>
            </w:rPr>
            <w:t xml:space="preserve"> (Rivera, n.d.)</w:t>
          </w:r>
          <w:r w:rsidR="0057649F">
            <w:fldChar w:fldCharType="end"/>
          </w:r>
        </w:sdtContent>
      </w:sdt>
      <w:r>
        <w:t xml:space="preserve"> (</w:t>
      </w:r>
      <w:hyperlink r:id="rId9" w:history="1">
        <w:r>
          <w:rPr>
            <w:rStyle w:val="Hyperlink"/>
          </w:rPr>
          <w:t>https://github.com/gophish/gophish</w:t>
        </w:r>
      </w:hyperlink>
      <w:r>
        <w:t>)</w:t>
      </w:r>
    </w:p>
    <w:p w14:paraId="63E799E3" w14:textId="47079519" w:rsidR="00D517FA" w:rsidRDefault="00D517FA" w:rsidP="00D517FA"/>
    <w:p w14:paraId="08EFAEAF" w14:textId="38B01A7C" w:rsidR="00D517FA" w:rsidRDefault="00D517FA" w:rsidP="00D517FA">
      <w:pPr>
        <w:pStyle w:val="Heading3"/>
      </w:pPr>
      <w:r>
        <w:t>Reconnaissance</w:t>
      </w:r>
    </w:p>
    <w:p w14:paraId="2141E3EF" w14:textId="6AEBD99E" w:rsidR="004B2750" w:rsidRDefault="00D517FA" w:rsidP="00D517FA">
      <w:pPr>
        <w:rPr>
          <w:lang w:eastAsia="ja-JP"/>
        </w:rPr>
      </w:pPr>
      <w:r>
        <w:rPr>
          <w:lang w:eastAsia="ja-JP"/>
        </w:rPr>
        <w:t xml:space="preserve">Limiting the information gathering ability has run into some blockers.  </w:t>
      </w:r>
      <w:r w:rsidR="00596979">
        <w:rPr>
          <w:lang w:eastAsia="ja-JP"/>
        </w:rPr>
        <w:t xml:space="preserve">We are in a reactionary mode for closing mechanisms that can be used to harvest </w:t>
      </w:r>
      <w:r w:rsidR="004B2750">
        <w:rPr>
          <w:lang w:eastAsia="ja-JP"/>
        </w:rPr>
        <w:lastRenderedPageBreak/>
        <w:t>information,</w:t>
      </w:r>
      <w:r w:rsidR="00596979">
        <w:rPr>
          <w:lang w:eastAsia="ja-JP"/>
        </w:rPr>
        <w:t xml:space="preserve"> but it still will require a sustained effort.  The </w:t>
      </w:r>
      <w:r w:rsidR="004B2750">
        <w:rPr>
          <w:lang w:eastAsia="ja-JP"/>
        </w:rPr>
        <w:t>r</w:t>
      </w:r>
      <w:r w:rsidR="00596979">
        <w:rPr>
          <w:lang w:eastAsia="ja-JP"/>
        </w:rPr>
        <w:t xml:space="preserve">equest </w:t>
      </w:r>
      <w:r w:rsidR="004B2750">
        <w:rPr>
          <w:lang w:eastAsia="ja-JP"/>
        </w:rPr>
        <w:t>f</w:t>
      </w:r>
      <w:r w:rsidR="00596979">
        <w:rPr>
          <w:lang w:eastAsia="ja-JP"/>
        </w:rPr>
        <w:t xml:space="preserve">or </w:t>
      </w:r>
      <w:r w:rsidR="004B2750">
        <w:rPr>
          <w:lang w:eastAsia="ja-JP"/>
        </w:rPr>
        <w:t>bids</w:t>
      </w:r>
      <w:r w:rsidR="00596979">
        <w:rPr>
          <w:lang w:eastAsia="ja-JP"/>
        </w:rPr>
        <w:t xml:space="preserve"> for a third party vulnerability scanning solution has failed to generate sufficient headway.</w:t>
      </w:r>
      <w:sdt>
        <w:sdtPr>
          <w:rPr>
            <w:lang w:eastAsia="ja-JP"/>
          </w:rPr>
          <w:id w:val="1792558394"/>
          <w:citation/>
        </w:sdtPr>
        <w:sdtContent>
          <w:r w:rsidR="0057649F">
            <w:rPr>
              <w:lang w:eastAsia="ja-JP"/>
            </w:rPr>
            <w:fldChar w:fldCharType="begin"/>
          </w:r>
          <w:r w:rsidR="0057649F">
            <w:rPr>
              <w:lang w:eastAsia="ja-JP"/>
            </w:rPr>
            <w:instrText xml:space="preserve"> CITATION Eri \l 1033 </w:instrText>
          </w:r>
          <w:r w:rsidR="0057649F">
            <w:rPr>
              <w:lang w:eastAsia="ja-JP"/>
            </w:rPr>
            <w:fldChar w:fldCharType="separate"/>
          </w:r>
          <w:r w:rsidR="0057649F">
            <w:rPr>
              <w:noProof/>
              <w:lang w:eastAsia="ja-JP"/>
            </w:rPr>
            <w:t xml:space="preserve"> (Edwards, n.d.)</w:t>
          </w:r>
          <w:r w:rsidR="0057649F">
            <w:rPr>
              <w:lang w:eastAsia="ja-JP"/>
            </w:rPr>
            <w:fldChar w:fldCharType="end"/>
          </w:r>
        </w:sdtContent>
      </w:sdt>
      <w:r w:rsidR="00596979">
        <w:rPr>
          <w:lang w:eastAsia="ja-JP"/>
        </w:rPr>
        <w:t xml:space="preserve">  We will need to </w:t>
      </w:r>
      <w:proofErr w:type="spellStart"/>
      <w:r w:rsidR="00596979">
        <w:rPr>
          <w:lang w:eastAsia="ja-JP"/>
        </w:rPr>
        <w:t>rebaseline</w:t>
      </w:r>
      <w:proofErr w:type="spellEnd"/>
      <w:r w:rsidR="00596979">
        <w:rPr>
          <w:lang w:eastAsia="ja-JP"/>
        </w:rPr>
        <w:t xml:space="preserve"> our project plan during the next quarter.</w:t>
      </w:r>
      <w:r w:rsidR="004B2750">
        <w:rPr>
          <w:lang w:eastAsia="ja-JP"/>
        </w:rPr>
        <w:t xml:space="preserve">  Vendors reviewed thus far are McAfee, Rapid7, and Nessus. </w:t>
      </w:r>
    </w:p>
    <w:p w14:paraId="09C015E1" w14:textId="77777777" w:rsidR="00596979" w:rsidRDefault="00596979" w:rsidP="00D517FA">
      <w:pPr>
        <w:rPr>
          <w:lang w:eastAsia="ja-JP"/>
        </w:rPr>
      </w:pPr>
    </w:p>
    <w:p w14:paraId="6A20DB3F" w14:textId="06247E93" w:rsidR="00596979" w:rsidRDefault="00596979" w:rsidP="00596979">
      <w:pPr>
        <w:pStyle w:val="Heading3"/>
      </w:pPr>
      <w:r>
        <w:t>Lateral Movement</w:t>
      </w:r>
    </w:p>
    <w:p w14:paraId="41186F7F" w14:textId="309DF34E" w:rsidR="00596979" w:rsidRDefault="00596979" w:rsidP="00596979">
      <w:pPr>
        <w:rPr>
          <w:lang w:eastAsia="ja-JP"/>
        </w:rPr>
      </w:pPr>
      <w:r>
        <w:rPr>
          <w:lang w:eastAsia="ja-JP"/>
        </w:rPr>
        <w:t xml:space="preserve">Identifying suspicious behavior within our network once the attacker has breached our perimeter will be easier due to the restructuring and staff increase of our NOC.  We are seeing a reduction in alert queues and an overall decrease in SLA times for research.  We’ve also implemented </w:t>
      </w:r>
      <w:proofErr w:type="spellStart"/>
      <w:r>
        <w:rPr>
          <w:lang w:eastAsia="ja-JP"/>
        </w:rPr>
        <w:t>HashiCorp’s</w:t>
      </w:r>
      <w:proofErr w:type="spellEnd"/>
      <w:r w:rsidR="004B2750">
        <w:rPr>
          <w:lang w:eastAsia="ja-JP"/>
        </w:rPr>
        <w:t xml:space="preserve"> Vault</w:t>
      </w:r>
      <w:r>
        <w:rPr>
          <w:lang w:eastAsia="ja-JP"/>
        </w:rPr>
        <w:t xml:space="preserve"> for credential</w:t>
      </w:r>
      <w:r w:rsidR="004B2750">
        <w:rPr>
          <w:lang w:eastAsia="ja-JP"/>
        </w:rPr>
        <w:t>/secret</w:t>
      </w:r>
      <w:r>
        <w:rPr>
          <w:lang w:eastAsia="ja-JP"/>
        </w:rPr>
        <w:t xml:space="preserve"> storage.</w:t>
      </w:r>
      <w:sdt>
        <w:sdtPr>
          <w:rPr>
            <w:lang w:eastAsia="ja-JP"/>
          </w:rPr>
          <w:id w:val="-210106288"/>
          <w:citation/>
        </w:sdtPr>
        <w:sdtContent>
          <w:r w:rsidR="004B2750">
            <w:rPr>
              <w:lang w:eastAsia="ja-JP"/>
            </w:rPr>
            <w:fldChar w:fldCharType="begin"/>
          </w:r>
          <w:r w:rsidR="004B2750">
            <w:rPr>
              <w:lang w:eastAsia="ja-JP"/>
            </w:rPr>
            <w:instrText xml:space="preserve"> CITATION And1 \l 1033 </w:instrText>
          </w:r>
          <w:r w:rsidR="004B2750">
            <w:rPr>
              <w:lang w:eastAsia="ja-JP"/>
            </w:rPr>
            <w:fldChar w:fldCharType="separate"/>
          </w:r>
          <w:r w:rsidR="0057649F">
            <w:rPr>
              <w:noProof/>
              <w:lang w:eastAsia="ja-JP"/>
            </w:rPr>
            <w:t xml:space="preserve"> (Manoske, n.d.)</w:t>
          </w:r>
          <w:r w:rsidR="004B2750">
            <w:rPr>
              <w:lang w:eastAsia="ja-JP"/>
            </w:rPr>
            <w:fldChar w:fldCharType="end"/>
          </w:r>
        </w:sdtContent>
      </w:sdt>
      <w:r>
        <w:rPr>
          <w:lang w:eastAsia="ja-JP"/>
        </w:rPr>
        <w:t xml:space="preserve">  </w:t>
      </w:r>
      <w:r w:rsidR="004B2750">
        <w:rPr>
          <w:lang w:eastAsia="ja-JP"/>
        </w:rPr>
        <w:t>This effort has been our most visible thus far and our focus on clear branding and communication has helped tremendously on enterprise adoption.</w:t>
      </w:r>
    </w:p>
    <w:p w14:paraId="5978E50A" w14:textId="0DF7914B" w:rsidR="00596979" w:rsidRDefault="00596979" w:rsidP="00596979">
      <w:pPr>
        <w:rPr>
          <w:lang w:eastAsia="ja-JP"/>
        </w:rPr>
      </w:pPr>
    </w:p>
    <w:p w14:paraId="6D8DA9DC" w14:textId="7D178582" w:rsidR="00596979" w:rsidRDefault="00596979" w:rsidP="00596979">
      <w:pPr>
        <w:pStyle w:val="Heading3"/>
      </w:pPr>
      <w:r>
        <w:t>Mission Target</w:t>
      </w:r>
    </w:p>
    <w:p w14:paraId="0A69B62E" w14:textId="7ED5AC56" w:rsidR="00596979" w:rsidRDefault="00596979" w:rsidP="00596979">
      <w:pPr>
        <w:rPr>
          <w:lang w:eastAsia="ja-JP"/>
        </w:rPr>
      </w:pPr>
      <w:r>
        <w:rPr>
          <w:lang w:eastAsia="ja-JP"/>
        </w:rPr>
        <w:t>This stage of accessing data, denying our company the use of resources, or any of the other success criteria for attackers will not be quickly resolved.  The various attack surfaces will require an iterative approach of continual review/refinement.  We have reduced our attack surfaces by implementing several policies such as disabling of USB devices, outbound email scanning</w:t>
      </w:r>
      <w:r w:rsidR="00682CF3">
        <w:rPr>
          <w:lang w:eastAsia="ja-JP"/>
        </w:rPr>
        <w:t>, and blocking of several external file</w:t>
      </w:r>
      <w:r w:rsidR="004B2750">
        <w:rPr>
          <w:lang w:eastAsia="ja-JP"/>
        </w:rPr>
        <w:t xml:space="preserve"> </w:t>
      </w:r>
      <w:r w:rsidR="00682CF3">
        <w:rPr>
          <w:lang w:eastAsia="ja-JP"/>
        </w:rPr>
        <w:t>hosting services.  This still leaves much room for improvement.</w:t>
      </w:r>
    </w:p>
    <w:p w14:paraId="5D5654E7" w14:textId="5404069F" w:rsidR="00682CF3" w:rsidRDefault="00682CF3" w:rsidP="00596979">
      <w:pPr>
        <w:rPr>
          <w:lang w:eastAsia="ja-JP"/>
        </w:rPr>
      </w:pPr>
    </w:p>
    <w:p w14:paraId="397EE066" w14:textId="704BE607" w:rsidR="00682CF3" w:rsidRDefault="00682CF3" w:rsidP="00682CF3">
      <w:pPr>
        <w:pStyle w:val="Heading3"/>
      </w:pPr>
      <w:r>
        <w:t>Maintaining Presence</w:t>
      </w:r>
    </w:p>
    <w:p w14:paraId="2AC489BD" w14:textId="67A9B84D" w:rsidR="00682CF3" w:rsidRDefault="00682CF3" w:rsidP="00682CF3">
      <w:pPr>
        <w:rPr>
          <w:lang w:eastAsia="ja-JP"/>
        </w:rPr>
      </w:pPr>
      <w:r>
        <w:rPr>
          <w:lang w:eastAsia="ja-JP"/>
        </w:rPr>
        <w:t>Due to the static nature of our legacy applications we are allocating continued budget investment in automation tools for scanning and monitoring.  For our green field, modern applications we’ve implemented several Cloud Native Architectural standards that help mitigate this.</w:t>
      </w:r>
      <w:sdt>
        <w:sdtPr>
          <w:rPr>
            <w:lang w:eastAsia="ja-JP"/>
          </w:rPr>
          <w:id w:val="-139884735"/>
          <w:citation/>
        </w:sdtPr>
        <w:sdtContent>
          <w:r w:rsidR="0057649F">
            <w:rPr>
              <w:lang w:eastAsia="ja-JP"/>
            </w:rPr>
            <w:fldChar w:fldCharType="begin"/>
          </w:r>
          <w:r w:rsidR="0057649F">
            <w:rPr>
              <w:lang w:eastAsia="ja-JP"/>
            </w:rPr>
            <w:instrText xml:space="preserve"> CITATION Vik \l 1033 </w:instrText>
          </w:r>
          <w:r w:rsidR="0057649F">
            <w:rPr>
              <w:lang w:eastAsia="ja-JP"/>
            </w:rPr>
            <w:fldChar w:fldCharType="separate"/>
          </w:r>
          <w:r w:rsidR="0057649F">
            <w:rPr>
              <w:noProof/>
              <w:lang w:eastAsia="ja-JP"/>
            </w:rPr>
            <w:t xml:space="preserve"> (Shivpuriya, n.d.)</w:t>
          </w:r>
          <w:r w:rsidR="0057649F">
            <w:rPr>
              <w:lang w:eastAsia="ja-JP"/>
            </w:rPr>
            <w:fldChar w:fldCharType="end"/>
          </w:r>
        </w:sdtContent>
      </w:sdt>
      <w:r>
        <w:rPr>
          <w:lang w:eastAsia="ja-JP"/>
        </w:rPr>
        <w:t xml:space="preserve">  We believe our strong adoption of Infrastructure as Code, Containerization, and Chaos Testing will have the dual focus of creating resiliency and a regular clean sweeping.  We are identifying several </w:t>
      </w:r>
      <w:proofErr w:type="spellStart"/>
      <w:r>
        <w:rPr>
          <w:lang w:eastAsia="ja-JP"/>
        </w:rPr>
        <w:t>DevSecOps</w:t>
      </w:r>
      <w:proofErr w:type="spellEnd"/>
      <w:r>
        <w:rPr>
          <w:lang w:eastAsia="ja-JP"/>
        </w:rPr>
        <w:t xml:space="preserve"> practices to </w:t>
      </w:r>
      <w:r w:rsidR="004B2750">
        <w:rPr>
          <w:lang w:eastAsia="ja-JP"/>
        </w:rPr>
        <w:t>include in our enterprise training goals.</w:t>
      </w:r>
      <w:sdt>
        <w:sdtPr>
          <w:rPr>
            <w:lang w:eastAsia="ja-JP"/>
          </w:rPr>
          <w:id w:val="504175420"/>
          <w:citation/>
        </w:sdtPr>
        <w:sdtContent>
          <w:r w:rsidR="0057649F">
            <w:rPr>
              <w:lang w:eastAsia="ja-JP"/>
            </w:rPr>
            <w:fldChar w:fldCharType="begin"/>
          </w:r>
          <w:r w:rsidR="0057649F">
            <w:rPr>
              <w:lang w:eastAsia="ja-JP"/>
            </w:rPr>
            <w:instrText xml:space="preserve"> CITATION Gab1 \l 1033 </w:instrText>
          </w:r>
          <w:r w:rsidR="0057649F">
            <w:rPr>
              <w:lang w:eastAsia="ja-JP"/>
            </w:rPr>
            <w:fldChar w:fldCharType="separate"/>
          </w:r>
          <w:r w:rsidR="0057649F">
            <w:rPr>
              <w:noProof/>
              <w:lang w:eastAsia="ja-JP"/>
            </w:rPr>
            <w:t xml:space="preserve"> (Avner, n.d.)</w:t>
          </w:r>
          <w:r w:rsidR="0057649F">
            <w:rPr>
              <w:lang w:eastAsia="ja-JP"/>
            </w:rPr>
            <w:fldChar w:fldCharType="end"/>
          </w:r>
        </w:sdtContent>
      </w:sdt>
    </w:p>
    <w:p w14:paraId="687A1410" w14:textId="2E609C87" w:rsidR="0057649F" w:rsidRDefault="0057649F">
      <w:pPr>
        <w:spacing w:after="240" w:line="288" w:lineRule="auto"/>
        <w:rPr>
          <w:lang w:eastAsia="ja-JP"/>
        </w:rPr>
      </w:pPr>
      <w:r>
        <w:rPr>
          <w:lang w:eastAsia="ja-JP"/>
        </w:rPr>
        <w:br w:type="page"/>
      </w:r>
    </w:p>
    <w:sdt>
      <w:sdtPr>
        <w:id w:val="436026674"/>
        <w:docPartObj>
          <w:docPartGallery w:val="Bibliographies"/>
          <w:docPartUnique/>
        </w:docPartObj>
      </w:sdtPr>
      <w:sdtEndPr>
        <w:rPr>
          <w:rFonts w:asciiTheme="minorHAnsi" w:eastAsia="Times New Roman" w:hAnsiTheme="minorHAnsi" w:cs="Times New Roman"/>
          <w:b/>
          <w:bCs/>
          <w:color w:val="auto"/>
          <w:sz w:val="24"/>
          <w:szCs w:val="24"/>
          <w:lang w:eastAsia="en-US"/>
        </w:rPr>
      </w:sdtEndPr>
      <w:sdtContent>
        <w:p w14:paraId="1F30C98E" w14:textId="05BBB43F" w:rsidR="0057649F" w:rsidRDefault="0057649F">
          <w:pPr>
            <w:pStyle w:val="Heading1"/>
          </w:pPr>
          <w:r>
            <w:t>Works Cited</w:t>
          </w:r>
        </w:p>
        <w:p w14:paraId="46C38538" w14:textId="77777777" w:rsidR="0057649F" w:rsidRDefault="0057649F" w:rsidP="0057649F">
          <w:pPr>
            <w:pStyle w:val="Bibliography"/>
            <w:ind w:left="720" w:hanging="720"/>
            <w:rPr>
              <w:noProof/>
            </w:rPr>
          </w:pPr>
          <w:r>
            <w:fldChar w:fldCharType="begin"/>
          </w:r>
          <w:r>
            <w:instrText xml:space="preserve"> BIBLIOGRAPHY </w:instrText>
          </w:r>
          <w:r>
            <w:fldChar w:fldCharType="separate"/>
          </w:r>
          <w:r>
            <w:rPr>
              <w:noProof/>
            </w:rPr>
            <w:t xml:space="preserve">Avner, G. (n.d.). </w:t>
          </w:r>
          <w:r>
            <w:rPr>
              <w:i/>
              <w:iCs/>
              <w:noProof/>
            </w:rPr>
            <w:t>DevSecOps: From Theory to Practice</w:t>
          </w:r>
          <w:r>
            <w:rPr>
              <w:noProof/>
            </w:rPr>
            <w:t>. Retrieved from WhiteSource: https://resources.whitesourcesoftware.com/blog-whitesource/devsecops</w:t>
          </w:r>
        </w:p>
        <w:p w14:paraId="55DA93AD" w14:textId="77777777" w:rsidR="0057649F" w:rsidRDefault="0057649F" w:rsidP="0057649F">
          <w:pPr>
            <w:pStyle w:val="Bibliography"/>
            <w:ind w:left="720" w:hanging="720"/>
            <w:rPr>
              <w:noProof/>
            </w:rPr>
          </w:pPr>
          <w:r>
            <w:rPr>
              <w:noProof/>
            </w:rPr>
            <w:t xml:space="preserve">Edwards, E. (n.d.). </w:t>
          </w:r>
          <w:r>
            <w:rPr>
              <w:i/>
              <w:iCs/>
              <w:noProof/>
            </w:rPr>
            <w:t>Vulnerability scanning – in house or third party?</w:t>
          </w:r>
          <w:r>
            <w:rPr>
              <w:noProof/>
            </w:rPr>
            <w:t xml:space="preserve"> Retrieved from AT&amp;T - Cybersecurity: https://cybersecurity.att.com/blogs/security-essentials/vulnerability-scanning-in-house-or-third-party</w:t>
          </w:r>
        </w:p>
        <w:p w14:paraId="3D6047FD" w14:textId="77777777" w:rsidR="0057649F" w:rsidRDefault="0057649F" w:rsidP="0057649F">
          <w:pPr>
            <w:pStyle w:val="Bibliography"/>
            <w:ind w:left="720" w:hanging="720"/>
            <w:rPr>
              <w:noProof/>
            </w:rPr>
          </w:pPr>
          <w:r>
            <w:rPr>
              <w:noProof/>
            </w:rPr>
            <w:t xml:space="preserve">Hayes, K. A. (n.d.). </w:t>
          </w:r>
          <w:r>
            <w:rPr>
              <w:i/>
              <w:iCs/>
              <w:noProof/>
            </w:rPr>
            <w:t>What is Incident Detection and Response?</w:t>
          </w:r>
          <w:r>
            <w:rPr>
              <w:noProof/>
            </w:rPr>
            <w:t xml:space="preserve"> Retrieved from Rapid7 Blog: https://blog.rapid7.com/2016/03/29/what-is-incident-detection-and-response/</w:t>
          </w:r>
        </w:p>
        <w:p w14:paraId="31B67D38" w14:textId="77777777" w:rsidR="0057649F" w:rsidRDefault="0057649F" w:rsidP="0057649F">
          <w:pPr>
            <w:pStyle w:val="Bibliography"/>
            <w:ind w:left="720" w:hanging="720"/>
            <w:rPr>
              <w:noProof/>
            </w:rPr>
          </w:pPr>
          <w:r>
            <w:rPr>
              <w:noProof/>
            </w:rPr>
            <w:t xml:space="preserve">Manoske, A. (n.d.). </w:t>
          </w:r>
          <w:r>
            <w:rPr>
              <w:i/>
              <w:iCs/>
              <w:noProof/>
            </w:rPr>
            <w:t>Addressing Top Security Threats with Vault</w:t>
          </w:r>
          <w:r>
            <w:rPr>
              <w:noProof/>
            </w:rPr>
            <w:t>. Retrieved from HashiCorp: https://www.hashicorp.com/blog/addressing-top-security-threats-with-vault/</w:t>
          </w:r>
        </w:p>
        <w:p w14:paraId="40EE8BAF" w14:textId="77777777" w:rsidR="0057649F" w:rsidRDefault="0057649F" w:rsidP="0057649F">
          <w:pPr>
            <w:pStyle w:val="Bibliography"/>
            <w:ind w:left="720" w:hanging="720"/>
            <w:rPr>
              <w:noProof/>
            </w:rPr>
          </w:pPr>
          <w:r>
            <w:rPr>
              <w:noProof/>
            </w:rPr>
            <w:t xml:space="preserve">Rivera, A. (n.d.). </w:t>
          </w:r>
          <w:r>
            <w:rPr>
              <w:i/>
              <w:iCs/>
              <w:noProof/>
            </w:rPr>
            <w:t>Phish Your Own Business to Expose Vulnerabilities</w:t>
          </w:r>
          <w:r>
            <w:rPr>
              <w:noProof/>
            </w:rPr>
            <w:t>. Retrieved from Business News Daily: https://www.businessnewsdaily.com/10940-phish-your-own-business.html</w:t>
          </w:r>
        </w:p>
        <w:p w14:paraId="1A719736" w14:textId="77777777" w:rsidR="0057649F" w:rsidRDefault="0057649F" w:rsidP="0057649F">
          <w:pPr>
            <w:pStyle w:val="Bibliography"/>
            <w:ind w:left="720" w:hanging="720"/>
            <w:rPr>
              <w:noProof/>
            </w:rPr>
          </w:pPr>
          <w:r>
            <w:rPr>
              <w:noProof/>
            </w:rPr>
            <w:t xml:space="preserve">Shivpuriya, V. (n.d.). </w:t>
          </w:r>
          <w:r>
            <w:rPr>
              <w:i/>
              <w:iCs/>
              <w:noProof/>
            </w:rPr>
            <w:t>Cloud Native</w:t>
          </w:r>
          <w:r>
            <w:rPr>
              <w:noProof/>
            </w:rPr>
            <w:t>. Retrieved from InfoWorld: https://www.infoworld.com/article/3203265/security-in-a-cloud-native-environment.html</w:t>
          </w:r>
        </w:p>
        <w:p w14:paraId="2DB11A37" w14:textId="1EB7A182" w:rsidR="0057649F" w:rsidRDefault="0057649F" w:rsidP="0057649F">
          <w:r>
            <w:rPr>
              <w:b/>
              <w:bCs/>
            </w:rPr>
            <w:fldChar w:fldCharType="end"/>
          </w:r>
        </w:p>
      </w:sdtContent>
    </w:sdt>
    <w:p w14:paraId="4B61C467" w14:textId="77777777" w:rsidR="0057649F" w:rsidRPr="00682CF3" w:rsidRDefault="0057649F" w:rsidP="00682CF3">
      <w:pPr>
        <w:rPr>
          <w:lang w:eastAsia="ja-JP"/>
        </w:rPr>
      </w:pPr>
    </w:p>
    <w:p w14:paraId="148C97A5" w14:textId="77777777" w:rsidR="00F30103" w:rsidRPr="00F30103" w:rsidRDefault="00F30103" w:rsidP="00F30103">
      <w:pPr>
        <w:rPr>
          <w:lang w:eastAsia="ja-JP"/>
        </w:rPr>
      </w:pPr>
    </w:p>
    <w:p w14:paraId="330FBEF9" w14:textId="77777777" w:rsidR="00F30103" w:rsidRPr="00F30103" w:rsidRDefault="00F30103" w:rsidP="00F30103">
      <w:pPr>
        <w:rPr>
          <w:lang w:eastAsia="ja-JP"/>
        </w:rPr>
      </w:pPr>
    </w:p>
    <w:p w14:paraId="269DB95B" w14:textId="628EC91F" w:rsidR="005D4E60" w:rsidRDefault="005D4E60">
      <w:pPr>
        <w:spacing w:after="240" w:line="288" w:lineRule="auto"/>
        <w:rPr>
          <w:rFonts w:cstheme="minorHAnsi"/>
        </w:rPr>
      </w:pPr>
      <w:r>
        <w:rPr>
          <w:rFonts w:cstheme="minorHAnsi"/>
        </w:rPr>
        <w:br w:type="page"/>
      </w:r>
    </w:p>
    <w:p w14:paraId="1AC69A48" w14:textId="77777777" w:rsidR="008D1E8C" w:rsidRPr="008D1E8C" w:rsidRDefault="008D1E8C" w:rsidP="00EC0C2A">
      <w:pPr>
        <w:rPr>
          <w:rFonts w:cstheme="minorHAnsi"/>
        </w:rPr>
      </w:pPr>
    </w:p>
    <w:sdt>
      <w:sdtPr>
        <w:rPr>
          <w:rFonts w:ascii="Times New Roman" w:eastAsia="Times New Roman" w:hAnsi="Times New Roman" w:cs="Times New Roman"/>
          <w:color w:val="auto"/>
          <w:sz w:val="24"/>
          <w:szCs w:val="24"/>
          <w:lang w:eastAsia="en-US"/>
        </w:rPr>
        <w:id w:val="-1508516144"/>
        <w:docPartObj>
          <w:docPartGallery w:val="Bibliographies"/>
          <w:docPartUnique/>
        </w:docPartObj>
      </w:sdtPr>
      <w:sdtEndPr>
        <w:rPr>
          <w:rFonts w:asciiTheme="minorHAnsi" w:hAnsiTheme="minorHAnsi"/>
        </w:rPr>
      </w:sdtEndPr>
      <w:sdtContent>
        <w:p w14:paraId="3611EA36" w14:textId="247ADE6F" w:rsidR="00C42FA5" w:rsidRDefault="00C42FA5">
          <w:pPr>
            <w:pStyle w:val="Heading1"/>
          </w:pPr>
          <w:r>
            <w:t>Bibliography</w:t>
          </w:r>
        </w:p>
        <w:p w14:paraId="18B41893" w14:textId="0C93804D" w:rsidR="00C42FA5" w:rsidRPr="00C42FA5" w:rsidRDefault="00C42FA5" w:rsidP="00C42FA5">
          <w:pPr>
            <w:rPr>
              <w:b/>
              <w:bCs/>
              <w:lang w:eastAsia="ja-JP"/>
            </w:rPr>
          </w:pPr>
          <w:r w:rsidRPr="00C42FA5">
            <w:rPr>
              <w:b/>
              <w:bCs/>
              <w:lang w:eastAsia="ja-JP"/>
            </w:rPr>
            <w:t>Much of the references here are for background context of goals and not reference of actual designs.</w:t>
          </w:r>
        </w:p>
        <w:p w14:paraId="11ADC2C5" w14:textId="77777777" w:rsidR="00C42FA5" w:rsidRPr="00C42FA5" w:rsidRDefault="00C42FA5" w:rsidP="00C42FA5">
          <w:pPr>
            <w:rPr>
              <w:lang w:eastAsia="ja-JP"/>
            </w:rPr>
          </w:pPr>
        </w:p>
        <w:sdt>
          <w:sdtPr>
            <w:id w:val="111145805"/>
            <w:bibliography/>
          </w:sdtPr>
          <w:sdtEndPr/>
          <w:sdtContent>
            <w:p w14:paraId="2E7D17E5" w14:textId="77777777" w:rsidR="0057649F" w:rsidRDefault="00C42FA5" w:rsidP="0057649F">
              <w:pPr>
                <w:pStyle w:val="Bibliography"/>
                <w:ind w:left="720" w:hanging="720"/>
                <w:rPr>
                  <w:noProof/>
                </w:rPr>
              </w:pPr>
              <w:r>
                <w:fldChar w:fldCharType="begin"/>
              </w:r>
              <w:r>
                <w:instrText xml:space="preserve"> BIBLIOGRAPHY </w:instrText>
              </w:r>
              <w:r>
                <w:fldChar w:fldCharType="separate"/>
              </w:r>
              <w:r w:rsidR="0057649F">
                <w:rPr>
                  <w:noProof/>
                </w:rPr>
                <w:t xml:space="preserve">Avner, G. (n.d.). </w:t>
              </w:r>
              <w:r w:rsidR="0057649F">
                <w:rPr>
                  <w:i/>
                  <w:iCs/>
                  <w:noProof/>
                </w:rPr>
                <w:t>DevSecOps: From Theory to Practice</w:t>
              </w:r>
              <w:r w:rsidR="0057649F">
                <w:rPr>
                  <w:noProof/>
                </w:rPr>
                <w:t>. Retrieved from WhiteSource: https://resources.whitesourcesoftware.com/blog-whitesource/devsecops</w:t>
              </w:r>
            </w:p>
            <w:p w14:paraId="100A7E2B" w14:textId="77777777" w:rsidR="0057649F" w:rsidRDefault="0057649F" w:rsidP="0057649F">
              <w:pPr>
                <w:pStyle w:val="Bibliography"/>
                <w:ind w:left="720" w:hanging="720"/>
                <w:rPr>
                  <w:noProof/>
                </w:rPr>
              </w:pPr>
              <w:r>
                <w:rPr>
                  <w:noProof/>
                </w:rPr>
                <w:t xml:space="preserve">Edwards, E. (n.d.). </w:t>
              </w:r>
              <w:r>
                <w:rPr>
                  <w:i/>
                  <w:iCs/>
                  <w:noProof/>
                </w:rPr>
                <w:t>Vulnerability scanning – in house or third party?</w:t>
              </w:r>
              <w:r>
                <w:rPr>
                  <w:noProof/>
                </w:rPr>
                <w:t xml:space="preserve"> Retrieved from AT&amp;T - Cybersecurity: https://cybersecurity.att.com/blogs/security-essentials/vulnerability-scanning-in-house-or-third-party</w:t>
              </w:r>
            </w:p>
            <w:p w14:paraId="7D96E027" w14:textId="77777777" w:rsidR="0057649F" w:rsidRDefault="0057649F" w:rsidP="0057649F">
              <w:pPr>
                <w:pStyle w:val="Bibliography"/>
                <w:ind w:left="720" w:hanging="720"/>
                <w:rPr>
                  <w:noProof/>
                </w:rPr>
              </w:pPr>
              <w:r>
                <w:rPr>
                  <w:noProof/>
                </w:rPr>
                <w:t xml:space="preserve">Hayes, K. A. (n.d.). </w:t>
              </w:r>
              <w:r>
                <w:rPr>
                  <w:i/>
                  <w:iCs/>
                  <w:noProof/>
                </w:rPr>
                <w:t>What is Incident Detection and Response?</w:t>
              </w:r>
              <w:r>
                <w:rPr>
                  <w:noProof/>
                </w:rPr>
                <w:t xml:space="preserve"> Retrieved from Rapid7 Blog: https://blog.rapid7.com/2016/03/29/what-is-incident-detection-and-response/</w:t>
              </w:r>
            </w:p>
            <w:p w14:paraId="202242A3" w14:textId="77777777" w:rsidR="0057649F" w:rsidRDefault="0057649F" w:rsidP="0057649F">
              <w:pPr>
                <w:pStyle w:val="Bibliography"/>
                <w:ind w:left="720" w:hanging="720"/>
                <w:rPr>
                  <w:noProof/>
                </w:rPr>
              </w:pPr>
              <w:r>
                <w:rPr>
                  <w:noProof/>
                </w:rPr>
                <w:t xml:space="preserve">Manoske, A. (n.d.). </w:t>
              </w:r>
              <w:r>
                <w:rPr>
                  <w:i/>
                  <w:iCs/>
                  <w:noProof/>
                </w:rPr>
                <w:t>Addressing Top Security Threats with Vault</w:t>
              </w:r>
              <w:r>
                <w:rPr>
                  <w:noProof/>
                </w:rPr>
                <w:t>. Retrieved from HashiCorp: https://www.hashicorp.com/blog/addressing-top-security-threats-with-vault/</w:t>
              </w:r>
            </w:p>
            <w:p w14:paraId="5D633477" w14:textId="77777777" w:rsidR="0057649F" w:rsidRDefault="0057649F" w:rsidP="0057649F">
              <w:pPr>
                <w:pStyle w:val="Bibliography"/>
                <w:ind w:left="720" w:hanging="720"/>
                <w:rPr>
                  <w:noProof/>
                </w:rPr>
              </w:pPr>
              <w:r>
                <w:rPr>
                  <w:noProof/>
                </w:rPr>
                <w:t xml:space="preserve">Rivera, A. (n.d.). </w:t>
              </w:r>
              <w:r>
                <w:rPr>
                  <w:i/>
                  <w:iCs/>
                  <w:noProof/>
                </w:rPr>
                <w:t>Phish Your Own Business to Expose Vulnerabilities</w:t>
              </w:r>
              <w:r>
                <w:rPr>
                  <w:noProof/>
                </w:rPr>
                <w:t>. Retrieved from Business News Daily: https://www.businessnewsdaily.com/10940-phish-your-own-business.html</w:t>
              </w:r>
            </w:p>
            <w:p w14:paraId="41E09D7C" w14:textId="77777777" w:rsidR="0057649F" w:rsidRDefault="0057649F" w:rsidP="0057649F">
              <w:pPr>
                <w:pStyle w:val="Bibliography"/>
                <w:ind w:left="720" w:hanging="720"/>
                <w:rPr>
                  <w:noProof/>
                </w:rPr>
              </w:pPr>
              <w:r>
                <w:rPr>
                  <w:noProof/>
                </w:rPr>
                <w:t xml:space="preserve">Shivpuriya, V. (n.d.). </w:t>
              </w:r>
              <w:r>
                <w:rPr>
                  <w:i/>
                  <w:iCs/>
                  <w:noProof/>
                </w:rPr>
                <w:t>Cloud Native</w:t>
              </w:r>
              <w:r>
                <w:rPr>
                  <w:noProof/>
                </w:rPr>
                <w:t>. Retrieved from InfoWorld: https://www.infoworld.com/article/3203265/security-in-a-cloud-native-environment.html</w:t>
              </w:r>
            </w:p>
            <w:p w14:paraId="6852F926" w14:textId="75FC5E27" w:rsidR="00C42FA5" w:rsidRDefault="00C42FA5" w:rsidP="0057649F">
              <w:r>
                <w:rPr>
                  <w:b/>
                  <w:bCs/>
                  <w:noProof/>
                </w:rPr>
                <w:fldChar w:fldCharType="end"/>
              </w:r>
            </w:p>
          </w:sdtContent>
        </w:sdt>
      </w:sdtContent>
    </w:sdt>
    <w:p w14:paraId="338F9590" w14:textId="77777777" w:rsidR="00EC0C2A" w:rsidRPr="008D1E8C" w:rsidRDefault="00EC0C2A" w:rsidP="00672C3F">
      <w:pPr>
        <w:rPr>
          <w:rFonts w:cstheme="minorHAnsi"/>
        </w:rPr>
      </w:pPr>
    </w:p>
    <w:sectPr w:rsidR="00EC0C2A" w:rsidRPr="008D1E8C">
      <w:headerReference w:type="default" r:id="rId10"/>
      <w:footerReference w:type="default" r:id="rId11"/>
      <w:headerReference w:type="first" r:id="rId12"/>
      <w:footerReference w:type="first" r:id="rId13"/>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2A642" w14:textId="77777777" w:rsidR="000A60C1" w:rsidRDefault="000A60C1">
      <w:r>
        <w:separator/>
      </w:r>
    </w:p>
  </w:endnote>
  <w:endnote w:type="continuationSeparator" w:id="0">
    <w:p w14:paraId="38E8193B" w14:textId="77777777" w:rsidR="000A60C1" w:rsidRDefault="000A6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49289"/>
      <w:docPartObj>
        <w:docPartGallery w:val="Page Numbers (Bottom of Page)"/>
        <w:docPartUnique/>
      </w:docPartObj>
    </w:sdtPr>
    <w:sdtEndPr>
      <w:rPr>
        <w:noProof/>
      </w:rPr>
    </w:sdtEndPr>
    <w:sdtContent>
      <w:p w14:paraId="6A674009"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749D196F" wp14:editId="49E5B414">
                  <wp:simplePos x="0" y="0"/>
                  <wp:positionH relativeFrom="page">
                    <wp:posOffset>685800</wp:posOffset>
                  </wp:positionH>
                  <wp:positionV relativeFrom="page">
                    <wp:posOffset>9144000</wp:posOffset>
                  </wp:positionV>
                  <wp:extent cx="5029200" cy="0"/>
                  <wp:effectExtent l="0" t="0" r="19050" b="19050"/>
                  <wp:wrapNone/>
                  <wp:docPr id="9" name="Straight Connector 9" title="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7DB026" id="Straight Connector 9" o:spid="_x0000_s1026" alt="Title: 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&#13;&#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15325" w14:textId="77777777" w:rsidR="00756B5A" w:rsidRDefault="00644825">
    <w:pPr>
      <w:pStyle w:val="Footer"/>
      <w:rPr>
        <w:rStyle w:val="Emphasis"/>
      </w:rPr>
    </w:pPr>
    <w:r>
      <w:rPr>
        <w:rStyle w:val="Emphasis"/>
      </w:rPr>
      <w:t>1</w:t>
    </w:r>
    <w:r w:rsidR="008678F9">
      <w:rPr>
        <w:rStyle w:val="Emphasis"/>
        <w:noProof/>
        <w:lang w:eastAsia="en-US"/>
      </w:rPr>
      <mc:AlternateContent>
        <mc:Choice Requires="wps">
          <w:drawing>
            <wp:anchor distT="0" distB="0" distL="114300" distR="114300" simplePos="0" relativeHeight="251668480" behindDoc="0" locked="0" layoutInCell="1" allowOverlap="1" wp14:anchorId="2DE049CD" wp14:editId="107C1225">
              <wp:simplePos x="0" y="0"/>
              <wp:positionH relativeFrom="page">
                <wp:posOffset>685800</wp:posOffset>
              </wp:positionH>
              <wp:positionV relativeFrom="page">
                <wp:posOffset>9144000</wp:posOffset>
              </wp:positionV>
              <wp:extent cx="5029200" cy="0"/>
              <wp:effectExtent l="0" t="0" r="19050" b="19050"/>
              <wp:wrapNone/>
              <wp:docPr id="6" name="Straight Connector 6" title="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AB96D2" id="Straight Connector 6" o:spid="_x0000_s1026" alt="Title: Line design element"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" strokecolor="#ccc [3214]" strokeweight="1pt">
              <v:stroke joinstyle="miter"/>
              <w10:wrap anchorx="page" anchory="page"/>
            </v:line>
          </w:pict>
        </mc:Fallback>
      </mc:AlternateContent>
    </w:r>
    <w:r>
      <w:rPr>
        <w:rStyle w:val="Emphasis"/>
      </w:rPr>
      <w:t>55 Country lane. Cottington, Cottingshire, UK</w:t>
    </w:r>
  </w:p>
  <w:p w14:paraId="103FAAB4" w14:textId="77777777" w:rsidR="00756B5A" w:rsidRDefault="008678F9">
    <w:pPr>
      <w:pStyle w:val="Footer"/>
      <w:rPr>
        <w:iCs/>
        <w:color w:val="000000" w:themeColor="text1"/>
      </w:rPr>
    </w:pPr>
    <w:r>
      <w:t>T</w:t>
    </w:r>
    <w:r>
      <w:rPr>
        <w:rStyle w:val="Emphasis"/>
      </w:rPr>
      <w:t xml:space="preserve"> </w:t>
    </w:r>
    <w:r w:rsidR="00644825">
      <w:rPr>
        <w:rStyle w:val="Emphasis"/>
      </w:rPr>
      <w:t>(303</w:t>
    </w:r>
    <w:r w:rsidR="00BE3ADD">
      <w:rPr>
        <w:rStyle w:val="Emphasis"/>
      </w:rPr>
      <w:t>)</w:t>
    </w:r>
    <w:r w:rsidR="00644825">
      <w:rPr>
        <w:rStyle w:val="Emphasis"/>
      </w:rPr>
      <w:t xml:space="preserve"> 499-7111</w:t>
    </w:r>
    <w:r>
      <w:rPr>
        <w:rStyle w:val="Emphasis"/>
      </w:rPr>
      <w:t xml:space="preserve"> </w:t>
    </w:r>
    <w:r>
      <w:t>U</w:t>
    </w:r>
    <w:r>
      <w:rPr>
        <w:rStyle w:val="Emphasis"/>
      </w:rPr>
      <w:t xml:space="preserve"> </w:t>
    </w:r>
    <w:r w:rsidR="00BE3ADD">
      <w:rPr>
        <w:rStyle w:val="Emphasis"/>
      </w:rPr>
      <w:t>http://www.corp.com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6F113" w14:textId="77777777" w:rsidR="000A60C1" w:rsidRDefault="000A60C1">
      <w:r>
        <w:separator/>
      </w:r>
    </w:p>
  </w:footnote>
  <w:footnote w:type="continuationSeparator" w:id="0">
    <w:p w14:paraId="71F35925" w14:textId="77777777" w:rsidR="000A60C1" w:rsidRDefault="000A6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792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920"/>
    </w:tblGrid>
    <w:tr w:rsidR="00756B5A" w14:paraId="1CAF4E16" w14:textId="77777777">
      <w:trPr>
        <w:trHeight w:val="576"/>
      </w:trPr>
      <w:tc>
        <w:tcPr>
          <w:tcW w:w="7920" w:type="dxa"/>
        </w:tcPr>
        <w:p w14:paraId="44376876" w14:textId="77777777" w:rsidR="00756B5A" w:rsidRDefault="00756B5A">
          <w:pPr>
            <w:pStyle w:val="Header"/>
          </w:pPr>
        </w:p>
      </w:tc>
    </w:tr>
  </w:tbl>
  <w:p w14:paraId="0C5365F5"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07626B69" wp14:editId="65BF3D3C">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16C95F55"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&#13;&#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C52B8"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0C3A4DBE" wp14:editId="33C529C5">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56CBF6E7"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&#13;&#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F1973"/>
    <w:multiLevelType w:val="hybridMultilevel"/>
    <w:tmpl w:val="0BC03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A05355C"/>
    <w:multiLevelType w:val="hybridMultilevel"/>
    <w:tmpl w:val="79D69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6F"/>
    <w:rsid w:val="00091F52"/>
    <w:rsid w:val="000A60C1"/>
    <w:rsid w:val="00103E0A"/>
    <w:rsid w:val="00105E8B"/>
    <w:rsid w:val="00204E6F"/>
    <w:rsid w:val="00237A76"/>
    <w:rsid w:val="00267A0B"/>
    <w:rsid w:val="002D1EBD"/>
    <w:rsid w:val="002E1BD9"/>
    <w:rsid w:val="00303D5E"/>
    <w:rsid w:val="003A61AA"/>
    <w:rsid w:val="003A78B3"/>
    <w:rsid w:val="00437184"/>
    <w:rsid w:val="004B2750"/>
    <w:rsid w:val="004D0330"/>
    <w:rsid w:val="0057649F"/>
    <w:rsid w:val="00596979"/>
    <w:rsid w:val="005D4E60"/>
    <w:rsid w:val="005E66C6"/>
    <w:rsid w:val="00644825"/>
    <w:rsid w:val="00672C3F"/>
    <w:rsid w:val="00682CF3"/>
    <w:rsid w:val="006A0D06"/>
    <w:rsid w:val="00730581"/>
    <w:rsid w:val="00756B5A"/>
    <w:rsid w:val="00784A23"/>
    <w:rsid w:val="007A2368"/>
    <w:rsid w:val="007D209C"/>
    <w:rsid w:val="007D3B94"/>
    <w:rsid w:val="007F2FAE"/>
    <w:rsid w:val="00805DC5"/>
    <w:rsid w:val="00823905"/>
    <w:rsid w:val="008678F9"/>
    <w:rsid w:val="008B517B"/>
    <w:rsid w:val="008C133B"/>
    <w:rsid w:val="008D1E8C"/>
    <w:rsid w:val="00900656"/>
    <w:rsid w:val="009E4039"/>
    <w:rsid w:val="00A80924"/>
    <w:rsid w:val="00AD067D"/>
    <w:rsid w:val="00AE304A"/>
    <w:rsid w:val="00AE753D"/>
    <w:rsid w:val="00AF1933"/>
    <w:rsid w:val="00B51EAD"/>
    <w:rsid w:val="00BD2494"/>
    <w:rsid w:val="00BE3ADD"/>
    <w:rsid w:val="00C00A0E"/>
    <w:rsid w:val="00C42FA5"/>
    <w:rsid w:val="00C53C43"/>
    <w:rsid w:val="00D517FA"/>
    <w:rsid w:val="00D71806"/>
    <w:rsid w:val="00E14BE8"/>
    <w:rsid w:val="00E2058B"/>
    <w:rsid w:val="00E30567"/>
    <w:rsid w:val="00EC0C2A"/>
    <w:rsid w:val="00ED744B"/>
    <w:rsid w:val="00F152A5"/>
    <w:rsid w:val="00F30103"/>
    <w:rsid w:val="00F90395"/>
    <w:rsid w:val="00FE7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E603C"/>
  <w15:chartTrackingRefBased/>
  <w15:docId w15:val="{B9B5E5C8-53D8-FA4C-8FFE-9DC26779A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7FA"/>
    <w:pPr>
      <w:spacing w:after="0" w:line="240" w:lineRule="auto"/>
    </w:pPr>
    <w:rPr>
      <w:rFonts w:eastAsia="Times New Roman" w:cs="Times New Roman"/>
      <w:lang w:eastAsia="en-US"/>
    </w:rPr>
  </w:style>
  <w:style w:type="paragraph" w:styleId="Heading1">
    <w:name w:val="heading 1"/>
    <w:basedOn w:val="Normal"/>
    <w:next w:val="Normal"/>
    <w:link w:val="Heading1Char"/>
    <w:uiPriority w:val="9"/>
    <w:qFormat/>
    <w:pPr>
      <w:keepNext/>
      <w:keepLines/>
      <w:outlineLvl w:val="0"/>
    </w:pPr>
    <w:rPr>
      <w:rFonts w:asciiTheme="majorHAnsi" w:eastAsiaTheme="majorEastAsia" w:hAnsiTheme="majorHAnsi" w:cstheme="majorBidi"/>
      <w:color w:val="333333" w:themeColor="text2"/>
      <w:sz w:val="48"/>
      <w:szCs w:val="32"/>
      <w:lang w:eastAsia="ja-JP"/>
    </w:rPr>
  </w:style>
  <w:style w:type="paragraph" w:styleId="Heading2">
    <w:name w:val="heading 2"/>
    <w:basedOn w:val="Normal"/>
    <w:next w:val="Normal"/>
    <w:link w:val="Heading2Char"/>
    <w:uiPriority w:val="9"/>
    <w:unhideWhenUsed/>
    <w:qFormat/>
    <w:pPr>
      <w:keepNext/>
      <w:keepLines/>
      <w:spacing w:after="480" w:line="288" w:lineRule="auto"/>
      <w:outlineLvl w:val="1"/>
    </w:pPr>
    <w:rPr>
      <w:rFonts w:eastAsiaTheme="minorEastAsia" w:cstheme="majorBidi"/>
      <w:color w:val="333333" w:themeColor="text2"/>
      <w:sz w:val="32"/>
      <w:szCs w:val="26"/>
      <w:lang w:eastAsia="ja-JP"/>
    </w:rPr>
  </w:style>
  <w:style w:type="paragraph" w:styleId="Heading3">
    <w:name w:val="heading 3"/>
    <w:basedOn w:val="Normal"/>
    <w:next w:val="Normal"/>
    <w:link w:val="Heading3Char"/>
    <w:uiPriority w:val="9"/>
    <w:unhideWhenUsed/>
    <w:qFormat/>
    <w:rsid w:val="00D517FA"/>
    <w:pPr>
      <w:keepNext/>
      <w:keepLines/>
      <w:outlineLvl w:val="2"/>
    </w:pPr>
    <w:rPr>
      <w:rFonts w:asciiTheme="majorHAnsi" w:eastAsiaTheme="majorEastAsia" w:hAnsiTheme="majorHAnsi" w:cstheme="majorBidi"/>
      <w:color w:val="EA5B0E"/>
      <w:sz w:val="32"/>
      <w:lang w:eastAsia="ja-JP"/>
    </w:rPr>
  </w:style>
  <w:style w:type="paragraph" w:styleId="Heading4">
    <w:name w:val="heading 4"/>
    <w:basedOn w:val="Normal"/>
    <w:next w:val="Normal"/>
    <w:link w:val="Heading4Char"/>
    <w:uiPriority w:val="9"/>
    <w:semiHidden/>
    <w:unhideWhenUsed/>
    <w:qFormat/>
    <w:pPr>
      <w:keepNext/>
      <w:keepLines/>
      <w:spacing w:after="360"/>
      <w:outlineLvl w:val="3"/>
    </w:pPr>
    <w:rPr>
      <w:rFonts w:eastAsiaTheme="minorEastAsia" w:cstheme="majorBidi"/>
      <w:iCs/>
      <w:color w:val="595959" w:themeColor="text1" w:themeTint="A6"/>
      <w:sz w:val="32"/>
      <w:lang w:eastAsia="ja-JP"/>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b/>
      <w:color w:val="333333" w:themeColor="text2"/>
      <w:sz w:val="28"/>
      <w:lang w:eastAsia="ja-JP"/>
    </w:rPr>
  </w:style>
  <w:style w:type="paragraph" w:styleId="Heading6">
    <w:name w:val="heading 6"/>
    <w:basedOn w:val="Normal"/>
    <w:next w:val="Normal"/>
    <w:link w:val="Heading6Char"/>
    <w:uiPriority w:val="9"/>
    <w:semiHidden/>
    <w:unhideWhenUsed/>
    <w:qFormat/>
    <w:pPr>
      <w:keepNext/>
      <w:keepLines/>
      <w:spacing w:after="240"/>
      <w:outlineLvl w:val="5"/>
    </w:pPr>
    <w:rPr>
      <w:rFonts w:eastAsiaTheme="minorEastAsia" w:cstheme="majorBidi"/>
      <w:color w:val="B42C1A" w:themeColor="accent1" w:themeShade="BF"/>
      <w:sz w:val="28"/>
      <w:lang w:eastAsia="ja-JP"/>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Cs/>
      <w:color w:val="333333" w:themeColor="text2"/>
      <w:lang w:eastAsia="ja-JP"/>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color w:val="272727" w:themeColor="text1" w:themeTint="D8"/>
      <w:sz w:val="22"/>
      <w:szCs w:val="21"/>
      <w:lang w:eastAsia="ja-JP"/>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color w:val="272727" w:themeColor="text1" w:themeTint="D8"/>
      <w:sz w:val="21"/>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line="288" w:lineRule="auto"/>
      <w:contextualSpacing/>
    </w:pPr>
    <w:rPr>
      <w:rFonts w:eastAsiaTheme="minorEastAsia" w:cstheme="minorBidi"/>
      <w:color w:val="595959" w:themeColor="text1" w:themeTint="A6"/>
      <w:sz w:val="22"/>
      <w:szCs w:val="20"/>
    </w:rPr>
  </w:style>
  <w:style w:type="paragraph" w:styleId="Date">
    <w:name w:val="Date"/>
    <w:basedOn w:val="Normal"/>
    <w:next w:val="Normal"/>
    <w:link w:val="DateChar"/>
    <w:uiPriority w:val="2"/>
    <w:semiHidden/>
    <w:unhideWhenUsed/>
    <w:qFormat/>
    <w:pPr>
      <w:spacing w:before="540" w:after="360"/>
    </w:pPr>
    <w:rPr>
      <w:rFonts w:eastAsiaTheme="minorEastAsia" w:cstheme="minorBidi"/>
      <w:color w:val="E14934" w:themeColor="accent1"/>
      <w:sz w:val="22"/>
      <w:lang w:eastAsia="ja-JP"/>
    </w:rPr>
  </w:style>
  <w:style w:type="character" w:customStyle="1" w:styleId="DateChar">
    <w:name w:val="Date Char"/>
    <w:basedOn w:val="DefaultParagraphFont"/>
    <w:link w:val="Date"/>
    <w:uiPriority w:val="2"/>
    <w:semiHidden/>
    <w:rPr>
      <w:color w:val="E14934" w:themeColor="accent1"/>
      <w:sz w:val="22"/>
    </w:rPr>
  </w:style>
  <w:style w:type="paragraph" w:styleId="Salutation">
    <w:name w:val="Salutation"/>
    <w:basedOn w:val="Normal"/>
    <w:next w:val="Normal"/>
    <w:link w:val="SalutationChar"/>
    <w:uiPriority w:val="4"/>
    <w:semiHidden/>
    <w:unhideWhenUsed/>
    <w:qFormat/>
    <w:pPr>
      <w:spacing w:before="800" w:after="580"/>
    </w:pPr>
    <w:rPr>
      <w:rFonts w:eastAsiaTheme="minorEastAsia" w:cstheme="minorBidi"/>
      <w:lang w:eastAsia="ja-JP"/>
    </w:r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pPr>
    <w:rPr>
      <w:rFonts w:eastAsiaTheme="minorEastAsia" w:cstheme="minorBidi"/>
      <w:lang w:eastAsia="ja-JP"/>
    </w:r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pPr>
    <w:rPr>
      <w:rFonts w:eastAsiaTheme="minorEastAsia" w:cstheme="minorBidi"/>
      <w:lang w:eastAsia="ja-JP"/>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Pr>
      <w:rFonts w:ascii="Garamond" w:eastAsiaTheme="minorEastAsia" w:hAnsi="Garamond" w:cstheme="minorBidi"/>
      <w:color w:val="7F7F7F" w:themeColor="text1" w:themeTint="80"/>
      <w:sz w:val="20"/>
      <w:lang w:eastAsia="ja-JP"/>
    </w:rPr>
  </w:style>
  <w:style w:type="paragraph" w:customStyle="1" w:styleId="CompanyName">
    <w:name w:val="Company Name"/>
    <w:basedOn w:val="Normal"/>
    <w:next w:val="Normal"/>
    <w:uiPriority w:val="2"/>
    <w:qFormat/>
    <w:pPr>
      <w:spacing w:after="120"/>
    </w:pPr>
    <w:rPr>
      <w:rFonts w:ascii="Garamond" w:eastAsiaTheme="minorEastAsia" w:hAnsi="Garamond" w:cstheme="minorBidi"/>
      <w:color w:val="B42C1A" w:themeColor="accent1" w:themeShade="BF"/>
      <w:sz w:val="56"/>
      <w:lang w:eastAsia="ja-JP"/>
    </w:rPr>
  </w:style>
  <w:style w:type="character" w:customStyle="1" w:styleId="HeaderChar">
    <w:name w:val="Header Char"/>
    <w:basedOn w:val="DefaultParagraphFont"/>
    <w:link w:val="Header"/>
    <w:uiPriority w:val="99"/>
    <w:rPr>
      <w:rFonts w:ascii="Garamond" w:hAnsi="Garamond"/>
      <w:color w:val="7F7F7F" w:themeColor="text1" w:themeTint="80"/>
      <w:sz w:val="20"/>
    </w:rPr>
  </w:style>
  <w:style w:type="paragraph" w:styleId="Footer">
    <w:name w:val="footer"/>
    <w:basedOn w:val="Normal"/>
    <w:link w:val="FooterChar"/>
    <w:uiPriority w:val="99"/>
    <w:unhideWhenUsed/>
    <w:rPr>
      <w:rFonts w:ascii="Garamond" w:eastAsiaTheme="minorEastAsia" w:hAnsi="Garamond" w:cstheme="minorBidi"/>
      <w:caps/>
      <w:color w:val="E14934" w:themeColor="accent1"/>
      <w:sz w:val="18"/>
      <w:lang w:eastAsia="ja-JP"/>
    </w:rPr>
  </w:style>
  <w:style w:type="character" w:customStyle="1" w:styleId="FooterChar">
    <w:name w:val="Footer Char"/>
    <w:basedOn w:val="DefaultParagraphFont"/>
    <w:link w:val="Footer"/>
    <w:uiPriority w:val="99"/>
    <w:rPr>
      <w:rFonts w:ascii="Garamond" w:hAnsi="Garamond"/>
      <w:caps/>
      <w:color w:val="E14934" w:themeColor="accen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rsid w:val="00D517FA"/>
    <w:rPr>
      <w:rFonts w:asciiTheme="majorHAnsi" w:eastAsiaTheme="majorEastAsia" w:hAnsiTheme="majorHAnsi" w:cstheme="majorBidi"/>
      <w:color w:val="EA5B0E"/>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after="240" w:line="288" w:lineRule="auto"/>
    </w:pPr>
    <w:rPr>
      <w:rFonts w:eastAsiaTheme="minorEastAsia" w:cstheme="minorBidi"/>
      <w:i/>
      <w:iCs/>
      <w:color w:val="404040" w:themeColor="text1" w:themeTint="BF"/>
      <w:lang w:eastAsia="ja-JP"/>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line="288" w:lineRule="auto"/>
    </w:pPr>
    <w:rPr>
      <w:rFonts w:eastAsiaTheme="minorEastAsia" w:cstheme="minorBidi"/>
      <w:i/>
      <w:iCs/>
      <w:color w:val="B42C1A" w:themeColor="accent1" w:themeShade="BF"/>
      <w:lang w:eastAsia="ja-JP"/>
    </w:rPr>
  </w:style>
  <w:style w:type="character" w:customStyle="1" w:styleId="IntenseQuoteChar">
    <w:name w:val="Intense Quote Char"/>
    <w:basedOn w:val="DefaultParagraphFont"/>
    <w:link w:val="IntenseQuote"/>
    <w:uiPriority w:val="30"/>
    <w:semiHidden/>
    <w:rPr>
      <w:i/>
      <w:iCs/>
      <w:color w:val="B42C1A" w:themeColor="accent1" w:themeShade="BF"/>
    </w:rPr>
  </w:style>
  <w:style w:type="paragraph" w:styleId="Caption">
    <w:name w:val="caption"/>
    <w:basedOn w:val="Normal"/>
    <w:next w:val="Normal"/>
    <w:uiPriority w:val="35"/>
    <w:unhideWhenUsed/>
    <w:qFormat/>
    <w:rsid w:val="00E2058B"/>
    <w:pPr>
      <w:spacing w:after="200"/>
    </w:pPr>
    <w:rPr>
      <w:rFonts w:eastAsiaTheme="minorEastAsia" w:cstheme="minorBidi"/>
      <w:i/>
      <w:iCs/>
      <w:color w:val="333333" w:themeColor="text2"/>
      <w:sz w:val="18"/>
      <w:szCs w:val="18"/>
      <w:lang w:eastAsia="ja-JP"/>
    </w:rPr>
  </w:style>
  <w:style w:type="paragraph" w:styleId="ListParagraph">
    <w:name w:val="List Paragraph"/>
    <w:basedOn w:val="Normal"/>
    <w:uiPriority w:val="34"/>
    <w:unhideWhenUsed/>
    <w:qFormat/>
    <w:rsid w:val="00730581"/>
    <w:pPr>
      <w:spacing w:after="240" w:line="288" w:lineRule="auto"/>
      <w:ind w:left="720"/>
      <w:contextualSpacing/>
    </w:pPr>
    <w:rPr>
      <w:rFonts w:eastAsiaTheme="minorEastAsia" w:cstheme="minorBidi"/>
      <w:lang w:eastAsia="ja-JP"/>
    </w:rPr>
  </w:style>
  <w:style w:type="character" w:styleId="Hyperlink">
    <w:name w:val="Hyperlink"/>
    <w:basedOn w:val="DefaultParagraphFont"/>
    <w:uiPriority w:val="99"/>
    <w:unhideWhenUsed/>
    <w:rsid w:val="00091F52"/>
    <w:rPr>
      <w:color w:val="0000FF"/>
      <w:u w:val="single"/>
    </w:rPr>
  </w:style>
  <w:style w:type="character" w:styleId="UnresolvedMention">
    <w:name w:val="Unresolved Mention"/>
    <w:basedOn w:val="DefaultParagraphFont"/>
    <w:uiPriority w:val="99"/>
    <w:semiHidden/>
    <w:unhideWhenUsed/>
    <w:rsid w:val="008B517B"/>
    <w:rPr>
      <w:color w:val="605E5C"/>
      <w:shd w:val="clear" w:color="auto" w:fill="E1DFDD"/>
    </w:rPr>
  </w:style>
  <w:style w:type="character" w:styleId="FollowedHyperlink">
    <w:name w:val="FollowedHyperlink"/>
    <w:basedOn w:val="DefaultParagraphFont"/>
    <w:uiPriority w:val="99"/>
    <w:semiHidden/>
    <w:unhideWhenUsed/>
    <w:rsid w:val="00E14BE8"/>
    <w:rPr>
      <w:color w:val="954F72" w:themeColor="followedHyperlink"/>
      <w:u w:val="single"/>
    </w:rPr>
  </w:style>
  <w:style w:type="character" w:customStyle="1" w:styleId="Strong1">
    <w:name w:val="Strong1"/>
    <w:basedOn w:val="DefaultParagraphFont"/>
    <w:rsid w:val="008D1E8C"/>
  </w:style>
  <w:style w:type="paragraph" w:styleId="Bibliography">
    <w:name w:val="Bibliography"/>
    <w:basedOn w:val="Normal"/>
    <w:next w:val="Normal"/>
    <w:uiPriority w:val="37"/>
    <w:unhideWhenUsed/>
    <w:rsid w:val="00C42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386">
      <w:bodyDiv w:val="1"/>
      <w:marLeft w:val="0"/>
      <w:marRight w:val="0"/>
      <w:marTop w:val="0"/>
      <w:marBottom w:val="0"/>
      <w:divBdr>
        <w:top w:val="none" w:sz="0" w:space="0" w:color="auto"/>
        <w:left w:val="none" w:sz="0" w:space="0" w:color="auto"/>
        <w:bottom w:val="none" w:sz="0" w:space="0" w:color="auto"/>
        <w:right w:val="none" w:sz="0" w:space="0" w:color="auto"/>
      </w:divBdr>
    </w:div>
    <w:div w:id="40717167">
      <w:bodyDiv w:val="1"/>
      <w:marLeft w:val="0"/>
      <w:marRight w:val="0"/>
      <w:marTop w:val="0"/>
      <w:marBottom w:val="0"/>
      <w:divBdr>
        <w:top w:val="none" w:sz="0" w:space="0" w:color="auto"/>
        <w:left w:val="none" w:sz="0" w:space="0" w:color="auto"/>
        <w:bottom w:val="none" w:sz="0" w:space="0" w:color="auto"/>
        <w:right w:val="none" w:sz="0" w:space="0" w:color="auto"/>
      </w:divBdr>
    </w:div>
    <w:div w:id="77101906">
      <w:bodyDiv w:val="1"/>
      <w:marLeft w:val="0"/>
      <w:marRight w:val="0"/>
      <w:marTop w:val="0"/>
      <w:marBottom w:val="0"/>
      <w:divBdr>
        <w:top w:val="none" w:sz="0" w:space="0" w:color="auto"/>
        <w:left w:val="none" w:sz="0" w:space="0" w:color="auto"/>
        <w:bottom w:val="none" w:sz="0" w:space="0" w:color="auto"/>
        <w:right w:val="none" w:sz="0" w:space="0" w:color="auto"/>
      </w:divBdr>
    </w:div>
    <w:div w:id="142813926">
      <w:bodyDiv w:val="1"/>
      <w:marLeft w:val="0"/>
      <w:marRight w:val="0"/>
      <w:marTop w:val="0"/>
      <w:marBottom w:val="0"/>
      <w:divBdr>
        <w:top w:val="none" w:sz="0" w:space="0" w:color="auto"/>
        <w:left w:val="none" w:sz="0" w:space="0" w:color="auto"/>
        <w:bottom w:val="none" w:sz="0" w:space="0" w:color="auto"/>
        <w:right w:val="none" w:sz="0" w:space="0" w:color="auto"/>
      </w:divBdr>
    </w:div>
    <w:div w:id="170031233">
      <w:bodyDiv w:val="1"/>
      <w:marLeft w:val="0"/>
      <w:marRight w:val="0"/>
      <w:marTop w:val="0"/>
      <w:marBottom w:val="0"/>
      <w:divBdr>
        <w:top w:val="none" w:sz="0" w:space="0" w:color="auto"/>
        <w:left w:val="none" w:sz="0" w:space="0" w:color="auto"/>
        <w:bottom w:val="none" w:sz="0" w:space="0" w:color="auto"/>
        <w:right w:val="none" w:sz="0" w:space="0" w:color="auto"/>
      </w:divBdr>
    </w:div>
    <w:div w:id="205603303">
      <w:bodyDiv w:val="1"/>
      <w:marLeft w:val="0"/>
      <w:marRight w:val="0"/>
      <w:marTop w:val="0"/>
      <w:marBottom w:val="0"/>
      <w:divBdr>
        <w:top w:val="none" w:sz="0" w:space="0" w:color="auto"/>
        <w:left w:val="none" w:sz="0" w:space="0" w:color="auto"/>
        <w:bottom w:val="none" w:sz="0" w:space="0" w:color="auto"/>
        <w:right w:val="none" w:sz="0" w:space="0" w:color="auto"/>
      </w:divBdr>
    </w:div>
    <w:div w:id="214245619">
      <w:bodyDiv w:val="1"/>
      <w:marLeft w:val="0"/>
      <w:marRight w:val="0"/>
      <w:marTop w:val="0"/>
      <w:marBottom w:val="0"/>
      <w:divBdr>
        <w:top w:val="none" w:sz="0" w:space="0" w:color="auto"/>
        <w:left w:val="none" w:sz="0" w:space="0" w:color="auto"/>
        <w:bottom w:val="none" w:sz="0" w:space="0" w:color="auto"/>
        <w:right w:val="none" w:sz="0" w:space="0" w:color="auto"/>
      </w:divBdr>
    </w:div>
    <w:div w:id="242226268">
      <w:bodyDiv w:val="1"/>
      <w:marLeft w:val="0"/>
      <w:marRight w:val="0"/>
      <w:marTop w:val="0"/>
      <w:marBottom w:val="0"/>
      <w:divBdr>
        <w:top w:val="none" w:sz="0" w:space="0" w:color="auto"/>
        <w:left w:val="none" w:sz="0" w:space="0" w:color="auto"/>
        <w:bottom w:val="none" w:sz="0" w:space="0" w:color="auto"/>
        <w:right w:val="none" w:sz="0" w:space="0" w:color="auto"/>
      </w:divBdr>
    </w:div>
    <w:div w:id="256452333">
      <w:bodyDiv w:val="1"/>
      <w:marLeft w:val="0"/>
      <w:marRight w:val="0"/>
      <w:marTop w:val="0"/>
      <w:marBottom w:val="0"/>
      <w:divBdr>
        <w:top w:val="none" w:sz="0" w:space="0" w:color="auto"/>
        <w:left w:val="none" w:sz="0" w:space="0" w:color="auto"/>
        <w:bottom w:val="none" w:sz="0" w:space="0" w:color="auto"/>
        <w:right w:val="none" w:sz="0" w:space="0" w:color="auto"/>
      </w:divBdr>
    </w:div>
    <w:div w:id="276714797">
      <w:bodyDiv w:val="1"/>
      <w:marLeft w:val="0"/>
      <w:marRight w:val="0"/>
      <w:marTop w:val="0"/>
      <w:marBottom w:val="0"/>
      <w:divBdr>
        <w:top w:val="none" w:sz="0" w:space="0" w:color="auto"/>
        <w:left w:val="none" w:sz="0" w:space="0" w:color="auto"/>
        <w:bottom w:val="none" w:sz="0" w:space="0" w:color="auto"/>
        <w:right w:val="none" w:sz="0" w:space="0" w:color="auto"/>
      </w:divBdr>
    </w:div>
    <w:div w:id="320159794">
      <w:bodyDiv w:val="1"/>
      <w:marLeft w:val="0"/>
      <w:marRight w:val="0"/>
      <w:marTop w:val="0"/>
      <w:marBottom w:val="0"/>
      <w:divBdr>
        <w:top w:val="none" w:sz="0" w:space="0" w:color="auto"/>
        <w:left w:val="none" w:sz="0" w:space="0" w:color="auto"/>
        <w:bottom w:val="none" w:sz="0" w:space="0" w:color="auto"/>
        <w:right w:val="none" w:sz="0" w:space="0" w:color="auto"/>
      </w:divBdr>
    </w:div>
    <w:div w:id="407655492">
      <w:bodyDiv w:val="1"/>
      <w:marLeft w:val="0"/>
      <w:marRight w:val="0"/>
      <w:marTop w:val="0"/>
      <w:marBottom w:val="0"/>
      <w:divBdr>
        <w:top w:val="none" w:sz="0" w:space="0" w:color="auto"/>
        <w:left w:val="none" w:sz="0" w:space="0" w:color="auto"/>
        <w:bottom w:val="none" w:sz="0" w:space="0" w:color="auto"/>
        <w:right w:val="none" w:sz="0" w:space="0" w:color="auto"/>
      </w:divBdr>
    </w:div>
    <w:div w:id="520516037">
      <w:bodyDiv w:val="1"/>
      <w:marLeft w:val="0"/>
      <w:marRight w:val="0"/>
      <w:marTop w:val="0"/>
      <w:marBottom w:val="0"/>
      <w:divBdr>
        <w:top w:val="none" w:sz="0" w:space="0" w:color="auto"/>
        <w:left w:val="none" w:sz="0" w:space="0" w:color="auto"/>
        <w:bottom w:val="none" w:sz="0" w:space="0" w:color="auto"/>
        <w:right w:val="none" w:sz="0" w:space="0" w:color="auto"/>
      </w:divBdr>
    </w:div>
    <w:div w:id="582107290">
      <w:bodyDiv w:val="1"/>
      <w:marLeft w:val="0"/>
      <w:marRight w:val="0"/>
      <w:marTop w:val="0"/>
      <w:marBottom w:val="0"/>
      <w:divBdr>
        <w:top w:val="none" w:sz="0" w:space="0" w:color="auto"/>
        <w:left w:val="none" w:sz="0" w:space="0" w:color="auto"/>
        <w:bottom w:val="none" w:sz="0" w:space="0" w:color="auto"/>
        <w:right w:val="none" w:sz="0" w:space="0" w:color="auto"/>
      </w:divBdr>
    </w:div>
    <w:div w:id="587034547">
      <w:bodyDiv w:val="1"/>
      <w:marLeft w:val="0"/>
      <w:marRight w:val="0"/>
      <w:marTop w:val="0"/>
      <w:marBottom w:val="0"/>
      <w:divBdr>
        <w:top w:val="none" w:sz="0" w:space="0" w:color="auto"/>
        <w:left w:val="none" w:sz="0" w:space="0" w:color="auto"/>
        <w:bottom w:val="none" w:sz="0" w:space="0" w:color="auto"/>
        <w:right w:val="none" w:sz="0" w:space="0" w:color="auto"/>
      </w:divBdr>
    </w:div>
    <w:div w:id="591859978">
      <w:bodyDiv w:val="1"/>
      <w:marLeft w:val="0"/>
      <w:marRight w:val="0"/>
      <w:marTop w:val="0"/>
      <w:marBottom w:val="0"/>
      <w:divBdr>
        <w:top w:val="none" w:sz="0" w:space="0" w:color="auto"/>
        <w:left w:val="none" w:sz="0" w:space="0" w:color="auto"/>
        <w:bottom w:val="none" w:sz="0" w:space="0" w:color="auto"/>
        <w:right w:val="none" w:sz="0" w:space="0" w:color="auto"/>
      </w:divBdr>
    </w:div>
    <w:div w:id="638654813">
      <w:bodyDiv w:val="1"/>
      <w:marLeft w:val="0"/>
      <w:marRight w:val="0"/>
      <w:marTop w:val="0"/>
      <w:marBottom w:val="0"/>
      <w:divBdr>
        <w:top w:val="none" w:sz="0" w:space="0" w:color="auto"/>
        <w:left w:val="none" w:sz="0" w:space="0" w:color="auto"/>
        <w:bottom w:val="none" w:sz="0" w:space="0" w:color="auto"/>
        <w:right w:val="none" w:sz="0" w:space="0" w:color="auto"/>
      </w:divBdr>
    </w:div>
    <w:div w:id="685864416">
      <w:bodyDiv w:val="1"/>
      <w:marLeft w:val="0"/>
      <w:marRight w:val="0"/>
      <w:marTop w:val="0"/>
      <w:marBottom w:val="0"/>
      <w:divBdr>
        <w:top w:val="none" w:sz="0" w:space="0" w:color="auto"/>
        <w:left w:val="none" w:sz="0" w:space="0" w:color="auto"/>
        <w:bottom w:val="none" w:sz="0" w:space="0" w:color="auto"/>
        <w:right w:val="none" w:sz="0" w:space="0" w:color="auto"/>
      </w:divBdr>
    </w:div>
    <w:div w:id="686060429">
      <w:bodyDiv w:val="1"/>
      <w:marLeft w:val="0"/>
      <w:marRight w:val="0"/>
      <w:marTop w:val="0"/>
      <w:marBottom w:val="0"/>
      <w:divBdr>
        <w:top w:val="none" w:sz="0" w:space="0" w:color="auto"/>
        <w:left w:val="none" w:sz="0" w:space="0" w:color="auto"/>
        <w:bottom w:val="none" w:sz="0" w:space="0" w:color="auto"/>
        <w:right w:val="none" w:sz="0" w:space="0" w:color="auto"/>
      </w:divBdr>
    </w:div>
    <w:div w:id="715663539">
      <w:bodyDiv w:val="1"/>
      <w:marLeft w:val="0"/>
      <w:marRight w:val="0"/>
      <w:marTop w:val="0"/>
      <w:marBottom w:val="0"/>
      <w:divBdr>
        <w:top w:val="none" w:sz="0" w:space="0" w:color="auto"/>
        <w:left w:val="none" w:sz="0" w:space="0" w:color="auto"/>
        <w:bottom w:val="none" w:sz="0" w:space="0" w:color="auto"/>
        <w:right w:val="none" w:sz="0" w:space="0" w:color="auto"/>
      </w:divBdr>
    </w:div>
    <w:div w:id="850485525">
      <w:bodyDiv w:val="1"/>
      <w:marLeft w:val="0"/>
      <w:marRight w:val="0"/>
      <w:marTop w:val="0"/>
      <w:marBottom w:val="0"/>
      <w:divBdr>
        <w:top w:val="none" w:sz="0" w:space="0" w:color="auto"/>
        <w:left w:val="none" w:sz="0" w:space="0" w:color="auto"/>
        <w:bottom w:val="none" w:sz="0" w:space="0" w:color="auto"/>
        <w:right w:val="none" w:sz="0" w:space="0" w:color="auto"/>
      </w:divBdr>
    </w:div>
    <w:div w:id="850682286">
      <w:bodyDiv w:val="1"/>
      <w:marLeft w:val="0"/>
      <w:marRight w:val="0"/>
      <w:marTop w:val="0"/>
      <w:marBottom w:val="0"/>
      <w:divBdr>
        <w:top w:val="none" w:sz="0" w:space="0" w:color="auto"/>
        <w:left w:val="none" w:sz="0" w:space="0" w:color="auto"/>
        <w:bottom w:val="none" w:sz="0" w:space="0" w:color="auto"/>
        <w:right w:val="none" w:sz="0" w:space="0" w:color="auto"/>
      </w:divBdr>
    </w:div>
    <w:div w:id="853424765">
      <w:bodyDiv w:val="1"/>
      <w:marLeft w:val="0"/>
      <w:marRight w:val="0"/>
      <w:marTop w:val="0"/>
      <w:marBottom w:val="0"/>
      <w:divBdr>
        <w:top w:val="none" w:sz="0" w:space="0" w:color="auto"/>
        <w:left w:val="none" w:sz="0" w:space="0" w:color="auto"/>
        <w:bottom w:val="none" w:sz="0" w:space="0" w:color="auto"/>
        <w:right w:val="none" w:sz="0" w:space="0" w:color="auto"/>
      </w:divBdr>
    </w:div>
    <w:div w:id="853498428">
      <w:bodyDiv w:val="1"/>
      <w:marLeft w:val="0"/>
      <w:marRight w:val="0"/>
      <w:marTop w:val="0"/>
      <w:marBottom w:val="0"/>
      <w:divBdr>
        <w:top w:val="none" w:sz="0" w:space="0" w:color="auto"/>
        <w:left w:val="none" w:sz="0" w:space="0" w:color="auto"/>
        <w:bottom w:val="none" w:sz="0" w:space="0" w:color="auto"/>
        <w:right w:val="none" w:sz="0" w:space="0" w:color="auto"/>
      </w:divBdr>
    </w:div>
    <w:div w:id="940918094">
      <w:bodyDiv w:val="1"/>
      <w:marLeft w:val="0"/>
      <w:marRight w:val="0"/>
      <w:marTop w:val="0"/>
      <w:marBottom w:val="0"/>
      <w:divBdr>
        <w:top w:val="none" w:sz="0" w:space="0" w:color="auto"/>
        <w:left w:val="none" w:sz="0" w:space="0" w:color="auto"/>
        <w:bottom w:val="none" w:sz="0" w:space="0" w:color="auto"/>
        <w:right w:val="none" w:sz="0" w:space="0" w:color="auto"/>
      </w:divBdr>
    </w:div>
    <w:div w:id="947202165">
      <w:bodyDiv w:val="1"/>
      <w:marLeft w:val="0"/>
      <w:marRight w:val="0"/>
      <w:marTop w:val="0"/>
      <w:marBottom w:val="0"/>
      <w:divBdr>
        <w:top w:val="none" w:sz="0" w:space="0" w:color="auto"/>
        <w:left w:val="none" w:sz="0" w:space="0" w:color="auto"/>
        <w:bottom w:val="none" w:sz="0" w:space="0" w:color="auto"/>
        <w:right w:val="none" w:sz="0" w:space="0" w:color="auto"/>
      </w:divBdr>
    </w:div>
    <w:div w:id="957831896">
      <w:bodyDiv w:val="1"/>
      <w:marLeft w:val="0"/>
      <w:marRight w:val="0"/>
      <w:marTop w:val="0"/>
      <w:marBottom w:val="0"/>
      <w:divBdr>
        <w:top w:val="none" w:sz="0" w:space="0" w:color="auto"/>
        <w:left w:val="none" w:sz="0" w:space="0" w:color="auto"/>
        <w:bottom w:val="none" w:sz="0" w:space="0" w:color="auto"/>
        <w:right w:val="none" w:sz="0" w:space="0" w:color="auto"/>
      </w:divBdr>
    </w:div>
    <w:div w:id="1008606194">
      <w:bodyDiv w:val="1"/>
      <w:marLeft w:val="0"/>
      <w:marRight w:val="0"/>
      <w:marTop w:val="0"/>
      <w:marBottom w:val="0"/>
      <w:divBdr>
        <w:top w:val="none" w:sz="0" w:space="0" w:color="auto"/>
        <w:left w:val="none" w:sz="0" w:space="0" w:color="auto"/>
        <w:bottom w:val="none" w:sz="0" w:space="0" w:color="auto"/>
        <w:right w:val="none" w:sz="0" w:space="0" w:color="auto"/>
      </w:divBdr>
    </w:div>
    <w:div w:id="1029532460">
      <w:bodyDiv w:val="1"/>
      <w:marLeft w:val="0"/>
      <w:marRight w:val="0"/>
      <w:marTop w:val="0"/>
      <w:marBottom w:val="0"/>
      <w:divBdr>
        <w:top w:val="none" w:sz="0" w:space="0" w:color="auto"/>
        <w:left w:val="none" w:sz="0" w:space="0" w:color="auto"/>
        <w:bottom w:val="none" w:sz="0" w:space="0" w:color="auto"/>
        <w:right w:val="none" w:sz="0" w:space="0" w:color="auto"/>
      </w:divBdr>
    </w:div>
    <w:div w:id="1074007636">
      <w:bodyDiv w:val="1"/>
      <w:marLeft w:val="0"/>
      <w:marRight w:val="0"/>
      <w:marTop w:val="0"/>
      <w:marBottom w:val="0"/>
      <w:divBdr>
        <w:top w:val="none" w:sz="0" w:space="0" w:color="auto"/>
        <w:left w:val="none" w:sz="0" w:space="0" w:color="auto"/>
        <w:bottom w:val="none" w:sz="0" w:space="0" w:color="auto"/>
        <w:right w:val="none" w:sz="0" w:space="0" w:color="auto"/>
      </w:divBdr>
    </w:div>
    <w:div w:id="1110659662">
      <w:bodyDiv w:val="1"/>
      <w:marLeft w:val="0"/>
      <w:marRight w:val="0"/>
      <w:marTop w:val="0"/>
      <w:marBottom w:val="0"/>
      <w:divBdr>
        <w:top w:val="none" w:sz="0" w:space="0" w:color="auto"/>
        <w:left w:val="none" w:sz="0" w:space="0" w:color="auto"/>
        <w:bottom w:val="none" w:sz="0" w:space="0" w:color="auto"/>
        <w:right w:val="none" w:sz="0" w:space="0" w:color="auto"/>
      </w:divBdr>
    </w:div>
    <w:div w:id="1211649865">
      <w:bodyDiv w:val="1"/>
      <w:marLeft w:val="0"/>
      <w:marRight w:val="0"/>
      <w:marTop w:val="0"/>
      <w:marBottom w:val="0"/>
      <w:divBdr>
        <w:top w:val="none" w:sz="0" w:space="0" w:color="auto"/>
        <w:left w:val="none" w:sz="0" w:space="0" w:color="auto"/>
        <w:bottom w:val="none" w:sz="0" w:space="0" w:color="auto"/>
        <w:right w:val="none" w:sz="0" w:space="0" w:color="auto"/>
      </w:divBdr>
    </w:div>
    <w:div w:id="1224605822">
      <w:bodyDiv w:val="1"/>
      <w:marLeft w:val="0"/>
      <w:marRight w:val="0"/>
      <w:marTop w:val="0"/>
      <w:marBottom w:val="0"/>
      <w:divBdr>
        <w:top w:val="none" w:sz="0" w:space="0" w:color="auto"/>
        <w:left w:val="none" w:sz="0" w:space="0" w:color="auto"/>
        <w:bottom w:val="none" w:sz="0" w:space="0" w:color="auto"/>
        <w:right w:val="none" w:sz="0" w:space="0" w:color="auto"/>
      </w:divBdr>
    </w:div>
    <w:div w:id="1226454247">
      <w:bodyDiv w:val="1"/>
      <w:marLeft w:val="0"/>
      <w:marRight w:val="0"/>
      <w:marTop w:val="0"/>
      <w:marBottom w:val="0"/>
      <w:divBdr>
        <w:top w:val="none" w:sz="0" w:space="0" w:color="auto"/>
        <w:left w:val="none" w:sz="0" w:space="0" w:color="auto"/>
        <w:bottom w:val="none" w:sz="0" w:space="0" w:color="auto"/>
        <w:right w:val="none" w:sz="0" w:space="0" w:color="auto"/>
      </w:divBdr>
    </w:div>
    <w:div w:id="1230650242">
      <w:bodyDiv w:val="1"/>
      <w:marLeft w:val="0"/>
      <w:marRight w:val="0"/>
      <w:marTop w:val="0"/>
      <w:marBottom w:val="0"/>
      <w:divBdr>
        <w:top w:val="none" w:sz="0" w:space="0" w:color="auto"/>
        <w:left w:val="none" w:sz="0" w:space="0" w:color="auto"/>
        <w:bottom w:val="none" w:sz="0" w:space="0" w:color="auto"/>
        <w:right w:val="none" w:sz="0" w:space="0" w:color="auto"/>
      </w:divBdr>
    </w:div>
    <w:div w:id="1248809398">
      <w:bodyDiv w:val="1"/>
      <w:marLeft w:val="0"/>
      <w:marRight w:val="0"/>
      <w:marTop w:val="0"/>
      <w:marBottom w:val="0"/>
      <w:divBdr>
        <w:top w:val="none" w:sz="0" w:space="0" w:color="auto"/>
        <w:left w:val="none" w:sz="0" w:space="0" w:color="auto"/>
        <w:bottom w:val="none" w:sz="0" w:space="0" w:color="auto"/>
        <w:right w:val="none" w:sz="0" w:space="0" w:color="auto"/>
      </w:divBdr>
    </w:div>
    <w:div w:id="1278171473">
      <w:bodyDiv w:val="1"/>
      <w:marLeft w:val="0"/>
      <w:marRight w:val="0"/>
      <w:marTop w:val="0"/>
      <w:marBottom w:val="0"/>
      <w:divBdr>
        <w:top w:val="none" w:sz="0" w:space="0" w:color="auto"/>
        <w:left w:val="none" w:sz="0" w:space="0" w:color="auto"/>
        <w:bottom w:val="none" w:sz="0" w:space="0" w:color="auto"/>
        <w:right w:val="none" w:sz="0" w:space="0" w:color="auto"/>
      </w:divBdr>
    </w:div>
    <w:div w:id="1293824522">
      <w:bodyDiv w:val="1"/>
      <w:marLeft w:val="0"/>
      <w:marRight w:val="0"/>
      <w:marTop w:val="0"/>
      <w:marBottom w:val="0"/>
      <w:divBdr>
        <w:top w:val="none" w:sz="0" w:space="0" w:color="auto"/>
        <w:left w:val="none" w:sz="0" w:space="0" w:color="auto"/>
        <w:bottom w:val="none" w:sz="0" w:space="0" w:color="auto"/>
        <w:right w:val="none" w:sz="0" w:space="0" w:color="auto"/>
      </w:divBdr>
    </w:div>
    <w:div w:id="1378625254">
      <w:bodyDiv w:val="1"/>
      <w:marLeft w:val="0"/>
      <w:marRight w:val="0"/>
      <w:marTop w:val="0"/>
      <w:marBottom w:val="0"/>
      <w:divBdr>
        <w:top w:val="none" w:sz="0" w:space="0" w:color="auto"/>
        <w:left w:val="none" w:sz="0" w:space="0" w:color="auto"/>
        <w:bottom w:val="none" w:sz="0" w:space="0" w:color="auto"/>
        <w:right w:val="none" w:sz="0" w:space="0" w:color="auto"/>
      </w:divBdr>
    </w:div>
    <w:div w:id="1397707106">
      <w:bodyDiv w:val="1"/>
      <w:marLeft w:val="0"/>
      <w:marRight w:val="0"/>
      <w:marTop w:val="0"/>
      <w:marBottom w:val="0"/>
      <w:divBdr>
        <w:top w:val="none" w:sz="0" w:space="0" w:color="auto"/>
        <w:left w:val="none" w:sz="0" w:space="0" w:color="auto"/>
        <w:bottom w:val="none" w:sz="0" w:space="0" w:color="auto"/>
        <w:right w:val="none" w:sz="0" w:space="0" w:color="auto"/>
      </w:divBdr>
    </w:div>
    <w:div w:id="1407844387">
      <w:bodyDiv w:val="1"/>
      <w:marLeft w:val="0"/>
      <w:marRight w:val="0"/>
      <w:marTop w:val="0"/>
      <w:marBottom w:val="0"/>
      <w:divBdr>
        <w:top w:val="none" w:sz="0" w:space="0" w:color="auto"/>
        <w:left w:val="none" w:sz="0" w:space="0" w:color="auto"/>
        <w:bottom w:val="none" w:sz="0" w:space="0" w:color="auto"/>
        <w:right w:val="none" w:sz="0" w:space="0" w:color="auto"/>
      </w:divBdr>
    </w:div>
    <w:div w:id="1449395504">
      <w:bodyDiv w:val="1"/>
      <w:marLeft w:val="0"/>
      <w:marRight w:val="0"/>
      <w:marTop w:val="0"/>
      <w:marBottom w:val="0"/>
      <w:divBdr>
        <w:top w:val="none" w:sz="0" w:space="0" w:color="auto"/>
        <w:left w:val="none" w:sz="0" w:space="0" w:color="auto"/>
        <w:bottom w:val="none" w:sz="0" w:space="0" w:color="auto"/>
        <w:right w:val="none" w:sz="0" w:space="0" w:color="auto"/>
      </w:divBdr>
    </w:div>
    <w:div w:id="1476288932">
      <w:bodyDiv w:val="1"/>
      <w:marLeft w:val="0"/>
      <w:marRight w:val="0"/>
      <w:marTop w:val="0"/>
      <w:marBottom w:val="0"/>
      <w:divBdr>
        <w:top w:val="none" w:sz="0" w:space="0" w:color="auto"/>
        <w:left w:val="none" w:sz="0" w:space="0" w:color="auto"/>
        <w:bottom w:val="none" w:sz="0" w:space="0" w:color="auto"/>
        <w:right w:val="none" w:sz="0" w:space="0" w:color="auto"/>
      </w:divBdr>
    </w:div>
    <w:div w:id="1498114969">
      <w:bodyDiv w:val="1"/>
      <w:marLeft w:val="0"/>
      <w:marRight w:val="0"/>
      <w:marTop w:val="0"/>
      <w:marBottom w:val="0"/>
      <w:divBdr>
        <w:top w:val="none" w:sz="0" w:space="0" w:color="auto"/>
        <w:left w:val="none" w:sz="0" w:space="0" w:color="auto"/>
        <w:bottom w:val="none" w:sz="0" w:space="0" w:color="auto"/>
        <w:right w:val="none" w:sz="0" w:space="0" w:color="auto"/>
      </w:divBdr>
    </w:div>
    <w:div w:id="1528372832">
      <w:bodyDiv w:val="1"/>
      <w:marLeft w:val="0"/>
      <w:marRight w:val="0"/>
      <w:marTop w:val="0"/>
      <w:marBottom w:val="0"/>
      <w:divBdr>
        <w:top w:val="none" w:sz="0" w:space="0" w:color="auto"/>
        <w:left w:val="none" w:sz="0" w:space="0" w:color="auto"/>
        <w:bottom w:val="none" w:sz="0" w:space="0" w:color="auto"/>
        <w:right w:val="none" w:sz="0" w:space="0" w:color="auto"/>
      </w:divBdr>
    </w:div>
    <w:div w:id="1571112175">
      <w:bodyDiv w:val="1"/>
      <w:marLeft w:val="0"/>
      <w:marRight w:val="0"/>
      <w:marTop w:val="0"/>
      <w:marBottom w:val="0"/>
      <w:divBdr>
        <w:top w:val="none" w:sz="0" w:space="0" w:color="auto"/>
        <w:left w:val="none" w:sz="0" w:space="0" w:color="auto"/>
        <w:bottom w:val="none" w:sz="0" w:space="0" w:color="auto"/>
        <w:right w:val="none" w:sz="0" w:space="0" w:color="auto"/>
      </w:divBdr>
    </w:div>
    <w:div w:id="1577283351">
      <w:bodyDiv w:val="1"/>
      <w:marLeft w:val="0"/>
      <w:marRight w:val="0"/>
      <w:marTop w:val="0"/>
      <w:marBottom w:val="0"/>
      <w:divBdr>
        <w:top w:val="none" w:sz="0" w:space="0" w:color="auto"/>
        <w:left w:val="none" w:sz="0" w:space="0" w:color="auto"/>
        <w:bottom w:val="none" w:sz="0" w:space="0" w:color="auto"/>
        <w:right w:val="none" w:sz="0" w:space="0" w:color="auto"/>
      </w:divBdr>
    </w:div>
    <w:div w:id="1582712338">
      <w:bodyDiv w:val="1"/>
      <w:marLeft w:val="0"/>
      <w:marRight w:val="0"/>
      <w:marTop w:val="0"/>
      <w:marBottom w:val="0"/>
      <w:divBdr>
        <w:top w:val="none" w:sz="0" w:space="0" w:color="auto"/>
        <w:left w:val="none" w:sz="0" w:space="0" w:color="auto"/>
        <w:bottom w:val="none" w:sz="0" w:space="0" w:color="auto"/>
        <w:right w:val="none" w:sz="0" w:space="0" w:color="auto"/>
      </w:divBdr>
    </w:div>
    <w:div w:id="1587576119">
      <w:bodyDiv w:val="1"/>
      <w:marLeft w:val="0"/>
      <w:marRight w:val="0"/>
      <w:marTop w:val="0"/>
      <w:marBottom w:val="0"/>
      <w:divBdr>
        <w:top w:val="none" w:sz="0" w:space="0" w:color="auto"/>
        <w:left w:val="none" w:sz="0" w:space="0" w:color="auto"/>
        <w:bottom w:val="none" w:sz="0" w:space="0" w:color="auto"/>
        <w:right w:val="none" w:sz="0" w:space="0" w:color="auto"/>
      </w:divBdr>
    </w:div>
    <w:div w:id="1640964327">
      <w:bodyDiv w:val="1"/>
      <w:marLeft w:val="0"/>
      <w:marRight w:val="0"/>
      <w:marTop w:val="0"/>
      <w:marBottom w:val="0"/>
      <w:divBdr>
        <w:top w:val="none" w:sz="0" w:space="0" w:color="auto"/>
        <w:left w:val="none" w:sz="0" w:space="0" w:color="auto"/>
        <w:bottom w:val="none" w:sz="0" w:space="0" w:color="auto"/>
        <w:right w:val="none" w:sz="0" w:space="0" w:color="auto"/>
      </w:divBdr>
    </w:div>
    <w:div w:id="1647706313">
      <w:bodyDiv w:val="1"/>
      <w:marLeft w:val="0"/>
      <w:marRight w:val="0"/>
      <w:marTop w:val="0"/>
      <w:marBottom w:val="0"/>
      <w:divBdr>
        <w:top w:val="none" w:sz="0" w:space="0" w:color="auto"/>
        <w:left w:val="none" w:sz="0" w:space="0" w:color="auto"/>
        <w:bottom w:val="none" w:sz="0" w:space="0" w:color="auto"/>
        <w:right w:val="none" w:sz="0" w:space="0" w:color="auto"/>
      </w:divBdr>
    </w:div>
    <w:div w:id="1653486071">
      <w:bodyDiv w:val="1"/>
      <w:marLeft w:val="0"/>
      <w:marRight w:val="0"/>
      <w:marTop w:val="0"/>
      <w:marBottom w:val="0"/>
      <w:divBdr>
        <w:top w:val="none" w:sz="0" w:space="0" w:color="auto"/>
        <w:left w:val="none" w:sz="0" w:space="0" w:color="auto"/>
        <w:bottom w:val="none" w:sz="0" w:space="0" w:color="auto"/>
        <w:right w:val="none" w:sz="0" w:space="0" w:color="auto"/>
      </w:divBdr>
    </w:div>
    <w:div w:id="1669402237">
      <w:bodyDiv w:val="1"/>
      <w:marLeft w:val="0"/>
      <w:marRight w:val="0"/>
      <w:marTop w:val="0"/>
      <w:marBottom w:val="0"/>
      <w:divBdr>
        <w:top w:val="none" w:sz="0" w:space="0" w:color="auto"/>
        <w:left w:val="none" w:sz="0" w:space="0" w:color="auto"/>
        <w:bottom w:val="none" w:sz="0" w:space="0" w:color="auto"/>
        <w:right w:val="none" w:sz="0" w:space="0" w:color="auto"/>
      </w:divBdr>
    </w:div>
    <w:div w:id="1674184259">
      <w:bodyDiv w:val="1"/>
      <w:marLeft w:val="0"/>
      <w:marRight w:val="0"/>
      <w:marTop w:val="0"/>
      <w:marBottom w:val="0"/>
      <w:divBdr>
        <w:top w:val="none" w:sz="0" w:space="0" w:color="auto"/>
        <w:left w:val="none" w:sz="0" w:space="0" w:color="auto"/>
        <w:bottom w:val="none" w:sz="0" w:space="0" w:color="auto"/>
        <w:right w:val="none" w:sz="0" w:space="0" w:color="auto"/>
      </w:divBdr>
    </w:div>
    <w:div w:id="1746295219">
      <w:bodyDiv w:val="1"/>
      <w:marLeft w:val="0"/>
      <w:marRight w:val="0"/>
      <w:marTop w:val="0"/>
      <w:marBottom w:val="0"/>
      <w:divBdr>
        <w:top w:val="none" w:sz="0" w:space="0" w:color="auto"/>
        <w:left w:val="none" w:sz="0" w:space="0" w:color="auto"/>
        <w:bottom w:val="none" w:sz="0" w:space="0" w:color="auto"/>
        <w:right w:val="none" w:sz="0" w:space="0" w:color="auto"/>
      </w:divBdr>
    </w:div>
    <w:div w:id="1778525162">
      <w:bodyDiv w:val="1"/>
      <w:marLeft w:val="0"/>
      <w:marRight w:val="0"/>
      <w:marTop w:val="0"/>
      <w:marBottom w:val="0"/>
      <w:divBdr>
        <w:top w:val="none" w:sz="0" w:space="0" w:color="auto"/>
        <w:left w:val="none" w:sz="0" w:space="0" w:color="auto"/>
        <w:bottom w:val="none" w:sz="0" w:space="0" w:color="auto"/>
        <w:right w:val="none" w:sz="0" w:space="0" w:color="auto"/>
      </w:divBdr>
    </w:div>
    <w:div w:id="1788623671">
      <w:bodyDiv w:val="1"/>
      <w:marLeft w:val="0"/>
      <w:marRight w:val="0"/>
      <w:marTop w:val="0"/>
      <w:marBottom w:val="0"/>
      <w:divBdr>
        <w:top w:val="none" w:sz="0" w:space="0" w:color="auto"/>
        <w:left w:val="none" w:sz="0" w:space="0" w:color="auto"/>
        <w:bottom w:val="none" w:sz="0" w:space="0" w:color="auto"/>
        <w:right w:val="none" w:sz="0" w:space="0" w:color="auto"/>
      </w:divBdr>
    </w:div>
    <w:div w:id="1790972003">
      <w:bodyDiv w:val="1"/>
      <w:marLeft w:val="0"/>
      <w:marRight w:val="0"/>
      <w:marTop w:val="0"/>
      <w:marBottom w:val="0"/>
      <w:divBdr>
        <w:top w:val="none" w:sz="0" w:space="0" w:color="auto"/>
        <w:left w:val="none" w:sz="0" w:space="0" w:color="auto"/>
        <w:bottom w:val="none" w:sz="0" w:space="0" w:color="auto"/>
        <w:right w:val="none" w:sz="0" w:space="0" w:color="auto"/>
      </w:divBdr>
    </w:div>
    <w:div w:id="1819230063">
      <w:bodyDiv w:val="1"/>
      <w:marLeft w:val="0"/>
      <w:marRight w:val="0"/>
      <w:marTop w:val="0"/>
      <w:marBottom w:val="0"/>
      <w:divBdr>
        <w:top w:val="none" w:sz="0" w:space="0" w:color="auto"/>
        <w:left w:val="none" w:sz="0" w:space="0" w:color="auto"/>
        <w:bottom w:val="none" w:sz="0" w:space="0" w:color="auto"/>
        <w:right w:val="none" w:sz="0" w:space="0" w:color="auto"/>
      </w:divBdr>
    </w:div>
    <w:div w:id="1830975815">
      <w:bodyDiv w:val="1"/>
      <w:marLeft w:val="0"/>
      <w:marRight w:val="0"/>
      <w:marTop w:val="0"/>
      <w:marBottom w:val="0"/>
      <w:divBdr>
        <w:top w:val="none" w:sz="0" w:space="0" w:color="auto"/>
        <w:left w:val="none" w:sz="0" w:space="0" w:color="auto"/>
        <w:bottom w:val="none" w:sz="0" w:space="0" w:color="auto"/>
        <w:right w:val="none" w:sz="0" w:space="0" w:color="auto"/>
      </w:divBdr>
    </w:div>
    <w:div w:id="1858614163">
      <w:bodyDiv w:val="1"/>
      <w:marLeft w:val="0"/>
      <w:marRight w:val="0"/>
      <w:marTop w:val="0"/>
      <w:marBottom w:val="0"/>
      <w:divBdr>
        <w:top w:val="none" w:sz="0" w:space="0" w:color="auto"/>
        <w:left w:val="none" w:sz="0" w:space="0" w:color="auto"/>
        <w:bottom w:val="none" w:sz="0" w:space="0" w:color="auto"/>
        <w:right w:val="none" w:sz="0" w:space="0" w:color="auto"/>
      </w:divBdr>
    </w:div>
    <w:div w:id="1885941902">
      <w:bodyDiv w:val="1"/>
      <w:marLeft w:val="0"/>
      <w:marRight w:val="0"/>
      <w:marTop w:val="0"/>
      <w:marBottom w:val="0"/>
      <w:divBdr>
        <w:top w:val="none" w:sz="0" w:space="0" w:color="auto"/>
        <w:left w:val="none" w:sz="0" w:space="0" w:color="auto"/>
        <w:bottom w:val="none" w:sz="0" w:space="0" w:color="auto"/>
        <w:right w:val="none" w:sz="0" w:space="0" w:color="auto"/>
      </w:divBdr>
    </w:div>
    <w:div w:id="1896157663">
      <w:bodyDiv w:val="1"/>
      <w:marLeft w:val="0"/>
      <w:marRight w:val="0"/>
      <w:marTop w:val="0"/>
      <w:marBottom w:val="0"/>
      <w:divBdr>
        <w:top w:val="none" w:sz="0" w:space="0" w:color="auto"/>
        <w:left w:val="none" w:sz="0" w:space="0" w:color="auto"/>
        <w:bottom w:val="none" w:sz="0" w:space="0" w:color="auto"/>
        <w:right w:val="none" w:sz="0" w:space="0" w:color="auto"/>
      </w:divBdr>
    </w:div>
    <w:div w:id="1897085182">
      <w:bodyDiv w:val="1"/>
      <w:marLeft w:val="0"/>
      <w:marRight w:val="0"/>
      <w:marTop w:val="0"/>
      <w:marBottom w:val="0"/>
      <w:divBdr>
        <w:top w:val="none" w:sz="0" w:space="0" w:color="auto"/>
        <w:left w:val="none" w:sz="0" w:space="0" w:color="auto"/>
        <w:bottom w:val="none" w:sz="0" w:space="0" w:color="auto"/>
        <w:right w:val="none" w:sz="0" w:space="0" w:color="auto"/>
      </w:divBdr>
    </w:div>
    <w:div w:id="1917157217">
      <w:bodyDiv w:val="1"/>
      <w:marLeft w:val="0"/>
      <w:marRight w:val="0"/>
      <w:marTop w:val="0"/>
      <w:marBottom w:val="0"/>
      <w:divBdr>
        <w:top w:val="none" w:sz="0" w:space="0" w:color="auto"/>
        <w:left w:val="none" w:sz="0" w:space="0" w:color="auto"/>
        <w:bottom w:val="none" w:sz="0" w:space="0" w:color="auto"/>
        <w:right w:val="none" w:sz="0" w:space="0" w:color="auto"/>
      </w:divBdr>
    </w:div>
    <w:div w:id="1931426533">
      <w:bodyDiv w:val="1"/>
      <w:marLeft w:val="0"/>
      <w:marRight w:val="0"/>
      <w:marTop w:val="0"/>
      <w:marBottom w:val="0"/>
      <w:divBdr>
        <w:top w:val="none" w:sz="0" w:space="0" w:color="auto"/>
        <w:left w:val="none" w:sz="0" w:space="0" w:color="auto"/>
        <w:bottom w:val="none" w:sz="0" w:space="0" w:color="auto"/>
        <w:right w:val="none" w:sz="0" w:space="0" w:color="auto"/>
      </w:divBdr>
    </w:div>
    <w:div w:id="2008288755">
      <w:bodyDiv w:val="1"/>
      <w:marLeft w:val="0"/>
      <w:marRight w:val="0"/>
      <w:marTop w:val="0"/>
      <w:marBottom w:val="0"/>
      <w:divBdr>
        <w:top w:val="none" w:sz="0" w:space="0" w:color="auto"/>
        <w:left w:val="none" w:sz="0" w:space="0" w:color="auto"/>
        <w:bottom w:val="none" w:sz="0" w:space="0" w:color="auto"/>
        <w:right w:val="none" w:sz="0" w:space="0" w:color="auto"/>
      </w:divBdr>
    </w:div>
    <w:div w:id="2055883686">
      <w:bodyDiv w:val="1"/>
      <w:marLeft w:val="0"/>
      <w:marRight w:val="0"/>
      <w:marTop w:val="0"/>
      <w:marBottom w:val="0"/>
      <w:divBdr>
        <w:top w:val="none" w:sz="0" w:space="0" w:color="auto"/>
        <w:left w:val="none" w:sz="0" w:space="0" w:color="auto"/>
        <w:bottom w:val="none" w:sz="0" w:space="0" w:color="auto"/>
        <w:right w:val="none" w:sz="0" w:space="0" w:color="auto"/>
      </w:divBdr>
    </w:div>
    <w:div w:id="2056855991">
      <w:bodyDiv w:val="1"/>
      <w:marLeft w:val="0"/>
      <w:marRight w:val="0"/>
      <w:marTop w:val="0"/>
      <w:marBottom w:val="0"/>
      <w:divBdr>
        <w:top w:val="none" w:sz="0" w:space="0" w:color="auto"/>
        <w:left w:val="none" w:sz="0" w:space="0" w:color="auto"/>
        <w:bottom w:val="none" w:sz="0" w:space="0" w:color="auto"/>
        <w:right w:val="none" w:sz="0" w:space="0" w:color="auto"/>
      </w:divBdr>
    </w:div>
    <w:div w:id="2088964118">
      <w:bodyDiv w:val="1"/>
      <w:marLeft w:val="0"/>
      <w:marRight w:val="0"/>
      <w:marTop w:val="0"/>
      <w:marBottom w:val="0"/>
      <w:divBdr>
        <w:top w:val="none" w:sz="0" w:space="0" w:color="auto"/>
        <w:left w:val="none" w:sz="0" w:space="0" w:color="auto"/>
        <w:bottom w:val="none" w:sz="0" w:space="0" w:color="auto"/>
        <w:right w:val="none" w:sz="0" w:space="0" w:color="auto"/>
      </w:divBdr>
    </w:div>
    <w:div w:id="2118522056">
      <w:bodyDiv w:val="1"/>
      <w:marLeft w:val="0"/>
      <w:marRight w:val="0"/>
      <w:marTop w:val="0"/>
      <w:marBottom w:val="0"/>
      <w:divBdr>
        <w:top w:val="none" w:sz="0" w:space="0" w:color="auto"/>
        <w:left w:val="none" w:sz="0" w:space="0" w:color="auto"/>
        <w:bottom w:val="none" w:sz="0" w:space="0" w:color="auto"/>
        <w:right w:val="none" w:sz="0" w:space="0" w:color="auto"/>
      </w:divBdr>
    </w:div>
    <w:div w:id="2119333056">
      <w:bodyDiv w:val="1"/>
      <w:marLeft w:val="0"/>
      <w:marRight w:val="0"/>
      <w:marTop w:val="0"/>
      <w:marBottom w:val="0"/>
      <w:divBdr>
        <w:top w:val="none" w:sz="0" w:space="0" w:color="auto"/>
        <w:left w:val="none" w:sz="0" w:space="0" w:color="auto"/>
        <w:bottom w:val="none" w:sz="0" w:space="0" w:color="auto"/>
        <w:right w:val="none" w:sz="0" w:space="0" w:color="auto"/>
      </w:divBdr>
    </w:div>
    <w:div w:id="2121605148">
      <w:bodyDiv w:val="1"/>
      <w:marLeft w:val="0"/>
      <w:marRight w:val="0"/>
      <w:marTop w:val="0"/>
      <w:marBottom w:val="0"/>
      <w:divBdr>
        <w:top w:val="none" w:sz="0" w:space="0" w:color="auto"/>
        <w:left w:val="none" w:sz="0" w:space="0" w:color="auto"/>
        <w:bottom w:val="none" w:sz="0" w:space="0" w:color="auto"/>
        <w:right w:val="none" w:sz="0" w:space="0" w:color="auto"/>
      </w:divBdr>
    </w:div>
    <w:div w:id="214723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gophish/gophish"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3balla/Library/Containers/com.microsoft.Word/Data/Library/Application%20Support/Microsoft/Office/16.0/DTS/Search/%7b2B10D47C-37A8-F542-B0BB-2F547D48D056%7dtf163927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32633D4836FBB4EBFC995C05F1B7250"/>
        <w:category>
          <w:name w:val="General"/>
          <w:gallery w:val="placeholder"/>
        </w:category>
        <w:types>
          <w:type w:val="bbPlcHdr"/>
        </w:types>
        <w:behaviors>
          <w:behavior w:val="content"/>
        </w:behaviors>
        <w:guid w:val="{A89B76A5-46A6-AE4C-AEB6-99C8D852BBAD}"/>
      </w:docPartPr>
      <w:docPartBody>
        <w:p w:rsidR="00F96C32" w:rsidRDefault="00247EB8">
          <w:pPr>
            <w:pStyle w:val="A32633D4836FBB4EBFC995C05F1B7250"/>
          </w:pPr>
          <w:r>
            <w:t>Memorandum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EB8"/>
    <w:rsid w:val="001C58B8"/>
    <w:rsid w:val="00247EB8"/>
    <w:rsid w:val="0041439E"/>
    <w:rsid w:val="008A4F99"/>
    <w:rsid w:val="00F96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3E12D46D4634589EC55DED0E0691A">
    <w:name w:val="D213E12D46D4634589EC55DED0E0691A"/>
  </w:style>
  <w:style w:type="paragraph" w:customStyle="1" w:styleId="A32633D4836FBB4EBFC995C05F1B7250">
    <w:name w:val="A32633D4836FBB4EBFC995C05F1B7250"/>
  </w:style>
  <w:style w:type="paragraph" w:customStyle="1" w:styleId="7F2A282AE4C565498C7E4FAB7EC56A8F">
    <w:name w:val="7F2A282AE4C565498C7E4FAB7EC56A8F"/>
  </w:style>
  <w:style w:type="paragraph" w:customStyle="1" w:styleId="0A87C365B7DDB145A830B3E2A3F93732">
    <w:name w:val="0A87C365B7DDB145A830B3E2A3F93732"/>
  </w:style>
  <w:style w:type="paragraph" w:customStyle="1" w:styleId="4D2DD2C6685F654CB23A80436F7A8E06">
    <w:name w:val="4D2DD2C6685F654CB23A80436F7A8E06"/>
  </w:style>
  <w:style w:type="paragraph" w:customStyle="1" w:styleId="94E4FB74ED95D54499702F76500D7D44">
    <w:name w:val="94E4FB74ED95D54499702F76500D7D44"/>
  </w:style>
  <w:style w:type="paragraph" w:customStyle="1" w:styleId="82FFCA57F0486A4D9F581AA95B7C1F5C">
    <w:name w:val="82FFCA57F0486A4D9F581AA95B7C1F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Kat</b:Tag>
    <b:SourceType>InternetSite</b:SourceType>
    <b:Guid>{77497539-F4C9-9241-8277-00CA7345D21C}</b:Guid>
    <b:Author>
      <b:Author>
        <b:NameList>
          <b:Person>
            <b:Last>Hayes</b:Last>
            <b:First>Katherine</b:First>
            <b:Middle>A.</b:Middle>
          </b:Person>
        </b:NameList>
      </b:Author>
    </b:Author>
    <b:Title>What is Incident Detection and Response?</b:Title>
    <b:InternetSiteTitle>Rapid7 Blog</b:InternetSiteTitle>
    <b:URL>https://blog.rapid7.com/2016/03/29/what-is-incident-detection-and-response/</b:URL>
    <b:RefOrder>1</b:RefOrder>
  </b:Source>
  <b:Source>
    <b:Tag>And1</b:Tag>
    <b:SourceType>InternetSite</b:SourceType>
    <b:Guid>{D2FEBDD2-9450-2346-B9F4-90C1D972825B}</b:Guid>
    <b:Author>
      <b:Author>
        <b:NameList>
          <b:Person>
            <b:Last>Manoske</b:Last>
            <b:First>Andy</b:First>
          </b:Person>
        </b:NameList>
      </b:Author>
    </b:Author>
    <b:Title>Addressing Top Security Threats with Vault</b:Title>
    <b:InternetSiteTitle>HashiCorp</b:InternetSiteTitle>
    <b:URL>https://www.hashicorp.com/blog/addressing-top-security-threats-with-vault/</b:URL>
    <b:RefOrder>4</b:RefOrder>
  </b:Source>
  <b:Source>
    <b:Tag>Eri</b:Tag>
    <b:SourceType>InternetSite</b:SourceType>
    <b:Guid>{989A9604-DE5F-FD45-AA19-A5708DA683BF}</b:Guid>
    <b:Author>
      <b:Author>
        <b:NameList>
          <b:Person>
            <b:Last>Edwards</b:Last>
            <b:First>Erin</b:First>
          </b:Person>
        </b:NameList>
      </b:Author>
    </b:Author>
    <b:Title>Vulnerability scanning – in house or third party?</b:Title>
    <b:InternetSiteTitle>AT&amp;T - Cybersecurity</b:InternetSiteTitle>
    <b:URL>https://cybersecurity.att.com/blogs/security-essentials/vulnerability-scanning-in-house-or-third-party</b:URL>
    <b:RefOrder>3</b:RefOrder>
  </b:Source>
  <b:Source>
    <b:Tag>And2</b:Tag>
    <b:SourceType>InternetSite</b:SourceType>
    <b:Guid>{F13361FF-A003-A64D-9BF3-84F1D7B4285E}</b:Guid>
    <b:Author>
      <b:Author>
        <b:NameList>
          <b:Person>
            <b:Last>Rivera</b:Last>
            <b:First>Andreas</b:First>
          </b:Person>
        </b:NameList>
      </b:Author>
    </b:Author>
    <b:Title>Phish Your Own Business to Expose Vulnerabilities</b:Title>
    <b:InternetSiteTitle>Business News Daily</b:InternetSiteTitle>
    <b:URL>https://www.businessnewsdaily.com/10940-phish-your-own-business.html</b:URL>
    <b:RefOrder>2</b:RefOrder>
  </b:Source>
  <b:Source>
    <b:Tag>Vik</b:Tag>
    <b:SourceType>InternetSite</b:SourceType>
    <b:Guid>{1E0057A3-FDD5-1F41-8278-E5F31818CF29}</b:Guid>
    <b:Author>
      <b:Author>
        <b:NameList>
          <b:Person>
            <b:Last>Shivpuriya</b:Last>
            <b:First>Vikas</b:First>
          </b:Person>
        </b:NameList>
      </b:Author>
    </b:Author>
    <b:Title>Cloud Native</b:Title>
    <b:InternetSiteTitle>InfoWorld</b:InternetSiteTitle>
    <b:URL>https://www.infoworld.com/article/3203265/security-in-a-cloud-native-environment.html</b:URL>
    <b:RefOrder>5</b:RefOrder>
  </b:Source>
  <b:Source>
    <b:Tag>Gab1</b:Tag>
    <b:SourceType>InternetSite</b:SourceType>
    <b:Guid>{86A5B376-B251-C04A-B14C-BFA4719336A4}</b:Guid>
    <b:Author>
      <b:Author>
        <b:NameList>
          <b:Person>
            <b:Last>Avner</b:Last>
            <b:First>Gabriel</b:First>
          </b:Person>
        </b:NameList>
      </b:Author>
    </b:Author>
    <b:Title>DevSecOps: From Theory to Practice</b:Title>
    <b:InternetSiteTitle>WhiteSource</b:InternetSiteTitle>
    <b:URL>https://resources.whitesourcesoftware.com/blog-whitesource/devsecops</b:URL>
    <b:RefOrder>6</b:RefOrder>
  </b:Source>
</b:Sources>
</file>

<file path=customXml/itemProps1.xml><?xml version="1.0" encoding="utf-8"?>
<ds:datastoreItem xmlns:ds="http://schemas.openxmlformats.org/officeDocument/2006/customXml" ds:itemID="{8627512A-D0AD-A44D-8673-82ABE02E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{2B10D47C-37A8-F542-B0BB-2F547D48D056}tf16392792.dotx</Template>
  <TotalTime>39</TotalTime>
  <Pages>4</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Chad Ballay</cp:lastModifiedBy>
  <cp:revision>3</cp:revision>
  <dcterms:created xsi:type="dcterms:W3CDTF">2020-06-08T01:58:00Z</dcterms:created>
  <dcterms:modified xsi:type="dcterms:W3CDTF">2020-06-08T03:07:00Z</dcterms:modified>
</cp:coreProperties>
</file>