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6AC15A1F" w:rsidP="528CDA35" w:rsidRDefault="6AC15A1F" w14:paraId="2056A06C" w14:textId="0F72A2D8">
      <w:pPr>
        <w:spacing w:after="0" w:afterAutospacing="off" w:line="240" w:lineRule="auto"/>
        <w:jc w:val="left"/>
        <w:rPr>
          <w:b w:val="0"/>
          <w:bCs w:val="0"/>
        </w:rPr>
      </w:pPr>
      <w:r w:rsidR="6AC15A1F">
        <w:rPr>
          <w:b w:val="0"/>
          <w:bCs w:val="0"/>
        </w:rPr>
        <w:t>Chad Ballay</w:t>
      </w:r>
    </w:p>
    <w:p w:rsidR="6AC15A1F" w:rsidP="528CDA35" w:rsidRDefault="6AC15A1F" w14:paraId="71FE7CBC" w14:textId="6C66B563">
      <w:pPr>
        <w:pStyle w:val="Normal"/>
        <w:spacing w:after="0" w:afterAutospacing="off" w:line="240" w:lineRule="auto"/>
        <w:jc w:val="left"/>
        <w:rPr>
          <w:b w:val="0"/>
          <w:bCs w:val="0"/>
        </w:rPr>
      </w:pPr>
      <w:proofErr w:type="spellStart"/>
      <w:r w:rsidR="6AC15A1F">
        <w:rPr>
          <w:b w:val="0"/>
          <w:bCs w:val="0"/>
        </w:rPr>
        <w:t>Cybr</w:t>
      </w:r>
      <w:proofErr w:type="spellEnd"/>
      <w:r w:rsidR="6AC15A1F">
        <w:rPr>
          <w:b w:val="0"/>
          <w:bCs w:val="0"/>
        </w:rPr>
        <w:t xml:space="preserve"> 450-342</w:t>
      </w:r>
    </w:p>
    <w:p w:rsidR="6AC15A1F" w:rsidP="528CDA35" w:rsidRDefault="6AC15A1F" w14:paraId="72F360CC" w14:textId="5E8480CD">
      <w:pPr>
        <w:pStyle w:val="Normal"/>
        <w:spacing w:after="0" w:afterAutospacing="off" w:line="240" w:lineRule="auto"/>
        <w:jc w:val="left"/>
        <w:rPr>
          <w:b w:val="0"/>
          <w:bCs w:val="0"/>
        </w:rPr>
      </w:pPr>
      <w:r w:rsidR="6AC15A1F">
        <w:rPr>
          <w:b w:val="0"/>
          <w:bCs w:val="0"/>
        </w:rPr>
        <w:t>Week 6</w:t>
      </w:r>
    </w:p>
    <w:p w:rsidR="6AC15A1F" w:rsidP="528CDA35" w:rsidRDefault="6AC15A1F" w14:paraId="2A821428" w14:textId="37FF5842">
      <w:pPr>
        <w:pStyle w:val="Normal"/>
        <w:spacing w:after="0" w:afterAutospacing="off" w:line="240" w:lineRule="auto"/>
        <w:jc w:val="left"/>
        <w:rPr>
          <w:b w:val="0"/>
          <w:bCs w:val="0"/>
        </w:rPr>
      </w:pPr>
      <w:r w:rsidR="6AC15A1F">
        <w:rPr>
          <w:b w:val="0"/>
          <w:bCs w:val="0"/>
        </w:rPr>
        <w:t>1/26/2021</w:t>
      </w:r>
    </w:p>
    <w:p w:rsidR="528CDA35" w:rsidP="528CDA35" w:rsidRDefault="528CDA35" w14:paraId="0D17DCD1" w14:textId="67E64408">
      <w:pPr>
        <w:pStyle w:val="Normal"/>
        <w:jc w:val="center"/>
        <w:rPr>
          <w:b w:val="1"/>
          <w:bCs w:val="1"/>
        </w:rPr>
      </w:pPr>
    </w:p>
    <w:p xmlns:wp14="http://schemas.microsoft.com/office/word/2010/wordml" w:rsidR="008F4E43" w:rsidP="008F4E43" w:rsidRDefault="008F4E43" w14:paraId="148F9895" wp14:textId="77777777">
      <w:pPr>
        <w:jc w:val="center"/>
        <w:rPr>
          <w:b/>
        </w:rPr>
      </w:pPr>
      <w:r w:rsidRPr="528CDA35" w:rsidR="008F4E43">
        <w:rPr>
          <w:b w:val="1"/>
          <w:bCs w:val="1"/>
        </w:rPr>
        <w:t>CYBR430, Penetration Test</w:t>
      </w:r>
      <w:r w:rsidRPr="528CDA35" w:rsidR="00EE0BF6">
        <w:rPr>
          <w:b w:val="1"/>
          <w:bCs w:val="1"/>
        </w:rPr>
        <w:t>ing and Incident Respo</w:t>
      </w:r>
      <w:r w:rsidRPr="528CDA35" w:rsidR="00A92AB8">
        <w:rPr>
          <w:b w:val="1"/>
          <w:bCs w:val="1"/>
        </w:rPr>
        <w:t>nse</w:t>
      </w:r>
      <w:r>
        <w:br/>
      </w:r>
      <w:r w:rsidRPr="528CDA35" w:rsidR="00A92AB8">
        <w:rPr>
          <w:b w:val="1"/>
          <w:bCs w:val="1"/>
        </w:rPr>
        <w:t>Week 6-2</w:t>
      </w:r>
      <w:bookmarkStart w:name="_GoBack" w:id="0"/>
      <w:bookmarkEnd w:id="0"/>
      <w:r w:rsidRPr="528CDA35" w:rsidR="008F4E43">
        <w:rPr>
          <w:b w:val="1"/>
          <w:bCs w:val="1"/>
        </w:rPr>
        <w:t xml:space="preserve"> La</w:t>
      </w:r>
      <w:r w:rsidRPr="528CDA35" w:rsidR="00D85CD0">
        <w:rPr>
          <w:b w:val="1"/>
          <w:bCs w:val="1"/>
        </w:rPr>
        <w:t>b – Web Attacks and Accessing Shares</w:t>
      </w:r>
    </w:p>
    <w:p xmlns:wp14="http://schemas.microsoft.com/office/word/2010/wordml" w:rsidRPr="00A618A4" w:rsidR="00A618A4" w:rsidP="00197D4E" w:rsidRDefault="00A618A4" w14:paraId="00617676" wp14:textId="77777777">
      <w:pPr>
        <w:rPr>
          <w:b/>
          <w:color w:val="FF0000"/>
        </w:rPr>
      </w:pPr>
      <w:r w:rsidRPr="528CDA35" w:rsidR="00A618A4">
        <w:rPr>
          <w:b w:val="1"/>
          <w:bCs w:val="1"/>
          <w:color w:val="FF0000"/>
        </w:rPr>
        <w:t>Provid</w:t>
      </w:r>
      <w:r w:rsidRPr="528CDA35" w:rsidR="002B690C">
        <w:rPr>
          <w:b w:val="1"/>
          <w:bCs w:val="1"/>
          <w:color w:val="FF0000"/>
        </w:rPr>
        <w:t>e a screenshot of the login confirmation</w:t>
      </w:r>
      <w:r w:rsidRPr="528CDA35" w:rsidR="00A618A4">
        <w:rPr>
          <w:b w:val="1"/>
          <w:bCs w:val="1"/>
          <w:color w:val="FF0000"/>
        </w:rPr>
        <w:t xml:space="preserve"> displayed after your successful SQL injection attack</w:t>
      </w:r>
      <w:r w:rsidRPr="528CDA35" w:rsidR="00616573">
        <w:rPr>
          <w:b w:val="1"/>
          <w:bCs w:val="1"/>
          <w:color w:val="FF0000"/>
        </w:rPr>
        <w:t xml:space="preserve"> (5 pts)</w:t>
      </w:r>
      <w:r w:rsidRPr="528CDA35" w:rsidR="00A618A4">
        <w:rPr>
          <w:b w:val="1"/>
          <w:bCs w:val="1"/>
          <w:color w:val="FF0000"/>
        </w:rPr>
        <w:t>.</w:t>
      </w:r>
    </w:p>
    <w:p w:rsidR="21D558EB" w:rsidP="528CDA35" w:rsidRDefault="21D558EB" w14:paraId="6E49BC76" w14:textId="58D78823">
      <w:pPr>
        <w:pStyle w:val="Normal"/>
      </w:pPr>
      <w:r w:rsidR="21D558EB">
        <w:drawing>
          <wp:inline wp14:editId="6E89151B" wp14:anchorId="7DE14847">
            <wp:extent cx="5943600" cy="2409825"/>
            <wp:effectExtent l="0" t="0" r="0" b="0"/>
            <wp:docPr id="614133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62c880e52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C5814" w:rsidR="008C5814" w:rsidP="528CDA35" w:rsidRDefault="008C5814" w14:paraId="6A05A809" wp14:noSpellErr="1" wp14:textId="6399BD42">
      <w:pPr>
        <w:spacing w:line="360" w:lineRule="auto"/>
        <w:rPr>
          <w:b w:val="1"/>
          <w:bCs w:val="1"/>
        </w:rPr>
      </w:pPr>
      <w:r w:rsidRPr="528CDA35">
        <w:rPr>
          <w:b w:val="1"/>
          <w:bCs w:val="1"/>
        </w:rPr>
        <w:br w:type="page"/>
      </w:r>
    </w:p>
    <w:p xmlns:wp14="http://schemas.microsoft.com/office/word/2010/wordml" w:rsidR="005408D8" w:rsidRDefault="008C5814" w14:paraId="48548D7C" wp14:textId="77777777">
      <w:pPr>
        <w:rPr>
          <w:b/>
          <w:color w:val="FF0000"/>
        </w:rPr>
      </w:pPr>
      <w:r w:rsidRPr="528CDA35" w:rsidR="008C5814">
        <w:rPr>
          <w:b w:val="1"/>
          <w:bCs w:val="1"/>
          <w:color w:val="FF0000"/>
        </w:rPr>
        <w:t xml:space="preserve">Provide a screen shot of the </w:t>
      </w:r>
      <w:r w:rsidRPr="528CDA35" w:rsidR="00A14533">
        <w:rPr>
          <w:b w:val="1"/>
          <w:bCs w:val="1"/>
          <w:color w:val="FF0000"/>
        </w:rPr>
        <w:t xml:space="preserve">alert </w:t>
      </w:r>
      <w:r w:rsidRPr="528CDA35" w:rsidR="008C5814">
        <w:rPr>
          <w:b w:val="1"/>
          <w:bCs w:val="1"/>
          <w:color w:val="FF0000"/>
        </w:rPr>
        <w:t>dialog box generated from your XSS attack</w:t>
      </w:r>
      <w:r w:rsidRPr="528CDA35" w:rsidR="00616573">
        <w:rPr>
          <w:b w:val="1"/>
          <w:bCs w:val="1"/>
          <w:color w:val="FF0000"/>
        </w:rPr>
        <w:t xml:space="preserve"> (5pts)</w:t>
      </w:r>
      <w:r w:rsidRPr="528CDA35" w:rsidR="008C5814">
        <w:rPr>
          <w:b w:val="1"/>
          <w:bCs w:val="1"/>
          <w:color w:val="FF0000"/>
        </w:rPr>
        <w:t>.</w:t>
      </w:r>
    </w:p>
    <w:p w:rsidR="15ADC855" w:rsidP="528CDA35" w:rsidRDefault="15ADC855" w14:paraId="0C0451EE" w14:textId="7713317B">
      <w:pPr>
        <w:pStyle w:val="Normal"/>
      </w:pPr>
      <w:r w:rsidR="15ADC855">
        <w:drawing>
          <wp:inline wp14:editId="3D894951" wp14:anchorId="7A810CBF">
            <wp:extent cx="4857750" cy="3228975"/>
            <wp:effectExtent l="0" t="0" r="0" b="0"/>
            <wp:docPr id="2049573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cf7dff65b8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43DEA" w:rsidP="528CDA35" w:rsidRDefault="005408D8" w14:paraId="38B2D04F" wp14:textId="27A02CFC">
      <w:pPr>
        <w:rPr>
          <w:b w:val="1"/>
          <w:bCs w:val="1"/>
        </w:rPr>
      </w:pPr>
      <w:r w:rsidRPr="528CDA35">
        <w:rPr>
          <w:b w:val="1"/>
          <w:bCs w:val="1"/>
        </w:rPr>
        <w:br w:type="page"/>
      </w:r>
    </w:p>
    <w:p xmlns:wp14="http://schemas.microsoft.com/office/word/2010/wordml" w:rsidR="00D85CD0" w:rsidRDefault="009E5C02" w14:paraId="368A8A23" wp14:textId="77777777">
      <w:pPr>
        <w:rPr>
          <w:b/>
        </w:rPr>
      </w:pPr>
      <w:r w:rsidRPr="528CDA35" w:rsidR="009E5C02">
        <w:rPr>
          <w:b w:val="1"/>
          <w:bCs w:val="1"/>
        </w:rPr>
        <w:t>Part 2: Accessing HAL shares</w:t>
      </w:r>
    </w:p>
    <w:p w:rsidR="5D4A1B5A" w:rsidP="528CDA35" w:rsidRDefault="5D4A1B5A" w14:paraId="4FFB7F82" w14:textId="79FD0C98">
      <w:pPr>
        <w:pStyle w:val="Normal"/>
      </w:pPr>
      <w:r w:rsidR="5D4A1B5A">
        <w:drawing>
          <wp:inline wp14:editId="58DE369A" wp14:anchorId="6303494D">
            <wp:extent cx="5943600" cy="4476750"/>
            <wp:effectExtent l="0" t="0" r="0" b="0"/>
            <wp:docPr id="2090237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1e40ba7c1949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63C6B" w:rsidP="528CDA35" w:rsidRDefault="73163C6B" w14:paraId="1C937558" w14:textId="1BAB9856">
      <w:pPr>
        <w:pStyle w:val="Normal"/>
      </w:pPr>
      <w:r w:rsidR="73163C6B">
        <w:drawing>
          <wp:inline wp14:editId="5087F25B" wp14:anchorId="421CCAF9">
            <wp:extent cx="5943600" cy="1657350"/>
            <wp:effectExtent l="0" t="0" r="0" b="0"/>
            <wp:docPr id="1614259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9fb2b21bed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03553B" w:rsidP="528CDA35" w:rsidRDefault="3603553B" w14:paraId="3E9EC9EF" w14:textId="502AFBCE">
      <w:pPr>
        <w:pStyle w:val="Normal"/>
      </w:pPr>
      <w:r w:rsidR="3603553B">
        <w:drawing>
          <wp:inline wp14:editId="06DCDBDC" wp14:anchorId="11EC9B7E">
            <wp:extent cx="2971800" cy="1428750"/>
            <wp:effectExtent l="0" t="0" r="0" b="0"/>
            <wp:docPr id="1640760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ddf87e80de49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32C48" w:rsidP="528CDA35" w:rsidRDefault="4AD32C48" w14:paraId="446784E4" w14:textId="62DD497C">
      <w:pPr>
        <w:pStyle w:val="Normal"/>
      </w:pPr>
      <w:r w:rsidR="4AD32C48">
        <w:drawing>
          <wp:inline wp14:editId="23B7E677" wp14:anchorId="6510D48D">
            <wp:extent cx="5943600" cy="2019300"/>
            <wp:effectExtent l="0" t="0" r="0" b="0"/>
            <wp:docPr id="521035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6604ff31554e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32C48" w:rsidP="528CDA35" w:rsidRDefault="4AD32C48" w14:paraId="48F5E957" w14:textId="5FAE5C21">
      <w:pPr>
        <w:pStyle w:val="Normal"/>
      </w:pPr>
      <w:r w:rsidR="4AD32C48">
        <w:drawing>
          <wp:inline wp14:editId="04C2759A" wp14:anchorId="519914E8">
            <wp:extent cx="2476500" cy="1257300"/>
            <wp:effectExtent l="0" t="0" r="0" b="0"/>
            <wp:docPr id="2116484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9e2bc6f9e34b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108A97" w:rsidP="528CDA35" w:rsidRDefault="5B108A97" w14:paraId="72CB8DE0" w14:textId="42FCE39E">
      <w:pPr>
        <w:pStyle w:val="Normal"/>
      </w:pPr>
      <w:r w:rsidR="5B108A97">
        <w:drawing>
          <wp:inline wp14:editId="4BB83EA8" wp14:anchorId="7986F990">
            <wp:extent cx="5943600" cy="1657350"/>
            <wp:effectExtent l="0" t="0" r="0" b="0"/>
            <wp:docPr id="1725225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012e31bde144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108A97" w:rsidP="528CDA35" w:rsidRDefault="5B108A97" w14:paraId="6D1F9EBF" w14:textId="28761BBC">
      <w:pPr>
        <w:pStyle w:val="Normal"/>
      </w:pPr>
      <w:r w:rsidR="5B108A97">
        <w:drawing>
          <wp:inline wp14:editId="5326699B" wp14:anchorId="5AF72FBF">
            <wp:extent cx="3952875" cy="904875"/>
            <wp:effectExtent l="0" t="0" r="0" b="0"/>
            <wp:docPr id="370920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561a9cdf40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F4E43" w:rsidR="00197D4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D9D"/>
    <w:rsid w:val="00043DEA"/>
    <w:rsid w:val="000909DA"/>
    <w:rsid w:val="00197D4E"/>
    <w:rsid w:val="00230CCC"/>
    <w:rsid w:val="002B690C"/>
    <w:rsid w:val="005408D8"/>
    <w:rsid w:val="00616573"/>
    <w:rsid w:val="008C5814"/>
    <w:rsid w:val="008F4E43"/>
    <w:rsid w:val="008F7524"/>
    <w:rsid w:val="008F7F78"/>
    <w:rsid w:val="00927610"/>
    <w:rsid w:val="009E5C02"/>
    <w:rsid w:val="00A14533"/>
    <w:rsid w:val="00A618A4"/>
    <w:rsid w:val="00A92AB8"/>
    <w:rsid w:val="00B30780"/>
    <w:rsid w:val="00B71D9D"/>
    <w:rsid w:val="00D85CD0"/>
    <w:rsid w:val="00EE0BF6"/>
    <w:rsid w:val="00EE54E4"/>
    <w:rsid w:val="0774869A"/>
    <w:rsid w:val="114F3436"/>
    <w:rsid w:val="15ADC855"/>
    <w:rsid w:val="21D558EB"/>
    <w:rsid w:val="2656840C"/>
    <w:rsid w:val="3603553B"/>
    <w:rsid w:val="3652E8FC"/>
    <w:rsid w:val="38F78065"/>
    <w:rsid w:val="3DA221EB"/>
    <w:rsid w:val="45CD7E6F"/>
    <w:rsid w:val="4AD32C48"/>
    <w:rsid w:val="528CDA35"/>
    <w:rsid w:val="5B108A97"/>
    <w:rsid w:val="5C8046E1"/>
    <w:rsid w:val="5D4A1B5A"/>
    <w:rsid w:val="5D5A100F"/>
    <w:rsid w:val="60889C75"/>
    <w:rsid w:val="60C76D41"/>
    <w:rsid w:val="660C088C"/>
    <w:rsid w:val="6AC15A1F"/>
    <w:rsid w:val="6F54C0EE"/>
    <w:rsid w:val="726F7BA8"/>
    <w:rsid w:val="7316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46F92"/>
  <w15:docId w15:val="{29f5e12e-a8a2-4eec-a58a-73ebbe7bf81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0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230CC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07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B30780"/>
    <w:rPr>
      <w:rFonts w:ascii="Courier New" w:hAnsi="Courier New" w:eastAsia="Times New Roman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30780"/>
    <w:rPr>
      <w:rFonts w:ascii="Courier New" w:hAnsi="Courier New" w:eastAsia="Times New Roman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0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CC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07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078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3078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85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fontTable" Target="fontTable.xml" Id="rId11" /><Relationship Type="http://schemas.openxmlformats.org/officeDocument/2006/relationships/webSettings" Target="webSettings.xml" Id="rId4" /><Relationship Type="http://schemas.openxmlformats.org/officeDocument/2006/relationships/image" Target="/media/image7.png" Id="R94862c880e524bac" /><Relationship Type="http://schemas.openxmlformats.org/officeDocument/2006/relationships/image" Target="/media/image8.png" Id="R98cf7dff65b841a7" /><Relationship Type="http://schemas.openxmlformats.org/officeDocument/2006/relationships/image" Target="/media/image9.png" Id="Rf41e40ba7c19490e" /><Relationship Type="http://schemas.openxmlformats.org/officeDocument/2006/relationships/image" Target="/media/imagea.png" Id="Rdf9fb2b21bed440b" /><Relationship Type="http://schemas.openxmlformats.org/officeDocument/2006/relationships/image" Target="/media/imageb.png" Id="R85ddf87e80de4950" /><Relationship Type="http://schemas.openxmlformats.org/officeDocument/2006/relationships/image" Target="/media/imagec.png" Id="R6e6604ff31554ec4" /><Relationship Type="http://schemas.openxmlformats.org/officeDocument/2006/relationships/image" Target="/media/imaged.png" Id="R699e2bc6f9e34b4c" /><Relationship Type="http://schemas.openxmlformats.org/officeDocument/2006/relationships/image" Target="/media/imagee.png" Id="Rfb012e31bde1441d" /><Relationship Type="http://schemas.openxmlformats.org/officeDocument/2006/relationships/image" Target="/media/imagef.png" Id="R7a561a9cdf4047f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Microsoft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Douglas Rausch</dc:creator>
  <lastModifiedBy>James Ballay</lastModifiedBy>
  <revision>4</revision>
  <dcterms:created xsi:type="dcterms:W3CDTF">2018-12-14T20:14:00.0000000Z</dcterms:created>
  <dcterms:modified xsi:type="dcterms:W3CDTF">2021-01-26T09:32:08.8678466Z</dcterms:modified>
</coreProperties>
</file>