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B54331" w14:paraId="2C078E63" wp14:textId="3B5AF503">
      <w:pPr>
        <w:spacing w:after="0" w:afterAutospacing="off"/>
      </w:pPr>
      <w:bookmarkStart w:name="_GoBack" w:id="0"/>
      <w:bookmarkEnd w:id="0"/>
      <w:r w:rsidR="676F4C97">
        <w:rPr/>
        <w:t>Chad Ballay</w:t>
      </w:r>
    </w:p>
    <w:p w:rsidR="676F4C97" w:rsidP="10B54331" w:rsidRDefault="676F4C97" w14:paraId="1299A9A4" w14:textId="568FF57B">
      <w:pPr>
        <w:pStyle w:val="Normal"/>
        <w:spacing w:after="0" w:afterAutospacing="off"/>
      </w:pPr>
      <w:r w:rsidR="676F4C97">
        <w:rPr/>
        <w:t>CYBR4</w:t>
      </w:r>
      <w:r w:rsidR="320E1BBD">
        <w:rPr/>
        <w:t>5</w:t>
      </w:r>
      <w:r w:rsidR="676F4C97">
        <w:rPr/>
        <w:t>0-342</w:t>
      </w:r>
    </w:p>
    <w:p w:rsidR="676F4C97" w:rsidP="10B54331" w:rsidRDefault="676F4C97" w14:paraId="59DC93E7" w14:textId="241BCA43">
      <w:pPr>
        <w:pStyle w:val="Normal"/>
        <w:spacing w:after="0" w:afterAutospacing="off"/>
      </w:pPr>
      <w:r w:rsidR="676F4C97">
        <w:rPr/>
        <w:t>11/22/2020</w:t>
      </w:r>
    </w:p>
    <w:p w:rsidR="10B54331" w:rsidP="10B54331" w:rsidRDefault="10B54331" w14:paraId="58A1D9F6" w14:textId="2E8146B5">
      <w:pPr>
        <w:pStyle w:val="Normal"/>
        <w:spacing w:after="0" w:afterAutospacing="off"/>
      </w:pPr>
    </w:p>
    <w:p w:rsidR="676F4C97" w:rsidP="10B54331" w:rsidRDefault="676F4C97" w14:paraId="345F17B7" w14:textId="24E80F68">
      <w:pPr>
        <w:pStyle w:val="Title"/>
      </w:pPr>
      <w:r w:rsidR="676F4C97">
        <w:rPr/>
        <w:t>Week 1</w:t>
      </w:r>
      <w:r w:rsidR="1773F681">
        <w:rPr/>
        <w:t xml:space="preserve"> – </w:t>
      </w:r>
      <w:r w:rsidR="2085E0B4">
        <w:rPr/>
        <w:t>Recent Breaches</w:t>
      </w:r>
    </w:p>
    <w:p w:rsidR="0E9DB6D0" w:rsidP="503ACECE" w:rsidRDefault="0E9DB6D0" w14:paraId="6213E16F" w14:textId="63A5DF31">
      <w:pPr>
        <w:pStyle w:val="Normal"/>
        <w:rPr>
          <w:i w:val="1"/>
          <w:iCs w:val="1"/>
          <w:highlight w:val="yellow"/>
        </w:rPr>
      </w:pPr>
      <w:r w:rsidRPr="503ACECE" w:rsidR="28ED22FF">
        <w:rPr>
          <w:i w:val="1"/>
          <w:iCs w:val="1"/>
          <w:highlight w:val="yellow"/>
        </w:rPr>
        <w:t>As an arbitrary reason I’m choosing Huddle House because Waffle House is the superior late night study location.  This iconic tweet actually is from the nearby Waffle House and demonstrates the better experience.  That and there are just so many breeches that I had to have some deciding factor.</w:t>
      </w:r>
    </w:p>
    <w:p w:rsidR="28ED22FF" w:rsidP="503ACECE" w:rsidRDefault="28ED22FF" w14:paraId="70000A88" w14:textId="5EB3BEA0">
      <w:pPr>
        <w:pStyle w:val="Normal"/>
        <w:rPr>
          <w:i w:val="1"/>
          <w:iCs w:val="1"/>
          <w:highlight w:val="yellow"/>
        </w:rPr>
      </w:pPr>
      <w:r w:rsidR="28ED22FF">
        <w:drawing>
          <wp:inline wp14:editId="1B9E0A13" wp14:anchorId="29E6E299">
            <wp:extent cx="3950454" cy="1882861"/>
            <wp:effectExtent l="0" t="0" r="0" b="0"/>
            <wp:docPr id="1600139649" name="" title=""/>
            <wp:cNvGraphicFramePr>
              <a:graphicFrameLocks noChangeAspect="1"/>
            </wp:cNvGraphicFramePr>
            <a:graphic>
              <a:graphicData uri="http://schemas.openxmlformats.org/drawingml/2006/picture">
                <pic:pic>
                  <pic:nvPicPr>
                    <pic:cNvPr id="0" name=""/>
                    <pic:cNvPicPr/>
                  </pic:nvPicPr>
                  <pic:blipFill>
                    <a:blip r:embed="Rf7f48c5c03a64857">
                      <a:extLst>
                        <a:ext xmlns:a="http://schemas.openxmlformats.org/drawingml/2006/main" uri="{28A0092B-C50C-407E-A947-70E740481C1C}">
                          <a14:useLocalDpi val="0"/>
                        </a:ext>
                      </a:extLst>
                    </a:blip>
                    <a:stretch>
                      <a:fillRect/>
                    </a:stretch>
                  </pic:blipFill>
                  <pic:spPr>
                    <a:xfrm>
                      <a:off x="0" y="0"/>
                      <a:ext cx="3950454" cy="1882861"/>
                    </a:xfrm>
                    <a:prstGeom prst="rect">
                      <a:avLst/>
                    </a:prstGeom>
                  </pic:spPr>
                </pic:pic>
              </a:graphicData>
            </a:graphic>
          </wp:inline>
        </w:drawing>
      </w:r>
    </w:p>
    <w:p w:rsidR="28ED22FF" w:rsidP="503ACECE" w:rsidRDefault="28ED22FF" w14:paraId="5B74D8A1" w14:textId="5AFE8887">
      <w:pPr>
        <w:pStyle w:val="Normal"/>
        <w:rPr>
          <w:i w:val="1"/>
          <w:iCs w:val="1"/>
          <w:highlight w:val="yellow"/>
        </w:rPr>
      </w:pPr>
      <w:hyperlink r:id="R2b25bdd080194ec8">
        <w:r w:rsidRPr="503ACECE" w:rsidR="28ED22FF">
          <w:rPr>
            <w:rStyle w:val="Hyperlink"/>
            <w:i w:val="1"/>
            <w:iCs w:val="1"/>
            <w:highlight w:val="yellow"/>
          </w:rPr>
          <w:t>https://twitter.com/sarahhhclifton/status/962615171922448384</w:t>
        </w:r>
      </w:hyperlink>
    </w:p>
    <w:p w:rsidR="503ACECE" w:rsidP="503ACECE" w:rsidRDefault="503ACECE" w14:paraId="3CCE9852" w14:textId="4B9F85AB">
      <w:pPr>
        <w:pStyle w:val="Normal"/>
      </w:pPr>
    </w:p>
    <w:p w:rsidR="33143D54" w:rsidP="503ACECE" w:rsidRDefault="33143D54" w14:paraId="6EAC5DBF" w14:textId="015D5EDC">
      <w:pPr>
        <w:pStyle w:val="Normal"/>
      </w:pPr>
      <w:r w:rsidR="33143D54">
        <w:rPr/>
        <w:t xml:space="preserve">On </w:t>
      </w:r>
      <w:r w:rsidR="2157A716">
        <w:rPr/>
        <w:t>February</w:t>
      </w:r>
      <w:r w:rsidR="33143D54">
        <w:rPr/>
        <w:t xml:space="preserve"> 1</w:t>
      </w:r>
      <w:r w:rsidRPr="503ACECE" w:rsidR="33143D54">
        <w:rPr>
          <w:vertAlign w:val="superscript"/>
        </w:rPr>
        <w:t>st</w:t>
      </w:r>
      <w:r w:rsidR="6BDAC05A">
        <w:rPr/>
        <w:t xml:space="preserve"> 2019, </w:t>
      </w:r>
      <w:r w:rsidR="33143D54">
        <w:rPr/>
        <w:t xml:space="preserve">Huddle House </w:t>
      </w:r>
      <w:r w:rsidR="1266AFED">
        <w:rPr/>
        <w:t>posted a security alert on the main page of their website disclosing a security bre</w:t>
      </w:r>
      <w:r w:rsidR="0F2C482E">
        <w:rPr/>
        <w:t>a</w:t>
      </w:r>
      <w:r w:rsidR="1266AFED">
        <w:rPr/>
        <w:t>ch affecting their POS terminals.</w:t>
      </w:r>
      <w:r w:rsidR="57DED552">
        <w:rPr/>
        <w:t xml:space="preserve">  The press release disclosed that this breach wasn’t detected internally and instead had been identified by the credit card processor and </w:t>
      </w:r>
      <w:r w:rsidR="373147EB">
        <w:rPr/>
        <w:t>in accordance with PCI rules they were required to engage a Payment Card Industry Certified Forensic Investigator.</w:t>
      </w:r>
      <w:r w:rsidR="7489E647">
        <w:rPr/>
        <w:t xml:space="preserve"> </w:t>
      </w:r>
      <w:r w:rsidRPr="503ACECE" w:rsidR="7489E647">
        <w:rPr>
          <w:rFonts w:ascii="Calibri" w:hAnsi="Calibri" w:eastAsia="Calibri" w:cs="Calibri"/>
          <w:noProof w:val="0"/>
          <w:sz w:val="22"/>
          <w:szCs w:val="22"/>
          <w:lang w:val="en-US"/>
        </w:rPr>
        <w:t>(</w:t>
      </w:r>
      <w:r w:rsidRPr="503ACECE" w:rsidR="7489E647">
        <w:rPr>
          <w:rFonts w:ascii="Calibri" w:hAnsi="Calibri" w:eastAsia="Calibri" w:cs="Calibri"/>
          <w:i w:val="1"/>
          <w:iCs w:val="1"/>
          <w:noProof w:val="0"/>
          <w:sz w:val="22"/>
          <w:szCs w:val="22"/>
          <w:lang w:val="en-US"/>
        </w:rPr>
        <w:t>Huddle House System Security Compromise</w:t>
      </w:r>
      <w:r w:rsidRPr="503ACECE" w:rsidR="7489E647">
        <w:rPr>
          <w:rFonts w:ascii="Calibri" w:hAnsi="Calibri" w:eastAsia="Calibri" w:cs="Calibri"/>
          <w:noProof w:val="0"/>
          <w:sz w:val="22"/>
          <w:szCs w:val="22"/>
          <w:lang w:val="en-US"/>
        </w:rPr>
        <w:t>)</w:t>
      </w:r>
    </w:p>
    <w:p w:rsidR="373147EB" w:rsidP="503ACECE" w:rsidRDefault="373147EB" w14:paraId="21084DBC" w14:textId="31C9EF55">
      <w:pPr>
        <w:pStyle w:val="Normal"/>
      </w:pPr>
      <w:r w:rsidR="373147EB">
        <w:rPr/>
        <w:t>I lead with that first detail to poi</w:t>
      </w:r>
      <w:r w:rsidR="00C3853E">
        <w:rPr/>
        <w:t>nt out that the Data Protection Notice that eventually did come out is frustratingly vague on details but is at least going to be reliable on what information it does convey.</w:t>
      </w:r>
      <w:r w:rsidR="594FF478">
        <w:rPr/>
        <w:t xml:space="preserve">  </w:t>
      </w:r>
      <w:r w:rsidRPr="503ACECE" w:rsidR="594FF478">
        <w:rPr>
          <w:rFonts w:ascii="Calibri" w:hAnsi="Calibri" w:eastAsia="Calibri" w:cs="Calibri"/>
          <w:noProof w:val="0"/>
          <w:sz w:val="22"/>
          <w:szCs w:val="22"/>
          <w:lang w:val="en-US"/>
        </w:rPr>
        <w:t>(</w:t>
      </w:r>
      <w:r w:rsidRPr="503ACECE" w:rsidR="594FF478">
        <w:rPr>
          <w:rFonts w:ascii="Calibri" w:hAnsi="Calibri" w:eastAsia="Calibri" w:cs="Calibri"/>
          <w:i w:val="1"/>
          <w:iCs w:val="1"/>
          <w:noProof w:val="0"/>
          <w:sz w:val="22"/>
          <w:szCs w:val="22"/>
          <w:lang w:val="en-US"/>
        </w:rPr>
        <w:t>Any Meal. Any Time. Breakfast, Lunch, Dinner.</w:t>
      </w:r>
      <w:r w:rsidRPr="503ACECE" w:rsidR="594FF478">
        <w:rPr>
          <w:rFonts w:ascii="Calibri" w:hAnsi="Calibri" w:eastAsia="Calibri" w:cs="Calibri"/>
          <w:noProof w:val="0"/>
          <w:sz w:val="22"/>
          <w:szCs w:val="22"/>
          <w:lang w:val="en-US"/>
        </w:rPr>
        <w:t>)</w:t>
      </w:r>
      <w:hyperlink r:id="R8dfd7ec9718d42a8">
        <w:r w:rsidRPr="503ACECE" w:rsidR="00C3853E">
          <w:rPr>
            <w:rStyle w:val="Hyperlink"/>
          </w:rPr>
          <w:t>/</w:t>
        </w:r>
      </w:hyperlink>
    </w:p>
    <w:p w:rsidR="00C3853E" w:rsidP="503ACECE" w:rsidRDefault="00C3853E" w14:paraId="2BF358A7" w14:textId="40C23EE0">
      <w:pPr>
        <w:pStyle w:val="Normal"/>
        <w:rPr>
          <w:b w:val="0"/>
          <w:bCs w:val="0"/>
        </w:rPr>
      </w:pPr>
      <w:r w:rsidRPr="503ACECE" w:rsidR="00C3853E">
        <w:rPr>
          <w:b w:val="1"/>
          <w:bCs w:val="1"/>
        </w:rPr>
        <w:t xml:space="preserve">WHO: </w:t>
      </w:r>
      <w:r w:rsidR="00C3853E">
        <w:rPr>
          <w:b w:val="0"/>
          <w:bCs w:val="0"/>
        </w:rPr>
        <w:t xml:space="preserve">Anyone who used debit/credit cards at </w:t>
      </w:r>
      <w:r w:rsidR="2463BDDC">
        <w:rPr>
          <w:b w:val="0"/>
          <w:bCs w:val="0"/>
        </w:rPr>
        <w:t xml:space="preserve">the 341 </w:t>
      </w:r>
      <w:r w:rsidR="00C3853E">
        <w:rPr>
          <w:b w:val="0"/>
          <w:bCs w:val="0"/>
        </w:rPr>
        <w:t>locations</w:t>
      </w:r>
      <w:r w:rsidR="284DA211">
        <w:rPr>
          <w:b w:val="0"/>
          <w:bCs w:val="0"/>
        </w:rPr>
        <w:t xml:space="preserve"> between September 15, 2017 and March 1, </w:t>
      </w:r>
      <w:r w:rsidR="284DA211">
        <w:rPr>
          <w:b w:val="0"/>
          <w:bCs w:val="0"/>
        </w:rPr>
        <w:t>2019</w:t>
      </w:r>
      <w:r w:rsidR="00C3853E">
        <w:rPr>
          <w:b w:val="0"/>
          <w:bCs w:val="0"/>
        </w:rPr>
        <w:t>.</w:t>
      </w:r>
      <w:r w:rsidR="00C3853E">
        <w:rPr>
          <w:b w:val="0"/>
          <w:bCs w:val="0"/>
        </w:rPr>
        <w:t xml:space="preserve"> </w:t>
      </w:r>
    </w:p>
    <w:p w:rsidR="00C3853E" w:rsidP="503ACECE" w:rsidRDefault="00C3853E" w14:paraId="1470767D" w14:textId="30A57480">
      <w:pPr>
        <w:pStyle w:val="Normal"/>
        <w:rPr>
          <w:b w:val="0"/>
          <w:bCs w:val="0"/>
        </w:rPr>
      </w:pPr>
      <w:r w:rsidRPr="503ACECE" w:rsidR="00C3853E">
        <w:rPr>
          <w:b w:val="1"/>
          <w:bCs w:val="1"/>
        </w:rPr>
        <w:t>WHAT:</w:t>
      </w:r>
      <w:r w:rsidRPr="503ACECE" w:rsidR="5442F638">
        <w:rPr>
          <w:b w:val="1"/>
          <w:bCs w:val="1"/>
        </w:rPr>
        <w:t xml:space="preserve"> </w:t>
      </w:r>
      <w:r w:rsidR="00C3853E">
        <w:rPr>
          <w:b w:val="0"/>
          <w:bCs w:val="0"/>
        </w:rPr>
        <w:t xml:space="preserve"> </w:t>
      </w:r>
      <w:r w:rsidR="7E8A2C70">
        <w:rPr>
          <w:b w:val="0"/>
          <w:bCs w:val="0"/>
        </w:rPr>
        <w:t xml:space="preserve">Malware deployed to the affected POS systems captured information from the magstripe reader.  Some of this data is account number, </w:t>
      </w:r>
      <w:r w:rsidR="0465ACEB">
        <w:rPr>
          <w:b w:val="0"/>
          <w:bCs w:val="0"/>
        </w:rPr>
        <w:t>expiration</w:t>
      </w:r>
      <w:r w:rsidR="7E8A2C70">
        <w:rPr>
          <w:b w:val="0"/>
          <w:bCs w:val="0"/>
        </w:rPr>
        <w:t xml:space="preserve"> </w:t>
      </w:r>
      <w:proofErr w:type="gramStart"/>
      <w:r w:rsidR="7E8A2C70">
        <w:rPr>
          <w:b w:val="0"/>
          <w:bCs w:val="0"/>
        </w:rPr>
        <w:t>date,  CVV</w:t>
      </w:r>
      <w:proofErr w:type="gramEnd"/>
      <w:r w:rsidR="7E8A2C70">
        <w:rPr>
          <w:b w:val="0"/>
          <w:bCs w:val="0"/>
        </w:rPr>
        <w:t xml:space="preserve"> code and service code.</w:t>
      </w:r>
    </w:p>
    <w:p w:rsidR="21E70BAD" w:rsidP="503ACECE" w:rsidRDefault="21E70BAD" w14:paraId="726C05FF" w14:textId="14E5E3FF">
      <w:pPr>
        <w:pStyle w:val="Normal"/>
        <w:rPr>
          <w:b w:val="0"/>
          <w:bCs w:val="0"/>
        </w:rPr>
      </w:pPr>
      <w:r w:rsidRPr="503ACECE" w:rsidR="21E70BAD">
        <w:rPr>
          <w:b w:val="1"/>
          <w:bCs w:val="1"/>
        </w:rPr>
        <w:t>HOW:</w:t>
      </w:r>
      <w:r w:rsidRPr="503ACECE" w:rsidR="1EBBB5E7">
        <w:rPr>
          <w:b w:val="1"/>
          <w:bCs w:val="1"/>
        </w:rPr>
        <w:t xml:space="preserve">  </w:t>
      </w:r>
      <w:r w:rsidR="464221C8">
        <w:rPr>
          <w:b w:val="0"/>
          <w:bCs w:val="0"/>
        </w:rPr>
        <w:t>One of the many POS vendors they contract with had been breached and in turn this allowed the criminals to deploy malware to the POS systems specific to that vendor.</w:t>
      </w:r>
    </w:p>
    <w:p w:rsidR="503ACECE" w:rsidP="503ACECE" w:rsidRDefault="503ACECE" w14:paraId="3AD1A513" w14:textId="61C43C57">
      <w:pPr>
        <w:pStyle w:val="Normal"/>
        <w:rPr>
          <w:b w:val="0"/>
          <w:bCs w:val="0"/>
        </w:rPr>
      </w:pPr>
    </w:p>
    <w:p w:rsidR="09329064" w:rsidP="503ACECE" w:rsidRDefault="09329064" w14:paraId="2252F308" w14:textId="038C5362">
      <w:pPr>
        <w:pStyle w:val="Normal"/>
        <w:rPr>
          <w:b w:val="0"/>
          <w:bCs w:val="0"/>
        </w:rPr>
      </w:pPr>
      <w:r w:rsidR="09329064">
        <w:rPr>
          <w:b w:val="0"/>
          <w:bCs w:val="0"/>
        </w:rPr>
        <w:t xml:space="preserve">This is about the limit of facts that were consistently related about this breech.  </w:t>
      </w:r>
      <w:r w:rsidR="65BED8AA">
        <w:rPr>
          <w:b w:val="0"/>
          <w:bCs w:val="0"/>
        </w:rPr>
        <w:t>The rest is educated guesswork.</w:t>
      </w:r>
    </w:p>
    <w:p w:rsidR="1E4ACFA9" w:rsidP="503ACECE" w:rsidRDefault="1E4ACFA9" w14:paraId="7AF9EE18" w14:textId="106CCD47">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1E4ACFA9">
        <w:rPr>
          <w:b w:val="0"/>
          <w:bCs w:val="0"/>
        </w:rPr>
        <w:t xml:space="preserve">More </w:t>
      </w:r>
      <w:r w:rsidR="089BBF54">
        <w:rPr>
          <w:b w:val="0"/>
          <w:bCs w:val="0"/>
        </w:rPr>
        <w:t>indemnification</w:t>
      </w:r>
      <w:r w:rsidR="65BED8AA">
        <w:rPr>
          <w:b w:val="0"/>
          <w:bCs w:val="0"/>
        </w:rPr>
        <w:t xml:space="preserve"> required </w:t>
      </w:r>
      <w:r w:rsidR="1CAE76C1">
        <w:rPr>
          <w:b w:val="0"/>
          <w:bCs w:val="0"/>
        </w:rPr>
        <w:t xml:space="preserve">on the vendors.  </w:t>
      </w:r>
      <w:r w:rsidR="2ABEE8F7">
        <w:rPr>
          <w:b w:val="0"/>
          <w:bCs w:val="0"/>
        </w:rPr>
        <w:t xml:space="preserve">Now would be the time to require the undisclosed </w:t>
      </w:r>
      <w:r w:rsidR="3BBDF551">
        <w:rPr>
          <w:b w:val="0"/>
          <w:bCs w:val="0"/>
        </w:rPr>
        <w:t xml:space="preserve">vendor to </w:t>
      </w:r>
      <w:r w:rsidR="2ABEE8F7">
        <w:rPr>
          <w:b w:val="0"/>
          <w:bCs w:val="0"/>
        </w:rPr>
        <w:t xml:space="preserve">up the </w:t>
      </w:r>
      <w:r w:rsidR="1E2AD0B4">
        <w:rPr>
          <w:b w:val="0"/>
          <w:bCs w:val="0"/>
        </w:rPr>
        <w:t>indemnification</w:t>
      </w:r>
      <w:r w:rsidR="2ABEE8F7">
        <w:rPr>
          <w:b w:val="0"/>
          <w:bCs w:val="0"/>
        </w:rPr>
        <w:t xml:space="preserve"> coverage they maintain since </w:t>
      </w:r>
      <w:r w:rsidR="42248BB5">
        <w:rPr>
          <w:b w:val="0"/>
          <w:bCs w:val="0"/>
        </w:rPr>
        <w:t xml:space="preserve">Huddle House </w:t>
      </w:r>
      <w:r w:rsidR="2ABEE8F7">
        <w:rPr>
          <w:b w:val="0"/>
          <w:bCs w:val="0"/>
        </w:rPr>
        <w:t>probably now realize</w:t>
      </w:r>
      <w:r w:rsidR="1CE14698">
        <w:rPr>
          <w:b w:val="0"/>
          <w:bCs w:val="0"/>
        </w:rPr>
        <w:t>s</w:t>
      </w:r>
      <w:r w:rsidR="2ABEE8F7">
        <w:rPr>
          <w:b w:val="0"/>
          <w:bCs w:val="0"/>
        </w:rPr>
        <w:t xml:space="preserve"> how expensive cleaning up a breach is.</w:t>
      </w:r>
      <w:r w:rsidR="0DE557BE">
        <w:rPr>
          <w:b w:val="0"/>
          <w:bCs w:val="0"/>
        </w:rPr>
        <w:t xml:space="preserve">  I don’t often advocate of letting no good crisis go to waste but this is a good time to </w:t>
      </w:r>
      <w:r w:rsidR="40EF7E6C">
        <w:rPr>
          <w:b w:val="0"/>
          <w:bCs w:val="0"/>
        </w:rPr>
        <w:t>prepare for the next crisis.</w:t>
      </w:r>
    </w:p>
    <w:p w:rsidR="1CAE76C1" w:rsidP="503ACECE" w:rsidRDefault="1CAE76C1" w14:paraId="30679501" w14:textId="79035C9D">
      <w:pPr>
        <w:pStyle w:val="ListParagraph"/>
        <w:numPr>
          <w:ilvl w:val="0"/>
          <w:numId w:val="3"/>
        </w:numPr>
        <w:rPr>
          <w:b w:val="0"/>
          <w:bCs w:val="0"/>
          <w:sz w:val="22"/>
          <w:szCs w:val="22"/>
        </w:rPr>
      </w:pPr>
      <w:r w:rsidR="1CAE76C1">
        <w:rPr>
          <w:b w:val="0"/>
          <w:bCs w:val="0"/>
        </w:rPr>
        <w:t xml:space="preserve">Tighter penalties for contractual failures.  </w:t>
      </w:r>
      <w:r w:rsidR="18AC1710">
        <w:rPr>
          <w:b w:val="0"/>
          <w:bCs w:val="0"/>
        </w:rPr>
        <w:t xml:space="preserve"> </w:t>
      </w:r>
      <w:r w:rsidR="3006364C">
        <w:rPr>
          <w:b w:val="0"/>
          <w:bCs w:val="0"/>
        </w:rPr>
        <w:t xml:space="preserve">This goes along with #1 but </w:t>
      </w:r>
      <w:r w:rsidR="690334FC">
        <w:rPr>
          <w:b w:val="0"/>
          <w:bCs w:val="0"/>
        </w:rPr>
        <w:t>more as a motivator for the vendor to have leverage to change their</w:t>
      </w:r>
      <w:r w:rsidR="101C6379">
        <w:rPr>
          <w:b w:val="0"/>
          <w:bCs w:val="0"/>
        </w:rPr>
        <w:t xml:space="preserve"> own</w:t>
      </w:r>
      <w:r w:rsidR="690334FC">
        <w:rPr>
          <w:b w:val="0"/>
          <w:bCs w:val="0"/>
        </w:rPr>
        <w:t xml:space="preserve"> internal process.</w:t>
      </w:r>
    </w:p>
    <w:p w:rsidR="538F987A" w:rsidP="503ACECE" w:rsidRDefault="538F987A" w14:paraId="7D6DD433" w14:textId="17995ADA">
      <w:pPr>
        <w:pStyle w:val="ListParagraph"/>
        <w:numPr>
          <w:ilvl w:val="0"/>
          <w:numId w:val="3"/>
        </w:numPr>
        <w:rPr>
          <w:b w:val="0"/>
          <w:bCs w:val="0"/>
          <w:sz w:val="22"/>
          <w:szCs w:val="22"/>
        </w:rPr>
      </w:pPr>
      <w:r w:rsidR="538F987A">
        <w:rPr>
          <w:b w:val="0"/>
          <w:bCs w:val="0"/>
        </w:rPr>
        <w:t>Without know the details I don’t know specific technical remedies.  But my assumption would be that the vendor lost control of their codebase.  Unreviewed/approved code changes made it into their code base</w:t>
      </w:r>
      <w:r w:rsidR="7102BE22">
        <w:rPr>
          <w:b w:val="0"/>
          <w:bCs w:val="0"/>
        </w:rPr>
        <w:t xml:space="preserve">.  Audit and addressing of </w:t>
      </w:r>
      <w:r w:rsidR="441475E0">
        <w:rPr>
          <w:b w:val="0"/>
          <w:bCs w:val="0"/>
        </w:rPr>
        <w:t>deficiencies</w:t>
      </w:r>
      <w:r w:rsidR="7102BE22">
        <w:rPr>
          <w:b w:val="0"/>
          <w:bCs w:val="0"/>
        </w:rPr>
        <w:t>.</w:t>
      </w:r>
    </w:p>
    <w:p w:rsidR="42740E41" w:rsidP="503ACECE" w:rsidRDefault="42740E41" w14:paraId="62BA770C" w14:textId="30EAED4E">
      <w:pPr>
        <w:pStyle w:val="ListParagraph"/>
        <w:numPr>
          <w:ilvl w:val="0"/>
          <w:numId w:val="3"/>
        </w:numPr>
        <w:rPr>
          <w:b w:val="0"/>
          <w:bCs w:val="0"/>
          <w:sz w:val="22"/>
          <w:szCs w:val="22"/>
        </w:rPr>
      </w:pPr>
      <w:r w:rsidR="42740E41">
        <w:rPr>
          <w:b w:val="0"/>
          <w:bCs w:val="0"/>
        </w:rPr>
        <w:t>Another</w:t>
      </w:r>
      <w:r w:rsidR="7102BE22">
        <w:rPr>
          <w:b w:val="0"/>
          <w:bCs w:val="0"/>
        </w:rPr>
        <w:t xml:space="preserve"> attack surface would be their build process.  It’s less likely due to the build process being more difficult to manipulate.  Audit and address any </w:t>
      </w:r>
      <w:r w:rsidR="6E8B540A">
        <w:rPr>
          <w:b w:val="0"/>
          <w:bCs w:val="0"/>
        </w:rPr>
        <w:t>decencies</w:t>
      </w:r>
      <w:r w:rsidR="7102BE22">
        <w:rPr>
          <w:b w:val="0"/>
          <w:bCs w:val="0"/>
        </w:rPr>
        <w:t>.</w:t>
      </w:r>
    </w:p>
    <w:p w:rsidR="4A72CC79" w:rsidP="503ACECE" w:rsidRDefault="4A72CC79" w14:paraId="0AE3765F" w14:textId="06FA527A">
      <w:pPr>
        <w:pStyle w:val="ListParagraph"/>
        <w:numPr>
          <w:ilvl w:val="0"/>
          <w:numId w:val="3"/>
        </w:numPr>
        <w:rPr>
          <w:b w:val="0"/>
          <w:bCs w:val="0"/>
          <w:sz w:val="22"/>
          <w:szCs w:val="22"/>
        </w:rPr>
      </w:pPr>
      <w:r w:rsidR="4A72CC79">
        <w:rPr>
          <w:b w:val="0"/>
          <w:bCs w:val="0"/>
        </w:rPr>
        <w:t xml:space="preserve">A very extreme attack surface would be the deploy/maintain procedures that the vendor had in place.  </w:t>
      </w:r>
      <w:r w:rsidR="629379A0">
        <w:rPr>
          <w:b w:val="0"/>
          <w:bCs w:val="0"/>
        </w:rPr>
        <w:t xml:space="preserve">Since Huddle House says all locations were </w:t>
      </w:r>
      <w:r w:rsidR="44CA6FB3">
        <w:rPr>
          <w:b w:val="0"/>
          <w:bCs w:val="0"/>
        </w:rPr>
        <w:t>affected,</w:t>
      </w:r>
      <w:r w:rsidR="629379A0">
        <w:rPr>
          <w:b w:val="0"/>
          <w:bCs w:val="0"/>
        </w:rPr>
        <w:t xml:space="preserve"> I don’t see that as likely but it is something to at least audit to be sure.</w:t>
      </w:r>
    </w:p>
    <w:p w:rsidR="7FAFEA1B" w:rsidP="503ACECE" w:rsidRDefault="7FAFEA1B" w14:paraId="6C4EC3F2" w14:textId="2BEEB27A">
      <w:pPr>
        <w:pStyle w:val="ListParagraph"/>
        <w:numPr>
          <w:ilvl w:val="0"/>
          <w:numId w:val="3"/>
        </w:numPr>
        <w:rPr>
          <w:b w:val="0"/>
          <w:bCs w:val="0"/>
          <w:sz w:val="22"/>
          <w:szCs w:val="22"/>
        </w:rPr>
      </w:pPr>
      <w:r w:rsidR="7FAFEA1B">
        <w:rPr>
          <w:b w:val="0"/>
          <w:bCs w:val="0"/>
        </w:rPr>
        <w:t xml:space="preserve">The duration of this breech gives me pause.  Either this malware was amazingly hidden or the Huddle House and this vendor’s internal audit process missed multiple </w:t>
      </w:r>
      <w:r w:rsidR="27B5736C">
        <w:rPr>
          <w:b w:val="0"/>
          <w:bCs w:val="0"/>
        </w:rPr>
        <w:t>opportunities</w:t>
      </w:r>
      <w:r w:rsidR="7FAFEA1B">
        <w:rPr>
          <w:b w:val="0"/>
          <w:bCs w:val="0"/>
        </w:rPr>
        <w:t xml:space="preserve"> to have f</w:t>
      </w:r>
      <w:r w:rsidR="36167983">
        <w:rPr>
          <w:b w:val="0"/>
          <w:bCs w:val="0"/>
        </w:rPr>
        <w:t xml:space="preserve">ound the malware.  I’ve become a strong adherent to taking the blameless postmortem approach of focusing on the how something failed and then fixing the why it failed so it can’t happen again.  </w:t>
      </w:r>
    </w:p>
    <w:p w:rsidR="2F6BB1C8" w:rsidP="503ACECE" w:rsidRDefault="2F6BB1C8" w14:paraId="435F80BB" w14:textId="6B1FF300">
      <w:pPr>
        <w:pStyle w:val="ListParagraph"/>
        <w:numPr>
          <w:ilvl w:val="0"/>
          <w:numId w:val="3"/>
        </w:numPr>
        <w:rPr>
          <w:b w:val="0"/>
          <w:bCs w:val="0"/>
          <w:sz w:val="22"/>
          <w:szCs w:val="22"/>
        </w:rPr>
      </w:pPr>
      <w:r w:rsidR="2F6BB1C8">
        <w:rPr>
          <w:b w:val="0"/>
          <w:bCs w:val="0"/>
        </w:rPr>
        <w:t xml:space="preserve">During these investigations the </w:t>
      </w:r>
      <w:r w:rsidR="4780A550">
        <w:rPr>
          <w:b w:val="0"/>
          <w:bCs w:val="0"/>
        </w:rPr>
        <w:t>hard work</w:t>
      </w:r>
      <w:r w:rsidR="2F6BB1C8">
        <w:rPr>
          <w:b w:val="0"/>
          <w:bCs w:val="0"/>
        </w:rPr>
        <w:t xml:space="preserve"> of building a disclosure and concerns feedback me</w:t>
      </w:r>
      <w:r w:rsidR="73F2FB3B">
        <w:rPr>
          <w:b w:val="0"/>
          <w:bCs w:val="0"/>
        </w:rPr>
        <w:t xml:space="preserve">chanism </w:t>
      </w:r>
      <w:r w:rsidR="2F6BB1C8">
        <w:rPr>
          <w:b w:val="0"/>
          <w:bCs w:val="0"/>
        </w:rPr>
        <w:t xml:space="preserve">needs to be done.  In any complex codebase there are multiple points of failure.  </w:t>
      </w:r>
      <w:r w:rsidR="305A8405">
        <w:rPr>
          <w:b w:val="0"/>
          <w:bCs w:val="0"/>
        </w:rPr>
        <w:t xml:space="preserve">The involved workforce is going to by </w:t>
      </w:r>
      <w:r w:rsidR="1DA9EF88">
        <w:rPr>
          <w:b w:val="0"/>
          <w:bCs w:val="0"/>
        </w:rPr>
        <w:t>virtue</w:t>
      </w:r>
      <w:r w:rsidR="305A8405">
        <w:rPr>
          <w:b w:val="0"/>
          <w:bCs w:val="0"/>
        </w:rPr>
        <w:t xml:space="preserve"> of this one breach be suddenly more aware of other more troubling aspects of the codeba</w:t>
      </w:r>
      <w:r w:rsidR="682E32B7">
        <w:rPr>
          <w:b w:val="0"/>
          <w:bCs w:val="0"/>
        </w:rPr>
        <w:t xml:space="preserve">se.  Directing this into a </w:t>
      </w:r>
      <w:r w:rsidR="55B82FB5">
        <w:rPr>
          <w:b w:val="0"/>
          <w:bCs w:val="0"/>
        </w:rPr>
        <w:t>pipeline</w:t>
      </w:r>
      <w:r w:rsidR="682E32B7">
        <w:rPr>
          <w:b w:val="0"/>
          <w:bCs w:val="0"/>
        </w:rPr>
        <w:t xml:space="preserve"> that creates actionable tasks will help prevent the net </w:t>
      </w:r>
      <w:r w:rsidR="4B4F89DF">
        <w:rPr>
          <w:b w:val="0"/>
          <w:bCs w:val="0"/>
        </w:rPr>
        <w:t>data breach</w:t>
      </w:r>
      <w:r w:rsidR="682E32B7">
        <w:rPr>
          <w:b w:val="0"/>
          <w:bCs w:val="0"/>
        </w:rPr>
        <w:t xml:space="preserve">.  </w:t>
      </w:r>
    </w:p>
    <w:p w:rsidR="1850E96A" w:rsidP="503ACECE" w:rsidRDefault="1850E96A" w14:paraId="0686D6F0" w14:textId="2F352167">
      <w:pPr>
        <w:pStyle w:val="ListParagraph"/>
        <w:numPr>
          <w:ilvl w:val="0"/>
          <w:numId w:val="3"/>
        </w:numPr>
        <w:rPr>
          <w:b w:val="0"/>
          <w:bCs w:val="0"/>
          <w:sz w:val="22"/>
          <w:szCs w:val="22"/>
        </w:rPr>
      </w:pPr>
      <w:r w:rsidR="1850E96A">
        <w:rPr>
          <w:b w:val="0"/>
          <w:bCs w:val="0"/>
        </w:rPr>
        <w:t xml:space="preserve">Finally, the message needs to be clear.  Data breeches will occur again.  How the company and the </w:t>
      </w:r>
      <w:r w:rsidR="44F0181C">
        <w:rPr>
          <w:b w:val="0"/>
          <w:bCs w:val="0"/>
        </w:rPr>
        <w:t>Indvidual's</w:t>
      </w:r>
      <w:r w:rsidR="1850E96A">
        <w:rPr>
          <w:b w:val="0"/>
          <w:bCs w:val="0"/>
        </w:rPr>
        <w:t xml:space="preserve"> of the company respond is what dictates the impact.  Equifax survived disclosing PII data for ~half the country.  Their stock price and</w:t>
      </w:r>
      <w:r w:rsidR="06258A82">
        <w:rPr>
          <w:b w:val="0"/>
          <w:bCs w:val="0"/>
        </w:rPr>
        <w:t xml:space="preserve"> market share </w:t>
      </w:r>
      <w:proofErr w:type="gramStart"/>
      <w:r w:rsidR="06258A82">
        <w:rPr>
          <w:b w:val="0"/>
          <w:bCs w:val="0"/>
        </w:rPr>
        <w:t>is</w:t>
      </w:r>
      <w:proofErr w:type="gramEnd"/>
      <w:r w:rsidR="06258A82">
        <w:rPr>
          <w:b w:val="0"/>
          <w:bCs w:val="0"/>
        </w:rPr>
        <w:t xml:space="preserve"> higher than it was previously.  Getting the workplace culture to shift the goals from perfect but static defense to </w:t>
      </w:r>
      <w:r w:rsidR="2742D70D">
        <w:rPr>
          <w:b w:val="0"/>
          <w:bCs w:val="0"/>
        </w:rPr>
        <w:t>dynamically</w:t>
      </w:r>
      <w:r w:rsidR="06258A82">
        <w:rPr>
          <w:b w:val="0"/>
          <w:bCs w:val="0"/>
        </w:rPr>
        <w:t xml:space="preserve"> active defense will also help with future s</w:t>
      </w:r>
      <w:r w:rsidR="4F5786F3">
        <w:rPr>
          <w:b w:val="0"/>
          <w:bCs w:val="0"/>
        </w:rPr>
        <w:t>ecurity aspects.</w:t>
      </w:r>
    </w:p>
    <w:p w:rsidR="43121AF7" w:rsidP="503ACECE" w:rsidRDefault="43121AF7" w14:paraId="2F829973" w14:textId="342DB9B1">
      <w:pPr>
        <w:pStyle w:val="Normal"/>
        <w:ind w:left="0"/>
        <w:rPr>
          <w:b w:val="0"/>
          <w:bCs w:val="0"/>
        </w:rPr>
      </w:pPr>
      <w:r w:rsidRPr="503ACECE" w:rsidR="43121AF7">
        <w:rPr>
          <w:b w:val="1"/>
          <w:bCs w:val="1"/>
        </w:rPr>
        <w:t>Sources</w:t>
      </w:r>
    </w:p>
    <w:p w:rsidR="43121AF7" w:rsidP="503ACECE" w:rsidRDefault="43121AF7" w14:paraId="7E3A31F6" w14:textId="6AC9AD10">
      <w:pPr>
        <w:ind w:left="567" w:hanging="567"/>
      </w:pPr>
      <w:r w:rsidRPr="503ACECE" w:rsidR="43121AF7">
        <w:rPr>
          <w:rFonts w:ascii="Calibri" w:hAnsi="Calibri" w:eastAsia="Calibri" w:cs="Calibri"/>
          <w:noProof w:val="0"/>
          <w:sz w:val="22"/>
          <w:szCs w:val="22"/>
          <w:lang w:val="en-US"/>
        </w:rPr>
        <w:t xml:space="preserve">Any Meal. Any Time. Breakfast, Lunch, Dinner. (n.d.). Retrieved November 23, 2020, from </w:t>
      </w:r>
      <w:hyperlink r:id="Rc26dc6deecff44ee">
        <w:r w:rsidRPr="503ACECE" w:rsidR="43121AF7">
          <w:rPr>
            <w:rStyle w:val="Hyperlink"/>
            <w:rFonts w:ascii="Calibri" w:hAnsi="Calibri" w:eastAsia="Calibri" w:cs="Calibri"/>
            <w:noProof w:val="0"/>
            <w:sz w:val="22"/>
            <w:szCs w:val="22"/>
            <w:lang w:val="en-US"/>
          </w:rPr>
          <w:t>https://www.huddlehouse.com/data-protection-notification/</w:t>
        </w:r>
      </w:hyperlink>
    </w:p>
    <w:p w:rsidR="43121AF7" w:rsidP="503ACECE" w:rsidRDefault="43121AF7" w14:paraId="2B3F9EBE" w14:textId="1F4DC2A8">
      <w:pPr>
        <w:ind w:left="567" w:hanging="567"/>
      </w:pPr>
      <w:r w:rsidRPr="503ACECE" w:rsidR="43121AF7">
        <w:rPr>
          <w:rFonts w:ascii="Calibri" w:hAnsi="Calibri" w:eastAsia="Calibri" w:cs="Calibri"/>
          <w:noProof w:val="0"/>
          <w:sz w:val="22"/>
          <w:szCs w:val="22"/>
          <w:lang w:val="en-US"/>
        </w:rPr>
        <w:t xml:space="preserve">Huddle House. (2019, February 01). Huddle House System Security Compromise. Retrieved November 23, 2020, from </w:t>
      </w:r>
      <w:hyperlink r:id="Rad7f0a8220434461">
        <w:r w:rsidRPr="503ACECE" w:rsidR="43121AF7">
          <w:rPr>
            <w:rStyle w:val="Hyperlink"/>
            <w:rFonts w:ascii="Calibri" w:hAnsi="Calibri" w:eastAsia="Calibri" w:cs="Calibri"/>
            <w:noProof w:val="0"/>
            <w:sz w:val="22"/>
            <w:szCs w:val="22"/>
            <w:lang w:val="en-US"/>
          </w:rPr>
          <w:t>https://www.prnewswire.com/news-releases/huddle-house-system-security-compromise-300788262.html</w:t>
        </w:r>
      </w:hyperlink>
    </w:p>
    <w:p w:rsidR="503ACECE" w:rsidP="503ACECE" w:rsidRDefault="503ACECE" w14:paraId="49DF5DBE" w14:textId="014D6EB5">
      <w:pPr>
        <w:pStyle w:val="Normal"/>
        <w:ind w:left="0"/>
        <w:rPr>
          <w:b w:val="0"/>
          <w:bCs w:val="0"/>
        </w:rPr>
      </w:pPr>
    </w:p>
    <w:p w:rsidR="503ACECE" w:rsidP="503ACECE" w:rsidRDefault="503ACECE" w14:paraId="7D60C973" w14:textId="669C3C31">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E28368"/>
  <w15:docId w15:val="{faf28499-38d3-457b-a482-dd3025d83035}"/>
  <w:rsids>
    <w:rsidRoot w:val="77CFD620"/>
    <w:rsid w:val="00C3853E"/>
    <w:rsid w:val="01C2577B"/>
    <w:rsid w:val="01C66F35"/>
    <w:rsid w:val="01E86396"/>
    <w:rsid w:val="01EBEBD7"/>
    <w:rsid w:val="0449FD49"/>
    <w:rsid w:val="04560289"/>
    <w:rsid w:val="0465ACEB"/>
    <w:rsid w:val="05238C99"/>
    <w:rsid w:val="06258A82"/>
    <w:rsid w:val="089BBF54"/>
    <w:rsid w:val="08A90798"/>
    <w:rsid w:val="09329064"/>
    <w:rsid w:val="096FAFF4"/>
    <w:rsid w:val="09DB01E6"/>
    <w:rsid w:val="0AA01670"/>
    <w:rsid w:val="0C6AD8FD"/>
    <w:rsid w:val="0CDBD5DE"/>
    <w:rsid w:val="0D07308B"/>
    <w:rsid w:val="0DE557BE"/>
    <w:rsid w:val="0E6495D9"/>
    <w:rsid w:val="0E9DB6D0"/>
    <w:rsid w:val="0F2C482E"/>
    <w:rsid w:val="101C6379"/>
    <w:rsid w:val="10B54331"/>
    <w:rsid w:val="115679F2"/>
    <w:rsid w:val="11CBF48A"/>
    <w:rsid w:val="1266AFED"/>
    <w:rsid w:val="13A4CA65"/>
    <w:rsid w:val="13B50F08"/>
    <w:rsid w:val="15089A2C"/>
    <w:rsid w:val="155140C3"/>
    <w:rsid w:val="16A82EAE"/>
    <w:rsid w:val="171AAE18"/>
    <w:rsid w:val="1720D536"/>
    <w:rsid w:val="17330C2C"/>
    <w:rsid w:val="1773F681"/>
    <w:rsid w:val="178686FE"/>
    <w:rsid w:val="17F93D46"/>
    <w:rsid w:val="184FD092"/>
    <w:rsid w:val="1850E96A"/>
    <w:rsid w:val="18AC1710"/>
    <w:rsid w:val="18DA3229"/>
    <w:rsid w:val="1B98A0BE"/>
    <w:rsid w:val="1BAD4B99"/>
    <w:rsid w:val="1BF11F2B"/>
    <w:rsid w:val="1CAE76C1"/>
    <w:rsid w:val="1CE14698"/>
    <w:rsid w:val="1D491BFA"/>
    <w:rsid w:val="1DA9EF88"/>
    <w:rsid w:val="1E2AD0B4"/>
    <w:rsid w:val="1E4ACFA9"/>
    <w:rsid w:val="1E4AF5D6"/>
    <w:rsid w:val="1EBBB5E7"/>
    <w:rsid w:val="1FBC67C2"/>
    <w:rsid w:val="2085E0B4"/>
    <w:rsid w:val="211440E7"/>
    <w:rsid w:val="212D6944"/>
    <w:rsid w:val="213F0FC6"/>
    <w:rsid w:val="2157A716"/>
    <w:rsid w:val="21627396"/>
    <w:rsid w:val="21E70BAD"/>
    <w:rsid w:val="21EFF56E"/>
    <w:rsid w:val="23320708"/>
    <w:rsid w:val="23E833B2"/>
    <w:rsid w:val="2463BDDC"/>
    <w:rsid w:val="2554724C"/>
    <w:rsid w:val="2742D70D"/>
    <w:rsid w:val="275376E7"/>
    <w:rsid w:val="27B5736C"/>
    <w:rsid w:val="284DA211"/>
    <w:rsid w:val="28D48FC9"/>
    <w:rsid w:val="28ED22FF"/>
    <w:rsid w:val="294A21AB"/>
    <w:rsid w:val="2968F9E8"/>
    <w:rsid w:val="2A1315BF"/>
    <w:rsid w:val="2A9F015F"/>
    <w:rsid w:val="2ABEE8F7"/>
    <w:rsid w:val="2D31BD61"/>
    <w:rsid w:val="2D672D4A"/>
    <w:rsid w:val="2F6BB1C8"/>
    <w:rsid w:val="3006364C"/>
    <w:rsid w:val="305A8405"/>
    <w:rsid w:val="32083F87"/>
    <w:rsid w:val="320E1BBD"/>
    <w:rsid w:val="3248F683"/>
    <w:rsid w:val="326249B2"/>
    <w:rsid w:val="32F5273E"/>
    <w:rsid w:val="33143D54"/>
    <w:rsid w:val="34EC91CD"/>
    <w:rsid w:val="36167983"/>
    <w:rsid w:val="366AFA41"/>
    <w:rsid w:val="36F198C7"/>
    <w:rsid w:val="373147EB"/>
    <w:rsid w:val="37E6297E"/>
    <w:rsid w:val="3A10CC4E"/>
    <w:rsid w:val="3BBDF551"/>
    <w:rsid w:val="3BD10F2A"/>
    <w:rsid w:val="3C08D1E9"/>
    <w:rsid w:val="3C9FD3BD"/>
    <w:rsid w:val="3D1A7696"/>
    <w:rsid w:val="3F08AFEC"/>
    <w:rsid w:val="3FF06D9F"/>
    <w:rsid w:val="40EF7E6C"/>
    <w:rsid w:val="41476384"/>
    <w:rsid w:val="417344E0"/>
    <w:rsid w:val="41A8B4C9"/>
    <w:rsid w:val="42248BB5"/>
    <w:rsid w:val="42740E41"/>
    <w:rsid w:val="42FCDAD8"/>
    <w:rsid w:val="43121AF7"/>
    <w:rsid w:val="4313388E"/>
    <w:rsid w:val="441475E0"/>
    <w:rsid w:val="44CA6FB3"/>
    <w:rsid w:val="44F0181C"/>
    <w:rsid w:val="459F10D0"/>
    <w:rsid w:val="464221C8"/>
    <w:rsid w:val="47196313"/>
    <w:rsid w:val="4780A550"/>
    <w:rsid w:val="4A72CC79"/>
    <w:rsid w:val="4AB0312F"/>
    <w:rsid w:val="4B1D51E8"/>
    <w:rsid w:val="4B4F89DF"/>
    <w:rsid w:val="4B621272"/>
    <w:rsid w:val="4BBFFEED"/>
    <w:rsid w:val="4BF529F7"/>
    <w:rsid w:val="4C6B0547"/>
    <w:rsid w:val="4D90FA58"/>
    <w:rsid w:val="4F5786F3"/>
    <w:rsid w:val="503ACECE"/>
    <w:rsid w:val="51089314"/>
    <w:rsid w:val="51901BAD"/>
    <w:rsid w:val="530C10AE"/>
    <w:rsid w:val="538F987A"/>
    <w:rsid w:val="53CBB87B"/>
    <w:rsid w:val="5442F638"/>
    <w:rsid w:val="54C0DA2F"/>
    <w:rsid w:val="55A004B8"/>
    <w:rsid w:val="55B82FB5"/>
    <w:rsid w:val="5741E60C"/>
    <w:rsid w:val="57DED552"/>
    <w:rsid w:val="589E9021"/>
    <w:rsid w:val="58D76811"/>
    <w:rsid w:val="594FF478"/>
    <w:rsid w:val="59B84B33"/>
    <w:rsid w:val="5AF48C22"/>
    <w:rsid w:val="5C054444"/>
    <w:rsid w:val="5CD7F154"/>
    <w:rsid w:val="5DEEA133"/>
    <w:rsid w:val="5F428648"/>
    <w:rsid w:val="5F46A995"/>
    <w:rsid w:val="6017B139"/>
    <w:rsid w:val="60E7C52F"/>
    <w:rsid w:val="61261B22"/>
    <w:rsid w:val="629379A0"/>
    <w:rsid w:val="6339355A"/>
    <w:rsid w:val="63436606"/>
    <w:rsid w:val="64D505BB"/>
    <w:rsid w:val="65BED8AA"/>
    <w:rsid w:val="66619383"/>
    <w:rsid w:val="676F4C97"/>
    <w:rsid w:val="6797B21C"/>
    <w:rsid w:val="68238DA0"/>
    <w:rsid w:val="682E32B7"/>
    <w:rsid w:val="690334FC"/>
    <w:rsid w:val="69698D2E"/>
    <w:rsid w:val="6ACF52DE"/>
    <w:rsid w:val="6B4D8664"/>
    <w:rsid w:val="6B78FBE2"/>
    <w:rsid w:val="6BDAC05A"/>
    <w:rsid w:val="6BE1EE80"/>
    <w:rsid w:val="6CD42F06"/>
    <w:rsid w:val="6D1A7C23"/>
    <w:rsid w:val="6E7387A8"/>
    <w:rsid w:val="6E8B540A"/>
    <w:rsid w:val="7102BE22"/>
    <w:rsid w:val="7298091D"/>
    <w:rsid w:val="72C2D7FC"/>
    <w:rsid w:val="7334B29B"/>
    <w:rsid w:val="73F2FB3B"/>
    <w:rsid w:val="745EA85D"/>
    <w:rsid w:val="7489E647"/>
    <w:rsid w:val="74C379B1"/>
    <w:rsid w:val="75EC20A8"/>
    <w:rsid w:val="76A8360C"/>
    <w:rsid w:val="77CFD620"/>
    <w:rsid w:val="78CF84A3"/>
    <w:rsid w:val="79BB5D4F"/>
    <w:rsid w:val="79DFD6CE"/>
    <w:rsid w:val="7A15DF34"/>
    <w:rsid w:val="7B21A7E2"/>
    <w:rsid w:val="7B572DB0"/>
    <w:rsid w:val="7C830D71"/>
    <w:rsid w:val="7E8A2C70"/>
    <w:rsid w:val="7E8ECE72"/>
    <w:rsid w:val="7FAFEA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b41a37f7a6d4b33" /><Relationship Type="http://schemas.openxmlformats.org/officeDocument/2006/relationships/image" Target="/media/image8.png" Id="Rf7f48c5c03a64857" /><Relationship Type="http://schemas.openxmlformats.org/officeDocument/2006/relationships/hyperlink" Target="https://twitter.com/sarahhhclifton/status/962615171922448384" TargetMode="External" Id="R2b25bdd080194ec8" /><Relationship Type="http://schemas.openxmlformats.org/officeDocument/2006/relationships/hyperlink" Target="https://www.huddlehouse.com/data-protection-notification/" TargetMode="External" Id="R8dfd7ec9718d42a8" /><Relationship Type="http://schemas.openxmlformats.org/officeDocument/2006/relationships/hyperlink" Target="https://www.huddlehouse.com/data-protection-notification/" TargetMode="External" Id="Rc26dc6deecff44ee" /><Relationship Type="http://schemas.openxmlformats.org/officeDocument/2006/relationships/hyperlink" Target="https://www.prnewswire.com/news-releases/huddle-house-system-security-compromise-300788262.html" TargetMode="External" Id="Rad7f0a82204344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2020-11-22T23:35:25.1436660Z</dcterms:created>
  <dcterms:modified xsi:type="dcterms:W3CDTF">2020-11-23T05:51:05.8820022Z</dcterms:modified>
  <dc:creator>James Ballay</dc:creator>
  <lastModifiedBy>James Ballay</lastModifiedBy>
</coreProperties>
</file>