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E594" w14:textId="470D71CB" w:rsidR="007241E2" w:rsidRDefault="007241E2">
      <w:r>
        <w:tab/>
        <w:t>In this thread I want to discuss database diagrams and entity relationship diagrams. I will define what database diagrams and entity relationship diagrams (ERDs) are. I will explain why database diagrams are used. I will discuss what tools can be used to create an ERD as well as what symbols are used in an ERD. So</w:t>
      </w:r>
      <w:r w:rsidR="00562CF6">
        <w:t>,</w:t>
      </w:r>
      <w:r>
        <w:t xml:space="preserve"> what is a database diagram? </w:t>
      </w:r>
    </w:p>
    <w:p w14:paraId="2F15AA12" w14:textId="77777777" w:rsidR="00370BC5" w:rsidRDefault="007241E2">
      <w:pPr>
        <w:rPr>
          <w:rFonts w:cstheme="minorHAnsi"/>
        </w:rPr>
      </w:pPr>
      <w:r>
        <w:tab/>
        <w:t xml:space="preserve">A database diagram is </w:t>
      </w:r>
      <w:r w:rsidRPr="007241E2">
        <w:rPr>
          <w:rFonts w:cstheme="minorHAnsi"/>
          <w:i/>
          <w:iCs/>
        </w:rPr>
        <w:t>“</w:t>
      </w:r>
      <w:r w:rsidRPr="007241E2">
        <w:rPr>
          <w:rStyle w:val="Emphasis"/>
          <w:rFonts w:cstheme="minorHAnsi"/>
          <w:i w:val="0"/>
          <w:iCs w:val="0"/>
        </w:rPr>
        <w:t>essentially an abstract graphical representation of the structure of a database. It can be used both as a tool to assist in the design of a database and as a document that shows the structure of an existing database.</w:t>
      </w:r>
      <w:r>
        <w:rPr>
          <w:rStyle w:val="Emphasis"/>
          <w:rFonts w:cstheme="minorHAnsi"/>
          <w:i w:val="0"/>
          <w:iCs w:val="0"/>
        </w:rPr>
        <w:t xml:space="preserve">” </w:t>
      </w:r>
      <w:r w:rsidRPr="007241E2">
        <w:rPr>
          <w:rStyle w:val="Emphasis"/>
          <w:rFonts w:cstheme="minorHAnsi"/>
          <w:i w:val="0"/>
          <w:iCs w:val="0"/>
        </w:rPr>
        <w:t>(Mortier, 2022)</w:t>
      </w:r>
      <w:r>
        <w:rPr>
          <w:rStyle w:val="Emphasis"/>
          <w:rFonts w:cstheme="minorHAnsi"/>
          <w:i w:val="0"/>
          <w:iCs w:val="0"/>
        </w:rPr>
        <w:t xml:space="preserve"> An entity relationship diagram </w:t>
      </w:r>
      <w:r w:rsidRPr="007241E2">
        <w:rPr>
          <w:rStyle w:val="Emphasis"/>
          <w:rFonts w:cstheme="minorHAnsi"/>
        </w:rPr>
        <w:t>“</w:t>
      </w:r>
      <w:r w:rsidRPr="007241E2">
        <w:rPr>
          <w:rFonts w:cstheme="minorHAnsi"/>
        </w:rPr>
        <w:t>visualizes the relationships between entities like people, things, or concepts in a database.</w:t>
      </w:r>
      <w:r w:rsidRPr="007241E2">
        <w:rPr>
          <w:rFonts w:cstheme="minorHAnsi"/>
        </w:rPr>
        <w:t>”</w:t>
      </w:r>
      <w:r>
        <w:rPr>
          <w:rFonts w:cstheme="minorHAnsi"/>
        </w:rPr>
        <w:t xml:space="preserve"> </w:t>
      </w:r>
      <w:r w:rsidRPr="007241E2">
        <w:rPr>
          <w:rFonts w:cstheme="minorHAnsi"/>
        </w:rPr>
        <w:t>(Entity Relationship Diagram (ERD) - What Is an ER Diagram?, n.d.)</w:t>
      </w:r>
      <w:r w:rsidR="00370BC5">
        <w:rPr>
          <w:rFonts w:cstheme="minorHAnsi"/>
        </w:rPr>
        <w:t xml:space="preserve"> Lets consider the following list as to why database diagrams are used: </w:t>
      </w:r>
    </w:p>
    <w:p w14:paraId="0703ABA6" w14:textId="77777777" w:rsidR="00370BC5" w:rsidRPr="00370BC5" w:rsidRDefault="00370BC5" w:rsidP="00370BC5">
      <w:pPr>
        <w:numPr>
          <w:ilvl w:val="0"/>
          <w:numId w:val="1"/>
        </w:numPr>
        <w:rPr>
          <w:rFonts w:eastAsia="Times New Roman" w:cstheme="minorHAnsi"/>
        </w:rPr>
      </w:pPr>
      <w:r w:rsidRPr="00370BC5">
        <w:rPr>
          <w:rFonts w:eastAsia="Times New Roman" w:cstheme="minorHAnsi"/>
        </w:rPr>
        <w:t>Documenting database structure.</w:t>
      </w:r>
    </w:p>
    <w:p w14:paraId="32DCBEC5" w14:textId="77777777" w:rsidR="00370BC5" w:rsidRPr="00370BC5" w:rsidRDefault="00370BC5" w:rsidP="00370BC5">
      <w:pPr>
        <w:numPr>
          <w:ilvl w:val="0"/>
          <w:numId w:val="1"/>
        </w:numPr>
        <w:rPr>
          <w:rFonts w:eastAsia="Times New Roman" w:cstheme="minorHAnsi"/>
        </w:rPr>
      </w:pPr>
      <w:r w:rsidRPr="00370BC5">
        <w:rPr>
          <w:rFonts w:eastAsia="Times New Roman" w:cstheme="minorHAnsi"/>
        </w:rPr>
        <w:t>Communicating database design decisions and providing a basis on which to discuss those decisions.</w:t>
      </w:r>
    </w:p>
    <w:p w14:paraId="598F5FA2" w14:textId="77777777" w:rsidR="00370BC5" w:rsidRPr="00370BC5" w:rsidRDefault="00370BC5" w:rsidP="00370BC5">
      <w:pPr>
        <w:numPr>
          <w:ilvl w:val="0"/>
          <w:numId w:val="1"/>
        </w:numPr>
        <w:rPr>
          <w:rFonts w:eastAsia="Times New Roman" w:cstheme="minorHAnsi"/>
        </w:rPr>
      </w:pPr>
      <w:r w:rsidRPr="00370BC5">
        <w:rPr>
          <w:rFonts w:eastAsia="Times New Roman" w:cstheme="minorHAnsi"/>
        </w:rPr>
        <w:t>Obtaining customer/stakeholder validation for a data model.</w:t>
      </w:r>
    </w:p>
    <w:p w14:paraId="6C54C269" w14:textId="77777777" w:rsidR="00370BC5" w:rsidRPr="00370BC5" w:rsidRDefault="00370BC5" w:rsidP="00370BC5">
      <w:pPr>
        <w:numPr>
          <w:ilvl w:val="0"/>
          <w:numId w:val="1"/>
        </w:numPr>
        <w:rPr>
          <w:rFonts w:eastAsia="Times New Roman" w:cstheme="minorHAnsi"/>
        </w:rPr>
      </w:pPr>
      <w:r w:rsidRPr="00370BC5">
        <w:rPr>
          <w:rFonts w:eastAsia="Times New Roman" w:cstheme="minorHAnsi"/>
        </w:rPr>
        <w:t>Facilitating database version management and the generation of upgrade scripts.</w:t>
      </w:r>
    </w:p>
    <w:p w14:paraId="0AB319F4" w14:textId="77777777" w:rsidR="00370BC5" w:rsidRPr="00370BC5" w:rsidRDefault="00370BC5" w:rsidP="00370BC5">
      <w:pPr>
        <w:numPr>
          <w:ilvl w:val="0"/>
          <w:numId w:val="1"/>
        </w:numPr>
        <w:rPr>
          <w:rFonts w:eastAsia="Times New Roman" w:cstheme="minorHAnsi"/>
        </w:rPr>
      </w:pPr>
      <w:r w:rsidRPr="00370BC5">
        <w:rPr>
          <w:rFonts w:eastAsia="Times New Roman" w:cstheme="minorHAnsi"/>
        </w:rPr>
        <w:t>Smoothing out migration between model versions and even different database engines.</w:t>
      </w:r>
    </w:p>
    <w:p w14:paraId="4A674A96" w14:textId="698AD284" w:rsidR="000E0BAA" w:rsidRDefault="007241E2">
      <w:pPr>
        <w:rPr>
          <w:rFonts w:cstheme="minorHAnsi"/>
        </w:rPr>
      </w:pPr>
      <w:r w:rsidRPr="007241E2">
        <w:rPr>
          <w:rFonts w:cstheme="minorHAnsi"/>
        </w:rPr>
        <w:t xml:space="preserve">   </w:t>
      </w:r>
      <w:r w:rsidR="00370BC5" w:rsidRPr="00370BC5">
        <w:rPr>
          <w:rFonts w:cstheme="minorHAnsi"/>
        </w:rPr>
        <w:t>(Mortier, 2022)</w:t>
      </w:r>
    </w:p>
    <w:p w14:paraId="0DBB0BB8" w14:textId="4E74A90A" w:rsidR="00370BC5" w:rsidRDefault="00370BC5">
      <w:pPr>
        <w:rPr>
          <w:rFonts w:cstheme="minorHAnsi"/>
        </w:rPr>
      </w:pPr>
      <w:r>
        <w:rPr>
          <w:rFonts w:cstheme="minorHAnsi"/>
        </w:rPr>
        <w:tab/>
        <w:t xml:space="preserve">According to an article that I found online, in 2022, the top 7 tools for creating your own ERD are listed below: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62"/>
        <w:gridCol w:w="1944"/>
        <w:gridCol w:w="1841"/>
        <w:gridCol w:w="1843"/>
      </w:tblGrid>
      <w:tr w:rsidR="00562CF6" w14:paraId="0A715041" w14:textId="77777777" w:rsidTr="00562CF6">
        <w:tc>
          <w:tcPr>
            <w:tcW w:w="1870" w:type="dxa"/>
          </w:tcPr>
          <w:p w14:paraId="230483A4" w14:textId="2ED4C2CC" w:rsidR="00562CF6" w:rsidRPr="00562CF6" w:rsidRDefault="00562CF6" w:rsidP="00562CF6">
            <w:pPr>
              <w:pStyle w:val="ListParagraph"/>
              <w:numPr>
                <w:ilvl w:val="0"/>
                <w:numId w:val="3"/>
              </w:numPr>
              <w:rPr>
                <w:rFonts w:cstheme="minorHAnsi"/>
              </w:rPr>
            </w:pPr>
            <w:r w:rsidRPr="00562CF6">
              <w:rPr>
                <w:rFonts w:cstheme="minorHAnsi"/>
              </w:rPr>
              <w:t>Lucidchart</w:t>
            </w:r>
          </w:p>
        </w:tc>
        <w:tc>
          <w:tcPr>
            <w:tcW w:w="1862" w:type="dxa"/>
          </w:tcPr>
          <w:p w14:paraId="7F3AFBF2" w14:textId="55FEAEE8" w:rsidR="00562CF6" w:rsidRPr="00562CF6" w:rsidRDefault="00562CF6" w:rsidP="00562CF6">
            <w:pPr>
              <w:pStyle w:val="ListParagraph"/>
              <w:numPr>
                <w:ilvl w:val="0"/>
                <w:numId w:val="3"/>
              </w:numPr>
              <w:rPr>
                <w:rFonts w:cstheme="minorHAnsi"/>
              </w:rPr>
            </w:pPr>
            <w:r w:rsidRPr="00562CF6">
              <w:rPr>
                <w:rFonts w:cstheme="minorHAnsi"/>
              </w:rPr>
              <w:t>Creately</w:t>
            </w:r>
          </w:p>
        </w:tc>
        <w:tc>
          <w:tcPr>
            <w:tcW w:w="1944" w:type="dxa"/>
          </w:tcPr>
          <w:p w14:paraId="14E07D29" w14:textId="11FEE709" w:rsidR="00562CF6" w:rsidRPr="00562CF6" w:rsidRDefault="00562CF6" w:rsidP="00562CF6">
            <w:pPr>
              <w:pStyle w:val="ListParagraph"/>
              <w:numPr>
                <w:ilvl w:val="0"/>
                <w:numId w:val="3"/>
              </w:numPr>
              <w:rPr>
                <w:rFonts w:cstheme="minorHAnsi"/>
              </w:rPr>
            </w:pPr>
            <w:r w:rsidRPr="00562CF6">
              <w:rPr>
                <w:rFonts w:cstheme="minorHAnsi"/>
              </w:rPr>
              <w:t>DBDiagram</w:t>
            </w:r>
          </w:p>
        </w:tc>
        <w:tc>
          <w:tcPr>
            <w:tcW w:w="1841" w:type="dxa"/>
          </w:tcPr>
          <w:p w14:paraId="032E4652" w14:textId="14F57A52" w:rsidR="00562CF6" w:rsidRPr="00562CF6" w:rsidRDefault="00562CF6" w:rsidP="00562CF6">
            <w:pPr>
              <w:pStyle w:val="ListParagraph"/>
              <w:numPr>
                <w:ilvl w:val="0"/>
                <w:numId w:val="3"/>
              </w:numPr>
              <w:rPr>
                <w:rFonts w:cstheme="minorHAnsi"/>
              </w:rPr>
            </w:pPr>
            <w:r w:rsidRPr="00562CF6">
              <w:rPr>
                <w:rFonts w:cstheme="minorHAnsi"/>
              </w:rPr>
              <w:t>ERDPlus</w:t>
            </w:r>
          </w:p>
        </w:tc>
        <w:tc>
          <w:tcPr>
            <w:tcW w:w="1843" w:type="dxa"/>
          </w:tcPr>
          <w:p w14:paraId="214C62A6" w14:textId="780F32A3" w:rsidR="00562CF6" w:rsidRPr="00562CF6" w:rsidRDefault="00562CF6" w:rsidP="00562CF6">
            <w:pPr>
              <w:pStyle w:val="ListParagraph"/>
              <w:numPr>
                <w:ilvl w:val="0"/>
                <w:numId w:val="3"/>
              </w:numPr>
              <w:rPr>
                <w:rFonts w:cstheme="minorHAnsi"/>
              </w:rPr>
            </w:pPr>
            <w:r w:rsidRPr="00562CF6">
              <w:rPr>
                <w:rFonts w:cstheme="minorHAnsi"/>
              </w:rPr>
              <w:t>DrawSQL</w:t>
            </w:r>
          </w:p>
        </w:tc>
      </w:tr>
      <w:tr w:rsidR="00562CF6" w14:paraId="4AE6841B" w14:textId="77777777" w:rsidTr="00562CF6">
        <w:tc>
          <w:tcPr>
            <w:tcW w:w="1870" w:type="dxa"/>
          </w:tcPr>
          <w:p w14:paraId="38207ED8" w14:textId="08ADC51D" w:rsidR="00562CF6" w:rsidRPr="00562CF6" w:rsidRDefault="00562CF6" w:rsidP="00562CF6">
            <w:pPr>
              <w:rPr>
                <w:rFonts w:cstheme="minorHAnsi"/>
              </w:rPr>
            </w:pPr>
          </w:p>
        </w:tc>
        <w:tc>
          <w:tcPr>
            <w:tcW w:w="1862" w:type="dxa"/>
          </w:tcPr>
          <w:p w14:paraId="51AEE4E8" w14:textId="2BDC8E9D" w:rsidR="00562CF6" w:rsidRPr="00562CF6" w:rsidRDefault="00562CF6" w:rsidP="00562CF6">
            <w:pPr>
              <w:pStyle w:val="ListParagraph"/>
              <w:numPr>
                <w:ilvl w:val="0"/>
                <w:numId w:val="3"/>
              </w:numPr>
              <w:rPr>
                <w:rFonts w:cstheme="minorHAnsi"/>
              </w:rPr>
            </w:pPr>
            <w:r w:rsidRPr="00562CF6">
              <w:rPr>
                <w:rFonts w:cstheme="minorHAnsi"/>
              </w:rPr>
              <w:t>QuickDBD</w:t>
            </w:r>
          </w:p>
        </w:tc>
        <w:tc>
          <w:tcPr>
            <w:tcW w:w="1944" w:type="dxa"/>
          </w:tcPr>
          <w:p w14:paraId="3D907A37" w14:textId="20F52EBC" w:rsidR="00562CF6" w:rsidRPr="00562CF6" w:rsidRDefault="00562CF6" w:rsidP="00562CF6">
            <w:pPr>
              <w:pStyle w:val="ListParagraph"/>
              <w:rPr>
                <w:rFonts w:cstheme="minorHAnsi"/>
              </w:rPr>
            </w:pPr>
          </w:p>
        </w:tc>
        <w:tc>
          <w:tcPr>
            <w:tcW w:w="1841" w:type="dxa"/>
          </w:tcPr>
          <w:p w14:paraId="6AAD52F7" w14:textId="0B734612" w:rsidR="00562CF6" w:rsidRPr="00562CF6" w:rsidRDefault="00562CF6" w:rsidP="00562CF6">
            <w:pPr>
              <w:pStyle w:val="ListParagraph"/>
              <w:numPr>
                <w:ilvl w:val="0"/>
                <w:numId w:val="3"/>
              </w:numPr>
              <w:rPr>
                <w:rFonts w:cstheme="minorHAnsi"/>
              </w:rPr>
            </w:pPr>
            <w:r>
              <w:rPr>
                <w:rFonts w:cstheme="minorHAnsi"/>
              </w:rPr>
              <w:t>Trevor.io</w:t>
            </w:r>
          </w:p>
        </w:tc>
        <w:tc>
          <w:tcPr>
            <w:tcW w:w="1843" w:type="dxa"/>
          </w:tcPr>
          <w:p w14:paraId="1654B668" w14:textId="77777777" w:rsidR="00562CF6" w:rsidRDefault="00562CF6">
            <w:pPr>
              <w:rPr>
                <w:rFonts w:cstheme="minorHAnsi"/>
              </w:rPr>
            </w:pPr>
          </w:p>
        </w:tc>
      </w:tr>
    </w:tbl>
    <w:p w14:paraId="6C85C9C9" w14:textId="7112CBAA" w:rsidR="00370BC5" w:rsidRDefault="00562CF6">
      <w:pPr>
        <w:rPr>
          <w:rFonts w:cstheme="minorHAnsi"/>
        </w:rPr>
      </w:pPr>
      <w:r w:rsidRPr="00562CF6">
        <w:rPr>
          <w:rFonts w:cstheme="minorHAnsi"/>
        </w:rPr>
        <w:t>(Marshall, 2022)</w:t>
      </w:r>
    </w:p>
    <w:p w14:paraId="791C203B" w14:textId="5F75E4CA" w:rsidR="00562CF6" w:rsidRDefault="00386DAE">
      <w:pPr>
        <w:rPr>
          <w:rFonts w:cstheme="minorHAnsi"/>
        </w:rPr>
      </w:pPr>
      <w:r>
        <w:rPr>
          <w:rFonts w:cstheme="minorHAnsi"/>
        </w:rPr>
        <w:t xml:space="preserve">The following symbols are used in an ERD: </w:t>
      </w:r>
    </w:p>
    <w:p w14:paraId="48D6F399" w14:textId="06402220" w:rsidR="00386DAE" w:rsidRDefault="00386DAE">
      <w:pPr>
        <w:rPr>
          <w:rFonts w:cstheme="minorHAnsi"/>
        </w:rPr>
      </w:pPr>
      <w:r>
        <w:rPr>
          <w:noProof/>
        </w:rPr>
        <w:drawing>
          <wp:inline distT="0" distB="0" distL="0" distR="0" wp14:anchorId="608AB12C" wp14:editId="1EED075C">
            <wp:extent cx="5943600" cy="2432050"/>
            <wp:effectExtent l="0" t="0" r="0" b="635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943600" cy="2432050"/>
                    </a:xfrm>
                    <a:prstGeom prst="rect">
                      <a:avLst/>
                    </a:prstGeom>
                  </pic:spPr>
                </pic:pic>
              </a:graphicData>
            </a:graphic>
          </wp:inline>
        </w:drawing>
      </w:r>
    </w:p>
    <w:p w14:paraId="6569E6F6" w14:textId="399640B9" w:rsidR="00386DAE" w:rsidRDefault="00386DAE">
      <w:pPr>
        <w:rPr>
          <w:rFonts w:cstheme="minorHAnsi"/>
        </w:rPr>
      </w:pPr>
      <w:r>
        <w:rPr>
          <w:noProof/>
        </w:rPr>
        <w:lastRenderedPageBreak/>
        <w:drawing>
          <wp:inline distT="0" distB="0" distL="0" distR="0" wp14:anchorId="58BC446A" wp14:editId="38694559">
            <wp:extent cx="5943600" cy="51054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943600" cy="5105400"/>
                    </a:xfrm>
                    <a:prstGeom prst="rect">
                      <a:avLst/>
                    </a:prstGeom>
                  </pic:spPr>
                </pic:pic>
              </a:graphicData>
            </a:graphic>
          </wp:inline>
        </w:drawing>
      </w:r>
    </w:p>
    <w:p w14:paraId="543DC76E" w14:textId="4AD5094D" w:rsidR="00386DAE" w:rsidRDefault="00386DAE">
      <w:pPr>
        <w:rPr>
          <w:rFonts w:cstheme="minorHAnsi"/>
        </w:rPr>
      </w:pPr>
      <w:r w:rsidRPr="00386DAE">
        <w:rPr>
          <w:rFonts w:cstheme="minorHAnsi"/>
        </w:rPr>
        <w:t>(ERD Symbols and Meanings, n.d.)</w:t>
      </w:r>
    </w:p>
    <w:p w14:paraId="69D2A49D" w14:textId="64FB1172" w:rsidR="00386DAE" w:rsidRDefault="00386DAE">
      <w:pPr>
        <w:rPr>
          <w:rFonts w:cstheme="minorHAnsi"/>
        </w:rPr>
      </w:pPr>
      <w:r>
        <w:rPr>
          <w:rFonts w:cstheme="minorHAnsi"/>
        </w:rPr>
        <w:tab/>
        <w:t xml:space="preserve">In this thread we can see clear definition of both a database diagram as well as an entity relationship diagram. We can gather the importance of and the value that these diagrams add when looking at databases. There are tools listed above that can help us to create an ERD as well as a table that will help guide us and instruct on what to look for in an ERD. </w:t>
      </w:r>
    </w:p>
    <w:p w14:paraId="67D262B4" w14:textId="0D217F24" w:rsidR="00386DAE" w:rsidRDefault="00386DAE">
      <w:pPr>
        <w:rPr>
          <w:rFonts w:cstheme="minorHAnsi"/>
        </w:rPr>
      </w:pPr>
    </w:p>
    <w:p w14:paraId="7DA6BE92" w14:textId="77777777" w:rsidR="00386DAE" w:rsidRDefault="00386DAE" w:rsidP="00386DAE">
      <w:pPr>
        <w:jc w:val="center"/>
      </w:pPr>
    </w:p>
    <w:p w14:paraId="27115604" w14:textId="77777777" w:rsidR="00386DAE" w:rsidRDefault="00386DAE" w:rsidP="00386DAE">
      <w:pPr>
        <w:jc w:val="center"/>
      </w:pPr>
    </w:p>
    <w:p w14:paraId="0DCBEE17" w14:textId="77777777" w:rsidR="00386DAE" w:rsidRDefault="00386DAE" w:rsidP="00386DAE">
      <w:pPr>
        <w:jc w:val="center"/>
      </w:pPr>
    </w:p>
    <w:p w14:paraId="4E2D8B97" w14:textId="77777777" w:rsidR="00386DAE" w:rsidRDefault="00386DAE" w:rsidP="00386DAE">
      <w:pPr>
        <w:jc w:val="center"/>
      </w:pPr>
    </w:p>
    <w:p w14:paraId="6C79BB10" w14:textId="6379AEA3" w:rsidR="00386DAE" w:rsidRDefault="00386DAE" w:rsidP="00386DAE">
      <w:pPr>
        <w:jc w:val="center"/>
      </w:pPr>
      <w:r>
        <w:lastRenderedPageBreak/>
        <w:t xml:space="preserve">References: </w:t>
      </w:r>
    </w:p>
    <w:p w14:paraId="150A5637" w14:textId="77777777" w:rsidR="00386DAE" w:rsidRDefault="00386DAE" w:rsidP="00386DAE">
      <w:pPr>
        <w:pStyle w:val="NormalWeb"/>
        <w:spacing w:before="0" w:beforeAutospacing="0" w:after="0" w:afterAutospacing="0"/>
        <w:ind w:left="720" w:hanging="720"/>
        <w:jc w:val="center"/>
      </w:pPr>
      <w:r>
        <w:t xml:space="preserve">Mortier, G. du. (2022, October 11). </w:t>
      </w:r>
      <w:r>
        <w:rPr>
          <w:i/>
          <w:iCs/>
        </w:rPr>
        <w:t>What Is a Database Diagram?</w:t>
      </w:r>
      <w:r>
        <w:t xml:space="preserve"> </w:t>
      </w:r>
      <w:proofErr w:type="spellStart"/>
      <w:r>
        <w:t>Vertabelo</w:t>
      </w:r>
      <w:proofErr w:type="spellEnd"/>
      <w:r>
        <w:t xml:space="preserve"> Data Modeler. Retrieved October 20, 2022, from </w:t>
      </w:r>
      <w:hyperlink r:id="rId7" w:history="1">
        <w:r w:rsidRPr="00207949">
          <w:rPr>
            <w:rStyle w:val="Hyperlink"/>
          </w:rPr>
          <w:t>https://www.vertabelo.com/blog/what-is-database-diagram/</w:t>
        </w:r>
      </w:hyperlink>
    </w:p>
    <w:p w14:paraId="489A4A21" w14:textId="77777777" w:rsidR="00386DAE" w:rsidRDefault="00386DAE" w:rsidP="00386DAE">
      <w:pPr>
        <w:pStyle w:val="NormalWeb"/>
        <w:spacing w:before="0" w:beforeAutospacing="0" w:after="0" w:afterAutospacing="0"/>
        <w:ind w:left="720" w:hanging="720"/>
        <w:jc w:val="center"/>
      </w:pPr>
    </w:p>
    <w:p w14:paraId="621ABF22" w14:textId="77777777" w:rsidR="00386DAE" w:rsidRDefault="00386DAE" w:rsidP="00386DAE">
      <w:pPr>
        <w:pStyle w:val="NormalWeb"/>
        <w:spacing w:before="0" w:beforeAutospacing="0" w:after="0" w:afterAutospacing="0"/>
        <w:ind w:left="720" w:hanging="720"/>
        <w:jc w:val="center"/>
      </w:pPr>
      <w:r>
        <w:rPr>
          <w:i/>
          <w:iCs/>
        </w:rPr>
        <w:t>Entity Relationship Diagram (ERD) - What is an ER Diagram?</w:t>
      </w:r>
      <w:r>
        <w:t xml:space="preserve"> (n.d.). Retrieved October 20, 2022, from </w:t>
      </w:r>
      <w:hyperlink r:id="rId8" w:history="1">
        <w:r w:rsidRPr="00207949">
          <w:rPr>
            <w:rStyle w:val="Hyperlink"/>
          </w:rPr>
          <w:t>https://www.smartdraw.com/entity-relationship-diagram/</w:t>
        </w:r>
      </w:hyperlink>
    </w:p>
    <w:p w14:paraId="372371D0" w14:textId="77777777" w:rsidR="00386DAE" w:rsidRDefault="00386DAE" w:rsidP="00386DAE">
      <w:pPr>
        <w:pStyle w:val="NormalWeb"/>
        <w:spacing w:before="0" w:beforeAutospacing="0" w:after="0" w:afterAutospacing="0"/>
        <w:ind w:left="720" w:hanging="720"/>
        <w:jc w:val="center"/>
      </w:pPr>
    </w:p>
    <w:p w14:paraId="65D21911" w14:textId="77777777" w:rsidR="00386DAE" w:rsidRDefault="00386DAE" w:rsidP="00386DAE">
      <w:pPr>
        <w:pStyle w:val="NormalWeb"/>
        <w:spacing w:before="0" w:beforeAutospacing="0" w:after="0" w:afterAutospacing="0"/>
        <w:ind w:left="720" w:hanging="720"/>
        <w:jc w:val="center"/>
      </w:pPr>
      <w:r>
        <w:t xml:space="preserve">Marshall, H. (2022, July 5). </w:t>
      </w:r>
      <w:r>
        <w:rPr>
          <w:i/>
          <w:iCs/>
        </w:rPr>
        <w:t>Top 7 tools to create an Entity Relationship Diagram (ERD), 2020</w:t>
      </w:r>
      <w:r>
        <w:t xml:space="preserve">. The Official Trevor.io Blog. Retrieved October 20, 2022, </w:t>
      </w:r>
      <w:hyperlink r:id="rId9" w:history="1">
        <w:r w:rsidRPr="005E0FF6">
          <w:rPr>
            <w:rStyle w:val="Hyperlink"/>
          </w:rPr>
          <w:t>from https://trevor.io/blog/top-7-entity-relationship-diagram-tools/</w:t>
        </w:r>
      </w:hyperlink>
    </w:p>
    <w:p w14:paraId="48189F94" w14:textId="77777777" w:rsidR="00386DAE" w:rsidRDefault="00386DAE" w:rsidP="00386DAE">
      <w:pPr>
        <w:pStyle w:val="NormalWeb"/>
        <w:spacing w:before="0" w:beforeAutospacing="0" w:after="0" w:afterAutospacing="0"/>
        <w:ind w:left="720" w:hanging="720"/>
        <w:jc w:val="center"/>
      </w:pPr>
    </w:p>
    <w:p w14:paraId="73AEDB03" w14:textId="77777777" w:rsidR="00386DAE" w:rsidRDefault="00386DAE" w:rsidP="00386DAE">
      <w:pPr>
        <w:pStyle w:val="NormalWeb"/>
        <w:spacing w:before="0" w:beforeAutospacing="0" w:after="0" w:afterAutospacing="0"/>
        <w:ind w:left="720" w:hanging="720"/>
        <w:jc w:val="center"/>
      </w:pPr>
      <w:r>
        <w:rPr>
          <w:i/>
          <w:iCs/>
        </w:rPr>
        <w:t>ERD Symbols and Meanings</w:t>
      </w:r>
      <w:r>
        <w:t xml:space="preserve">. (n.d.). https://www.conceptdraw.com. Retrieved October 20, 2022, from </w:t>
      </w:r>
      <w:hyperlink r:id="rId10" w:history="1">
        <w:r w:rsidRPr="00032B80">
          <w:rPr>
            <w:rStyle w:val="Hyperlink"/>
          </w:rPr>
          <w:t>https://www.conceptdraw.com/How-To-Guide/erd-symbols-and-meanings</w:t>
        </w:r>
      </w:hyperlink>
    </w:p>
    <w:p w14:paraId="1614F1A9" w14:textId="77777777" w:rsidR="00386DAE" w:rsidRDefault="00386DAE" w:rsidP="00386DAE">
      <w:pPr>
        <w:pStyle w:val="NormalWeb"/>
        <w:spacing w:before="0" w:beforeAutospacing="0" w:after="0" w:afterAutospacing="0"/>
        <w:ind w:left="720" w:hanging="720"/>
        <w:jc w:val="center"/>
      </w:pPr>
    </w:p>
    <w:p w14:paraId="59174332" w14:textId="77777777" w:rsidR="00386DAE" w:rsidRPr="007241E2" w:rsidRDefault="00386DAE" w:rsidP="00386DAE">
      <w:pPr>
        <w:jc w:val="center"/>
        <w:rPr>
          <w:rFonts w:cstheme="minorHAnsi"/>
        </w:rPr>
      </w:pPr>
    </w:p>
    <w:sectPr w:rsidR="00386DAE" w:rsidRPr="007241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43EC"/>
    <w:multiLevelType w:val="multilevel"/>
    <w:tmpl w:val="E7D2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D632C1"/>
    <w:multiLevelType w:val="multilevel"/>
    <w:tmpl w:val="98928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363518"/>
    <w:multiLevelType w:val="hybridMultilevel"/>
    <w:tmpl w:val="5238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4959314">
    <w:abstractNumId w:val="1"/>
  </w:num>
  <w:num w:numId="2" w16cid:durableId="230845460">
    <w:abstractNumId w:val="0"/>
  </w:num>
  <w:num w:numId="3" w16cid:durableId="878475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1E2"/>
    <w:rsid w:val="000E0BAA"/>
    <w:rsid w:val="00370BC5"/>
    <w:rsid w:val="00386DAE"/>
    <w:rsid w:val="00562CF6"/>
    <w:rsid w:val="00724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E435F"/>
  <w15:chartTrackingRefBased/>
  <w15:docId w15:val="{55B2EE38-71AA-4E7A-83E2-4ED463CF1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241E2"/>
    <w:rPr>
      <w:i/>
      <w:iCs/>
    </w:rPr>
  </w:style>
  <w:style w:type="character" w:styleId="Hyperlink">
    <w:name w:val="Hyperlink"/>
    <w:basedOn w:val="DefaultParagraphFont"/>
    <w:uiPriority w:val="99"/>
    <w:semiHidden/>
    <w:unhideWhenUsed/>
    <w:rsid w:val="00370BC5"/>
    <w:rPr>
      <w:color w:val="0000FF"/>
      <w:u w:val="single"/>
    </w:rPr>
  </w:style>
  <w:style w:type="table" w:styleId="TableGrid">
    <w:name w:val="Table Grid"/>
    <w:basedOn w:val="TableNormal"/>
    <w:uiPriority w:val="39"/>
    <w:rsid w:val="00562CF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2CF6"/>
    <w:pPr>
      <w:ind w:left="720"/>
      <w:contextualSpacing/>
    </w:pPr>
  </w:style>
  <w:style w:type="paragraph" w:styleId="NormalWeb">
    <w:name w:val="Normal (Web)"/>
    <w:basedOn w:val="Normal"/>
    <w:uiPriority w:val="99"/>
    <w:semiHidden/>
    <w:unhideWhenUsed/>
    <w:rsid w:val="00386DA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933981">
      <w:bodyDiv w:val="1"/>
      <w:marLeft w:val="0"/>
      <w:marRight w:val="0"/>
      <w:marTop w:val="0"/>
      <w:marBottom w:val="0"/>
      <w:divBdr>
        <w:top w:val="none" w:sz="0" w:space="0" w:color="auto"/>
        <w:left w:val="none" w:sz="0" w:space="0" w:color="auto"/>
        <w:bottom w:val="none" w:sz="0" w:space="0" w:color="auto"/>
        <w:right w:val="none" w:sz="0" w:space="0" w:color="auto"/>
      </w:divBdr>
    </w:div>
    <w:div w:id="186987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draw.com/entity-relationship-diagram/" TargetMode="External"/><Relationship Id="rId3" Type="http://schemas.openxmlformats.org/officeDocument/2006/relationships/settings" Target="settings.xml"/><Relationship Id="rId7" Type="http://schemas.openxmlformats.org/officeDocument/2006/relationships/hyperlink" Target="https://www.vertabelo.com/blog/what-is-database-diagr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onceptdraw.com/How-To-Guide/erd-symbols-and-meanings" TargetMode="External"/><Relationship Id="rId4" Type="http://schemas.openxmlformats.org/officeDocument/2006/relationships/webSettings" Target="webSettings.xml"/><Relationship Id="rId9" Type="http://schemas.openxmlformats.org/officeDocument/2006/relationships/hyperlink" Target="from%20https:/trevor.io/blog/top-7-entity-relationship-diagram-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ONeal</dc:creator>
  <cp:keywords/>
  <dc:description/>
  <cp:lastModifiedBy>Chad ONeal</cp:lastModifiedBy>
  <cp:revision>1</cp:revision>
  <dcterms:created xsi:type="dcterms:W3CDTF">2022-10-20T17:32:00Z</dcterms:created>
  <dcterms:modified xsi:type="dcterms:W3CDTF">2022-10-20T18:08:00Z</dcterms:modified>
</cp:coreProperties>
</file>