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1757" w:rsidRDefault="00F60833" w:rsidP="00F60833">
      <w:pPr>
        <w:pStyle w:val="Title"/>
        <w:jc w:val="center"/>
      </w:pPr>
      <w:r>
        <w:t xml:space="preserve">IBM </w:t>
      </w:r>
      <w:proofErr w:type="spellStart"/>
      <w:r>
        <w:t>UrbanCode</w:t>
      </w:r>
      <w:proofErr w:type="spellEnd"/>
      <w:r>
        <w:t xml:space="preserve"> Release (UCR) </w:t>
      </w:r>
      <w:r w:rsidR="00E40DE2">
        <w:t>Concepts Overview and Setup</w:t>
      </w:r>
    </w:p>
    <w:p w:rsidR="00ED7BE1" w:rsidRDefault="00ED7BE1" w:rsidP="00ED7BE1">
      <w:pPr>
        <w:jc w:val="center"/>
      </w:pPr>
      <w:r>
        <w:t>January 26, 2018</w:t>
      </w:r>
    </w:p>
    <w:p w:rsidR="00ED7BE1" w:rsidRDefault="00ED7BE1" w:rsidP="00ED7BE1">
      <w:pPr>
        <w:jc w:val="center"/>
      </w:pPr>
    </w:p>
    <w:p w:rsidR="00ED7BE1" w:rsidRDefault="00ED7BE1" w:rsidP="00ED7BE1">
      <w:pPr>
        <w:jc w:val="center"/>
      </w:pPr>
    </w:p>
    <w:p w:rsidR="00ED7BE1" w:rsidRDefault="00ED7BE1" w:rsidP="00ED7BE1">
      <w:pPr>
        <w:jc w:val="center"/>
      </w:pPr>
    </w:p>
    <w:p w:rsidR="00ED7BE1" w:rsidRDefault="00ED7BE1" w:rsidP="00ED7BE1">
      <w:pPr>
        <w:jc w:val="center"/>
        <w:rPr>
          <w:rStyle w:val="Hyperlink"/>
        </w:rPr>
      </w:pPr>
      <w:r>
        <w:t>Geoff Rosenthal (</w:t>
      </w:r>
      <w:hyperlink r:id="rId8" w:history="1">
        <w:r w:rsidRPr="00C50433">
          <w:rPr>
            <w:rStyle w:val="Hyperlink"/>
          </w:rPr>
          <w:t>Geoffrey.Rosenthal@perficient.com)</w:t>
        </w:r>
      </w:hyperlink>
    </w:p>
    <w:p w:rsidR="00ED7BE1" w:rsidRDefault="00ED7BE1" w:rsidP="00ED7BE1">
      <w:pPr>
        <w:jc w:val="center"/>
        <w:rPr>
          <w:rStyle w:val="Hyperlink"/>
        </w:rPr>
      </w:pPr>
    </w:p>
    <w:p w:rsidR="00ED7BE1" w:rsidRDefault="00ED7BE1" w:rsidP="00ED7BE1">
      <w:pPr>
        <w:jc w:val="center"/>
      </w:pPr>
    </w:p>
    <w:p w:rsidR="00ED7BE1" w:rsidRDefault="00ED7BE1" w:rsidP="00ED7BE1">
      <w:r>
        <w:rPr>
          <w:noProof/>
        </w:rPr>
        <w:drawing>
          <wp:anchor distT="0" distB="0" distL="114300" distR="114300" simplePos="0" relativeHeight="251659264" behindDoc="0" locked="0" layoutInCell="1" allowOverlap="1" wp14:anchorId="4E09D886" wp14:editId="6AC46145">
            <wp:simplePos x="0" y="0"/>
            <wp:positionH relativeFrom="column">
              <wp:posOffset>2082800</wp:posOffset>
            </wp:positionH>
            <wp:positionV relativeFrom="page">
              <wp:posOffset>3429479</wp:posOffset>
            </wp:positionV>
            <wp:extent cx="1773555" cy="630555"/>
            <wp:effectExtent l="0" t="0" r="444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Perficient-Logo-Horz_Ta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3555" cy="630555"/>
                    </a:xfrm>
                    <a:prstGeom prst="rect">
                      <a:avLst/>
                    </a:prstGeom>
                  </pic:spPr>
                </pic:pic>
              </a:graphicData>
            </a:graphic>
            <wp14:sizeRelH relativeFrom="margin">
              <wp14:pctWidth>0</wp14:pctWidth>
            </wp14:sizeRelH>
            <wp14:sizeRelV relativeFrom="margin">
              <wp14:pctHeight>0</wp14:pctHeight>
            </wp14:sizeRelV>
          </wp:anchor>
        </w:drawing>
      </w:r>
    </w:p>
    <w:p w:rsidR="00ED7BE1" w:rsidRDefault="00ED7BE1" w:rsidP="00ED7BE1"/>
    <w:p w:rsidR="00ED7BE1" w:rsidRDefault="00ED7BE1" w:rsidP="00ED7BE1">
      <w:pPr>
        <w:pStyle w:val="NoSpacing"/>
      </w:pPr>
    </w:p>
    <w:p w:rsidR="00ED7BE1" w:rsidRDefault="00ED7BE1" w:rsidP="00ED7BE1">
      <w:pPr>
        <w:pStyle w:val="NoSpacing"/>
      </w:pPr>
    </w:p>
    <w:p w:rsidR="00ED7BE1" w:rsidRDefault="00ED7BE1" w:rsidP="00ED7BE1">
      <w:pPr>
        <w:pStyle w:val="NoSpacing"/>
      </w:pPr>
    </w:p>
    <w:p w:rsidR="00ED7BE1" w:rsidRDefault="00ED7BE1" w:rsidP="00ED7BE1">
      <w:pPr>
        <w:pStyle w:val="NoSpacing"/>
      </w:pPr>
    </w:p>
    <w:p w:rsidR="00ED7BE1" w:rsidRDefault="00ED7BE1" w:rsidP="00ED7BE1">
      <w:pPr>
        <w:pStyle w:val="NoSpacing"/>
        <w:jc w:val="center"/>
      </w:pPr>
      <w:r w:rsidRPr="006F2A8C">
        <w:t xml:space="preserve">© 2018 </w:t>
      </w:r>
      <w:proofErr w:type="spellStart"/>
      <w:r w:rsidRPr="006F2A8C">
        <w:t>Perficient</w:t>
      </w:r>
      <w:proofErr w:type="spellEnd"/>
      <w:r w:rsidRPr="006F2A8C">
        <w:t>, Inc. All Rights Reserve</w:t>
      </w:r>
    </w:p>
    <w:p w:rsidR="00ED7BE1" w:rsidRDefault="00ED7BE1" w:rsidP="00ED7BE1"/>
    <w:p w:rsidR="00ED7BE1" w:rsidRDefault="00ED7BE1" w:rsidP="00ED7BE1">
      <w:pPr>
        <w:jc w:val="center"/>
      </w:pPr>
    </w:p>
    <w:p w:rsidR="00F60833" w:rsidRDefault="00ED7BE1">
      <w:r>
        <w:br w:type="page"/>
      </w:r>
    </w:p>
    <w:sdt>
      <w:sdtPr>
        <w:rPr>
          <w:rFonts w:asciiTheme="minorHAnsi" w:eastAsiaTheme="minorHAnsi" w:hAnsiTheme="minorHAnsi" w:cstheme="minorBidi"/>
          <w:color w:val="auto"/>
          <w:sz w:val="22"/>
          <w:szCs w:val="22"/>
        </w:rPr>
        <w:id w:val="338977505"/>
        <w:docPartObj>
          <w:docPartGallery w:val="Table of Contents"/>
          <w:docPartUnique/>
        </w:docPartObj>
      </w:sdtPr>
      <w:sdtEndPr>
        <w:rPr>
          <w:b/>
          <w:bCs/>
          <w:noProof/>
        </w:rPr>
      </w:sdtEndPr>
      <w:sdtContent>
        <w:p w:rsidR="00045ECF" w:rsidRDefault="00045ECF">
          <w:pPr>
            <w:pStyle w:val="TOCHeading"/>
          </w:pPr>
          <w:r>
            <w:t>Contents</w:t>
          </w:r>
        </w:p>
        <w:p w:rsidR="00B2254C" w:rsidRDefault="00045ECF">
          <w:pPr>
            <w:pStyle w:val="TOC1"/>
            <w:tabs>
              <w:tab w:val="left" w:pos="480"/>
              <w:tab w:val="right" w:leader="dot" w:pos="9350"/>
            </w:tabs>
            <w:rPr>
              <w:rFonts w:eastAsiaTheme="minorEastAsia"/>
              <w:noProof/>
              <w:sz w:val="24"/>
              <w:szCs w:val="24"/>
            </w:rPr>
          </w:pPr>
          <w:r>
            <w:fldChar w:fldCharType="begin"/>
          </w:r>
          <w:r>
            <w:instrText xml:space="preserve"> TOC \o "1-3" \h \z \u </w:instrText>
          </w:r>
          <w:r>
            <w:fldChar w:fldCharType="separate"/>
          </w:r>
          <w:hyperlink w:anchor="_Toc504738713" w:history="1">
            <w:r w:rsidR="00B2254C" w:rsidRPr="00D40667">
              <w:rPr>
                <w:rStyle w:val="Hyperlink"/>
                <w:noProof/>
              </w:rPr>
              <w:t>1.</w:t>
            </w:r>
            <w:r w:rsidR="00B2254C">
              <w:rPr>
                <w:rFonts w:eastAsiaTheme="minorEastAsia"/>
                <w:noProof/>
                <w:sz w:val="24"/>
                <w:szCs w:val="24"/>
              </w:rPr>
              <w:tab/>
            </w:r>
            <w:r w:rsidR="00B2254C" w:rsidRPr="00D40667">
              <w:rPr>
                <w:rStyle w:val="Hyperlink"/>
                <w:noProof/>
              </w:rPr>
              <w:t>Teams, Groups, and Roles</w:t>
            </w:r>
            <w:r w:rsidR="00B2254C">
              <w:rPr>
                <w:noProof/>
                <w:webHidden/>
              </w:rPr>
              <w:tab/>
            </w:r>
            <w:r w:rsidR="00B2254C">
              <w:rPr>
                <w:noProof/>
                <w:webHidden/>
              </w:rPr>
              <w:fldChar w:fldCharType="begin"/>
            </w:r>
            <w:r w:rsidR="00B2254C">
              <w:rPr>
                <w:noProof/>
                <w:webHidden/>
              </w:rPr>
              <w:instrText xml:space="preserve"> PAGEREF _Toc504738713 \h </w:instrText>
            </w:r>
            <w:r w:rsidR="00B2254C">
              <w:rPr>
                <w:noProof/>
                <w:webHidden/>
              </w:rPr>
            </w:r>
            <w:r w:rsidR="00B2254C">
              <w:rPr>
                <w:noProof/>
                <w:webHidden/>
              </w:rPr>
              <w:fldChar w:fldCharType="separate"/>
            </w:r>
            <w:r w:rsidR="00B2254C">
              <w:rPr>
                <w:noProof/>
                <w:webHidden/>
              </w:rPr>
              <w:t>3</w:t>
            </w:r>
            <w:r w:rsidR="00B2254C">
              <w:rPr>
                <w:noProof/>
                <w:webHidden/>
              </w:rPr>
              <w:fldChar w:fldCharType="end"/>
            </w:r>
          </w:hyperlink>
        </w:p>
        <w:p w:rsidR="00B2254C" w:rsidRDefault="00B2254C">
          <w:pPr>
            <w:pStyle w:val="TOC1"/>
            <w:tabs>
              <w:tab w:val="left" w:pos="480"/>
              <w:tab w:val="right" w:leader="dot" w:pos="9350"/>
            </w:tabs>
            <w:rPr>
              <w:rFonts w:eastAsiaTheme="minorEastAsia"/>
              <w:noProof/>
              <w:sz w:val="24"/>
              <w:szCs w:val="24"/>
            </w:rPr>
          </w:pPr>
          <w:hyperlink w:anchor="_Toc504738714" w:history="1">
            <w:r w:rsidRPr="00D40667">
              <w:rPr>
                <w:rStyle w:val="Hyperlink"/>
                <w:noProof/>
              </w:rPr>
              <w:t>2.</w:t>
            </w:r>
            <w:r>
              <w:rPr>
                <w:rFonts w:eastAsiaTheme="minorEastAsia"/>
                <w:noProof/>
                <w:sz w:val="24"/>
                <w:szCs w:val="24"/>
              </w:rPr>
              <w:tab/>
            </w:r>
            <w:r w:rsidRPr="00D40667">
              <w:rPr>
                <w:rStyle w:val="Hyperlink"/>
                <w:noProof/>
              </w:rPr>
              <w:t>Lifecycles</w:t>
            </w:r>
            <w:r>
              <w:rPr>
                <w:noProof/>
                <w:webHidden/>
              </w:rPr>
              <w:tab/>
            </w:r>
            <w:r>
              <w:rPr>
                <w:noProof/>
                <w:webHidden/>
              </w:rPr>
              <w:fldChar w:fldCharType="begin"/>
            </w:r>
            <w:r>
              <w:rPr>
                <w:noProof/>
                <w:webHidden/>
              </w:rPr>
              <w:instrText xml:space="preserve"> PAGEREF _Toc504738714 \h </w:instrText>
            </w:r>
            <w:r>
              <w:rPr>
                <w:noProof/>
                <w:webHidden/>
              </w:rPr>
            </w:r>
            <w:r>
              <w:rPr>
                <w:noProof/>
                <w:webHidden/>
              </w:rPr>
              <w:fldChar w:fldCharType="separate"/>
            </w:r>
            <w:r>
              <w:rPr>
                <w:noProof/>
                <w:webHidden/>
              </w:rPr>
              <w:t>4</w:t>
            </w:r>
            <w:r>
              <w:rPr>
                <w:noProof/>
                <w:webHidden/>
              </w:rPr>
              <w:fldChar w:fldCharType="end"/>
            </w:r>
          </w:hyperlink>
        </w:p>
        <w:p w:rsidR="00B2254C" w:rsidRDefault="00B2254C">
          <w:pPr>
            <w:pStyle w:val="TOC1"/>
            <w:tabs>
              <w:tab w:val="left" w:pos="480"/>
              <w:tab w:val="right" w:leader="dot" w:pos="9350"/>
            </w:tabs>
            <w:rPr>
              <w:rFonts w:eastAsiaTheme="minorEastAsia"/>
              <w:noProof/>
              <w:sz w:val="24"/>
              <w:szCs w:val="24"/>
            </w:rPr>
          </w:pPr>
          <w:hyperlink w:anchor="_Toc504738715" w:history="1">
            <w:r w:rsidRPr="00D40667">
              <w:rPr>
                <w:rStyle w:val="Hyperlink"/>
                <w:noProof/>
              </w:rPr>
              <w:t>3.</w:t>
            </w:r>
            <w:r>
              <w:rPr>
                <w:rFonts w:eastAsiaTheme="minorEastAsia"/>
                <w:noProof/>
                <w:sz w:val="24"/>
                <w:szCs w:val="24"/>
              </w:rPr>
              <w:tab/>
            </w:r>
            <w:r w:rsidRPr="00D40667">
              <w:rPr>
                <w:rStyle w:val="Hyperlink"/>
                <w:noProof/>
              </w:rPr>
              <w:t>Applications</w:t>
            </w:r>
            <w:r>
              <w:rPr>
                <w:noProof/>
                <w:webHidden/>
              </w:rPr>
              <w:tab/>
            </w:r>
            <w:r>
              <w:rPr>
                <w:noProof/>
                <w:webHidden/>
              </w:rPr>
              <w:fldChar w:fldCharType="begin"/>
            </w:r>
            <w:r>
              <w:rPr>
                <w:noProof/>
                <w:webHidden/>
              </w:rPr>
              <w:instrText xml:space="preserve"> PAGEREF _Toc504738715 \h </w:instrText>
            </w:r>
            <w:r>
              <w:rPr>
                <w:noProof/>
                <w:webHidden/>
              </w:rPr>
            </w:r>
            <w:r>
              <w:rPr>
                <w:noProof/>
                <w:webHidden/>
              </w:rPr>
              <w:fldChar w:fldCharType="separate"/>
            </w:r>
            <w:r>
              <w:rPr>
                <w:noProof/>
                <w:webHidden/>
              </w:rPr>
              <w:t>5</w:t>
            </w:r>
            <w:r>
              <w:rPr>
                <w:noProof/>
                <w:webHidden/>
              </w:rPr>
              <w:fldChar w:fldCharType="end"/>
            </w:r>
          </w:hyperlink>
        </w:p>
        <w:p w:rsidR="00B2254C" w:rsidRDefault="00B2254C">
          <w:pPr>
            <w:pStyle w:val="TOC1"/>
            <w:tabs>
              <w:tab w:val="left" w:pos="480"/>
              <w:tab w:val="right" w:leader="dot" w:pos="9350"/>
            </w:tabs>
            <w:rPr>
              <w:rFonts w:eastAsiaTheme="minorEastAsia"/>
              <w:noProof/>
              <w:sz w:val="24"/>
              <w:szCs w:val="24"/>
            </w:rPr>
          </w:pPr>
          <w:hyperlink w:anchor="_Toc504738716" w:history="1">
            <w:r w:rsidRPr="00D40667">
              <w:rPr>
                <w:rStyle w:val="Hyperlink"/>
                <w:noProof/>
              </w:rPr>
              <w:t>4.</w:t>
            </w:r>
            <w:r>
              <w:rPr>
                <w:rFonts w:eastAsiaTheme="minorEastAsia"/>
                <w:noProof/>
                <w:sz w:val="24"/>
                <w:szCs w:val="24"/>
              </w:rPr>
              <w:tab/>
            </w:r>
            <w:r w:rsidRPr="00D40667">
              <w:rPr>
                <w:rStyle w:val="Hyperlink"/>
                <w:noProof/>
              </w:rPr>
              <w:t>Release Environments</w:t>
            </w:r>
            <w:r>
              <w:rPr>
                <w:noProof/>
                <w:webHidden/>
              </w:rPr>
              <w:tab/>
            </w:r>
            <w:r>
              <w:rPr>
                <w:noProof/>
                <w:webHidden/>
              </w:rPr>
              <w:fldChar w:fldCharType="begin"/>
            </w:r>
            <w:r>
              <w:rPr>
                <w:noProof/>
                <w:webHidden/>
              </w:rPr>
              <w:instrText xml:space="preserve"> PAGEREF _Toc504738716 \h </w:instrText>
            </w:r>
            <w:r>
              <w:rPr>
                <w:noProof/>
                <w:webHidden/>
              </w:rPr>
            </w:r>
            <w:r>
              <w:rPr>
                <w:noProof/>
                <w:webHidden/>
              </w:rPr>
              <w:fldChar w:fldCharType="separate"/>
            </w:r>
            <w:r>
              <w:rPr>
                <w:noProof/>
                <w:webHidden/>
              </w:rPr>
              <w:t>6</w:t>
            </w:r>
            <w:r>
              <w:rPr>
                <w:noProof/>
                <w:webHidden/>
              </w:rPr>
              <w:fldChar w:fldCharType="end"/>
            </w:r>
          </w:hyperlink>
        </w:p>
        <w:p w:rsidR="00B2254C" w:rsidRDefault="00B2254C">
          <w:pPr>
            <w:pStyle w:val="TOC1"/>
            <w:tabs>
              <w:tab w:val="left" w:pos="480"/>
              <w:tab w:val="right" w:leader="dot" w:pos="9350"/>
            </w:tabs>
            <w:rPr>
              <w:rFonts w:eastAsiaTheme="minorEastAsia"/>
              <w:noProof/>
              <w:sz w:val="24"/>
              <w:szCs w:val="24"/>
            </w:rPr>
          </w:pPr>
          <w:hyperlink w:anchor="_Toc504738717" w:history="1">
            <w:r w:rsidRPr="00D40667">
              <w:rPr>
                <w:rStyle w:val="Hyperlink"/>
                <w:noProof/>
              </w:rPr>
              <w:t>5.</w:t>
            </w:r>
            <w:r>
              <w:rPr>
                <w:rFonts w:eastAsiaTheme="minorEastAsia"/>
                <w:noProof/>
                <w:sz w:val="24"/>
                <w:szCs w:val="24"/>
              </w:rPr>
              <w:tab/>
            </w:r>
            <w:r w:rsidRPr="00D40667">
              <w:rPr>
                <w:rStyle w:val="Hyperlink"/>
                <w:noProof/>
              </w:rPr>
              <w:t>Releases</w:t>
            </w:r>
            <w:r>
              <w:rPr>
                <w:noProof/>
                <w:webHidden/>
              </w:rPr>
              <w:tab/>
            </w:r>
            <w:r>
              <w:rPr>
                <w:noProof/>
                <w:webHidden/>
              </w:rPr>
              <w:fldChar w:fldCharType="begin"/>
            </w:r>
            <w:r>
              <w:rPr>
                <w:noProof/>
                <w:webHidden/>
              </w:rPr>
              <w:instrText xml:space="preserve"> PAGEREF _Toc504738717 \h </w:instrText>
            </w:r>
            <w:r>
              <w:rPr>
                <w:noProof/>
                <w:webHidden/>
              </w:rPr>
            </w:r>
            <w:r>
              <w:rPr>
                <w:noProof/>
                <w:webHidden/>
              </w:rPr>
              <w:fldChar w:fldCharType="separate"/>
            </w:r>
            <w:r>
              <w:rPr>
                <w:noProof/>
                <w:webHidden/>
              </w:rPr>
              <w:t>6</w:t>
            </w:r>
            <w:r>
              <w:rPr>
                <w:noProof/>
                <w:webHidden/>
              </w:rPr>
              <w:fldChar w:fldCharType="end"/>
            </w:r>
          </w:hyperlink>
        </w:p>
        <w:p w:rsidR="00B2254C" w:rsidRDefault="00B2254C">
          <w:pPr>
            <w:pStyle w:val="TOC1"/>
            <w:tabs>
              <w:tab w:val="left" w:pos="480"/>
              <w:tab w:val="right" w:leader="dot" w:pos="9350"/>
            </w:tabs>
            <w:rPr>
              <w:rFonts w:eastAsiaTheme="minorEastAsia"/>
              <w:noProof/>
              <w:sz w:val="24"/>
              <w:szCs w:val="24"/>
            </w:rPr>
          </w:pPr>
          <w:hyperlink w:anchor="_Toc504738718" w:history="1">
            <w:r w:rsidRPr="00D40667">
              <w:rPr>
                <w:rStyle w:val="Hyperlink"/>
                <w:noProof/>
              </w:rPr>
              <w:t>6.</w:t>
            </w:r>
            <w:r>
              <w:rPr>
                <w:rFonts w:eastAsiaTheme="minorEastAsia"/>
                <w:noProof/>
                <w:sz w:val="24"/>
                <w:szCs w:val="24"/>
              </w:rPr>
              <w:tab/>
            </w:r>
            <w:r w:rsidRPr="00D40667">
              <w:rPr>
                <w:rStyle w:val="Hyperlink"/>
                <w:noProof/>
              </w:rPr>
              <w:t>Deployment Plans</w:t>
            </w:r>
            <w:r>
              <w:rPr>
                <w:noProof/>
                <w:webHidden/>
              </w:rPr>
              <w:tab/>
            </w:r>
            <w:r>
              <w:rPr>
                <w:noProof/>
                <w:webHidden/>
              </w:rPr>
              <w:fldChar w:fldCharType="begin"/>
            </w:r>
            <w:r>
              <w:rPr>
                <w:noProof/>
                <w:webHidden/>
              </w:rPr>
              <w:instrText xml:space="preserve"> PAGEREF _Toc504738718 \h </w:instrText>
            </w:r>
            <w:r>
              <w:rPr>
                <w:noProof/>
                <w:webHidden/>
              </w:rPr>
            </w:r>
            <w:r>
              <w:rPr>
                <w:noProof/>
                <w:webHidden/>
              </w:rPr>
              <w:fldChar w:fldCharType="separate"/>
            </w:r>
            <w:r>
              <w:rPr>
                <w:noProof/>
                <w:webHidden/>
              </w:rPr>
              <w:t>8</w:t>
            </w:r>
            <w:r>
              <w:rPr>
                <w:noProof/>
                <w:webHidden/>
              </w:rPr>
              <w:fldChar w:fldCharType="end"/>
            </w:r>
          </w:hyperlink>
        </w:p>
        <w:p w:rsidR="00B2254C" w:rsidRDefault="00B2254C">
          <w:pPr>
            <w:pStyle w:val="TOC1"/>
            <w:tabs>
              <w:tab w:val="left" w:pos="480"/>
              <w:tab w:val="right" w:leader="dot" w:pos="9350"/>
            </w:tabs>
            <w:rPr>
              <w:rFonts w:eastAsiaTheme="minorEastAsia"/>
              <w:noProof/>
              <w:sz w:val="24"/>
              <w:szCs w:val="24"/>
            </w:rPr>
          </w:pPr>
          <w:hyperlink w:anchor="_Toc504738719" w:history="1">
            <w:r w:rsidRPr="00D40667">
              <w:rPr>
                <w:rStyle w:val="Hyperlink"/>
                <w:noProof/>
              </w:rPr>
              <w:t>7.</w:t>
            </w:r>
            <w:r>
              <w:rPr>
                <w:rFonts w:eastAsiaTheme="minorEastAsia"/>
                <w:noProof/>
                <w:sz w:val="24"/>
                <w:szCs w:val="24"/>
              </w:rPr>
              <w:tab/>
            </w:r>
            <w:r w:rsidRPr="00D40667">
              <w:rPr>
                <w:rStyle w:val="Hyperlink"/>
                <w:noProof/>
              </w:rPr>
              <w:t>Enterprise View</w:t>
            </w:r>
            <w:r>
              <w:rPr>
                <w:noProof/>
                <w:webHidden/>
              </w:rPr>
              <w:tab/>
            </w:r>
            <w:r>
              <w:rPr>
                <w:noProof/>
                <w:webHidden/>
              </w:rPr>
              <w:fldChar w:fldCharType="begin"/>
            </w:r>
            <w:r>
              <w:rPr>
                <w:noProof/>
                <w:webHidden/>
              </w:rPr>
              <w:instrText xml:space="preserve"> PAGEREF _Toc504738719 \h </w:instrText>
            </w:r>
            <w:r>
              <w:rPr>
                <w:noProof/>
                <w:webHidden/>
              </w:rPr>
            </w:r>
            <w:r>
              <w:rPr>
                <w:noProof/>
                <w:webHidden/>
              </w:rPr>
              <w:fldChar w:fldCharType="separate"/>
            </w:r>
            <w:r>
              <w:rPr>
                <w:noProof/>
                <w:webHidden/>
              </w:rPr>
              <w:t>10</w:t>
            </w:r>
            <w:r>
              <w:rPr>
                <w:noProof/>
                <w:webHidden/>
              </w:rPr>
              <w:fldChar w:fldCharType="end"/>
            </w:r>
          </w:hyperlink>
        </w:p>
        <w:p w:rsidR="00B2254C" w:rsidRDefault="00B2254C">
          <w:pPr>
            <w:pStyle w:val="TOC1"/>
            <w:tabs>
              <w:tab w:val="left" w:pos="480"/>
              <w:tab w:val="right" w:leader="dot" w:pos="9350"/>
            </w:tabs>
            <w:rPr>
              <w:rFonts w:eastAsiaTheme="minorEastAsia"/>
              <w:noProof/>
              <w:sz w:val="24"/>
              <w:szCs w:val="24"/>
            </w:rPr>
          </w:pPr>
          <w:hyperlink w:anchor="_Toc504738720" w:history="1">
            <w:r w:rsidRPr="00D40667">
              <w:rPr>
                <w:rStyle w:val="Hyperlink"/>
                <w:noProof/>
              </w:rPr>
              <w:t>8.</w:t>
            </w:r>
            <w:r>
              <w:rPr>
                <w:rFonts w:eastAsiaTheme="minorEastAsia"/>
                <w:noProof/>
                <w:sz w:val="24"/>
                <w:szCs w:val="24"/>
              </w:rPr>
              <w:tab/>
            </w:r>
            <w:r w:rsidRPr="00D40667">
              <w:rPr>
                <w:rStyle w:val="Hyperlink"/>
                <w:noProof/>
              </w:rPr>
              <w:t>Pipeline View</w:t>
            </w:r>
            <w:r>
              <w:rPr>
                <w:noProof/>
                <w:webHidden/>
              </w:rPr>
              <w:tab/>
            </w:r>
            <w:r>
              <w:rPr>
                <w:noProof/>
                <w:webHidden/>
              </w:rPr>
              <w:fldChar w:fldCharType="begin"/>
            </w:r>
            <w:r>
              <w:rPr>
                <w:noProof/>
                <w:webHidden/>
              </w:rPr>
              <w:instrText xml:space="preserve"> PAGEREF _Toc504738720 \h </w:instrText>
            </w:r>
            <w:r>
              <w:rPr>
                <w:noProof/>
                <w:webHidden/>
              </w:rPr>
            </w:r>
            <w:r>
              <w:rPr>
                <w:noProof/>
                <w:webHidden/>
              </w:rPr>
              <w:fldChar w:fldCharType="separate"/>
            </w:r>
            <w:r>
              <w:rPr>
                <w:noProof/>
                <w:webHidden/>
              </w:rPr>
              <w:t>11</w:t>
            </w:r>
            <w:r>
              <w:rPr>
                <w:noProof/>
                <w:webHidden/>
              </w:rPr>
              <w:fldChar w:fldCharType="end"/>
            </w:r>
          </w:hyperlink>
        </w:p>
        <w:p w:rsidR="00B2254C" w:rsidRDefault="00B2254C">
          <w:pPr>
            <w:pStyle w:val="TOC1"/>
            <w:tabs>
              <w:tab w:val="left" w:pos="480"/>
              <w:tab w:val="right" w:leader="dot" w:pos="9350"/>
            </w:tabs>
            <w:rPr>
              <w:rFonts w:eastAsiaTheme="minorEastAsia"/>
              <w:noProof/>
              <w:sz w:val="24"/>
              <w:szCs w:val="24"/>
            </w:rPr>
          </w:pPr>
          <w:hyperlink w:anchor="_Toc504738721" w:history="1">
            <w:r w:rsidRPr="00D40667">
              <w:rPr>
                <w:rStyle w:val="Hyperlink"/>
                <w:noProof/>
              </w:rPr>
              <w:t>9.</w:t>
            </w:r>
            <w:r>
              <w:rPr>
                <w:rFonts w:eastAsiaTheme="minorEastAsia"/>
                <w:noProof/>
                <w:sz w:val="24"/>
                <w:szCs w:val="24"/>
              </w:rPr>
              <w:tab/>
            </w:r>
            <w:r w:rsidRPr="00D40667">
              <w:rPr>
                <w:rStyle w:val="Hyperlink"/>
                <w:noProof/>
              </w:rPr>
              <w:t>Calendar</w:t>
            </w:r>
            <w:r>
              <w:rPr>
                <w:noProof/>
                <w:webHidden/>
              </w:rPr>
              <w:tab/>
            </w:r>
            <w:r>
              <w:rPr>
                <w:noProof/>
                <w:webHidden/>
              </w:rPr>
              <w:fldChar w:fldCharType="begin"/>
            </w:r>
            <w:r>
              <w:rPr>
                <w:noProof/>
                <w:webHidden/>
              </w:rPr>
              <w:instrText xml:space="preserve"> PAGEREF _Toc504738721 \h </w:instrText>
            </w:r>
            <w:r>
              <w:rPr>
                <w:noProof/>
                <w:webHidden/>
              </w:rPr>
            </w:r>
            <w:r>
              <w:rPr>
                <w:noProof/>
                <w:webHidden/>
              </w:rPr>
              <w:fldChar w:fldCharType="separate"/>
            </w:r>
            <w:r>
              <w:rPr>
                <w:noProof/>
                <w:webHidden/>
              </w:rPr>
              <w:t>12</w:t>
            </w:r>
            <w:r>
              <w:rPr>
                <w:noProof/>
                <w:webHidden/>
              </w:rPr>
              <w:fldChar w:fldCharType="end"/>
            </w:r>
          </w:hyperlink>
        </w:p>
        <w:p w:rsidR="00045ECF" w:rsidRDefault="00045ECF">
          <w:r>
            <w:rPr>
              <w:b/>
              <w:bCs/>
              <w:noProof/>
            </w:rPr>
            <w:fldChar w:fldCharType="end"/>
          </w:r>
        </w:p>
      </w:sdtContent>
    </w:sdt>
    <w:p w:rsidR="00045ECF" w:rsidRDefault="009D1D3F" w:rsidP="009D1D3F">
      <w:r>
        <w:br w:type="page"/>
      </w:r>
      <w:r w:rsidR="00E14205">
        <w:lastRenderedPageBreak/>
        <w:t>This document gives a high-level overview of UCR.  It is intended for you to follow in sequential order in order to gain an understanding of the lower-level pieces that make up the high-level concepts in UCR.</w:t>
      </w:r>
    </w:p>
    <w:p w:rsidR="00F60833" w:rsidRDefault="00F60833" w:rsidP="00F60833">
      <w:pPr>
        <w:pStyle w:val="Heading1"/>
        <w:numPr>
          <w:ilvl w:val="0"/>
          <w:numId w:val="1"/>
        </w:numPr>
      </w:pPr>
      <w:bookmarkStart w:id="0" w:name="_Toc504738713"/>
      <w:r>
        <w:t>Teams, Groups, and Roles</w:t>
      </w:r>
      <w:bookmarkStart w:id="1" w:name="_GoBack"/>
      <w:bookmarkEnd w:id="0"/>
      <w:bookmarkEnd w:id="1"/>
    </w:p>
    <w:p w:rsidR="007937AC" w:rsidRDefault="00E40DE2" w:rsidP="00F60833">
      <w:pPr>
        <w:pStyle w:val="NoSpacing"/>
      </w:pPr>
      <w:r>
        <w:t>UCR has a very granular user security model.  You will s</w:t>
      </w:r>
      <w:r w:rsidR="00F60833">
        <w:t xml:space="preserve">etup </w:t>
      </w:r>
      <w:r w:rsidR="007937AC">
        <w:t xml:space="preserve">user </w:t>
      </w:r>
      <w:r w:rsidR="00F60833">
        <w:t xml:space="preserve">groups, teams, and roles within </w:t>
      </w:r>
      <w:r w:rsidR="00F60833" w:rsidRPr="00F60833">
        <w:rPr>
          <w:i/>
        </w:rPr>
        <w:t>Manage Security</w:t>
      </w:r>
      <w:r w:rsidR="00F60833">
        <w:t>.</w:t>
      </w:r>
      <w:r w:rsidR="00D929B1">
        <w:t xml:space="preserve">  Ideally users</w:t>
      </w:r>
      <w:r w:rsidR="00787275">
        <w:t xml:space="preserve"> (and groups)</w:t>
      </w:r>
      <w:r w:rsidR="00D929B1">
        <w:t xml:space="preserve"> are defined in your corporate LDAP.  They can also be created manually within UCR.</w:t>
      </w:r>
      <w:r w:rsidR="00787275">
        <w:t xml:space="preserve">  Once UCR is populated with users, groups, roles, and teams need to be created/configured:</w:t>
      </w:r>
      <w:r w:rsidR="00D929B1">
        <w:t xml:space="preserve">  </w:t>
      </w:r>
      <w:r w:rsidR="00F60833">
        <w:t xml:space="preserve">  </w:t>
      </w:r>
    </w:p>
    <w:p w:rsidR="00E02DE9" w:rsidRDefault="00E02DE9" w:rsidP="00F60833">
      <w:pPr>
        <w:pStyle w:val="NoSpacing"/>
      </w:pPr>
    </w:p>
    <w:p w:rsidR="00E02DE9" w:rsidRDefault="00E02DE9" w:rsidP="00E02DE9">
      <w:pPr>
        <w:pStyle w:val="NoSpacing"/>
        <w:jc w:val="center"/>
      </w:pPr>
      <w:r>
        <w:rPr>
          <w:noProof/>
        </w:rPr>
        <w:drawing>
          <wp:inline distT="0" distB="0" distL="0" distR="0">
            <wp:extent cx="5943600" cy="2136762"/>
            <wp:effectExtent l="0" t="0" r="0" b="0"/>
            <wp:docPr id="1" name="Picture 1" descr="C:\Users\GEOFFR~1.ROS\AppData\Local\Temp\SNAGHTML4d71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FFR~1.ROS\AppData\Local\Temp\SNAGHTML4d718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36762"/>
                    </a:xfrm>
                    <a:prstGeom prst="rect">
                      <a:avLst/>
                    </a:prstGeom>
                    <a:noFill/>
                    <a:ln>
                      <a:noFill/>
                    </a:ln>
                  </pic:spPr>
                </pic:pic>
              </a:graphicData>
            </a:graphic>
          </wp:inline>
        </w:drawing>
      </w:r>
    </w:p>
    <w:p w:rsidR="007937AC" w:rsidRDefault="007937AC" w:rsidP="00F60833">
      <w:pPr>
        <w:pStyle w:val="NoSpacing"/>
      </w:pPr>
    </w:p>
    <w:p w:rsidR="007937AC" w:rsidRDefault="007937AC" w:rsidP="00F60833">
      <w:pPr>
        <w:pStyle w:val="NoSpacing"/>
      </w:pPr>
      <w:r>
        <w:t>Groups:</w:t>
      </w:r>
    </w:p>
    <w:p w:rsidR="007937AC" w:rsidRDefault="007937AC" w:rsidP="007937AC">
      <w:pPr>
        <w:pStyle w:val="NoSpacing"/>
        <w:numPr>
          <w:ilvl w:val="0"/>
          <w:numId w:val="3"/>
        </w:numPr>
      </w:pPr>
      <w:r>
        <w:t>Ideally user g</w:t>
      </w:r>
      <w:r w:rsidR="00F60833">
        <w:t>roups ar</w:t>
      </w:r>
      <w:r>
        <w:t>e</w:t>
      </w:r>
      <w:r w:rsidR="00F60833">
        <w:t xml:space="preserve"> m</w:t>
      </w:r>
      <w:r>
        <w:t>apped from your corporate LDAP.  They can also be</w:t>
      </w:r>
      <w:r w:rsidR="00432FD1">
        <w:t xml:space="preserve"> created manually within UCR</w:t>
      </w:r>
    </w:p>
    <w:p w:rsidR="007937AC" w:rsidRDefault="007937AC" w:rsidP="007937AC">
      <w:pPr>
        <w:pStyle w:val="NoSpacing"/>
        <w:numPr>
          <w:ilvl w:val="0"/>
          <w:numId w:val="3"/>
        </w:numPr>
      </w:pPr>
      <w:r>
        <w:t>Groups contain individual users</w:t>
      </w:r>
    </w:p>
    <w:p w:rsidR="007937AC" w:rsidRDefault="007937AC" w:rsidP="007937AC">
      <w:pPr>
        <w:pStyle w:val="NoSpacing"/>
      </w:pPr>
    </w:p>
    <w:p w:rsidR="007937AC" w:rsidRDefault="007937AC" w:rsidP="007937AC">
      <w:pPr>
        <w:pStyle w:val="NoSpacing"/>
      </w:pPr>
      <w:r>
        <w:t>Roles:</w:t>
      </w:r>
    </w:p>
    <w:p w:rsidR="007937AC" w:rsidRDefault="007937AC" w:rsidP="007937AC">
      <w:pPr>
        <w:pStyle w:val="NoSpacing"/>
        <w:numPr>
          <w:ilvl w:val="0"/>
          <w:numId w:val="2"/>
        </w:numPr>
      </w:pPr>
      <w:r>
        <w:t>Roles determine what specific privileges a user will have i.e. read, write, or no access to all of the various a</w:t>
      </w:r>
      <w:r w:rsidR="00432FD1">
        <w:t>rtifacts and views within UCR</w:t>
      </w:r>
    </w:p>
    <w:p w:rsidR="007937AC" w:rsidRDefault="007937AC" w:rsidP="00E40DE2">
      <w:pPr>
        <w:pStyle w:val="NoSpacing"/>
        <w:numPr>
          <w:ilvl w:val="0"/>
          <w:numId w:val="2"/>
        </w:numPr>
      </w:pPr>
      <w:r>
        <w:t xml:space="preserve">There are some provided roles that are installed with the tool installation </w:t>
      </w:r>
      <w:proofErr w:type="spellStart"/>
      <w:r>
        <w:t>e.x</w:t>
      </w:r>
      <w:proofErr w:type="spellEnd"/>
      <w:r>
        <w:t>. Admin</w:t>
      </w:r>
    </w:p>
    <w:p w:rsidR="007937AC" w:rsidRDefault="007937AC" w:rsidP="007937AC">
      <w:pPr>
        <w:pStyle w:val="NoSpacing"/>
      </w:pPr>
    </w:p>
    <w:p w:rsidR="007937AC" w:rsidRDefault="007937AC" w:rsidP="007937AC">
      <w:pPr>
        <w:pStyle w:val="NoSpacing"/>
      </w:pPr>
      <w:r>
        <w:t>Teams:</w:t>
      </w:r>
    </w:p>
    <w:p w:rsidR="007937AC" w:rsidRDefault="00432FD1" w:rsidP="007937AC">
      <w:pPr>
        <w:pStyle w:val="NoSpacing"/>
        <w:numPr>
          <w:ilvl w:val="0"/>
          <w:numId w:val="3"/>
        </w:numPr>
      </w:pPr>
      <w:r>
        <w:t>A team includes all of the UCR defined roles (you don’t necessarily need to have users and/or groups assigned to each role within each team)</w:t>
      </w:r>
    </w:p>
    <w:p w:rsidR="00432FD1" w:rsidRDefault="00432FD1" w:rsidP="007937AC">
      <w:pPr>
        <w:pStyle w:val="NoSpacing"/>
        <w:numPr>
          <w:ilvl w:val="0"/>
          <w:numId w:val="3"/>
        </w:numPr>
      </w:pPr>
      <w:r>
        <w:t>For each role within a team you can assign one or more groups and/or one or more individual users</w:t>
      </w:r>
    </w:p>
    <w:p w:rsidR="00E85B10" w:rsidRDefault="00E85B10" w:rsidP="007937AC">
      <w:pPr>
        <w:pStyle w:val="NoSpacing"/>
        <w:numPr>
          <w:ilvl w:val="0"/>
          <w:numId w:val="3"/>
        </w:numPr>
      </w:pPr>
      <w:r>
        <w:t>One or more applications are assigned to a team</w:t>
      </w:r>
    </w:p>
    <w:p w:rsidR="00F60833" w:rsidRPr="00432FD1" w:rsidRDefault="007937AC" w:rsidP="00F60833">
      <w:pPr>
        <w:pStyle w:val="NoSpacing"/>
        <w:numPr>
          <w:ilvl w:val="0"/>
          <w:numId w:val="3"/>
        </w:numPr>
        <w:rPr>
          <w:b/>
        </w:rPr>
      </w:pPr>
      <w:r>
        <w:rPr>
          <w:b/>
        </w:rPr>
        <w:t>**</w:t>
      </w:r>
      <w:r w:rsidRPr="007937AC">
        <w:rPr>
          <w:b/>
        </w:rPr>
        <w:t>Each defined UCR release can only have one associated team</w:t>
      </w:r>
      <w:r w:rsidR="00432FD1">
        <w:rPr>
          <w:b/>
        </w:rPr>
        <w:t>**</w:t>
      </w:r>
    </w:p>
    <w:p w:rsidR="00E02DE9" w:rsidRPr="00E02DE9" w:rsidRDefault="007E5C41" w:rsidP="00E02DE9">
      <w:pPr>
        <w:pStyle w:val="Heading1"/>
        <w:numPr>
          <w:ilvl w:val="0"/>
          <w:numId w:val="1"/>
        </w:numPr>
      </w:pPr>
      <w:bookmarkStart w:id="2" w:name="_Toc504738714"/>
      <w:r>
        <w:lastRenderedPageBreak/>
        <w:t>Lifecycles</w:t>
      </w:r>
      <w:bookmarkEnd w:id="2"/>
    </w:p>
    <w:p w:rsidR="00E14205" w:rsidRDefault="007E5C41" w:rsidP="00045ECF">
      <w:pPr>
        <w:pStyle w:val="NoSpacing"/>
        <w:keepNext/>
      </w:pPr>
      <w:r>
        <w:t xml:space="preserve">View/create a release lifecycle by selecting </w:t>
      </w:r>
      <w:r w:rsidRPr="007E5C41">
        <w:rPr>
          <w:i/>
        </w:rPr>
        <w:t>Release Process</w:t>
      </w:r>
      <w:r>
        <w:t xml:space="preserve"> from the drop down menu.  A lifecycle defines your process phases i.e. your environment pipeline flow </w:t>
      </w:r>
      <w:proofErr w:type="spellStart"/>
      <w:r>
        <w:t>e.x</w:t>
      </w:r>
      <w:proofErr w:type="spellEnd"/>
      <w:r>
        <w:t xml:space="preserve">. DEV-&gt;QA-&gt;STAGE-&gt;PROD.  The lifecycle is also where you define your phase quality gates.    </w:t>
      </w:r>
    </w:p>
    <w:p w:rsidR="00E02DE9" w:rsidRDefault="00E02DE9" w:rsidP="007E5C41">
      <w:pPr>
        <w:pStyle w:val="NoSpacing"/>
      </w:pPr>
      <w:r>
        <w:rPr>
          <w:noProof/>
        </w:rPr>
        <w:drawing>
          <wp:inline distT="0" distB="0" distL="0" distR="0" wp14:anchorId="04385BDC" wp14:editId="0128AEDD">
            <wp:extent cx="5943600" cy="4282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2440"/>
                    </a:xfrm>
                    <a:prstGeom prst="rect">
                      <a:avLst/>
                    </a:prstGeom>
                  </pic:spPr>
                </pic:pic>
              </a:graphicData>
            </a:graphic>
          </wp:inline>
        </w:drawing>
      </w:r>
    </w:p>
    <w:p w:rsidR="00E02DE9" w:rsidRPr="00E02DE9" w:rsidRDefault="00E14205" w:rsidP="00E02DE9">
      <w:pPr>
        <w:pStyle w:val="Heading1"/>
        <w:numPr>
          <w:ilvl w:val="0"/>
          <w:numId w:val="1"/>
        </w:numPr>
      </w:pPr>
      <w:bookmarkStart w:id="3" w:name="_Toc504738715"/>
      <w:r>
        <w:lastRenderedPageBreak/>
        <w:t>Applications</w:t>
      </w:r>
      <w:bookmarkEnd w:id="3"/>
    </w:p>
    <w:p w:rsidR="00E14205" w:rsidRDefault="00E14205" w:rsidP="00045ECF">
      <w:pPr>
        <w:pStyle w:val="NoSpacing"/>
        <w:keepNext/>
      </w:pPr>
      <w:r>
        <w:t xml:space="preserve">You can view/manipulate applications by selecting </w:t>
      </w:r>
      <w:r w:rsidRPr="00A3562D">
        <w:rPr>
          <w:i/>
        </w:rPr>
        <w:t>Applications</w:t>
      </w:r>
      <w:r>
        <w:t xml:space="preserve"> from the drop down menu.</w:t>
      </w:r>
    </w:p>
    <w:p w:rsidR="00E02DE9" w:rsidRDefault="00E02DE9" w:rsidP="00E14205">
      <w:pPr>
        <w:pStyle w:val="NoSpacing"/>
      </w:pPr>
      <w:r>
        <w:rPr>
          <w:noProof/>
        </w:rPr>
        <w:drawing>
          <wp:inline distT="0" distB="0" distL="0" distR="0" wp14:anchorId="6FE60D90" wp14:editId="67A351B5">
            <wp:extent cx="5943600" cy="3599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99815"/>
                    </a:xfrm>
                    <a:prstGeom prst="rect">
                      <a:avLst/>
                    </a:prstGeom>
                  </pic:spPr>
                </pic:pic>
              </a:graphicData>
            </a:graphic>
          </wp:inline>
        </w:drawing>
      </w:r>
    </w:p>
    <w:p w:rsidR="00E14205" w:rsidRDefault="00E14205" w:rsidP="00E14205">
      <w:pPr>
        <w:pStyle w:val="NoSpacing"/>
      </w:pPr>
    </w:p>
    <w:p w:rsidR="00E14205" w:rsidRDefault="00E14205" w:rsidP="00E14205">
      <w:pPr>
        <w:pStyle w:val="NoSpacing"/>
      </w:pPr>
      <w:r>
        <w:t xml:space="preserve">Ideally applications with their versions and associated environments will automatically be populated via integrations to deployment automation tools such as IBM </w:t>
      </w:r>
      <w:proofErr w:type="spellStart"/>
      <w:r>
        <w:t>UrbanCode</w:t>
      </w:r>
      <w:proofErr w:type="spellEnd"/>
      <w:r>
        <w:t xml:space="preserve"> Deploy (UCD).  Applications can also be created and tracked manually.  </w:t>
      </w:r>
    </w:p>
    <w:p w:rsidR="00E14205" w:rsidRDefault="00E14205" w:rsidP="00E14205">
      <w:pPr>
        <w:pStyle w:val="NoSpacing"/>
      </w:pPr>
    </w:p>
    <w:p w:rsidR="00E14205" w:rsidRDefault="00E14205" w:rsidP="007E5C41">
      <w:pPr>
        <w:pStyle w:val="NoSpacing"/>
      </w:pPr>
      <w:r>
        <w:t>Applications contain versions.  A passed quality gate is assigned to a specific application version.  A deployment process will invoke a specific application version</w:t>
      </w:r>
      <w:r w:rsidR="00E85B10">
        <w:t xml:space="preserve"> (or multiple application versions)</w:t>
      </w:r>
      <w:r>
        <w:t xml:space="preserve"> to be deployed to a target during that deployment plan execution.    </w:t>
      </w:r>
    </w:p>
    <w:p w:rsidR="00E85B10" w:rsidRDefault="00E85B10" w:rsidP="007E5C41">
      <w:pPr>
        <w:pStyle w:val="NoSpacing"/>
      </w:pPr>
    </w:p>
    <w:p w:rsidR="00E85B10" w:rsidRPr="007E5C41" w:rsidRDefault="00E85B10" w:rsidP="007E5C41">
      <w:pPr>
        <w:pStyle w:val="NoSpacing"/>
      </w:pPr>
      <w:r>
        <w:t>Once applications are created manually or popu</w:t>
      </w:r>
      <w:r w:rsidR="00AF2FB1">
        <w:t xml:space="preserve">lated automatically </w:t>
      </w:r>
      <w:r>
        <w:t xml:space="preserve">you need to assign applications to specific teams.  Navigate to </w:t>
      </w:r>
      <w:r w:rsidRPr="00E85B10">
        <w:rPr>
          <w:i/>
        </w:rPr>
        <w:t xml:space="preserve">Manage Security-&gt;Applications </w:t>
      </w:r>
      <w:r>
        <w:t>to assign applications to teams.</w:t>
      </w:r>
    </w:p>
    <w:p w:rsidR="007E5C41" w:rsidRDefault="007E5C41" w:rsidP="00F60833">
      <w:pPr>
        <w:pStyle w:val="Heading1"/>
        <w:numPr>
          <w:ilvl w:val="0"/>
          <w:numId w:val="1"/>
        </w:numPr>
      </w:pPr>
      <w:bookmarkStart w:id="4" w:name="_Toc504738716"/>
      <w:r>
        <w:lastRenderedPageBreak/>
        <w:t>Release Environments</w:t>
      </w:r>
      <w:bookmarkEnd w:id="4"/>
    </w:p>
    <w:p w:rsidR="007E5C41" w:rsidRDefault="00AF2FB1" w:rsidP="00045ECF">
      <w:pPr>
        <w:pStyle w:val="NoSpacing"/>
        <w:keepNext/>
      </w:pPr>
      <w:r>
        <w:t xml:space="preserve">Select </w:t>
      </w:r>
      <w:r w:rsidRPr="00285C44">
        <w:rPr>
          <w:i/>
        </w:rPr>
        <w:t>Environments</w:t>
      </w:r>
      <w:r>
        <w:t xml:space="preserve"> from the drop down menu.  </w:t>
      </w:r>
      <w:r w:rsidR="007E5C41">
        <w:t>Within a defined release, for each lifecycle phase you will associate specific environments.  These environments are you</w:t>
      </w:r>
      <w:r>
        <w:t>r</w:t>
      </w:r>
      <w:r w:rsidR="007E5C41">
        <w:t xml:space="preserve"> deployment targets during an actual deployment execution.  </w:t>
      </w:r>
    </w:p>
    <w:p w:rsidR="00E02DE9" w:rsidRDefault="00E02DE9" w:rsidP="007E5C41">
      <w:pPr>
        <w:pStyle w:val="NoSpacing"/>
      </w:pPr>
      <w:r>
        <w:rPr>
          <w:noProof/>
        </w:rPr>
        <w:drawing>
          <wp:inline distT="0" distB="0" distL="0" distR="0">
            <wp:extent cx="5943600" cy="3313056"/>
            <wp:effectExtent l="0" t="0" r="0" b="1905"/>
            <wp:docPr id="4" name="Picture 4" descr="C:\Users\GEOFFR~1.ROS\AppData\Local\Temp\SNAGHTML51a3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FFR~1.ROS\AppData\Local\Temp\SNAGHTML51a33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3056"/>
                    </a:xfrm>
                    <a:prstGeom prst="rect">
                      <a:avLst/>
                    </a:prstGeom>
                    <a:noFill/>
                    <a:ln>
                      <a:noFill/>
                    </a:ln>
                  </pic:spPr>
                </pic:pic>
              </a:graphicData>
            </a:graphic>
          </wp:inline>
        </w:drawing>
      </w:r>
    </w:p>
    <w:p w:rsidR="00AF2FB1" w:rsidRDefault="00AF2FB1" w:rsidP="007E5C41">
      <w:pPr>
        <w:pStyle w:val="NoSpacing"/>
      </w:pPr>
    </w:p>
    <w:p w:rsidR="00AF2FB1" w:rsidRDefault="005F5AE9" w:rsidP="007E5C41">
      <w:pPr>
        <w:pStyle w:val="NoSpacing"/>
      </w:pPr>
      <w:r>
        <w:t xml:space="preserve">***Note that for manually created/controlled applications, a release environment and an application environment are actually one in the same.  For a manual application, to make the release environments show up as applications environments, navigate to </w:t>
      </w:r>
      <w:r w:rsidRPr="005F5AE9">
        <w:rPr>
          <w:i/>
        </w:rPr>
        <w:t>Applications</w:t>
      </w:r>
      <w:r>
        <w:t xml:space="preserve">, select a specific application and edit the application from the Action column.  Then check the boxes in the Release Environments section to add or remove release environments as application environments.  </w:t>
      </w:r>
    </w:p>
    <w:p w:rsidR="00A3562D" w:rsidRDefault="00A3562D" w:rsidP="00F60833">
      <w:pPr>
        <w:pStyle w:val="NoSpacing"/>
      </w:pPr>
    </w:p>
    <w:p w:rsidR="005F5AE9" w:rsidRDefault="005F5AE9" w:rsidP="00F60833">
      <w:pPr>
        <w:pStyle w:val="NoSpacing"/>
      </w:pPr>
      <w:r>
        <w:t xml:space="preserve">For a release pipeline you will map release environments to pipeline phases.  Within each pipeline phase, one or more application environment will be mapped to the release environment within that phase.   This allows for your application teams to create whatever environment pipeline they wish with whatever environment naming they wish, but at a release level the environments will be mapped consistently.  </w:t>
      </w:r>
    </w:p>
    <w:p w:rsidR="005F5AE9" w:rsidRDefault="005F5AE9" w:rsidP="00F60833">
      <w:pPr>
        <w:pStyle w:val="NoSpacing"/>
      </w:pPr>
      <w:r>
        <w:t xml:space="preserve">  </w:t>
      </w:r>
    </w:p>
    <w:p w:rsidR="005F5AE9" w:rsidRDefault="005F5AE9" w:rsidP="00F60833">
      <w:pPr>
        <w:pStyle w:val="NoSpacing"/>
      </w:pPr>
      <w:r>
        <w:t xml:space="preserve">Within </w:t>
      </w:r>
      <w:r w:rsidRPr="005F5AE9">
        <w:rPr>
          <w:i/>
        </w:rPr>
        <w:t>Environments</w:t>
      </w:r>
      <w:r>
        <w:t xml:space="preserve"> navigate to the </w:t>
      </w:r>
      <w:r w:rsidRPr="005F5AE9">
        <w:rPr>
          <w:i/>
        </w:rPr>
        <w:t>Release Environments</w:t>
      </w:r>
      <w:r>
        <w:t xml:space="preserve"> tab.  Create appropriate Release Environments, then appropriately map Application Environments to those Release Environments by dragging and dropping Application Environments to Release Environments.    </w:t>
      </w:r>
    </w:p>
    <w:p w:rsidR="004D6EF5" w:rsidRDefault="004D6EF5" w:rsidP="004D6EF5">
      <w:pPr>
        <w:pStyle w:val="Heading1"/>
        <w:numPr>
          <w:ilvl w:val="0"/>
          <w:numId w:val="1"/>
        </w:numPr>
      </w:pPr>
      <w:bookmarkStart w:id="5" w:name="_Toc504738717"/>
      <w:r>
        <w:t>Releases</w:t>
      </w:r>
      <w:bookmarkEnd w:id="5"/>
    </w:p>
    <w:p w:rsidR="00285C44" w:rsidRDefault="00285C44" w:rsidP="009D1D3F">
      <w:pPr>
        <w:pStyle w:val="NoSpacing"/>
        <w:keepNext/>
      </w:pPr>
      <w:r>
        <w:t xml:space="preserve">Select </w:t>
      </w:r>
      <w:r w:rsidRPr="00285C44">
        <w:rPr>
          <w:i/>
        </w:rPr>
        <w:t>Releases &amp; Deployments</w:t>
      </w:r>
      <w:r w:rsidR="000B6806">
        <w:t xml:space="preserve"> from the drop down menu.  The </w:t>
      </w:r>
      <w:r w:rsidR="000B6806" w:rsidRPr="000B6806">
        <w:rPr>
          <w:i/>
        </w:rPr>
        <w:t>Releases</w:t>
      </w:r>
      <w:r w:rsidR="000B6806">
        <w:t xml:space="preserve"> tab lists all defined releases.  </w:t>
      </w:r>
      <w:r>
        <w:t>A release follows a specific delivery lifecycle (i.e. environment phases</w:t>
      </w:r>
      <w:r w:rsidR="000B6806">
        <w:t xml:space="preserve"> DEV-&gt;QA-&gt;STAGE-&gt;PROD</w:t>
      </w:r>
      <w:r>
        <w:t>)</w:t>
      </w:r>
      <w:r w:rsidR="000B6806">
        <w:t xml:space="preserve">, is </w:t>
      </w:r>
      <w:r w:rsidR="000B6806">
        <w:lastRenderedPageBreak/>
        <w:t xml:space="preserve">assigned to one team and is targeted for a specific date (most commonly it’s the </w:t>
      </w:r>
      <w:r w:rsidR="005B598A">
        <w:t>production release target date that is used</w:t>
      </w:r>
      <w:r w:rsidR="00AC51BF">
        <w:t xml:space="preserve"> for the release date</w:t>
      </w:r>
      <w:r w:rsidR="005B598A">
        <w:t>).</w:t>
      </w:r>
    </w:p>
    <w:p w:rsidR="005B598A" w:rsidRDefault="009D1D3F" w:rsidP="00285C44">
      <w:pPr>
        <w:pStyle w:val="NoSpacing"/>
      </w:pPr>
      <w:r>
        <w:rPr>
          <w:noProof/>
        </w:rPr>
        <w:drawing>
          <wp:inline distT="0" distB="0" distL="0" distR="0" wp14:anchorId="247438E8" wp14:editId="6EA2D3F9">
            <wp:extent cx="5943600" cy="23418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1880"/>
                    </a:xfrm>
                    <a:prstGeom prst="rect">
                      <a:avLst/>
                    </a:prstGeom>
                  </pic:spPr>
                </pic:pic>
              </a:graphicData>
            </a:graphic>
          </wp:inline>
        </w:drawing>
      </w:r>
    </w:p>
    <w:p w:rsidR="009D1D3F" w:rsidRDefault="009D1D3F" w:rsidP="00285C44">
      <w:pPr>
        <w:pStyle w:val="NoSpacing"/>
      </w:pPr>
    </w:p>
    <w:p w:rsidR="009D1D3F" w:rsidRDefault="009D1D3F" w:rsidP="00285C44">
      <w:pPr>
        <w:pStyle w:val="NoSpacing"/>
      </w:pPr>
    </w:p>
    <w:p w:rsidR="009D1D3F" w:rsidRDefault="005B598A" w:rsidP="009D1D3F">
      <w:pPr>
        <w:pStyle w:val="NoSpacing"/>
        <w:keepNext/>
      </w:pPr>
      <w:r>
        <w:t xml:space="preserve">Within a specific Release you will associated participating applications.  </w:t>
      </w:r>
      <w:r w:rsidR="009D1D3F">
        <w:rPr>
          <w:noProof/>
        </w:rPr>
        <w:drawing>
          <wp:inline distT="0" distB="0" distL="0" distR="0" wp14:anchorId="6F4830EC" wp14:editId="53B351C5">
            <wp:extent cx="5943600" cy="3083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3560"/>
                    </a:xfrm>
                    <a:prstGeom prst="rect">
                      <a:avLst/>
                    </a:prstGeom>
                  </pic:spPr>
                </pic:pic>
              </a:graphicData>
            </a:graphic>
          </wp:inline>
        </w:drawing>
      </w:r>
    </w:p>
    <w:p w:rsidR="009D1D3F" w:rsidRDefault="009D1D3F" w:rsidP="009D1D3F">
      <w:pPr>
        <w:pStyle w:val="NoSpacing"/>
        <w:keepNext/>
      </w:pPr>
    </w:p>
    <w:p w:rsidR="009D1D3F" w:rsidRDefault="009D1D3F" w:rsidP="009D1D3F">
      <w:pPr>
        <w:pStyle w:val="NoSpacing"/>
        <w:keepNext/>
      </w:pPr>
      <w:r>
        <w:t>You will assign a start date for each phase and provide a default plan for that phase.  You will also assign environment reservations within the Release Pipeline.</w:t>
      </w:r>
    </w:p>
    <w:p w:rsidR="009D1D3F" w:rsidRPr="00285C44" w:rsidRDefault="009D1D3F" w:rsidP="00285C44">
      <w:pPr>
        <w:pStyle w:val="NoSpacing"/>
      </w:pPr>
      <w:r>
        <w:rPr>
          <w:noProof/>
        </w:rPr>
        <w:drawing>
          <wp:inline distT="0" distB="0" distL="0" distR="0" wp14:anchorId="4676BCDB" wp14:editId="1E8EACF8">
            <wp:extent cx="5943600" cy="1075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75055"/>
                    </a:xfrm>
                    <a:prstGeom prst="rect">
                      <a:avLst/>
                    </a:prstGeom>
                  </pic:spPr>
                </pic:pic>
              </a:graphicData>
            </a:graphic>
          </wp:inline>
        </w:drawing>
      </w:r>
    </w:p>
    <w:p w:rsidR="00000ACF" w:rsidRDefault="00000ACF" w:rsidP="004D6EF5">
      <w:pPr>
        <w:pStyle w:val="Heading1"/>
        <w:numPr>
          <w:ilvl w:val="0"/>
          <w:numId w:val="1"/>
        </w:numPr>
      </w:pPr>
      <w:bookmarkStart w:id="6" w:name="_Toc504738718"/>
      <w:r>
        <w:lastRenderedPageBreak/>
        <w:t>Deployment Plans</w:t>
      </w:r>
      <w:bookmarkEnd w:id="6"/>
    </w:p>
    <w:p w:rsidR="00000ACF" w:rsidRDefault="00753833" w:rsidP="00F7293B">
      <w:pPr>
        <w:pStyle w:val="NoSpacing"/>
        <w:keepNext/>
      </w:pPr>
      <w:r>
        <w:t xml:space="preserve">Select </w:t>
      </w:r>
      <w:r w:rsidRPr="00285C44">
        <w:rPr>
          <w:i/>
        </w:rPr>
        <w:t>Releases &amp; Deployments</w:t>
      </w:r>
      <w:r>
        <w:t xml:space="preserve"> from the drop down menu.  The </w:t>
      </w:r>
      <w:r w:rsidR="00F7293B">
        <w:rPr>
          <w:i/>
        </w:rPr>
        <w:t>Deployment Plan</w:t>
      </w:r>
      <w:r w:rsidRPr="000B6806">
        <w:rPr>
          <w:i/>
        </w:rPr>
        <w:t>s</w:t>
      </w:r>
      <w:r w:rsidR="00F7293B">
        <w:t xml:space="preserve"> tab lists all defined deployment plans</w:t>
      </w:r>
      <w:r>
        <w:t>.</w:t>
      </w:r>
      <w:r w:rsidR="00F7293B">
        <w:t xml:space="preserve">  A deployment plan is a reusable template that specifies how to push applications out to environments.</w:t>
      </w:r>
    </w:p>
    <w:p w:rsidR="00F7293B" w:rsidRDefault="00F7293B" w:rsidP="00753833">
      <w:pPr>
        <w:pStyle w:val="NoSpacing"/>
      </w:pPr>
      <w:r>
        <w:rPr>
          <w:noProof/>
        </w:rPr>
        <w:drawing>
          <wp:inline distT="0" distB="0" distL="0" distR="0">
            <wp:extent cx="5943600" cy="2757905"/>
            <wp:effectExtent l="0" t="0" r="0" b="4445"/>
            <wp:docPr id="8" name="Picture 8" descr="C:\Users\GEOFFR~1.ROS\AppData\Local\Temp\SNAGHTML5fa2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FFR~1.ROS\AppData\Local\Temp\SNAGHTML5fa20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57905"/>
                    </a:xfrm>
                    <a:prstGeom prst="rect">
                      <a:avLst/>
                    </a:prstGeom>
                    <a:noFill/>
                    <a:ln>
                      <a:noFill/>
                    </a:ln>
                  </pic:spPr>
                </pic:pic>
              </a:graphicData>
            </a:graphic>
          </wp:inline>
        </w:drawing>
      </w:r>
    </w:p>
    <w:p w:rsidR="00F7293B" w:rsidRDefault="00F7293B" w:rsidP="00753833">
      <w:pPr>
        <w:pStyle w:val="NoSpacing"/>
      </w:pPr>
    </w:p>
    <w:p w:rsidR="00F7293B" w:rsidRDefault="00F7293B" w:rsidP="00753833">
      <w:pPr>
        <w:pStyle w:val="NoSpacing"/>
      </w:pPr>
    </w:p>
    <w:p w:rsidR="00F7293B" w:rsidRDefault="00F7293B" w:rsidP="00753833">
      <w:pPr>
        <w:pStyle w:val="NoSpacing"/>
      </w:pPr>
      <w:r>
        <w:t xml:space="preserve">A deployment plan defines the orchestration of the execution of one or more applications being pushed out to target environments.  A deployment plan consists of segments which are logical groupings (most often by execution order, role ownership, application or component).  </w:t>
      </w:r>
    </w:p>
    <w:p w:rsidR="00F7293B" w:rsidRDefault="00F7293B" w:rsidP="00753833">
      <w:pPr>
        <w:pStyle w:val="NoSpacing"/>
      </w:pPr>
      <w:r>
        <w:rPr>
          <w:noProof/>
        </w:rPr>
        <w:drawing>
          <wp:inline distT="0" distB="0" distL="0" distR="0" wp14:anchorId="7667FD61" wp14:editId="7026D8AA">
            <wp:extent cx="5943600" cy="2508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8250"/>
                    </a:xfrm>
                    <a:prstGeom prst="rect">
                      <a:avLst/>
                    </a:prstGeom>
                  </pic:spPr>
                </pic:pic>
              </a:graphicData>
            </a:graphic>
          </wp:inline>
        </w:drawing>
      </w:r>
    </w:p>
    <w:p w:rsidR="00F7293B" w:rsidRDefault="00F7293B" w:rsidP="00753833">
      <w:pPr>
        <w:pStyle w:val="NoSpacing"/>
      </w:pPr>
    </w:p>
    <w:p w:rsidR="00F7293B" w:rsidRDefault="00F7293B" w:rsidP="00F7293B">
      <w:pPr>
        <w:pStyle w:val="NoSpacing"/>
        <w:keepNext/>
      </w:pPr>
      <w:r>
        <w:t>Each segment will contain tasks.</w:t>
      </w:r>
      <w:r w:rsidR="00F34F8A">
        <w:t xml:space="preserve">  A manual task refers to a task that will be performed by a human who will update that task’s status and comments accordingly.  An automated deploy task will be performed by </w:t>
      </w:r>
      <w:proofErr w:type="spellStart"/>
      <w:r w:rsidR="00F34F8A">
        <w:t>UrbanCode</w:t>
      </w:r>
      <w:proofErr w:type="spellEnd"/>
      <w:r w:rsidR="00F34F8A">
        <w:t xml:space="preserve"> Deploy automatically during execution once that task’s pre-requisites have been met.  </w:t>
      </w:r>
      <w:r w:rsidR="00F34F8A">
        <w:lastRenderedPageBreak/>
        <w:t xml:space="preserve">This task will be updated by </w:t>
      </w:r>
      <w:proofErr w:type="spellStart"/>
      <w:r w:rsidR="00F34F8A">
        <w:t>UrbanCode</w:t>
      </w:r>
      <w:proofErr w:type="spellEnd"/>
      <w:r w:rsidR="00F34F8A">
        <w:t xml:space="preserve"> Deploy with appropriate execution results within the comments section of the task.    </w:t>
      </w:r>
      <w:r>
        <w:t xml:space="preserve"> </w:t>
      </w:r>
    </w:p>
    <w:p w:rsidR="00F7293B" w:rsidRDefault="00F7293B" w:rsidP="00753833">
      <w:pPr>
        <w:pStyle w:val="NoSpacing"/>
      </w:pPr>
      <w:r>
        <w:rPr>
          <w:noProof/>
        </w:rPr>
        <w:drawing>
          <wp:inline distT="0" distB="0" distL="0" distR="0" wp14:anchorId="67EA7249" wp14:editId="2E245B0A">
            <wp:extent cx="5943600" cy="1443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3990"/>
                    </a:xfrm>
                    <a:prstGeom prst="rect">
                      <a:avLst/>
                    </a:prstGeom>
                  </pic:spPr>
                </pic:pic>
              </a:graphicData>
            </a:graphic>
          </wp:inline>
        </w:drawing>
      </w:r>
    </w:p>
    <w:p w:rsidR="00F34F8A" w:rsidRDefault="00F34F8A" w:rsidP="00753833">
      <w:pPr>
        <w:pStyle w:val="NoSpacing"/>
      </w:pPr>
    </w:p>
    <w:p w:rsidR="005A15F4" w:rsidRDefault="005A15F4" w:rsidP="005A15F4">
      <w:pPr>
        <w:pStyle w:val="NoSpacing"/>
        <w:keepNext/>
      </w:pPr>
      <w:r>
        <w:t xml:space="preserve">Fill in the task details as appropriate.  Note that at execution time, the deployment overview dashboard shows progress based upon task tags.    </w:t>
      </w:r>
    </w:p>
    <w:p w:rsidR="00F34F8A" w:rsidRDefault="00F34F8A" w:rsidP="00753833">
      <w:pPr>
        <w:pStyle w:val="NoSpacing"/>
      </w:pPr>
      <w:r>
        <w:rPr>
          <w:noProof/>
        </w:rPr>
        <w:drawing>
          <wp:inline distT="0" distB="0" distL="0" distR="0" wp14:anchorId="2EE35FAD" wp14:editId="0F530109">
            <wp:extent cx="5943600" cy="3231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31515"/>
                    </a:xfrm>
                    <a:prstGeom prst="rect">
                      <a:avLst/>
                    </a:prstGeom>
                  </pic:spPr>
                </pic:pic>
              </a:graphicData>
            </a:graphic>
          </wp:inline>
        </w:drawing>
      </w:r>
    </w:p>
    <w:p w:rsidR="00E65155" w:rsidRDefault="00E65155" w:rsidP="00E65155">
      <w:pPr>
        <w:pStyle w:val="NoSpacing"/>
        <w:keepNext/>
      </w:pPr>
      <w:r>
        <w:lastRenderedPageBreak/>
        <w:t xml:space="preserve">Select the </w:t>
      </w:r>
      <w:r w:rsidRPr="00E65155">
        <w:rPr>
          <w:b/>
        </w:rPr>
        <w:t>ENVIRONMENTS</w:t>
      </w:r>
      <w:r>
        <w:t xml:space="preserve"> tab.  This tab defines how this task will behave for a specific environment.  A deployment plan is executed within a specified e</w:t>
      </w:r>
      <w:r w:rsidR="005A68DE">
        <w:t xml:space="preserve">nvironment.  Thus in order for a task to be visible/executed for an environment you must ensure that environment is selected.  </w:t>
      </w:r>
    </w:p>
    <w:p w:rsidR="00E65155" w:rsidRDefault="00E65155" w:rsidP="00753833">
      <w:pPr>
        <w:pStyle w:val="NoSpacing"/>
      </w:pPr>
      <w:r>
        <w:rPr>
          <w:noProof/>
        </w:rPr>
        <w:drawing>
          <wp:inline distT="0" distB="0" distL="0" distR="0">
            <wp:extent cx="5943600" cy="3090144"/>
            <wp:effectExtent l="0" t="0" r="0" b="0"/>
            <wp:docPr id="17" name="Picture 17" descr="C:\Users\GEOFFR~1.ROS\AppData\Local\Temp\SNAGHTML2e007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FFR~1.ROS\AppData\Local\Temp\SNAGHTML2e0075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90144"/>
                    </a:xfrm>
                    <a:prstGeom prst="rect">
                      <a:avLst/>
                    </a:prstGeom>
                    <a:noFill/>
                    <a:ln>
                      <a:noFill/>
                    </a:ln>
                  </pic:spPr>
                </pic:pic>
              </a:graphicData>
            </a:graphic>
          </wp:inline>
        </w:drawing>
      </w:r>
    </w:p>
    <w:p w:rsidR="005A15F4" w:rsidRDefault="00000ACF" w:rsidP="005A15F4">
      <w:pPr>
        <w:pStyle w:val="Heading1"/>
        <w:numPr>
          <w:ilvl w:val="0"/>
          <w:numId w:val="1"/>
        </w:numPr>
      </w:pPr>
      <w:bookmarkStart w:id="7" w:name="_Toc504738719"/>
      <w:r>
        <w:t>Enterprise View</w:t>
      </w:r>
      <w:bookmarkEnd w:id="7"/>
    </w:p>
    <w:p w:rsidR="005A15F4" w:rsidRDefault="005A15F4" w:rsidP="00A5788B">
      <w:pPr>
        <w:pStyle w:val="NoSpacing"/>
        <w:keepNext/>
      </w:pPr>
      <w:r w:rsidRPr="005A15F4">
        <w:t xml:space="preserve">Select Releases &amp; Deployments from the drop down menu.  </w:t>
      </w:r>
      <w:r w:rsidR="00A5788B">
        <w:t>Select th</w:t>
      </w:r>
      <w:r w:rsidRPr="005A15F4">
        <w:t>e Enterprise View</w:t>
      </w:r>
      <w:r w:rsidR="00A5788B">
        <w:t xml:space="preserve"> tab</w:t>
      </w:r>
      <w:r w:rsidRPr="005A15F4">
        <w:t xml:space="preserve">.  </w:t>
      </w:r>
      <w:r w:rsidR="00A5788B">
        <w:t>An enterprise view is a rollup of multiple releases.  An enterprise view will give you a combined status of releases and applications within those releases within a single view.</w:t>
      </w:r>
    </w:p>
    <w:p w:rsidR="005A15F4" w:rsidRPr="005A15F4" w:rsidRDefault="005A15F4" w:rsidP="005A15F4">
      <w:r>
        <w:rPr>
          <w:noProof/>
        </w:rPr>
        <w:drawing>
          <wp:inline distT="0" distB="0" distL="0" distR="0" wp14:anchorId="77D3970F" wp14:editId="07E73117">
            <wp:extent cx="5943600" cy="3465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5195"/>
                    </a:xfrm>
                    <a:prstGeom prst="rect">
                      <a:avLst/>
                    </a:prstGeom>
                  </pic:spPr>
                </pic:pic>
              </a:graphicData>
            </a:graphic>
          </wp:inline>
        </w:drawing>
      </w:r>
    </w:p>
    <w:p w:rsidR="00F96F22" w:rsidRDefault="00F96F22" w:rsidP="00F96F22">
      <w:pPr>
        <w:pStyle w:val="Heading1"/>
        <w:numPr>
          <w:ilvl w:val="0"/>
          <w:numId w:val="1"/>
        </w:numPr>
      </w:pPr>
      <w:bookmarkStart w:id="8" w:name="_Toc504738720"/>
      <w:r>
        <w:lastRenderedPageBreak/>
        <w:t>Pipeline View</w:t>
      </w:r>
      <w:bookmarkEnd w:id="8"/>
    </w:p>
    <w:p w:rsidR="000966D1" w:rsidRDefault="000966D1" w:rsidP="000966D1">
      <w:pPr>
        <w:pStyle w:val="NoSpacing"/>
        <w:keepNext/>
      </w:pPr>
      <w:r w:rsidRPr="005A15F4">
        <w:t xml:space="preserve">Select </w:t>
      </w:r>
      <w:r w:rsidRPr="000966D1">
        <w:rPr>
          <w:i/>
        </w:rPr>
        <w:t>Pipeline View</w:t>
      </w:r>
      <w:r w:rsidRPr="005A15F4">
        <w:t xml:space="preserve"> from the drop down menu.  </w:t>
      </w:r>
      <w:r>
        <w:t>Select a specific release</w:t>
      </w:r>
      <w:r w:rsidRPr="005A15F4">
        <w:t xml:space="preserve">.  </w:t>
      </w:r>
    </w:p>
    <w:p w:rsidR="000966D1" w:rsidRDefault="000966D1" w:rsidP="000966D1">
      <w:r>
        <w:rPr>
          <w:noProof/>
        </w:rPr>
        <w:drawing>
          <wp:inline distT="0" distB="0" distL="0" distR="0">
            <wp:extent cx="5943600" cy="2283786"/>
            <wp:effectExtent l="0" t="0" r="0" b="2540"/>
            <wp:docPr id="14" name="Picture 14" descr="C:\Users\GEOFFR~1.ROS\AppData\Local\Temp\SNAGHTML7f2f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OFFR~1.ROS\AppData\Local\Temp\SNAGHTML7f2fe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83786"/>
                    </a:xfrm>
                    <a:prstGeom prst="rect">
                      <a:avLst/>
                    </a:prstGeom>
                    <a:noFill/>
                    <a:ln>
                      <a:noFill/>
                    </a:ln>
                  </pic:spPr>
                </pic:pic>
              </a:graphicData>
            </a:graphic>
          </wp:inline>
        </w:drawing>
      </w:r>
    </w:p>
    <w:p w:rsidR="000966D1" w:rsidRDefault="000966D1" w:rsidP="000966D1">
      <w:pPr>
        <w:pStyle w:val="NoSpacing"/>
      </w:pPr>
    </w:p>
    <w:p w:rsidR="007B5053" w:rsidRDefault="000966D1" w:rsidP="000966D1">
      <w:pPr>
        <w:pStyle w:val="NoSpacing"/>
      </w:pPr>
      <w:r>
        <w:t>The pipeline view provides a rollup view of release phases as well as deployed and scheduled to be deployed applications within each phase.  Note the icon and color Key within the view.</w:t>
      </w:r>
      <w:r w:rsidR="007B5053">
        <w:t xml:space="preserve">  Note the drop down arrow next to each environment name will allow you to manually update the environment inventory.  </w:t>
      </w:r>
    </w:p>
    <w:p w:rsidR="007B5053" w:rsidRDefault="007B5053" w:rsidP="000966D1">
      <w:pPr>
        <w:pStyle w:val="NoSpacing"/>
      </w:pPr>
    </w:p>
    <w:p w:rsidR="000966D1" w:rsidRDefault="007B5053" w:rsidP="000966D1">
      <w:pPr>
        <w:pStyle w:val="NoSpacing"/>
      </w:pPr>
      <w:r>
        <w:t xml:space="preserve">Click on the various pieces of the view to see more details:  </w:t>
      </w:r>
    </w:p>
    <w:p w:rsidR="007B5053" w:rsidRDefault="007B5053" w:rsidP="007B5053">
      <w:pPr>
        <w:pStyle w:val="NoSpacing"/>
        <w:numPr>
          <w:ilvl w:val="0"/>
          <w:numId w:val="4"/>
        </w:numPr>
      </w:pPr>
      <w:r>
        <w:t xml:space="preserve">Application version: displays any assigned quality statuses and related components as defined in </w:t>
      </w:r>
      <w:proofErr w:type="spellStart"/>
      <w:r>
        <w:t>UrbanCode</w:t>
      </w:r>
      <w:proofErr w:type="spellEnd"/>
      <w:r>
        <w:t xml:space="preserve"> Deploy for that specific version.</w:t>
      </w:r>
    </w:p>
    <w:p w:rsidR="007B5053" w:rsidRDefault="007B5053" w:rsidP="007B5053">
      <w:pPr>
        <w:pStyle w:val="NoSpacing"/>
        <w:numPr>
          <w:ilvl w:val="0"/>
          <w:numId w:val="4"/>
        </w:numPr>
      </w:pPr>
      <w:r>
        <w:t>Gate icon (upper right of each phase): displays the required assigned quality statuses for an application to be deployed to that phase.</w:t>
      </w:r>
    </w:p>
    <w:p w:rsidR="007B5053" w:rsidRDefault="007B5053" w:rsidP="007B5053">
      <w:pPr>
        <w:pStyle w:val="NoSpacing"/>
        <w:numPr>
          <w:ilvl w:val="0"/>
          <w:numId w:val="4"/>
        </w:numPr>
      </w:pPr>
      <w:r>
        <w:t xml:space="preserve"> Environment white space: click any white space within a specific environment to highlight that environment.  Notice how the version colors change (based upon the view Key) for each environment.</w:t>
      </w:r>
    </w:p>
    <w:p w:rsidR="007B5053" w:rsidRPr="000966D1" w:rsidRDefault="007B5053" w:rsidP="007B5053">
      <w:pPr>
        <w:pStyle w:val="NoSpacing"/>
        <w:numPr>
          <w:ilvl w:val="0"/>
          <w:numId w:val="4"/>
        </w:numPr>
      </w:pPr>
      <w:r>
        <w:t xml:space="preserve">Scheduled/Deployed dates: each environment has a scheduled or deployed date or will just display the word “Schedule” to que the user that nothing has been scheduled.  Click the date to view more details.   </w:t>
      </w:r>
    </w:p>
    <w:p w:rsidR="00F96F22" w:rsidRDefault="00F96F22" w:rsidP="00F96F22">
      <w:pPr>
        <w:pStyle w:val="Heading1"/>
        <w:numPr>
          <w:ilvl w:val="0"/>
          <w:numId w:val="1"/>
        </w:numPr>
      </w:pPr>
      <w:bookmarkStart w:id="9" w:name="_Toc504738721"/>
      <w:r>
        <w:lastRenderedPageBreak/>
        <w:t>Calendar</w:t>
      </w:r>
      <w:bookmarkEnd w:id="9"/>
    </w:p>
    <w:p w:rsidR="004531F7" w:rsidRPr="004531F7" w:rsidRDefault="004531F7" w:rsidP="004531F7">
      <w:pPr>
        <w:pStyle w:val="NoSpacing"/>
        <w:keepNext/>
      </w:pPr>
      <w:r w:rsidRPr="005A15F4">
        <w:t xml:space="preserve">Select </w:t>
      </w:r>
      <w:r>
        <w:rPr>
          <w:i/>
        </w:rPr>
        <w:t>Calendar</w:t>
      </w:r>
      <w:r>
        <w:t xml:space="preserve"> from the drop down menu to view the global calendar.  You can select specific date ranges.  You can add a new deployment by selecting the </w:t>
      </w:r>
      <w:r w:rsidRPr="004531F7">
        <w:rPr>
          <w:b/>
        </w:rPr>
        <w:t xml:space="preserve">Add New Deployment </w:t>
      </w:r>
      <w:r>
        <w:t xml:space="preserve">button on the upper right.  </w:t>
      </w:r>
    </w:p>
    <w:p w:rsidR="00B16B68" w:rsidRDefault="004531F7" w:rsidP="00000ACF">
      <w:r>
        <w:rPr>
          <w:noProof/>
        </w:rPr>
        <w:drawing>
          <wp:inline distT="0" distB="0" distL="0" distR="0">
            <wp:extent cx="5943600" cy="2389128"/>
            <wp:effectExtent l="0" t="0" r="0" b="0"/>
            <wp:docPr id="15" name="Picture 15" descr="C:\Users\GEOFFR~1.ROS\AppData\Local\Temp\SNAGHTML8c49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OFFR~1.ROS\AppData\Local\Temp\SNAGHTML8c49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9128"/>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16B68" w:rsidTr="00B16B68">
        <w:tc>
          <w:tcPr>
            <w:tcW w:w="4675" w:type="dxa"/>
            <w:vAlign w:val="center"/>
          </w:tcPr>
          <w:p w:rsidR="00B16B68" w:rsidRDefault="00B16B68" w:rsidP="00B16B68">
            <w:r>
              <w:t>Note that by default the calendar filters are not selected, thus the calendar will not show any information.  Add filter choices in order to display desired information.</w:t>
            </w:r>
          </w:p>
        </w:tc>
        <w:tc>
          <w:tcPr>
            <w:tcW w:w="4675" w:type="dxa"/>
          </w:tcPr>
          <w:p w:rsidR="00B16B68" w:rsidRDefault="00B16B68" w:rsidP="00B16B68">
            <w:r>
              <w:rPr>
                <w:noProof/>
              </w:rPr>
              <w:drawing>
                <wp:inline distT="0" distB="0" distL="0" distR="0" wp14:anchorId="20D78CF6" wp14:editId="08476AAC">
                  <wp:extent cx="1807997" cy="2399386"/>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9356"/>
                          <a:stretch/>
                        </pic:blipFill>
                        <pic:spPr bwMode="auto">
                          <a:xfrm>
                            <a:off x="0" y="0"/>
                            <a:ext cx="1818469" cy="2413283"/>
                          </a:xfrm>
                          <a:prstGeom prst="rect">
                            <a:avLst/>
                          </a:prstGeom>
                          <a:ln>
                            <a:noFill/>
                          </a:ln>
                          <a:extLst>
                            <a:ext uri="{53640926-AAD7-44D8-BBD7-CCE9431645EC}">
                              <a14:shadowObscured xmlns:a14="http://schemas.microsoft.com/office/drawing/2010/main"/>
                            </a:ext>
                          </a:extLst>
                        </pic:spPr>
                      </pic:pic>
                    </a:graphicData>
                  </a:graphic>
                </wp:inline>
              </w:drawing>
            </w:r>
          </w:p>
        </w:tc>
      </w:tr>
    </w:tbl>
    <w:p w:rsidR="00B16B68" w:rsidRPr="00000ACF" w:rsidRDefault="00B16B68" w:rsidP="00000ACF"/>
    <w:sectPr w:rsidR="00B16B68" w:rsidRPr="00000ACF" w:rsidSect="00C6267D">
      <w:headerReference w:type="default" r:id="rId26"/>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3E35" w:rsidRDefault="007F3E35" w:rsidP="00C6267D">
      <w:pPr>
        <w:spacing w:after="0" w:line="240" w:lineRule="auto"/>
      </w:pPr>
      <w:r>
        <w:separator/>
      </w:r>
    </w:p>
  </w:endnote>
  <w:endnote w:type="continuationSeparator" w:id="0">
    <w:p w:rsidR="007F3E35" w:rsidRDefault="007F3E35" w:rsidP="00C62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4873922"/>
      <w:docPartObj>
        <w:docPartGallery w:val="Page Numbers (Bottom of Page)"/>
        <w:docPartUnique/>
      </w:docPartObj>
    </w:sdtPr>
    <w:sdtContent>
      <w:p w:rsidR="00C6267D" w:rsidRDefault="00C6267D" w:rsidP="00BE02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6267D" w:rsidRDefault="00C6267D" w:rsidP="00C626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1181502"/>
      <w:docPartObj>
        <w:docPartGallery w:val="Page Numbers (Bottom of Page)"/>
        <w:docPartUnique/>
      </w:docPartObj>
    </w:sdtPr>
    <w:sdtContent>
      <w:p w:rsidR="00C6267D" w:rsidRDefault="00C6267D" w:rsidP="00BE02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C6267D" w:rsidRDefault="00C6267D" w:rsidP="00C6267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3E35" w:rsidRDefault="007F3E35" w:rsidP="00C6267D">
      <w:pPr>
        <w:spacing w:after="0" w:line="240" w:lineRule="auto"/>
      </w:pPr>
      <w:r>
        <w:separator/>
      </w:r>
    </w:p>
  </w:footnote>
  <w:footnote w:type="continuationSeparator" w:id="0">
    <w:p w:rsidR="007F3E35" w:rsidRDefault="007F3E35" w:rsidP="00C626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BE1" w:rsidRDefault="00ED7BE1">
    <w:pPr>
      <w:pStyle w:val="Header"/>
    </w:pPr>
    <w:r>
      <w:rPr>
        <w:noProof/>
      </w:rPr>
      <mc:AlternateContent>
        <mc:Choice Requires="wps">
          <w:drawing>
            <wp:anchor distT="0" distB="0" distL="114300" distR="114300" simplePos="0" relativeHeight="251661312" behindDoc="0" locked="0" layoutInCell="1" allowOverlap="1" wp14:anchorId="0FF11111" wp14:editId="2E286A55">
              <wp:simplePos x="0" y="0"/>
              <wp:positionH relativeFrom="margin">
                <wp:align>center</wp:align>
              </wp:positionH>
              <wp:positionV relativeFrom="paragraph">
                <wp:posOffset>433338</wp:posOffset>
              </wp:positionV>
              <wp:extent cx="685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6858000" cy="0"/>
                      </a:xfrm>
                      <a:prstGeom prst="line">
                        <a:avLst/>
                      </a:prstGeom>
                      <a:ln w="12700">
                        <a:solidFill>
                          <a:srgbClr val="A9112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C9ECC8" id="Straight Connector 19"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34.1pt" to="540pt,3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" strokecolor="#a91120" strokeweight="1pt">
              <v:stroke joinstyle="miter"/>
              <w10:wrap anchorx="margin"/>
            </v:line>
          </w:pict>
        </mc:Fallback>
      </mc:AlternateContent>
    </w:r>
    <w:r>
      <w:rPr>
        <w:noProof/>
      </w:rPr>
      <w:drawing>
        <wp:anchor distT="0" distB="0" distL="114300" distR="114300" simplePos="0" relativeHeight="251659264" behindDoc="0" locked="0" layoutInCell="1" allowOverlap="1" wp14:anchorId="5FE5A038" wp14:editId="07407258">
          <wp:simplePos x="0" y="0"/>
          <wp:positionH relativeFrom="margin">
            <wp:align>center</wp:align>
          </wp:positionH>
          <wp:positionV relativeFrom="paragraph">
            <wp:posOffset>-221530</wp:posOffset>
          </wp:positionV>
          <wp:extent cx="1773936" cy="630936"/>
          <wp:effectExtent l="0" t="0" r="4445"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Perficient-Logo-Horz_Tag.jpg"/>
                  <pic:cNvPicPr/>
                </pic:nvPicPr>
                <pic:blipFill>
                  <a:blip r:embed="rId1">
                    <a:extLst>
                      <a:ext uri="{28A0092B-C50C-407E-A947-70E740481C1C}">
                        <a14:useLocalDpi xmlns:a14="http://schemas.microsoft.com/office/drawing/2010/main" val="0"/>
                      </a:ext>
                    </a:extLst>
                  </a:blip>
                  <a:stretch>
                    <a:fillRect/>
                  </a:stretch>
                </pic:blipFill>
                <pic:spPr>
                  <a:xfrm>
                    <a:off x="0" y="0"/>
                    <a:ext cx="1773936" cy="63093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5E5F35"/>
    <w:multiLevelType w:val="hybridMultilevel"/>
    <w:tmpl w:val="5A4A5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812FC3"/>
    <w:multiLevelType w:val="hybridMultilevel"/>
    <w:tmpl w:val="F75E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2E3E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8325B0B"/>
    <w:multiLevelType w:val="hybridMultilevel"/>
    <w:tmpl w:val="FCC4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833"/>
    <w:rsid w:val="00000ACF"/>
    <w:rsid w:val="00045ECF"/>
    <w:rsid w:val="000966D1"/>
    <w:rsid w:val="000B6806"/>
    <w:rsid w:val="000D1203"/>
    <w:rsid w:val="00271757"/>
    <w:rsid w:val="00285C44"/>
    <w:rsid w:val="00361AA4"/>
    <w:rsid w:val="004055F1"/>
    <w:rsid w:val="00432FD1"/>
    <w:rsid w:val="004531F7"/>
    <w:rsid w:val="004D6EF5"/>
    <w:rsid w:val="005A15F4"/>
    <w:rsid w:val="005A68DE"/>
    <w:rsid w:val="005B598A"/>
    <w:rsid w:val="005F5AE9"/>
    <w:rsid w:val="007242FD"/>
    <w:rsid w:val="00753833"/>
    <w:rsid w:val="00787275"/>
    <w:rsid w:val="007937AC"/>
    <w:rsid w:val="007A5972"/>
    <w:rsid w:val="007B5053"/>
    <w:rsid w:val="007E5C41"/>
    <w:rsid w:val="007F3E35"/>
    <w:rsid w:val="009D1D3F"/>
    <w:rsid w:val="00A3168C"/>
    <w:rsid w:val="00A3562D"/>
    <w:rsid w:val="00A5788B"/>
    <w:rsid w:val="00AC51BF"/>
    <w:rsid w:val="00AF2FB1"/>
    <w:rsid w:val="00B16B68"/>
    <w:rsid w:val="00B2254C"/>
    <w:rsid w:val="00C6267D"/>
    <w:rsid w:val="00D929B1"/>
    <w:rsid w:val="00E02DE9"/>
    <w:rsid w:val="00E14205"/>
    <w:rsid w:val="00E40DE2"/>
    <w:rsid w:val="00E65155"/>
    <w:rsid w:val="00E85B10"/>
    <w:rsid w:val="00ED7BE1"/>
    <w:rsid w:val="00F34F8A"/>
    <w:rsid w:val="00F60833"/>
    <w:rsid w:val="00F7293B"/>
    <w:rsid w:val="00F9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39F7F"/>
  <w15:chartTrackingRefBased/>
  <w15:docId w15:val="{6AE42D5B-955F-42EA-AFED-563631D4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8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0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8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60833"/>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F60833"/>
    <w:pPr>
      <w:spacing w:after="0" w:line="240" w:lineRule="auto"/>
    </w:pPr>
  </w:style>
  <w:style w:type="paragraph" w:styleId="TOCHeading">
    <w:name w:val="TOC Heading"/>
    <w:basedOn w:val="Heading1"/>
    <w:next w:val="Normal"/>
    <w:uiPriority w:val="39"/>
    <w:unhideWhenUsed/>
    <w:qFormat/>
    <w:rsid w:val="00045ECF"/>
    <w:pPr>
      <w:outlineLvl w:val="9"/>
    </w:pPr>
  </w:style>
  <w:style w:type="paragraph" w:styleId="TOC1">
    <w:name w:val="toc 1"/>
    <w:basedOn w:val="Normal"/>
    <w:next w:val="Normal"/>
    <w:autoRedefine/>
    <w:uiPriority w:val="39"/>
    <w:unhideWhenUsed/>
    <w:rsid w:val="00045ECF"/>
    <w:pPr>
      <w:spacing w:after="100"/>
    </w:pPr>
  </w:style>
  <w:style w:type="character" w:styleId="Hyperlink">
    <w:name w:val="Hyperlink"/>
    <w:basedOn w:val="DefaultParagraphFont"/>
    <w:uiPriority w:val="99"/>
    <w:unhideWhenUsed/>
    <w:rsid w:val="00045ECF"/>
    <w:rPr>
      <w:color w:val="0563C1" w:themeColor="hyperlink"/>
      <w:u w:val="single"/>
    </w:rPr>
  </w:style>
  <w:style w:type="paragraph" w:styleId="ListParagraph">
    <w:name w:val="List Paragraph"/>
    <w:basedOn w:val="Normal"/>
    <w:uiPriority w:val="34"/>
    <w:qFormat/>
    <w:rsid w:val="000966D1"/>
    <w:pPr>
      <w:ind w:left="720"/>
      <w:contextualSpacing/>
    </w:pPr>
  </w:style>
  <w:style w:type="table" w:styleId="TableGrid">
    <w:name w:val="Table Grid"/>
    <w:basedOn w:val="TableNormal"/>
    <w:uiPriority w:val="39"/>
    <w:rsid w:val="00B16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62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67D"/>
  </w:style>
  <w:style w:type="character" w:styleId="PageNumber">
    <w:name w:val="page number"/>
    <w:basedOn w:val="DefaultParagraphFont"/>
    <w:uiPriority w:val="99"/>
    <w:semiHidden/>
    <w:unhideWhenUsed/>
    <w:rsid w:val="00C6267D"/>
  </w:style>
  <w:style w:type="paragraph" w:styleId="Header">
    <w:name w:val="header"/>
    <w:basedOn w:val="Normal"/>
    <w:link w:val="HeaderChar"/>
    <w:uiPriority w:val="99"/>
    <w:unhideWhenUsed/>
    <w:rsid w:val="00ED7B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eoffrey.Rosenthal@perficien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7E3E0-20D5-3943-96D8-F28E75FD2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1286</Words>
  <Characters>7335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Perficient, Inc.</Company>
  <LinksUpToDate>false</LinksUpToDate>
  <CharactersWithSpaces>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Rosenthal</dc:creator>
  <cp:keywords/>
  <dc:description/>
  <cp:lastModifiedBy>Geoffrey Rosenthal</cp:lastModifiedBy>
  <cp:revision>5</cp:revision>
  <dcterms:created xsi:type="dcterms:W3CDTF">2018-01-26T21:58:00Z</dcterms:created>
  <dcterms:modified xsi:type="dcterms:W3CDTF">2018-01-26T22:05:00Z</dcterms:modified>
</cp:coreProperties>
</file>