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CB616C" w:rsidP="009B7502">
      <w:r>
        <w:t>August</w:t>
      </w:r>
      <w:r w:rsidR="002B2323">
        <w:t xml:space="preserve">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E43D70">
        <w:rPr>
          <w:b/>
        </w:rPr>
        <w:t>toolkit-</w:t>
      </w:r>
      <w:r w:rsidRPr="00237E31">
        <w:rPr>
          <w:b/>
        </w:rPr>
        <w:t>demo</w:t>
      </w:r>
      <w:r w:rsidR="00E43D70">
        <w:rPr>
          <w:b/>
        </w:rPr>
        <w:t>s</w:t>
      </w:r>
      <w:r>
        <w:t>” repository provides sample projects which can be deployed to a PAS instance with just a few steps. For advanced ABL developers wishing to contribute back to the project, the “</w:t>
      </w:r>
      <w:r w:rsidRPr="00237E31">
        <w:rPr>
          <w:b/>
        </w:rPr>
        <w:t>spark-</w:t>
      </w:r>
      <w:r w:rsidR="00E43D70">
        <w:rPr>
          <w:b/>
        </w:rPr>
        <w:t>toolkit</w:t>
      </w:r>
      <w:r>
        <w:t>” repository will be the avenue for making or req</w:t>
      </w:r>
      <w:r w:rsidR="00E43D70">
        <w:t>uesting changes to the codebase</w:t>
      </w:r>
      <w:r>
        <w:t>.</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w:t>
      </w:r>
      <w:r w:rsidR="00E43D70">
        <w:rPr>
          <w:b/>
        </w:rPr>
        <w:t>toolkit-</w:t>
      </w:r>
      <w:r w:rsidR="001A2394" w:rsidRPr="00430FA2">
        <w:rPr>
          <w:b/>
        </w:rPr>
        <w:t>demo</w:t>
      </w:r>
      <w:r w:rsidR="00E43D70">
        <w:rPr>
          <w:b/>
        </w:rPr>
        <w:t>s</w:t>
      </w:r>
      <w:r w:rsidR="001A2394" w:rsidRPr="00430FA2">
        <w:rPr>
          <w:b/>
        </w:rPr>
        <w:t>”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291C98" w:rsidRDefault="00291C98">
      <w:pPr>
        <w:spacing w:before="0"/>
        <w:rPr>
          <w:rFonts w:eastAsiaTheme="minorHAnsi" w:cs="Arial"/>
          <w:b/>
          <w:sz w:val="40"/>
          <w:szCs w:val="40"/>
        </w:rPr>
      </w:pPr>
      <w:r>
        <w:br w:type="page"/>
      </w:r>
    </w:p>
    <w:p w:rsidR="00DC62FC" w:rsidRDefault="00DC62FC" w:rsidP="00DC62FC">
      <w:pPr>
        <w:pStyle w:val="Heading"/>
      </w:pPr>
      <w:r>
        <w:lastRenderedPageBreak/>
        <w:t>Demo Project Availability</w:t>
      </w:r>
    </w:p>
    <w:p w:rsidR="00DC62FC" w:rsidRDefault="00DC62FC" w:rsidP="00DC62FC">
      <w:r>
        <w:t>At present there are two demo projects available, “</w:t>
      </w:r>
      <w:r w:rsidRPr="00B613C9">
        <w:rPr>
          <w:b/>
        </w:rPr>
        <w:t>Sports</w:t>
      </w:r>
      <w:r>
        <w:t>“ and “</w:t>
      </w:r>
      <w:r w:rsidRPr="00B613C9">
        <w:rPr>
          <w:b/>
        </w:rPr>
        <w:t>DynSports</w:t>
      </w:r>
      <w:r>
        <w:t>”. Both projects offer a built-in demo application front-end using KendoUI and JQuery to help illustrate concepts of the JSDO and exposed API endpoints. Where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DataObjectHandler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r w:rsidRPr="00141FB0">
        <w:rPr>
          <w:b/>
        </w:rPr>
        <w:t>DynSports:</w:t>
      </w:r>
      <w:r>
        <w:t xml:space="preserve"> Utilizes the CatalogManager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products such as the KendoUI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form-oerealm</w:t>
      </w:r>
    </w:p>
    <w:p w:rsidR="00115897" w:rsidRPr="00115897" w:rsidRDefault="00115897" w:rsidP="00115897">
      <w:pPr>
        <w:pStyle w:val="ListParagraph"/>
        <w:numPr>
          <w:ilvl w:val="0"/>
          <w:numId w:val="19"/>
        </w:numPr>
        <w:rPr>
          <w:rFonts w:ascii="Times" w:hAnsi="Times" w:cs="Times"/>
          <w:color w:val="000000"/>
          <w:sz w:val="24"/>
        </w:rPr>
      </w:pPr>
      <w:r>
        <w:t>Reference implementation of an OERealm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Use of multiple ABL Services using DataObjectHandler</w:t>
      </w:r>
    </w:p>
    <w:p w:rsidR="00115897" w:rsidRPr="00115897" w:rsidRDefault="00115897" w:rsidP="00115897">
      <w:pPr>
        <w:pStyle w:val="ListParagraph"/>
        <w:numPr>
          <w:ilvl w:val="0"/>
          <w:numId w:val="19"/>
        </w:numPr>
        <w:rPr>
          <w:rFonts w:ascii="Times" w:hAnsi="Times" w:cs="Times"/>
          <w:color w:val="000000"/>
          <w:sz w:val="24"/>
        </w:rPr>
      </w:pPr>
      <w:r>
        <w:t>Sample use of OE.Web.PingWebHandler for _oeping</w:t>
      </w:r>
    </w:p>
    <w:p w:rsidR="00115897" w:rsidRPr="00115897" w:rsidRDefault="00115897" w:rsidP="00115897">
      <w:pPr>
        <w:pStyle w:val="ListParagraph"/>
        <w:numPr>
          <w:ilvl w:val="0"/>
          <w:numId w:val="19"/>
        </w:numPr>
        <w:rPr>
          <w:rFonts w:ascii="Times" w:hAnsi="Times" w:cs="Times"/>
          <w:color w:val="000000"/>
          <w:sz w:val="24"/>
        </w:rPr>
      </w:pPr>
      <w:r>
        <w:t>Sample use of Spark.Core.Handler.FileUpload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DC62FC" w:rsidRDefault="00115897" w:rsidP="00115897">
      <w:pPr>
        <w:pStyle w:val="Sub-headline"/>
      </w:pPr>
      <w:r>
        <w:t>Front-End:</w:t>
      </w:r>
    </w:p>
    <w:p w:rsidR="00115897" w:rsidRPr="00115897" w:rsidRDefault="00115897" w:rsidP="00115897">
      <w:pPr>
        <w:pStyle w:val="ListParagraph"/>
        <w:numPr>
          <w:ilvl w:val="0"/>
          <w:numId w:val="18"/>
        </w:numPr>
      </w:pPr>
      <w:r w:rsidRPr="00115897">
        <w:t>Catalog Viewer tool for testing of back-end API’s</w:t>
      </w:r>
    </w:p>
    <w:p w:rsidR="00115897" w:rsidRPr="00115897" w:rsidRDefault="00AF3016" w:rsidP="00AF3016">
      <w:pPr>
        <w:pStyle w:val="ListParagraph"/>
        <w:numPr>
          <w:ilvl w:val="0"/>
          <w:numId w:val="0"/>
        </w:numPr>
        <w:ind w:left="360"/>
      </w:pPr>
      <w:r>
        <w:t>Note: The KendoUI components previously included with the demo projects has been removed due to licensing concerns within an open-source project.</w:t>
      </w: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Test suites for basic ABLUnit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C648DB" w:rsidP="000B3CAE">
      <w:pPr>
        <w:ind w:left="1440"/>
      </w:pPr>
      <w:r w:rsidRPr="00C648DB">
        <w:rPr>
          <w:noProof/>
        </w:rPr>
        <w:drawing>
          <wp:inline distT="0" distB="0" distL="0" distR="0" wp14:anchorId="14916ECA" wp14:editId="1B2D98A1">
            <wp:extent cx="4306186" cy="3067659"/>
            <wp:effectExtent l="12700" t="1270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422" cy="3078513"/>
                    </a:xfrm>
                    <a:prstGeom prst="rect">
                      <a:avLst/>
                    </a:prstGeom>
                    <a:ln>
                      <a:solidFill>
                        <a:schemeClr val="accent1"/>
                      </a:solidFill>
                    </a:ln>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B61FB3">
        <w:rPr>
          <w:b/>
        </w:rPr>
        <w:t>Toolkit-</w:t>
      </w:r>
      <w:r w:rsidRPr="000B3CAE">
        <w:rPr>
          <w:b/>
        </w:rPr>
        <w:t>Demo</w:t>
      </w:r>
      <w:r w:rsidR="00B61FB3">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Spark-Demo repository that we can leverage. We can create this easily with some pre-built options.</w:t>
      </w:r>
    </w:p>
    <w:p w:rsidR="00435FBE" w:rsidRDefault="00435FBE" w:rsidP="00435FBE">
      <w:pPr>
        <w:pStyle w:val="ListParagraph"/>
        <w:numPr>
          <w:ilvl w:val="0"/>
          <w:numId w:val="7"/>
        </w:numPr>
      </w:pPr>
      <w:r>
        <w:t xml:space="preserve">Open a </w:t>
      </w:r>
      <w:r w:rsidRPr="00084066">
        <w:rPr>
          <w:b/>
        </w:rPr>
        <w:t>Proenv</w:t>
      </w:r>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w:t>
      </w:r>
      <w:r w:rsidR="003D68B3">
        <w:rPr>
          <w:b/>
        </w:rPr>
        <w:t>Toolkit-</w:t>
      </w:r>
      <w:r w:rsidRPr="006F5FB5">
        <w:rPr>
          <w:b/>
        </w:rPr>
        <w:t>Demo</w:t>
      </w:r>
      <w:r w:rsidR="003D68B3">
        <w:rPr>
          <w:b/>
        </w:rPr>
        <w:t>s</w:t>
      </w:r>
      <w:r w:rsidRPr="006F5FB5">
        <w:rPr>
          <w:b/>
        </w:rPr>
        <w:t>\support\schema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default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Sports2000</w:t>
      </w:r>
      <w:r>
        <w:t xml:space="preserve"> and </w:t>
      </w:r>
      <w:r w:rsidRPr="006C5232">
        <w:rPr>
          <w:b/>
        </w:rPr>
        <w:t>WebState</w:t>
      </w:r>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Sports2000, C:\Databases\Sports2000\Sports2000.db, Port: 8600</w:t>
      </w:r>
    </w:p>
    <w:p w:rsidR="003952E3" w:rsidRDefault="003952E3" w:rsidP="003952E3">
      <w:pPr>
        <w:pStyle w:val="ListParagraph"/>
        <w:numPr>
          <w:ilvl w:val="1"/>
          <w:numId w:val="7"/>
        </w:numPr>
      </w:pPr>
      <w:r>
        <w:t>Name: WebState,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preceeding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rPr>
      </w:pPr>
      <w:r w:rsidRPr="00A7108C">
        <w:rPr>
          <w:rFonts w:eastAsiaTheme="minorHAnsi"/>
          <w:b/>
        </w:rPr>
        <w:t>C:\Modernization\Spark-</w:t>
      </w:r>
      <w:r w:rsidR="00C43552">
        <w:rPr>
          <w:rFonts w:eastAsiaTheme="minorHAnsi"/>
          <w:b/>
        </w:rPr>
        <w:t>Toolkit-</w:t>
      </w:r>
      <w:r w:rsidRPr="00A7108C">
        <w:rPr>
          <w:rFonts w:eastAsiaTheme="minorHAnsi"/>
          <w:b/>
        </w:rPr>
        <w:t>Demo</w:t>
      </w:r>
      <w:r w:rsidR="00C43552">
        <w:rPr>
          <w:rFonts w:eastAsiaTheme="minorHAnsi"/>
          <w:b/>
        </w:rPr>
        <w:t>s</w:t>
      </w:r>
      <w:r w:rsidRPr="00A7108C">
        <w:rPr>
          <w:rFonts w:eastAsiaTheme="minorHAnsi"/>
          <w:b/>
        </w:rPr>
        <w:t>\oe117\</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A7108C">
      <w:pPr>
        <w:pStyle w:val="ListParagraph"/>
        <w:numPr>
          <w:ilvl w:val="0"/>
          <w:numId w:val="16"/>
        </w:numPr>
      </w:pPr>
      <w:r>
        <w:t xml:space="preserve">Select the root directory </w:t>
      </w:r>
      <w:r w:rsidRPr="001408B0">
        <w:rPr>
          <w:b/>
        </w:rPr>
        <w:t>C:\Modernization\Spark-</w:t>
      </w:r>
      <w:r w:rsidR="00D8257D">
        <w:rPr>
          <w:b/>
        </w:rPr>
        <w:t>Toolkit-</w:t>
      </w:r>
      <w:r w:rsidRPr="001408B0">
        <w:rPr>
          <w:b/>
        </w:rPr>
        <w:t>Demo</w:t>
      </w:r>
      <w:r w:rsidR="00D8257D">
        <w:rPr>
          <w:b/>
        </w:rPr>
        <w:t>s</w:t>
      </w:r>
      <w:r w:rsidRPr="001408B0">
        <w:rPr>
          <w:b/>
        </w:rPr>
        <w:t>\oe117</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created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r w:rsidRPr="00084066">
        <w:rPr>
          <w:b/>
        </w:rPr>
        <w:t>Proenv</w:t>
      </w:r>
      <w:r>
        <w:t xml:space="preserve"> session as Administrator.</w:t>
      </w:r>
    </w:p>
    <w:p w:rsidR="00C25F81" w:rsidRDefault="00C25F81" w:rsidP="00C25F81">
      <w:pPr>
        <w:pStyle w:val="ListParagraph"/>
        <w:numPr>
          <w:ilvl w:val="0"/>
          <w:numId w:val="5"/>
        </w:numPr>
      </w:pPr>
      <w:r>
        <w:t xml:space="preserve">Change to </w:t>
      </w:r>
      <w:r w:rsidRPr="00C25F81">
        <w:rPr>
          <w:b/>
        </w:rPr>
        <w:t>C:\Modernization\</w:t>
      </w:r>
      <w:r w:rsidR="0099489A">
        <w:rPr>
          <w:b/>
        </w:rPr>
        <w:t>Spark-</w:t>
      </w:r>
      <w:r w:rsidR="0059288F">
        <w:rPr>
          <w:b/>
        </w:rPr>
        <w:t>Toolkit-</w:t>
      </w:r>
      <w:r w:rsidR="0099489A">
        <w:rPr>
          <w:b/>
        </w:rPr>
        <w:t>Demo</w:t>
      </w:r>
      <w:r w:rsidR="0059288F">
        <w:rPr>
          <w:b/>
        </w:rPr>
        <w:t>s</w:t>
      </w:r>
      <w:r w:rsidR="0099489A">
        <w:rPr>
          <w:b/>
        </w:rPr>
        <w:t>\oe117\Sports\AppServer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r w:rsidR="002230A9">
        <w:rPr>
          <w:b/>
        </w:rPr>
        <w:t>SportsDemo</w:t>
      </w:r>
      <w:r>
        <w:t xml:space="preserve"> instance.</w:t>
      </w:r>
    </w:p>
    <w:p w:rsidR="00564309" w:rsidRDefault="00564309" w:rsidP="00564309">
      <w:pPr>
        <w:pStyle w:val="ListParagraph"/>
        <w:numPr>
          <w:ilvl w:val="1"/>
          <w:numId w:val="5"/>
        </w:numPr>
      </w:pPr>
      <w:r>
        <w:t>Results of the “pasman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/openedge</w:t>
      </w:r>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/conf/spark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007E274E">
        <w:rPr>
          <w:b/>
        </w:rPr>
        <w:t>SportsDemo</w:t>
      </w:r>
      <w:r>
        <w:t xml:space="preserve"> server.</w:t>
      </w:r>
    </w:p>
    <w:p w:rsidR="00E00DC0" w:rsidRDefault="00E00DC0" w:rsidP="007F2568">
      <w:pPr>
        <w:pStyle w:val="ListParagraph"/>
        <w:numPr>
          <w:ilvl w:val="0"/>
          <w:numId w:val="14"/>
        </w:numPr>
      </w:pPr>
      <w:r>
        <w:t>Set the server name as just “</w:t>
      </w:r>
      <w:r w:rsidR="007E274E">
        <w:rPr>
          <w:b/>
        </w:rPr>
        <w:t>SportsDemo</w:t>
      </w:r>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E000DC" w:rsidP="00B27175">
      <w:pPr>
        <w:ind w:left="1440"/>
      </w:pPr>
      <w:r w:rsidRPr="00E000DC">
        <w:rPr>
          <w:noProof/>
        </w:rPr>
        <w:drawing>
          <wp:inline distT="0" distB="0" distL="0" distR="0" wp14:anchorId="55F26DC7" wp14:editId="0E91173A">
            <wp:extent cx="4646428" cy="2485086"/>
            <wp:effectExtent l="0" t="0" r="190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411" cy="2489356"/>
                    </a:xfrm>
                    <a:prstGeom prst="rect">
                      <a:avLst/>
                    </a:prstGeom>
                  </pic:spPr>
                </pic:pic>
              </a:graphicData>
            </a:graphic>
          </wp:inline>
        </w:drawing>
      </w:r>
    </w:p>
    <w:p w:rsidR="004F1410" w:rsidRDefault="004F1410">
      <w:pPr>
        <w:spacing w:before="0"/>
        <w:rPr>
          <w:rFonts w:eastAsiaTheme="minorHAnsi" w:cs="Arial"/>
          <w:b/>
          <w:sz w:val="40"/>
          <w:szCs w:val="40"/>
        </w:rPr>
      </w:pP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007404C2">
        <w:rPr>
          <w:b/>
        </w:rPr>
        <w:t>SportsDemo</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E615E2" w:rsidRPr="00CD0861" w:rsidRDefault="00742C89" w:rsidP="00E615E2">
      <w:r>
        <w:t xml:space="preserve">At this point </w:t>
      </w:r>
      <w:r w:rsidR="000B313C">
        <w:t>you</w:t>
      </w:r>
      <w:r>
        <w:t xml:space="preserve"> should have a working server in</w:t>
      </w:r>
      <w:r w:rsidR="00681E11">
        <w:t xml:space="preserve">stance and a “sports” </w:t>
      </w:r>
      <w:r w:rsidR="005615B5">
        <w:t>WebApp for use with various front-end technologies.</w:t>
      </w:r>
      <w:bookmarkStart w:id="0" w:name="_GoBack"/>
      <w:bookmarkEnd w:id="0"/>
    </w:p>
    <w:p w:rsidR="00792E52" w:rsidRPr="00CD0861" w:rsidRDefault="00792E52" w:rsidP="00ED77BE"/>
    <w:sectPr w:rsidR="00792E52" w:rsidRPr="00CD0861" w:rsidSect="00EB33F1">
      <w:headerReference w:type="even" r:id="rId28"/>
      <w:headerReference w:type="default" r:id="rId29"/>
      <w:footerReference w:type="even" r:id="rId30"/>
      <w:footerReference w:type="default" r:id="rId31"/>
      <w:headerReference w:type="first" r:id="rId32"/>
      <w:footerReference w:type="first" r:id="rId3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0A4" w:rsidRDefault="000470A4" w:rsidP="00EA0C8E">
      <w:r>
        <w:separator/>
      </w:r>
    </w:p>
    <w:p w:rsidR="000470A4" w:rsidRDefault="000470A4" w:rsidP="00EA0C8E"/>
  </w:endnote>
  <w:endnote w:type="continuationSeparator" w:id="0">
    <w:p w:rsidR="000470A4" w:rsidRDefault="000470A4" w:rsidP="00EA0C8E">
      <w:r>
        <w:continuationSeparator/>
      </w:r>
    </w:p>
    <w:p w:rsidR="000470A4" w:rsidRDefault="000470A4"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0A4" w:rsidRDefault="000470A4" w:rsidP="00EA0C8E">
      <w:r>
        <w:separator/>
      </w:r>
    </w:p>
    <w:p w:rsidR="000470A4" w:rsidRDefault="000470A4" w:rsidP="00EA0C8E"/>
  </w:footnote>
  <w:footnote w:type="continuationSeparator" w:id="0">
    <w:p w:rsidR="000470A4" w:rsidRDefault="000470A4" w:rsidP="00EA0C8E">
      <w:r>
        <w:continuationSeparator/>
      </w:r>
    </w:p>
    <w:p w:rsidR="000470A4" w:rsidRDefault="000470A4"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470A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1C98"/>
    <w:rsid w:val="00292301"/>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D68B3"/>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5B5"/>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288F"/>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6978"/>
    <w:rsid w:val="00907A95"/>
    <w:rsid w:val="009129EB"/>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016"/>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1FB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6ED6"/>
    <w:rsid w:val="00BA33AE"/>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3552"/>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6C"/>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257D"/>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9AB"/>
    <w:rsid w:val="00E4071F"/>
    <w:rsid w:val="00E43D70"/>
    <w:rsid w:val="00E44C2B"/>
    <w:rsid w:val="00E4610F"/>
    <w:rsid w:val="00E517AC"/>
    <w:rsid w:val="00E520F4"/>
    <w:rsid w:val="00E53EAC"/>
    <w:rsid w:val="00E56065"/>
    <w:rsid w:val="00E60BCE"/>
    <w:rsid w:val="00E615E2"/>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42A53A"/>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327BD72D-5812-8741-981B-E6989879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423</TotalTime>
  <Pages>11</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12182</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348</cp:revision>
  <cp:lastPrinted>2016-05-05T21:48:00Z</cp:lastPrinted>
  <dcterms:created xsi:type="dcterms:W3CDTF">2018-03-01T14:44:00Z</dcterms:created>
  <dcterms:modified xsi:type="dcterms:W3CDTF">2018-08-23T19:33:00Z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