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1BD" w:rsidRDefault="00E401BD" w:rsidP="00E401BD">
      <w:pPr>
        <w:jc w:val="center"/>
        <w:rPr>
          <w:rFonts w:ascii="Times New Roman" w:hAnsi="Times New Roman" w:cs="Times New Roman"/>
          <w:b/>
          <w:sz w:val="72"/>
          <w:u w:val="single"/>
        </w:rPr>
      </w:pPr>
    </w:p>
    <w:p w:rsidR="00E401BD" w:rsidRDefault="00E401BD" w:rsidP="00E401BD">
      <w:pPr>
        <w:jc w:val="center"/>
        <w:rPr>
          <w:rFonts w:ascii="Times New Roman" w:hAnsi="Times New Roman" w:cs="Times New Roman"/>
          <w:b/>
          <w:sz w:val="72"/>
          <w:u w:val="single"/>
        </w:rPr>
      </w:pPr>
    </w:p>
    <w:p w:rsidR="00E401BD" w:rsidRDefault="00E401BD" w:rsidP="00E401BD">
      <w:pPr>
        <w:jc w:val="center"/>
        <w:rPr>
          <w:rFonts w:ascii="Times New Roman" w:hAnsi="Times New Roman" w:cs="Times New Roman"/>
          <w:b/>
          <w:sz w:val="72"/>
          <w:u w:val="single"/>
        </w:rPr>
      </w:pPr>
    </w:p>
    <w:p w:rsidR="00E401BD" w:rsidRDefault="00E401BD" w:rsidP="00E401BD">
      <w:pPr>
        <w:jc w:val="center"/>
        <w:rPr>
          <w:rFonts w:ascii="Times New Roman" w:hAnsi="Times New Roman" w:cs="Times New Roman"/>
          <w:b/>
          <w:sz w:val="72"/>
          <w:u w:val="single"/>
        </w:rPr>
      </w:pPr>
    </w:p>
    <w:p w:rsidR="00E401BD" w:rsidRDefault="00E401BD" w:rsidP="00E401BD">
      <w:pPr>
        <w:jc w:val="center"/>
        <w:rPr>
          <w:rFonts w:ascii="Times New Roman" w:hAnsi="Times New Roman" w:cs="Times New Roman"/>
          <w:b/>
          <w:sz w:val="72"/>
          <w:u w:val="single"/>
        </w:rPr>
      </w:pPr>
      <w:r>
        <w:rPr>
          <w:rFonts w:ascii="Times New Roman" w:hAnsi="Times New Roman" w:cs="Times New Roman"/>
          <w:b/>
          <w:sz w:val="72"/>
          <w:u w:val="single"/>
        </w:rPr>
        <w:t>A/B Testing –Group 2</w:t>
      </w:r>
    </w:p>
    <w:p w:rsidR="00E401BD" w:rsidRDefault="00E401BD" w:rsidP="00E401BD">
      <w:pPr>
        <w:jc w:val="center"/>
        <w:rPr>
          <w:rFonts w:ascii="Times New Roman" w:hAnsi="Times New Roman" w:cs="Times New Roman"/>
          <w:b/>
          <w:sz w:val="24"/>
        </w:rPr>
      </w:pPr>
      <w:r w:rsidRPr="00E401BD">
        <w:rPr>
          <w:rFonts w:ascii="Times New Roman" w:hAnsi="Times New Roman" w:cs="Times New Roman"/>
          <w:b/>
          <w:sz w:val="44"/>
        </w:rPr>
        <w:t>YouTu</w:t>
      </w:r>
      <w:bookmarkStart w:id="0" w:name="_GoBack"/>
      <w:bookmarkEnd w:id="0"/>
      <w:r w:rsidRPr="00E401BD">
        <w:rPr>
          <w:rFonts w:ascii="Times New Roman" w:hAnsi="Times New Roman" w:cs="Times New Roman"/>
          <w:b/>
          <w:sz w:val="44"/>
        </w:rPr>
        <w:t>be</w:t>
      </w:r>
    </w:p>
    <w:p w:rsidR="00E401BD" w:rsidRDefault="00E401BD" w:rsidP="00E401BD">
      <w:pPr>
        <w:rPr>
          <w:rFonts w:ascii="Times New Roman" w:hAnsi="Times New Roman" w:cs="Times New Roman"/>
          <w:b/>
          <w:sz w:val="24"/>
        </w:rPr>
      </w:pPr>
      <w:r>
        <w:rPr>
          <w:rFonts w:ascii="Times New Roman" w:hAnsi="Times New Roman" w:cs="Times New Roman"/>
          <w:b/>
          <w:sz w:val="24"/>
        </w:rPr>
        <w:t>Submitted To:</w:t>
      </w:r>
    </w:p>
    <w:p w:rsidR="00E401BD" w:rsidRDefault="00E401BD" w:rsidP="00E401BD">
      <w:pPr>
        <w:rPr>
          <w:rFonts w:ascii="Times New Roman" w:hAnsi="Times New Roman" w:cs="Times New Roman"/>
          <w:b/>
          <w:sz w:val="24"/>
        </w:rPr>
      </w:pPr>
      <w:r>
        <w:rPr>
          <w:rFonts w:ascii="Times New Roman" w:hAnsi="Times New Roman" w:cs="Times New Roman"/>
          <w:b/>
          <w:sz w:val="24"/>
        </w:rPr>
        <w:t>Professor Daniela Ordonez Acuna</w:t>
      </w:r>
    </w:p>
    <w:p w:rsidR="00E401BD" w:rsidRPr="00E401BD" w:rsidRDefault="00E401BD" w:rsidP="00E401BD">
      <w:pPr>
        <w:pStyle w:val="Heading1"/>
        <w:shd w:val="clear" w:color="auto" w:fill="FFFFFF"/>
        <w:spacing w:before="0"/>
        <w:rPr>
          <w:rFonts w:ascii="Times New Roman" w:hAnsi="Times New Roman" w:cs="Times New Roman"/>
          <w:bCs/>
          <w:color w:val="000000"/>
        </w:rPr>
      </w:pPr>
      <w:r w:rsidRPr="00E401BD">
        <w:rPr>
          <w:rFonts w:ascii="Times New Roman" w:hAnsi="Times New Roman" w:cs="Times New Roman"/>
          <w:sz w:val="24"/>
        </w:rPr>
        <w:t xml:space="preserve">M6.1 Quantitative </w:t>
      </w:r>
      <w:r w:rsidRPr="00E401BD">
        <w:rPr>
          <w:rFonts w:ascii="Times New Roman" w:hAnsi="Times New Roman" w:cs="Times New Roman"/>
          <w:color w:val="000000"/>
          <w:sz w:val="22"/>
        </w:rPr>
        <w:t>Approaches to Management - Gruppe A- SoSe2023</w:t>
      </w:r>
    </w:p>
    <w:p w:rsidR="00E401BD" w:rsidRDefault="00E401BD" w:rsidP="00E401BD">
      <w:pPr>
        <w:rPr>
          <w:rFonts w:ascii="Times New Roman" w:hAnsi="Times New Roman" w:cs="Times New Roman"/>
          <w:b/>
          <w:sz w:val="24"/>
        </w:rPr>
      </w:pPr>
    </w:p>
    <w:p w:rsidR="00E401BD" w:rsidRPr="00AE654F" w:rsidRDefault="00E401BD" w:rsidP="00E401BD">
      <w:pPr>
        <w:jc w:val="right"/>
        <w:rPr>
          <w:rFonts w:ascii="Times New Roman" w:hAnsi="Times New Roman" w:cs="Times New Roman"/>
          <w:b/>
          <w:sz w:val="24"/>
        </w:rPr>
      </w:pPr>
      <w:r>
        <w:rPr>
          <w:rFonts w:ascii="Times New Roman" w:hAnsi="Times New Roman" w:cs="Times New Roman"/>
          <w:b/>
          <w:sz w:val="24"/>
        </w:rPr>
        <w:t>Submitted By</w:t>
      </w:r>
      <w:r w:rsidRPr="00AE654F">
        <w:rPr>
          <w:rFonts w:ascii="Times New Roman" w:hAnsi="Times New Roman" w:cs="Times New Roman"/>
          <w:b/>
          <w:sz w:val="24"/>
        </w:rPr>
        <w:t>:</w:t>
      </w:r>
    </w:p>
    <w:p w:rsidR="00E401BD" w:rsidRPr="00AE654F" w:rsidRDefault="00E401BD" w:rsidP="00E401BD">
      <w:pPr>
        <w:jc w:val="right"/>
        <w:rPr>
          <w:rFonts w:ascii="Times New Roman" w:hAnsi="Times New Roman" w:cs="Times New Roman"/>
          <w:b/>
          <w:sz w:val="24"/>
        </w:rPr>
      </w:pPr>
      <w:r w:rsidRPr="00AE654F">
        <w:rPr>
          <w:rFonts w:ascii="Times New Roman" w:hAnsi="Times New Roman" w:cs="Times New Roman"/>
          <w:b/>
          <w:sz w:val="24"/>
        </w:rPr>
        <w:t>Ali Ahmed – S0589057</w:t>
      </w:r>
    </w:p>
    <w:p w:rsidR="00E401BD" w:rsidRPr="00AE654F" w:rsidRDefault="00E401BD" w:rsidP="00E401BD">
      <w:pPr>
        <w:jc w:val="right"/>
        <w:rPr>
          <w:rFonts w:ascii="Times New Roman" w:hAnsi="Times New Roman" w:cs="Times New Roman"/>
          <w:b/>
          <w:sz w:val="24"/>
        </w:rPr>
      </w:pPr>
      <w:r w:rsidRPr="00AE654F">
        <w:rPr>
          <w:rFonts w:ascii="Times New Roman" w:hAnsi="Times New Roman" w:cs="Times New Roman"/>
          <w:b/>
          <w:sz w:val="24"/>
        </w:rPr>
        <w:t>Sahil Chadha</w:t>
      </w:r>
      <w:r w:rsidRPr="00AE654F">
        <w:rPr>
          <w:rFonts w:ascii="Times New Roman" w:hAnsi="Times New Roman" w:cs="Times New Roman"/>
          <w:b/>
          <w:sz w:val="24"/>
        </w:rPr>
        <w:tab/>
        <w:t>- S0590065</w:t>
      </w:r>
    </w:p>
    <w:p w:rsidR="00E401BD" w:rsidRPr="00AE654F" w:rsidRDefault="00E401BD" w:rsidP="00E401BD">
      <w:pPr>
        <w:jc w:val="right"/>
        <w:rPr>
          <w:rFonts w:ascii="Times New Roman" w:hAnsi="Times New Roman" w:cs="Times New Roman"/>
          <w:b/>
          <w:sz w:val="24"/>
        </w:rPr>
      </w:pPr>
      <w:r w:rsidRPr="00AE654F">
        <w:rPr>
          <w:rFonts w:ascii="Times New Roman" w:hAnsi="Times New Roman" w:cs="Times New Roman"/>
          <w:b/>
          <w:sz w:val="24"/>
        </w:rPr>
        <w:t>Sushan Gurung – S0589097</w:t>
      </w:r>
    </w:p>
    <w:p w:rsidR="00E401BD" w:rsidRPr="00AE654F" w:rsidRDefault="00E401BD" w:rsidP="00E401BD">
      <w:pPr>
        <w:jc w:val="right"/>
        <w:rPr>
          <w:rFonts w:ascii="Times New Roman" w:hAnsi="Times New Roman" w:cs="Times New Roman"/>
          <w:b/>
          <w:sz w:val="24"/>
        </w:rPr>
      </w:pPr>
      <w:r w:rsidRPr="00AE654F">
        <w:rPr>
          <w:rFonts w:ascii="Times New Roman" w:hAnsi="Times New Roman" w:cs="Times New Roman"/>
          <w:b/>
          <w:sz w:val="24"/>
        </w:rPr>
        <w:t>Syed Adam Mehdi – S0589118</w:t>
      </w:r>
    </w:p>
    <w:p w:rsidR="00E401BD" w:rsidRDefault="00E401BD" w:rsidP="003D7106">
      <w:pPr>
        <w:tabs>
          <w:tab w:val="left" w:pos="1450"/>
        </w:tabs>
        <w:rPr>
          <w:rFonts w:ascii="Times New Roman" w:hAnsi="Times New Roman" w:cs="Times New Roman"/>
          <w:b/>
          <w:sz w:val="18"/>
          <w:szCs w:val="20"/>
          <w:u w:val="single"/>
          <w:shd w:val="clear" w:color="auto" w:fill="FFFFFF"/>
        </w:rPr>
      </w:pPr>
    </w:p>
    <w:p w:rsidR="00E401BD" w:rsidRDefault="00E401BD" w:rsidP="00E401BD">
      <w:pPr>
        <w:rPr>
          <w:shd w:val="clear" w:color="auto" w:fill="FFFFFF"/>
        </w:rPr>
      </w:pPr>
      <w:r>
        <w:rPr>
          <w:shd w:val="clear" w:color="auto" w:fill="FFFFFF"/>
        </w:rPr>
        <w:br w:type="page"/>
      </w:r>
    </w:p>
    <w:p w:rsidR="003D7106" w:rsidRPr="002069EA" w:rsidRDefault="003D7106" w:rsidP="003D7106">
      <w:pPr>
        <w:tabs>
          <w:tab w:val="left" w:pos="1450"/>
        </w:tabs>
        <w:rPr>
          <w:rFonts w:ascii="Times New Roman" w:hAnsi="Times New Roman" w:cs="Times New Roman"/>
          <w:b/>
          <w:sz w:val="18"/>
          <w:szCs w:val="20"/>
          <w:u w:val="single"/>
          <w:shd w:val="clear" w:color="auto" w:fill="FFFFFF"/>
        </w:rPr>
      </w:pPr>
      <w:r w:rsidRPr="002069EA">
        <w:rPr>
          <w:rFonts w:ascii="Times New Roman" w:hAnsi="Times New Roman" w:cs="Times New Roman"/>
          <w:b/>
          <w:sz w:val="18"/>
          <w:szCs w:val="20"/>
          <w:u w:val="single"/>
          <w:shd w:val="clear" w:color="auto" w:fill="FFFFFF"/>
        </w:rPr>
        <w:lastRenderedPageBreak/>
        <w:t>Hypothesis</w:t>
      </w:r>
    </w:p>
    <w:p w:rsidR="003D7106" w:rsidRPr="002069EA" w:rsidRDefault="003D7106" w:rsidP="003D7106">
      <w:pPr>
        <w:tabs>
          <w:tab w:val="left" w:pos="1450"/>
        </w:tabs>
        <w:rPr>
          <w:rFonts w:ascii="Times New Roman" w:hAnsi="Times New Roman" w:cs="Times New Roman"/>
          <w:sz w:val="18"/>
          <w:szCs w:val="20"/>
          <w:shd w:val="clear" w:color="auto" w:fill="FFFFFF"/>
        </w:rPr>
      </w:pPr>
      <w:r w:rsidRPr="002069EA">
        <w:rPr>
          <w:rFonts w:ascii="Times New Roman" w:hAnsi="Times New Roman" w:cs="Times New Roman"/>
          <w:b/>
          <w:sz w:val="18"/>
          <w:szCs w:val="20"/>
          <w:shd w:val="clear" w:color="auto" w:fill="FFFFFF"/>
        </w:rPr>
        <w:t>H0</w:t>
      </w:r>
      <w:r w:rsidRPr="002069EA">
        <w:rPr>
          <w:rFonts w:ascii="Times New Roman" w:hAnsi="Times New Roman" w:cs="Times New Roman"/>
          <w:sz w:val="18"/>
          <w:szCs w:val="20"/>
          <w:shd w:val="clear" w:color="auto" w:fill="FFFFFF"/>
        </w:rPr>
        <w:t>:</w:t>
      </w:r>
      <w:r w:rsidR="001D7897">
        <w:rPr>
          <w:rFonts w:ascii="Times New Roman" w:hAnsi="Times New Roman" w:cs="Times New Roman"/>
          <w:sz w:val="18"/>
          <w:szCs w:val="20"/>
          <w:shd w:val="clear" w:color="auto" w:fill="FFFFFF"/>
        </w:rPr>
        <w:t xml:space="preserve"> </w:t>
      </w:r>
      <w:r w:rsidRPr="002069EA">
        <w:rPr>
          <w:rFonts w:ascii="Times New Roman" w:hAnsi="Times New Roman" w:cs="Times New Roman"/>
          <w:sz w:val="18"/>
          <w:szCs w:val="20"/>
          <w:shd w:val="clear" w:color="auto" w:fill="FFFFFF"/>
        </w:rPr>
        <w:t>percentage increase in daily average subscribers of top 100 YouTube</w:t>
      </w:r>
      <w:r w:rsidR="006851FF" w:rsidRPr="002069EA">
        <w:rPr>
          <w:rFonts w:ascii="Times New Roman" w:hAnsi="Times New Roman" w:cs="Times New Roman"/>
          <w:sz w:val="18"/>
          <w:szCs w:val="20"/>
          <w:shd w:val="clear" w:color="auto" w:fill="FFFFFF"/>
        </w:rPr>
        <w:t xml:space="preserve"> channels in experiment group ≤</w:t>
      </w:r>
      <w:r w:rsidRPr="002069EA">
        <w:rPr>
          <w:rFonts w:ascii="Times New Roman" w:hAnsi="Times New Roman" w:cs="Times New Roman"/>
          <w:sz w:val="18"/>
          <w:szCs w:val="20"/>
          <w:shd w:val="clear" w:color="auto" w:fill="FFFFFF"/>
        </w:rPr>
        <w:t xml:space="preserve"> that of controlled group</w:t>
      </w:r>
    </w:p>
    <w:p w:rsidR="003D7106" w:rsidRPr="002069EA" w:rsidRDefault="003D7106" w:rsidP="003D7106">
      <w:pPr>
        <w:tabs>
          <w:tab w:val="left" w:pos="1450"/>
        </w:tabs>
        <w:rPr>
          <w:rFonts w:ascii="Times New Roman" w:hAnsi="Times New Roman" w:cs="Times New Roman"/>
          <w:sz w:val="18"/>
          <w:szCs w:val="20"/>
          <w:shd w:val="clear" w:color="auto" w:fill="FFFFFF"/>
        </w:rPr>
      </w:pPr>
      <w:r w:rsidRPr="002069EA">
        <w:rPr>
          <w:rFonts w:ascii="Times New Roman" w:hAnsi="Times New Roman" w:cs="Times New Roman"/>
          <w:sz w:val="18"/>
          <w:szCs w:val="20"/>
          <w:shd w:val="clear" w:color="auto" w:fill="FFFFFF"/>
        </w:rPr>
        <w:t xml:space="preserve">And, </w:t>
      </w:r>
    </w:p>
    <w:p w:rsidR="003D7106" w:rsidRPr="002069EA" w:rsidRDefault="003D7106" w:rsidP="003D7106">
      <w:pPr>
        <w:tabs>
          <w:tab w:val="left" w:pos="1450"/>
        </w:tabs>
        <w:rPr>
          <w:rFonts w:ascii="Times New Roman" w:hAnsi="Times New Roman" w:cs="Times New Roman"/>
          <w:sz w:val="18"/>
          <w:szCs w:val="20"/>
          <w:shd w:val="clear" w:color="auto" w:fill="FFFFFF"/>
        </w:rPr>
      </w:pPr>
      <w:r w:rsidRPr="002069EA">
        <w:rPr>
          <w:rFonts w:ascii="Times New Roman" w:hAnsi="Times New Roman" w:cs="Times New Roman"/>
          <w:b/>
          <w:sz w:val="18"/>
          <w:szCs w:val="20"/>
          <w:shd w:val="clear" w:color="auto" w:fill="FFFFFF"/>
        </w:rPr>
        <w:t>H1</w:t>
      </w:r>
      <w:r w:rsidR="001D7897">
        <w:rPr>
          <w:rFonts w:ascii="Times New Roman" w:hAnsi="Times New Roman" w:cs="Times New Roman"/>
          <w:sz w:val="18"/>
          <w:szCs w:val="20"/>
          <w:shd w:val="clear" w:color="auto" w:fill="FFFFFF"/>
        </w:rPr>
        <w:t>:</w:t>
      </w:r>
      <w:r w:rsidRPr="002069EA">
        <w:rPr>
          <w:rFonts w:ascii="Times New Roman" w:hAnsi="Times New Roman" w:cs="Times New Roman"/>
          <w:sz w:val="18"/>
          <w:szCs w:val="20"/>
          <w:shd w:val="clear" w:color="auto" w:fill="FFFFFF"/>
        </w:rPr>
        <w:t xml:space="preserve"> percentage increase in daily average subscribers of top 100 YouTube channels in experiment group &gt; that of controlled group</w:t>
      </w:r>
    </w:p>
    <w:p w:rsidR="003D7106" w:rsidRPr="002069EA" w:rsidRDefault="00F37A2B">
      <w:pPr>
        <w:rPr>
          <w:rFonts w:ascii="Times New Roman" w:hAnsi="Times New Roman" w:cs="Times New Roman"/>
          <w:sz w:val="18"/>
          <w:szCs w:val="20"/>
        </w:rPr>
      </w:pPr>
      <w:r w:rsidRPr="002069EA">
        <w:rPr>
          <w:rFonts w:ascii="Times New Roman" w:hAnsi="Times New Roman" w:cs="Times New Roman"/>
          <w:b/>
          <w:sz w:val="18"/>
          <w:szCs w:val="20"/>
          <w:u w:val="single"/>
        </w:rPr>
        <w:t>Random Variable</w:t>
      </w:r>
      <w:r w:rsidRPr="002069EA">
        <w:rPr>
          <w:rFonts w:ascii="Times New Roman" w:hAnsi="Times New Roman" w:cs="Times New Roman"/>
          <w:sz w:val="18"/>
          <w:szCs w:val="20"/>
        </w:rPr>
        <w:t xml:space="preserve">: </w:t>
      </w:r>
      <w:r w:rsidR="003D7106" w:rsidRPr="002069EA">
        <w:rPr>
          <w:rFonts w:ascii="Times New Roman" w:hAnsi="Times New Roman" w:cs="Times New Roman"/>
          <w:sz w:val="18"/>
          <w:szCs w:val="20"/>
        </w:rPr>
        <w:t>Assuming Controlled Group = Variant A; Experiment Group = Variant B,</w:t>
      </w:r>
      <w:r w:rsidRPr="002069EA">
        <w:rPr>
          <w:rFonts w:ascii="Times New Roman" w:hAnsi="Times New Roman" w:cs="Times New Roman"/>
          <w:sz w:val="18"/>
          <w:szCs w:val="20"/>
        </w:rPr>
        <w:t xml:space="preserve"> </w:t>
      </w:r>
    </w:p>
    <w:p w:rsidR="00F37A2B" w:rsidRPr="002069EA" w:rsidRDefault="00F37A2B">
      <w:pPr>
        <w:rPr>
          <w:rFonts w:ascii="Times New Roman" w:hAnsi="Times New Roman" w:cs="Times New Roman"/>
          <w:sz w:val="18"/>
          <w:szCs w:val="20"/>
        </w:rPr>
      </w:pPr>
      <w:r w:rsidRPr="002069EA">
        <w:rPr>
          <w:rFonts w:ascii="Times New Roman" w:hAnsi="Times New Roman" w:cs="Times New Roman"/>
          <w:sz w:val="18"/>
          <w:szCs w:val="20"/>
        </w:rPr>
        <w:t>Then Pa and Pb are desired</w:t>
      </w:r>
      <w:r w:rsidR="00621E50" w:rsidRPr="002069EA">
        <w:rPr>
          <w:rFonts w:ascii="Times New Roman" w:hAnsi="Times New Roman" w:cs="Times New Roman"/>
          <w:sz w:val="18"/>
          <w:szCs w:val="20"/>
        </w:rPr>
        <w:t xml:space="preserve"> percentage increases</w:t>
      </w:r>
      <w:r w:rsidRPr="002069EA">
        <w:rPr>
          <w:rFonts w:ascii="Times New Roman" w:hAnsi="Times New Roman" w:cs="Times New Roman"/>
          <w:sz w:val="18"/>
          <w:szCs w:val="20"/>
        </w:rPr>
        <w:t xml:space="preserve"> of populations respectively. </w:t>
      </w:r>
    </w:p>
    <w:p w:rsidR="00B01C8D" w:rsidRPr="002069EA" w:rsidRDefault="00B01C8D" w:rsidP="00B01C8D">
      <w:pPr>
        <w:pStyle w:val="Caption"/>
        <w:rPr>
          <w:rFonts w:ascii="Times New Roman" w:hAnsi="Times New Roman" w:cs="Times New Roman"/>
          <w:color w:val="auto"/>
          <w:szCs w:val="20"/>
        </w:rPr>
      </w:pPr>
      <w:r w:rsidRPr="002069EA">
        <w:rPr>
          <w:rFonts w:ascii="Times New Roman" w:hAnsi="Times New Roman" w:cs="Times New Roman"/>
          <w:color w:val="auto"/>
          <w:szCs w:val="20"/>
        </w:rPr>
        <w:t xml:space="preserve">Table </w:t>
      </w:r>
      <w:r w:rsidRPr="002069EA">
        <w:rPr>
          <w:rFonts w:ascii="Times New Roman" w:hAnsi="Times New Roman" w:cs="Times New Roman"/>
          <w:color w:val="auto"/>
          <w:szCs w:val="20"/>
        </w:rPr>
        <w:fldChar w:fldCharType="begin"/>
      </w:r>
      <w:r w:rsidRPr="002069EA">
        <w:rPr>
          <w:rFonts w:ascii="Times New Roman" w:hAnsi="Times New Roman" w:cs="Times New Roman"/>
          <w:color w:val="auto"/>
          <w:szCs w:val="20"/>
        </w:rPr>
        <w:instrText xml:space="preserve"> SEQ Table \* ARABIC </w:instrText>
      </w:r>
      <w:r w:rsidRPr="002069EA">
        <w:rPr>
          <w:rFonts w:ascii="Times New Roman" w:hAnsi="Times New Roman" w:cs="Times New Roman"/>
          <w:color w:val="auto"/>
          <w:szCs w:val="20"/>
        </w:rPr>
        <w:fldChar w:fldCharType="separate"/>
      </w:r>
      <w:r w:rsidR="009277AF">
        <w:rPr>
          <w:rFonts w:ascii="Times New Roman" w:hAnsi="Times New Roman" w:cs="Times New Roman"/>
          <w:noProof/>
          <w:color w:val="auto"/>
          <w:szCs w:val="20"/>
        </w:rPr>
        <w:t>1</w:t>
      </w:r>
      <w:r w:rsidRPr="002069EA">
        <w:rPr>
          <w:rFonts w:ascii="Times New Roman" w:hAnsi="Times New Roman" w:cs="Times New Roman"/>
          <w:color w:val="auto"/>
          <w:szCs w:val="20"/>
        </w:rPr>
        <w:fldChar w:fldCharType="end"/>
      </w:r>
      <w:r w:rsidRPr="002069EA">
        <w:rPr>
          <w:rFonts w:ascii="Times New Roman" w:hAnsi="Times New Roman" w:cs="Times New Roman"/>
          <w:color w:val="auto"/>
          <w:szCs w:val="20"/>
        </w:rPr>
        <w:t>: Data from dataset 2023-youtube.csv</w:t>
      </w:r>
    </w:p>
    <w:tbl>
      <w:tblPr>
        <w:tblStyle w:val="TableGrid"/>
        <w:tblW w:w="0" w:type="auto"/>
        <w:tblLook w:val="04A0" w:firstRow="1" w:lastRow="0" w:firstColumn="1" w:lastColumn="0" w:noHBand="0" w:noVBand="1"/>
      </w:tblPr>
      <w:tblGrid>
        <w:gridCol w:w="3005"/>
        <w:gridCol w:w="3005"/>
        <w:gridCol w:w="3006"/>
      </w:tblGrid>
      <w:tr w:rsidR="006851FF" w:rsidRPr="002069EA" w:rsidTr="003D7106">
        <w:tc>
          <w:tcPr>
            <w:tcW w:w="3005" w:type="dxa"/>
          </w:tcPr>
          <w:p w:rsidR="003D7106" w:rsidRPr="002069EA" w:rsidRDefault="003D7106">
            <w:pPr>
              <w:rPr>
                <w:rFonts w:ascii="Times New Roman" w:hAnsi="Times New Roman" w:cs="Times New Roman"/>
                <w:sz w:val="18"/>
                <w:szCs w:val="20"/>
              </w:rPr>
            </w:pPr>
          </w:p>
        </w:tc>
        <w:tc>
          <w:tcPr>
            <w:tcW w:w="3005" w:type="dxa"/>
          </w:tcPr>
          <w:p w:rsidR="003D7106" w:rsidRPr="00862FC9" w:rsidRDefault="003D7106">
            <w:pPr>
              <w:rPr>
                <w:rFonts w:ascii="Times New Roman" w:hAnsi="Times New Roman" w:cs="Times New Roman"/>
                <w:b/>
                <w:sz w:val="18"/>
                <w:szCs w:val="20"/>
              </w:rPr>
            </w:pPr>
            <w:r w:rsidRPr="00862FC9">
              <w:rPr>
                <w:rFonts w:ascii="Times New Roman" w:hAnsi="Times New Roman" w:cs="Times New Roman"/>
                <w:b/>
                <w:sz w:val="18"/>
                <w:szCs w:val="20"/>
              </w:rPr>
              <w:t>Variant A</w:t>
            </w:r>
          </w:p>
        </w:tc>
        <w:tc>
          <w:tcPr>
            <w:tcW w:w="3006" w:type="dxa"/>
          </w:tcPr>
          <w:p w:rsidR="003D7106" w:rsidRPr="00862FC9" w:rsidRDefault="003D7106">
            <w:pPr>
              <w:rPr>
                <w:rFonts w:ascii="Times New Roman" w:hAnsi="Times New Roman" w:cs="Times New Roman"/>
                <w:b/>
                <w:sz w:val="18"/>
                <w:szCs w:val="20"/>
              </w:rPr>
            </w:pPr>
            <w:r w:rsidRPr="00862FC9">
              <w:rPr>
                <w:rFonts w:ascii="Times New Roman" w:hAnsi="Times New Roman" w:cs="Times New Roman"/>
                <w:b/>
                <w:sz w:val="18"/>
                <w:szCs w:val="20"/>
              </w:rPr>
              <w:t xml:space="preserve">Variant B </w:t>
            </w:r>
          </w:p>
        </w:tc>
      </w:tr>
      <w:tr w:rsidR="006851FF" w:rsidRPr="002069EA" w:rsidTr="003D7106">
        <w:tc>
          <w:tcPr>
            <w:tcW w:w="3005" w:type="dxa"/>
          </w:tcPr>
          <w:p w:rsidR="003D7106" w:rsidRPr="002069EA" w:rsidRDefault="006851FF">
            <w:pPr>
              <w:rPr>
                <w:rFonts w:ascii="Times New Roman" w:hAnsi="Times New Roman" w:cs="Times New Roman"/>
                <w:sz w:val="18"/>
                <w:szCs w:val="20"/>
              </w:rPr>
            </w:pPr>
            <w:r w:rsidRPr="002069EA">
              <w:rPr>
                <w:rFonts w:ascii="Times New Roman" w:hAnsi="Times New Roman" w:cs="Times New Roman"/>
                <w:sz w:val="18"/>
                <w:szCs w:val="20"/>
              </w:rPr>
              <w:t>Sample Size(N)</w:t>
            </w:r>
          </w:p>
        </w:tc>
        <w:tc>
          <w:tcPr>
            <w:tcW w:w="3005" w:type="dxa"/>
          </w:tcPr>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5000</w:t>
            </w:r>
          </w:p>
        </w:tc>
        <w:tc>
          <w:tcPr>
            <w:tcW w:w="3006" w:type="dxa"/>
          </w:tcPr>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5000</w:t>
            </w:r>
          </w:p>
        </w:tc>
      </w:tr>
      <w:tr w:rsidR="006851FF" w:rsidRPr="002069EA" w:rsidTr="003D7106">
        <w:tc>
          <w:tcPr>
            <w:tcW w:w="3005" w:type="dxa"/>
          </w:tcPr>
          <w:p w:rsidR="003D7106" w:rsidRPr="002069EA" w:rsidRDefault="006851FF">
            <w:pPr>
              <w:rPr>
                <w:rFonts w:ascii="Times New Roman" w:hAnsi="Times New Roman" w:cs="Times New Roman"/>
                <w:sz w:val="18"/>
                <w:szCs w:val="20"/>
              </w:rPr>
            </w:pPr>
            <w:r w:rsidRPr="002069EA">
              <w:rPr>
                <w:rFonts w:ascii="Times New Roman" w:hAnsi="Times New Roman" w:cs="Times New Roman"/>
                <w:sz w:val="18"/>
                <w:szCs w:val="20"/>
              </w:rPr>
              <w:t>Conversion (X)</w:t>
            </w:r>
          </w:p>
        </w:tc>
        <w:tc>
          <w:tcPr>
            <w:tcW w:w="3005" w:type="dxa"/>
          </w:tcPr>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258</w:t>
            </w:r>
          </w:p>
        </w:tc>
        <w:tc>
          <w:tcPr>
            <w:tcW w:w="3006" w:type="dxa"/>
          </w:tcPr>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366</w:t>
            </w:r>
          </w:p>
        </w:tc>
      </w:tr>
    </w:tbl>
    <w:p w:rsidR="003D7106" w:rsidRPr="002069EA" w:rsidRDefault="003D7106">
      <w:pPr>
        <w:rPr>
          <w:rFonts w:ascii="Times New Roman" w:hAnsi="Times New Roman" w:cs="Times New Roman"/>
          <w:sz w:val="18"/>
          <w:szCs w:val="20"/>
        </w:rPr>
      </w:pPr>
    </w:p>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P</w:t>
      </w:r>
      <w:r w:rsidR="006851FF" w:rsidRPr="002069EA">
        <w:rPr>
          <w:rFonts w:ascii="Times New Roman" w:hAnsi="Times New Roman" w:cs="Times New Roman"/>
          <w:sz w:val="18"/>
          <w:szCs w:val="20"/>
        </w:rPr>
        <w:t>’</w:t>
      </w:r>
      <w:r w:rsidRPr="002069EA">
        <w:rPr>
          <w:rFonts w:ascii="Times New Roman" w:hAnsi="Times New Roman" w:cs="Times New Roman"/>
          <w:sz w:val="18"/>
          <w:szCs w:val="20"/>
        </w:rPr>
        <w:t>b-P</w:t>
      </w:r>
      <w:r w:rsidR="006851FF" w:rsidRPr="002069EA">
        <w:rPr>
          <w:rFonts w:ascii="Times New Roman" w:hAnsi="Times New Roman" w:cs="Times New Roman"/>
          <w:sz w:val="18"/>
          <w:szCs w:val="20"/>
        </w:rPr>
        <w:t>’</w:t>
      </w:r>
      <w:r w:rsidRPr="002069EA">
        <w:rPr>
          <w:rFonts w:ascii="Times New Roman" w:hAnsi="Times New Roman" w:cs="Times New Roman"/>
          <w:sz w:val="18"/>
          <w:szCs w:val="20"/>
        </w:rPr>
        <w:t xml:space="preserve">a = </w:t>
      </w:r>
      <w:r w:rsidR="00621E50" w:rsidRPr="002069EA">
        <w:rPr>
          <w:rFonts w:ascii="Times New Roman" w:hAnsi="Times New Roman" w:cs="Times New Roman"/>
          <w:sz w:val="18"/>
          <w:szCs w:val="20"/>
        </w:rPr>
        <w:t>difference in the percentage increase</w:t>
      </w:r>
      <w:r w:rsidRPr="002069EA">
        <w:rPr>
          <w:rFonts w:ascii="Times New Roman" w:hAnsi="Times New Roman" w:cs="Times New Roman"/>
          <w:sz w:val="18"/>
          <w:szCs w:val="20"/>
        </w:rPr>
        <w:t xml:space="preserve"> of Control and Experiment group conversions</w:t>
      </w:r>
      <w:r w:rsidR="006851FF" w:rsidRPr="002069EA">
        <w:rPr>
          <w:rFonts w:ascii="Times New Roman" w:hAnsi="Times New Roman" w:cs="Times New Roman"/>
          <w:sz w:val="18"/>
          <w:szCs w:val="20"/>
        </w:rPr>
        <w:t xml:space="preserve"> respectively</w:t>
      </w:r>
    </w:p>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H</w:t>
      </w:r>
      <w:r w:rsidRPr="00535BEF">
        <w:rPr>
          <w:rFonts w:ascii="Times New Roman" w:hAnsi="Times New Roman" w:cs="Times New Roman"/>
          <w:sz w:val="18"/>
          <w:szCs w:val="20"/>
          <w:vertAlign w:val="subscript"/>
        </w:rPr>
        <w:t>0</w:t>
      </w:r>
      <w:r w:rsidRPr="002069EA">
        <w:rPr>
          <w:rFonts w:ascii="Times New Roman" w:hAnsi="Times New Roman" w:cs="Times New Roman"/>
          <w:sz w:val="18"/>
          <w:szCs w:val="20"/>
        </w:rPr>
        <w:t>: P</w:t>
      </w:r>
      <w:r w:rsidRPr="00535BEF">
        <w:rPr>
          <w:rFonts w:ascii="Times New Roman" w:hAnsi="Times New Roman" w:cs="Times New Roman"/>
          <w:sz w:val="18"/>
          <w:szCs w:val="20"/>
          <w:vertAlign w:val="subscript"/>
        </w:rPr>
        <w:t>b</w:t>
      </w:r>
      <w:r w:rsidRPr="002069EA">
        <w:rPr>
          <w:rFonts w:ascii="Times New Roman" w:hAnsi="Times New Roman" w:cs="Times New Roman"/>
          <w:sz w:val="18"/>
          <w:szCs w:val="20"/>
        </w:rPr>
        <w:t xml:space="preserve"> ≤ P</w:t>
      </w:r>
      <w:r w:rsidRPr="00535BEF">
        <w:rPr>
          <w:rFonts w:ascii="Times New Roman" w:hAnsi="Times New Roman" w:cs="Times New Roman"/>
          <w:sz w:val="18"/>
          <w:szCs w:val="20"/>
          <w:vertAlign w:val="subscript"/>
        </w:rPr>
        <w:t>a</w:t>
      </w:r>
      <w:r w:rsidRPr="002069EA">
        <w:rPr>
          <w:rFonts w:ascii="Times New Roman" w:hAnsi="Times New Roman" w:cs="Times New Roman"/>
          <w:sz w:val="18"/>
          <w:szCs w:val="20"/>
        </w:rPr>
        <w:t xml:space="preserve">  </w:t>
      </w:r>
      <w:r w:rsidRPr="002069EA">
        <w:rPr>
          <w:rFonts w:ascii="Times New Roman" w:hAnsi="Times New Roman" w:cs="Times New Roman"/>
          <w:sz w:val="18"/>
          <w:szCs w:val="20"/>
        </w:rPr>
        <w:sym w:font="Wingdings" w:char="F0E8"/>
      </w:r>
      <w:r w:rsidRPr="002069EA">
        <w:rPr>
          <w:rFonts w:ascii="Times New Roman" w:hAnsi="Times New Roman" w:cs="Times New Roman"/>
          <w:sz w:val="18"/>
          <w:szCs w:val="20"/>
        </w:rPr>
        <w:t xml:space="preserve"> H</w:t>
      </w:r>
      <w:r w:rsidRPr="00535BEF">
        <w:rPr>
          <w:rFonts w:ascii="Times New Roman" w:hAnsi="Times New Roman" w:cs="Times New Roman"/>
          <w:sz w:val="18"/>
          <w:szCs w:val="20"/>
          <w:vertAlign w:val="subscript"/>
        </w:rPr>
        <w:t>0</w:t>
      </w:r>
      <w:r w:rsidRPr="002069EA">
        <w:rPr>
          <w:rFonts w:ascii="Times New Roman" w:hAnsi="Times New Roman" w:cs="Times New Roman"/>
          <w:sz w:val="18"/>
          <w:szCs w:val="20"/>
        </w:rPr>
        <w:t>: P</w:t>
      </w:r>
      <w:r w:rsidRPr="00535BEF">
        <w:rPr>
          <w:rFonts w:ascii="Times New Roman" w:hAnsi="Times New Roman" w:cs="Times New Roman"/>
          <w:sz w:val="18"/>
          <w:szCs w:val="20"/>
          <w:vertAlign w:val="subscript"/>
        </w:rPr>
        <w:t>b</w:t>
      </w:r>
      <w:r w:rsidRPr="002069EA">
        <w:rPr>
          <w:rFonts w:ascii="Times New Roman" w:hAnsi="Times New Roman" w:cs="Times New Roman"/>
          <w:sz w:val="18"/>
          <w:szCs w:val="20"/>
        </w:rPr>
        <w:t>-P</w:t>
      </w:r>
      <w:r w:rsidRPr="00535BEF">
        <w:rPr>
          <w:rFonts w:ascii="Times New Roman" w:hAnsi="Times New Roman" w:cs="Times New Roman"/>
          <w:sz w:val="18"/>
          <w:szCs w:val="20"/>
          <w:vertAlign w:val="subscript"/>
        </w:rPr>
        <w:t>a</w:t>
      </w:r>
      <w:r w:rsidRPr="002069EA">
        <w:rPr>
          <w:rFonts w:ascii="Times New Roman" w:hAnsi="Times New Roman" w:cs="Times New Roman"/>
          <w:sz w:val="18"/>
          <w:szCs w:val="20"/>
        </w:rPr>
        <w:t xml:space="preserve"> ≤ 0 </w:t>
      </w:r>
    </w:p>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H</w:t>
      </w:r>
      <w:r w:rsidRPr="00535BEF">
        <w:rPr>
          <w:rFonts w:ascii="Times New Roman" w:hAnsi="Times New Roman" w:cs="Times New Roman"/>
          <w:sz w:val="18"/>
          <w:szCs w:val="20"/>
          <w:vertAlign w:val="subscript"/>
        </w:rPr>
        <w:t>1</w:t>
      </w:r>
      <w:r w:rsidRPr="002069EA">
        <w:rPr>
          <w:rFonts w:ascii="Times New Roman" w:hAnsi="Times New Roman" w:cs="Times New Roman"/>
          <w:sz w:val="18"/>
          <w:szCs w:val="20"/>
        </w:rPr>
        <w:t>: P</w:t>
      </w:r>
      <w:r w:rsidRPr="00535BEF">
        <w:rPr>
          <w:rFonts w:ascii="Times New Roman" w:hAnsi="Times New Roman" w:cs="Times New Roman"/>
          <w:sz w:val="18"/>
          <w:szCs w:val="20"/>
          <w:vertAlign w:val="subscript"/>
        </w:rPr>
        <w:t>b</w:t>
      </w:r>
      <w:r w:rsidRPr="002069EA">
        <w:rPr>
          <w:rFonts w:ascii="Times New Roman" w:hAnsi="Times New Roman" w:cs="Times New Roman"/>
          <w:sz w:val="18"/>
          <w:szCs w:val="20"/>
        </w:rPr>
        <w:t xml:space="preserve"> &gt; P</w:t>
      </w:r>
      <w:r w:rsidRPr="00535BEF">
        <w:rPr>
          <w:rFonts w:ascii="Times New Roman" w:hAnsi="Times New Roman" w:cs="Times New Roman"/>
          <w:sz w:val="18"/>
          <w:szCs w:val="20"/>
          <w:vertAlign w:val="subscript"/>
        </w:rPr>
        <w:t>a</w:t>
      </w:r>
      <w:r w:rsidRPr="002069EA">
        <w:rPr>
          <w:rFonts w:ascii="Times New Roman" w:hAnsi="Times New Roman" w:cs="Times New Roman"/>
          <w:sz w:val="18"/>
          <w:szCs w:val="20"/>
        </w:rPr>
        <w:t xml:space="preserve"> </w:t>
      </w:r>
      <w:r w:rsidRPr="002069EA">
        <w:rPr>
          <w:rFonts w:ascii="Times New Roman" w:hAnsi="Times New Roman" w:cs="Times New Roman"/>
          <w:sz w:val="18"/>
          <w:szCs w:val="20"/>
        </w:rPr>
        <w:sym w:font="Wingdings" w:char="F0E8"/>
      </w:r>
      <w:r w:rsidRPr="002069EA">
        <w:rPr>
          <w:rFonts w:ascii="Times New Roman" w:hAnsi="Times New Roman" w:cs="Times New Roman"/>
          <w:sz w:val="18"/>
          <w:szCs w:val="20"/>
        </w:rPr>
        <w:t xml:space="preserve"> H</w:t>
      </w:r>
      <w:r w:rsidRPr="00535BEF">
        <w:rPr>
          <w:rFonts w:ascii="Times New Roman" w:hAnsi="Times New Roman" w:cs="Times New Roman"/>
          <w:sz w:val="18"/>
          <w:szCs w:val="20"/>
          <w:vertAlign w:val="subscript"/>
        </w:rPr>
        <w:t>1</w:t>
      </w:r>
      <w:r w:rsidRPr="002069EA">
        <w:rPr>
          <w:rFonts w:ascii="Times New Roman" w:hAnsi="Times New Roman" w:cs="Times New Roman"/>
          <w:sz w:val="18"/>
          <w:szCs w:val="20"/>
        </w:rPr>
        <w:t>:  P</w:t>
      </w:r>
      <w:r w:rsidRPr="00535BEF">
        <w:rPr>
          <w:rFonts w:ascii="Times New Roman" w:hAnsi="Times New Roman" w:cs="Times New Roman"/>
          <w:sz w:val="18"/>
          <w:szCs w:val="20"/>
          <w:vertAlign w:val="subscript"/>
        </w:rPr>
        <w:t>b</w:t>
      </w:r>
      <w:r w:rsidRPr="002069EA">
        <w:rPr>
          <w:rFonts w:ascii="Times New Roman" w:hAnsi="Times New Roman" w:cs="Times New Roman"/>
          <w:sz w:val="18"/>
          <w:szCs w:val="20"/>
        </w:rPr>
        <w:t>-P</w:t>
      </w:r>
      <w:r w:rsidRPr="00535BEF">
        <w:rPr>
          <w:rFonts w:ascii="Times New Roman" w:hAnsi="Times New Roman" w:cs="Times New Roman"/>
          <w:sz w:val="18"/>
          <w:szCs w:val="20"/>
          <w:vertAlign w:val="subscript"/>
        </w:rPr>
        <w:t>a</w:t>
      </w:r>
      <w:r w:rsidRPr="002069EA">
        <w:rPr>
          <w:rFonts w:ascii="Times New Roman" w:hAnsi="Times New Roman" w:cs="Times New Roman"/>
          <w:sz w:val="18"/>
          <w:szCs w:val="20"/>
        </w:rPr>
        <w:t xml:space="preserve"> &gt; 0 </w:t>
      </w:r>
    </w:p>
    <w:p w:rsidR="003D7106" w:rsidRPr="002069EA" w:rsidRDefault="003D7106">
      <w:pPr>
        <w:rPr>
          <w:rFonts w:ascii="Times New Roman" w:hAnsi="Times New Roman" w:cs="Times New Roman"/>
          <w:sz w:val="18"/>
          <w:szCs w:val="20"/>
        </w:rPr>
      </w:pPr>
      <w:r w:rsidRPr="002069EA">
        <w:rPr>
          <w:rFonts w:ascii="Times New Roman" w:hAnsi="Times New Roman" w:cs="Times New Roman"/>
          <w:sz w:val="18"/>
          <w:szCs w:val="20"/>
        </w:rPr>
        <w:t>The symbol "&gt;" tells you the test is right</w:t>
      </w:r>
      <w:r w:rsidRPr="002069EA">
        <w:rPr>
          <w:rFonts w:ascii="Times New Roman" w:hAnsi="Times New Roman" w:cs="Times New Roman"/>
          <w:sz w:val="18"/>
          <w:szCs w:val="20"/>
        </w:rPr>
        <w:t>-tailed.</w:t>
      </w:r>
    </w:p>
    <w:p w:rsidR="003D7106" w:rsidRPr="002069EA" w:rsidRDefault="003D7106">
      <w:pPr>
        <w:rPr>
          <w:rFonts w:ascii="Times New Roman" w:hAnsi="Times New Roman" w:cs="Times New Roman"/>
          <w:sz w:val="18"/>
          <w:szCs w:val="20"/>
        </w:rPr>
      </w:pPr>
      <w:r w:rsidRPr="002069EA">
        <w:rPr>
          <w:rFonts w:ascii="Times New Roman" w:hAnsi="Times New Roman" w:cs="Times New Roman"/>
          <w:b/>
          <w:sz w:val="18"/>
          <w:szCs w:val="20"/>
          <w:u w:val="single"/>
        </w:rPr>
        <w:t>Distribution for the test</w:t>
      </w:r>
      <w:r w:rsidRPr="002069EA">
        <w:rPr>
          <w:rFonts w:ascii="Times New Roman" w:hAnsi="Times New Roman" w:cs="Times New Roman"/>
          <w:sz w:val="18"/>
          <w:szCs w:val="20"/>
        </w:rPr>
        <w:t xml:space="preserve">: </w:t>
      </w:r>
      <w:r w:rsidRPr="002069EA">
        <w:rPr>
          <w:rFonts w:ascii="Times New Roman" w:hAnsi="Times New Roman" w:cs="Times New Roman"/>
          <w:sz w:val="18"/>
          <w:szCs w:val="20"/>
        </w:rPr>
        <w:t>Since this is a test of two population proporti</w:t>
      </w:r>
      <w:r w:rsidRPr="002069EA">
        <w:rPr>
          <w:rFonts w:ascii="Times New Roman" w:hAnsi="Times New Roman" w:cs="Times New Roman"/>
          <w:sz w:val="18"/>
          <w:szCs w:val="20"/>
        </w:rPr>
        <w:t>ons, the distribution is normal</w:t>
      </w:r>
    </w:p>
    <w:p w:rsidR="006851FF" w:rsidRPr="002069EA" w:rsidRDefault="00535BEF" w:rsidP="006851FF">
      <w:pPr>
        <w:rPr>
          <w:rFonts w:ascii="Times New Roman" w:eastAsia="Times New Roman" w:hAnsi="Times New Roman" w:cs="Times New Roman"/>
          <w:b/>
          <w:bCs/>
          <w:sz w:val="18"/>
          <w:szCs w:val="20"/>
          <w:lang w:eastAsia="en-IN"/>
        </w:rPr>
      </w:pPr>
      <w:r w:rsidRPr="00535BEF">
        <w:rPr>
          <w:rFonts w:ascii="Times New Roman" w:eastAsiaTheme="minorEastAsia" w:hAnsi="Times New Roman" w:cs="Times New Roman"/>
          <w:i/>
          <w:sz w:val="18"/>
          <w:szCs w:val="20"/>
        </w:rPr>
        <w:t>P</w:t>
      </w:r>
      <w:r w:rsidRPr="00535BEF">
        <w:rPr>
          <w:rFonts w:ascii="Times New Roman" w:eastAsiaTheme="minorEastAsia" w:hAnsi="Times New Roman" w:cs="Times New Roman"/>
          <w:i/>
          <w:sz w:val="18"/>
          <w:szCs w:val="20"/>
          <w:vertAlign w:val="subscript"/>
        </w:rPr>
        <w:t>c</w:t>
      </w:r>
      <m:oMath>
        <m:r>
          <w:rPr>
            <w:rFonts w:ascii="Cambria Math" w:hAnsi="Cambria Math" w:cs="Times New Roman"/>
            <w:sz w:val="18"/>
            <w:szCs w:val="20"/>
          </w:rPr>
          <m:t>=</m:t>
        </m:r>
        <m:f>
          <m:fPr>
            <m:ctrlPr>
              <w:rPr>
                <w:rFonts w:ascii="Cambria Math" w:hAnsi="Cambria Math" w:cs="Times New Roman"/>
                <w:i/>
                <w:sz w:val="18"/>
                <w:szCs w:val="20"/>
              </w:rPr>
            </m:ctrlPr>
          </m:fPr>
          <m:num>
            <m:r>
              <w:rPr>
                <w:rFonts w:ascii="Cambria Math" w:hAnsi="Cambria Math" w:cs="Times New Roman"/>
                <w:sz w:val="18"/>
                <w:szCs w:val="20"/>
              </w:rPr>
              <m:t xml:space="preserve">Xa+Xb </m:t>
            </m:r>
          </m:num>
          <m:den>
            <m:r>
              <w:rPr>
                <w:rFonts w:ascii="Cambria Math" w:hAnsi="Cambria Math" w:cs="Times New Roman"/>
                <w:sz w:val="18"/>
                <w:szCs w:val="20"/>
              </w:rPr>
              <m:t>Na+Nb</m:t>
            </m:r>
          </m:den>
        </m:f>
      </m:oMath>
      <w:r w:rsidR="006851FF" w:rsidRPr="002069EA">
        <w:rPr>
          <w:rFonts w:ascii="Times New Roman" w:eastAsiaTheme="minorEastAsia" w:hAnsi="Times New Roman" w:cs="Times New Roman"/>
          <w:sz w:val="18"/>
          <w:szCs w:val="20"/>
        </w:rPr>
        <w:t xml:space="preserve"> = </w:t>
      </w:r>
      <m:oMath>
        <m:f>
          <m:fPr>
            <m:ctrlPr>
              <w:rPr>
                <w:rFonts w:ascii="Cambria Math" w:eastAsiaTheme="minorEastAsia" w:hAnsi="Cambria Math" w:cs="Times New Roman"/>
                <w:i/>
                <w:sz w:val="18"/>
                <w:szCs w:val="20"/>
              </w:rPr>
            </m:ctrlPr>
          </m:fPr>
          <m:num>
            <m:r>
              <w:rPr>
                <w:rFonts w:ascii="Cambria Math" w:eastAsiaTheme="minorEastAsia" w:hAnsi="Cambria Math" w:cs="Times New Roman"/>
                <w:sz w:val="18"/>
                <w:szCs w:val="20"/>
              </w:rPr>
              <m:t>258+366</m:t>
            </m:r>
          </m:num>
          <m:den>
            <m:r>
              <w:rPr>
                <w:rFonts w:ascii="Cambria Math" w:eastAsiaTheme="minorEastAsia" w:hAnsi="Cambria Math" w:cs="Times New Roman"/>
                <w:sz w:val="18"/>
                <w:szCs w:val="20"/>
              </w:rPr>
              <m:t>5000+5000</m:t>
            </m:r>
          </m:den>
        </m:f>
      </m:oMath>
      <w:r w:rsidR="006851FF" w:rsidRPr="002069EA">
        <w:rPr>
          <w:rFonts w:ascii="Times New Roman" w:eastAsiaTheme="minorEastAsia" w:hAnsi="Times New Roman" w:cs="Times New Roman"/>
          <w:sz w:val="18"/>
          <w:szCs w:val="20"/>
        </w:rPr>
        <w:t xml:space="preserve"> = </w:t>
      </w:r>
      <w:r w:rsidR="006851FF" w:rsidRPr="002069EA">
        <w:rPr>
          <w:rFonts w:ascii="Times New Roman" w:eastAsia="Times New Roman" w:hAnsi="Times New Roman" w:cs="Times New Roman"/>
          <w:bCs/>
          <w:sz w:val="18"/>
          <w:szCs w:val="20"/>
          <w:lang w:eastAsia="en-IN"/>
        </w:rPr>
        <w:t>0.0624</w:t>
      </w:r>
    </w:p>
    <w:p w:rsidR="003D7106" w:rsidRPr="002069EA" w:rsidRDefault="006851FF">
      <w:pPr>
        <w:rPr>
          <w:rFonts w:ascii="Times New Roman" w:eastAsia="Times New Roman" w:hAnsi="Times New Roman" w:cs="Times New Roman"/>
          <w:sz w:val="18"/>
          <w:szCs w:val="20"/>
        </w:rPr>
      </w:pPr>
      <m:oMath>
        <m:r>
          <w:rPr>
            <w:rFonts w:ascii="Cambria Math" w:hAnsi="Cambria Math" w:cs="Times New Roman"/>
            <w:sz w:val="18"/>
            <w:szCs w:val="20"/>
          </w:rPr>
          <m:t>1-</m:t>
        </m:r>
        <m:sSub>
          <m:sSubPr>
            <m:ctrlPr>
              <w:rPr>
                <w:rFonts w:ascii="Cambria Math" w:hAnsi="Cambria Math" w:cs="Times New Roman"/>
                <w:i/>
                <w:sz w:val="18"/>
                <w:szCs w:val="20"/>
              </w:rPr>
            </m:ctrlPr>
          </m:sSubPr>
          <m:e>
            <m:r>
              <w:rPr>
                <w:rFonts w:ascii="Cambria Math" w:hAnsi="Cambria Math" w:cs="Times New Roman"/>
                <w:sz w:val="18"/>
                <w:szCs w:val="20"/>
              </w:rPr>
              <m:t>P</m:t>
            </m:r>
          </m:e>
          <m:sub>
            <m:r>
              <w:rPr>
                <w:rFonts w:ascii="Cambria Math" w:hAnsi="Cambria Math" w:cs="Times New Roman"/>
                <w:sz w:val="18"/>
                <w:szCs w:val="20"/>
              </w:rPr>
              <m:t>c</m:t>
            </m:r>
          </m:sub>
        </m:sSub>
        <m:r>
          <w:rPr>
            <w:rFonts w:ascii="Cambria Math" w:hAnsi="Cambria Math" w:cs="Times New Roman"/>
            <w:sz w:val="18"/>
            <w:szCs w:val="20"/>
          </w:rPr>
          <m:t xml:space="preserve">= </m:t>
        </m:r>
      </m:oMath>
      <w:r w:rsidRPr="002069EA">
        <w:rPr>
          <w:rFonts w:ascii="Times New Roman" w:eastAsia="Times New Roman" w:hAnsi="Times New Roman" w:cs="Times New Roman"/>
          <w:sz w:val="18"/>
          <w:szCs w:val="20"/>
        </w:rPr>
        <w:t>0.9376</w:t>
      </w:r>
    </w:p>
    <w:p w:rsidR="006851FF" w:rsidRPr="002069EA" w:rsidRDefault="006851FF">
      <w:pPr>
        <w:rPr>
          <w:rFonts w:ascii="Times New Roman" w:eastAsia="Times New Roman" w:hAnsi="Times New Roman" w:cs="Times New Roman"/>
          <w:sz w:val="18"/>
          <w:szCs w:val="20"/>
        </w:rPr>
      </w:pPr>
      <w:r w:rsidRPr="002069EA">
        <w:rPr>
          <w:rFonts w:ascii="Times New Roman" w:eastAsia="Times New Roman" w:hAnsi="Times New Roman" w:cs="Times New Roman"/>
          <w:sz w:val="18"/>
          <w:szCs w:val="20"/>
        </w:rPr>
        <w:t xml:space="preserve">Therefore, </w:t>
      </w:r>
    </w:p>
    <w:p w:rsidR="006851FF" w:rsidRPr="002069EA" w:rsidRDefault="006851FF">
      <w:pPr>
        <w:rPr>
          <w:rFonts w:ascii="Times New Roman" w:eastAsia="Times New Roman" w:hAnsi="Times New Roman" w:cs="Times New Roman"/>
          <w:sz w:val="18"/>
          <w:szCs w:val="20"/>
        </w:rPr>
      </w:pPr>
      <w:r w:rsidRPr="002069EA">
        <w:rPr>
          <w:rFonts w:ascii="Times New Roman" w:eastAsia="Times New Roman" w:hAnsi="Times New Roman" w:cs="Times New Roman"/>
          <w:i/>
          <w:sz w:val="18"/>
          <w:szCs w:val="20"/>
        </w:rPr>
        <w:t>P’</w:t>
      </w:r>
      <w:r w:rsidRPr="00535BEF">
        <w:rPr>
          <w:rFonts w:ascii="Times New Roman" w:eastAsia="Times New Roman" w:hAnsi="Times New Roman" w:cs="Times New Roman"/>
          <w:i/>
          <w:sz w:val="18"/>
          <w:szCs w:val="20"/>
          <w:vertAlign w:val="subscript"/>
        </w:rPr>
        <w:t>b</w:t>
      </w:r>
      <w:r w:rsidRPr="002069EA">
        <w:rPr>
          <w:rFonts w:ascii="Times New Roman" w:eastAsia="Times New Roman" w:hAnsi="Times New Roman" w:cs="Times New Roman"/>
          <w:i/>
          <w:sz w:val="18"/>
          <w:szCs w:val="20"/>
        </w:rPr>
        <w:t xml:space="preserve"> – P’</w:t>
      </w:r>
      <w:r w:rsidRPr="00535BEF">
        <w:rPr>
          <w:rFonts w:ascii="Times New Roman" w:eastAsia="Times New Roman" w:hAnsi="Times New Roman" w:cs="Times New Roman"/>
          <w:i/>
          <w:sz w:val="18"/>
          <w:szCs w:val="20"/>
          <w:vertAlign w:val="subscript"/>
        </w:rPr>
        <w:t>a</w:t>
      </w:r>
      <w:r w:rsidRPr="002069EA">
        <w:rPr>
          <w:rFonts w:ascii="Times New Roman" w:eastAsia="Times New Roman" w:hAnsi="Times New Roman" w:cs="Times New Roman"/>
          <w:sz w:val="18"/>
          <w:szCs w:val="20"/>
        </w:rPr>
        <w:t xml:space="preserve"> ~ </w:t>
      </w:r>
      <m:oMath>
        <m:r>
          <w:rPr>
            <w:rFonts w:ascii="Cambria Math" w:eastAsia="Times New Roman" w:hAnsi="Cambria Math" w:cs="Times New Roman"/>
            <w:sz w:val="18"/>
            <w:szCs w:val="20"/>
          </w:rPr>
          <m:t>N</m:t>
        </m:r>
        <m:d>
          <m:dPr>
            <m:begChr m:val="["/>
            <m:endChr m:val="]"/>
            <m:ctrlPr>
              <w:rPr>
                <w:rFonts w:ascii="Cambria Math" w:eastAsia="Times New Roman" w:hAnsi="Cambria Math" w:cs="Times New Roman"/>
                <w:i/>
                <w:sz w:val="18"/>
                <w:szCs w:val="20"/>
              </w:rPr>
            </m:ctrlPr>
          </m:dPr>
          <m:e>
            <m:r>
              <w:rPr>
                <w:rFonts w:ascii="Cambria Math" w:eastAsia="Times New Roman" w:hAnsi="Cambria Math" w:cs="Times New Roman"/>
                <w:sz w:val="18"/>
                <w:szCs w:val="20"/>
              </w:rPr>
              <m:t>0,</m:t>
            </m:r>
            <m:rad>
              <m:radPr>
                <m:degHide m:val="1"/>
                <m:ctrlPr>
                  <w:rPr>
                    <w:rFonts w:ascii="Cambria Math" w:eastAsia="Times New Roman" w:hAnsi="Cambria Math" w:cs="Times New Roman"/>
                    <w:i/>
                    <w:sz w:val="18"/>
                    <w:szCs w:val="20"/>
                  </w:rPr>
                </m:ctrlPr>
              </m:radPr>
              <m:deg/>
              <m:e>
                <m:r>
                  <w:rPr>
                    <w:rFonts w:ascii="Cambria Math" w:eastAsia="Times New Roman" w:hAnsi="Cambria Math" w:cs="Times New Roman"/>
                    <w:sz w:val="18"/>
                    <w:szCs w:val="20"/>
                  </w:rPr>
                  <m:t xml:space="preserve">(0.0624 ×0.9376 ×( </m:t>
                </m:r>
                <m:f>
                  <m:fPr>
                    <m:ctrlPr>
                      <w:rPr>
                        <w:rFonts w:ascii="Cambria Math" w:eastAsia="Times New Roman" w:hAnsi="Cambria Math" w:cs="Times New Roman"/>
                        <w:i/>
                        <w:sz w:val="18"/>
                        <w:szCs w:val="20"/>
                      </w:rPr>
                    </m:ctrlPr>
                  </m:fPr>
                  <m:num>
                    <m:r>
                      <w:rPr>
                        <w:rFonts w:ascii="Cambria Math" w:eastAsia="Times New Roman" w:hAnsi="Cambria Math" w:cs="Times New Roman"/>
                        <w:sz w:val="18"/>
                        <w:szCs w:val="20"/>
                      </w:rPr>
                      <m:t>1</m:t>
                    </m:r>
                  </m:num>
                  <m:den>
                    <m:r>
                      <w:rPr>
                        <w:rFonts w:ascii="Cambria Math" w:eastAsia="Times New Roman" w:hAnsi="Cambria Math" w:cs="Times New Roman"/>
                        <w:sz w:val="18"/>
                        <w:szCs w:val="20"/>
                      </w:rPr>
                      <m:t>5000</m:t>
                    </m:r>
                  </m:den>
                </m:f>
                <m:r>
                  <w:rPr>
                    <w:rFonts w:ascii="Cambria Math" w:eastAsia="Times New Roman" w:hAnsi="Cambria Math" w:cs="Times New Roman"/>
                    <w:sz w:val="18"/>
                    <w:szCs w:val="20"/>
                  </w:rPr>
                  <m:t xml:space="preserve">+ </m:t>
                </m:r>
                <m:f>
                  <m:fPr>
                    <m:ctrlPr>
                      <w:rPr>
                        <w:rFonts w:ascii="Cambria Math" w:eastAsia="Times New Roman" w:hAnsi="Cambria Math" w:cs="Times New Roman"/>
                        <w:i/>
                        <w:sz w:val="18"/>
                        <w:szCs w:val="20"/>
                      </w:rPr>
                    </m:ctrlPr>
                  </m:fPr>
                  <m:num>
                    <m:r>
                      <w:rPr>
                        <w:rFonts w:ascii="Cambria Math" w:eastAsia="Times New Roman" w:hAnsi="Cambria Math" w:cs="Times New Roman"/>
                        <w:sz w:val="18"/>
                        <w:szCs w:val="20"/>
                      </w:rPr>
                      <m:t>1</m:t>
                    </m:r>
                  </m:num>
                  <m:den>
                    <m:r>
                      <w:rPr>
                        <w:rFonts w:ascii="Cambria Math" w:eastAsia="Times New Roman" w:hAnsi="Cambria Math" w:cs="Times New Roman"/>
                        <w:sz w:val="18"/>
                        <w:szCs w:val="20"/>
                      </w:rPr>
                      <m:t>5000</m:t>
                    </m:r>
                  </m:den>
                </m:f>
                <m:r>
                  <w:rPr>
                    <w:rFonts w:ascii="Cambria Math" w:eastAsia="Times New Roman" w:hAnsi="Cambria Math" w:cs="Times New Roman"/>
                    <w:sz w:val="18"/>
                    <w:szCs w:val="20"/>
                  </w:rPr>
                  <m:t xml:space="preserve"> )</m:t>
                </m:r>
              </m:e>
            </m:rad>
          </m:e>
        </m:d>
      </m:oMath>
    </w:p>
    <w:p w:rsidR="00C519E8" w:rsidRPr="002069EA" w:rsidRDefault="00C519E8">
      <w:pPr>
        <w:rPr>
          <w:rFonts w:ascii="Times New Roman" w:hAnsi="Times New Roman" w:cs="Times New Roman"/>
          <w:sz w:val="18"/>
          <w:szCs w:val="20"/>
        </w:rPr>
      </w:pPr>
      <w:r w:rsidRPr="002069EA">
        <w:rPr>
          <w:rFonts w:ascii="Times New Roman" w:eastAsia="Times New Roman" w:hAnsi="Times New Roman" w:cs="Times New Roman"/>
          <w:i/>
          <w:sz w:val="18"/>
          <w:szCs w:val="20"/>
        </w:rPr>
        <w:t>P’</w:t>
      </w:r>
      <w:r w:rsidRPr="00535BEF">
        <w:rPr>
          <w:rFonts w:ascii="Times New Roman" w:eastAsia="Times New Roman" w:hAnsi="Times New Roman" w:cs="Times New Roman"/>
          <w:i/>
          <w:sz w:val="18"/>
          <w:szCs w:val="20"/>
          <w:vertAlign w:val="subscript"/>
        </w:rPr>
        <w:t>b</w:t>
      </w:r>
      <w:r w:rsidRPr="002069EA">
        <w:rPr>
          <w:rFonts w:ascii="Times New Roman" w:eastAsia="Times New Roman" w:hAnsi="Times New Roman" w:cs="Times New Roman"/>
          <w:i/>
          <w:sz w:val="18"/>
          <w:szCs w:val="20"/>
        </w:rPr>
        <w:t xml:space="preserve"> – P’</w:t>
      </w:r>
      <w:r w:rsidRPr="00535BEF">
        <w:rPr>
          <w:rFonts w:ascii="Times New Roman" w:eastAsia="Times New Roman" w:hAnsi="Times New Roman" w:cs="Times New Roman"/>
          <w:i/>
          <w:sz w:val="18"/>
          <w:szCs w:val="20"/>
          <w:vertAlign w:val="subscript"/>
        </w:rPr>
        <w:t>a</w:t>
      </w:r>
      <w:r w:rsidRPr="002069EA">
        <w:rPr>
          <w:rFonts w:ascii="Times New Roman" w:eastAsia="Times New Roman" w:hAnsi="Times New Roman" w:cs="Times New Roman"/>
          <w:sz w:val="18"/>
          <w:szCs w:val="20"/>
        </w:rPr>
        <w:t xml:space="preserve"> </w:t>
      </w:r>
      <w:r w:rsidRPr="002069EA">
        <w:rPr>
          <w:rFonts w:ascii="Times New Roman" w:hAnsi="Times New Roman" w:cs="Times New Roman"/>
          <w:sz w:val="18"/>
          <w:szCs w:val="20"/>
        </w:rPr>
        <w:t>follows an approximate normal distribution.</w:t>
      </w:r>
    </w:p>
    <w:p w:rsidR="00C519E8" w:rsidRPr="002069EA" w:rsidRDefault="00C519E8">
      <w:pPr>
        <w:rPr>
          <w:rFonts w:ascii="Times New Roman" w:hAnsi="Times New Roman" w:cs="Times New Roman"/>
          <w:b/>
          <w:sz w:val="18"/>
          <w:szCs w:val="20"/>
          <w:u w:val="single"/>
        </w:rPr>
      </w:pPr>
      <w:r w:rsidRPr="002069EA">
        <w:rPr>
          <w:rFonts w:ascii="Times New Roman" w:hAnsi="Times New Roman" w:cs="Times New Roman"/>
          <w:b/>
          <w:sz w:val="18"/>
          <w:szCs w:val="20"/>
          <w:u w:val="single"/>
        </w:rPr>
        <w:t xml:space="preserve">Calculate the </w:t>
      </w:r>
      <w:r w:rsidRPr="00862FC9">
        <w:rPr>
          <w:rFonts w:ascii="Times New Roman" w:hAnsi="Times New Roman" w:cs="Times New Roman"/>
          <w:b/>
          <w:i/>
          <w:sz w:val="18"/>
          <w:szCs w:val="20"/>
          <w:u w:val="single"/>
        </w:rPr>
        <w:t>p</w:t>
      </w:r>
      <w:r w:rsidRPr="002069EA">
        <w:rPr>
          <w:rFonts w:ascii="Times New Roman" w:hAnsi="Times New Roman" w:cs="Times New Roman"/>
          <w:b/>
          <w:sz w:val="18"/>
          <w:szCs w:val="20"/>
          <w:u w:val="single"/>
        </w:rPr>
        <w:t>-</w:t>
      </w:r>
      <w:r w:rsidR="00F37A2B" w:rsidRPr="002069EA">
        <w:rPr>
          <w:rFonts w:ascii="Times New Roman" w:hAnsi="Times New Roman" w:cs="Times New Roman"/>
          <w:b/>
          <w:sz w:val="18"/>
          <w:szCs w:val="20"/>
          <w:u w:val="single"/>
        </w:rPr>
        <w:t>value using normal distribution:</w:t>
      </w:r>
    </w:p>
    <w:p w:rsidR="00C519E8" w:rsidRPr="002069EA" w:rsidRDefault="00C519E8">
      <w:pPr>
        <w:rPr>
          <w:rFonts w:ascii="Times New Roman" w:hAnsi="Times New Roman" w:cs="Times New Roman"/>
          <w:sz w:val="18"/>
          <w:szCs w:val="20"/>
        </w:rPr>
      </w:pPr>
      <w:r w:rsidRPr="002069EA">
        <w:rPr>
          <w:rFonts w:ascii="Times New Roman" w:hAnsi="Times New Roman" w:cs="Times New Roman"/>
          <w:sz w:val="18"/>
          <w:szCs w:val="20"/>
        </w:rPr>
        <w:t>Estimated proportion of Experiment group conversions (</w:t>
      </w:r>
      <w:r w:rsidRPr="002069EA">
        <w:rPr>
          <w:rFonts w:ascii="Times New Roman" w:hAnsi="Times New Roman" w:cs="Times New Roman"/>
          <w:i/>
          <w:sz w:val="18"/>
          <w:szCs w:val="20"/>
        </w:rPr>
        <w:t>P’</w:t>
      </w:r>
      <w:r w:rsidRPr="00535BEF">
        <w:rPr>
          <w:rFonts w:ascii="Times New Roman" w:hAnsi="Times New Roman" w:cs="Times New Roman"/>
          <w:i/>
          <w:sz w:val="18"/>
          <w:szCs w:val="20"/>
          <w:vertAlign w:val="subscript"/>
        </w:rPr>
        <w:t>b</w:t>
      </w:r>
      <w:r w:rsidRPr="002069EA">
        <w:rPr>
          <w:rFonts w:ascii="Times New Roman" w:hAnsi="Times New Roman" w:cs="Times New Roman"/>
          <w:sz w:val="18"/>
          <w:szCs w:val="20"/>
        </w:rPr>
        <w:t>) = 0.0732</w:t>
      </w:r>
    </w:p>
    <w:p w:rsidR="00C519E8" w:rsidRPr="002069EA" w:rsidRDefault="00C519E8">
      <w:pPr>
        <w:rPr>
          <w:rFonts w:ascii="Times New Roman" w:eastAsia="Times New Roman" w:hAnsi="Times New Roman" w:cs="Times New Roman"/>
          <w:sz w:val="18"/>
          <w:szCs w:val="20"/>
        </w:rPr>
      </w:pPr>
      <w:r w:rsidRPr="002069EA">
        <w:rPr>
          <w:rFonts w:ascii="Times New Roman" w:hAnsi="Times New Roman" w:cs="Times New Roman"/>
          <w:sz w:val="18"/>
          <w:szCs w:val="20"/>
        </w:rPr>
        <w:t>Estimated proportion of Control group conversions (</w:t>
      </w:r>
      <w:r w:rsidRPr="002069EA">
        <w:rPr>
          <w:rFonts w:ascii="Times New Roman" w:hAnsi="Times New Roman" w:cs="Times New Roman"/>
          <w:i/>
          <w:sz w:val="18"/>
          <w:szCs w:val="20"/>
        </w:rPr>
        <w:t>P’</w:t>
      </w:r>
      <w:r w:rsidRPr="00535BEF">
        <w:rPr>
          <w:rFonts w:ascii="Times New Roman" w:hAnsi="Times New Roman" w:cs="Times New Roman"/>
          <w:i/>
          <w:sz w:val="18"/>
          <w:szCs w:val="20"/>
          <w:vertAlign w:val="subscript"/>
        </w:rPr>
        <w:t>a</w:t>
      </w:r>
      <w:r w:rsidRPr="002069EA">
        <w:rPr>
          <w:rFonts w:ascii="Times New Roman" w:hAnsi="Times New Roman" w:cs="Times New Roman"/>
          <w:sz w:val="18"/>
          <w:szCs w:val="20"/>
        </w:rPr>
        <w:t>) = 0.0516</w:t>
      </w:r>
    </w:p>
    <w:p w:rsidR="006851FF" w:rsidRPr="002069EA" w:rsidRDefault="00862FC9">
      <w:pPr>
        <w:rPr>
          <w:rFonts w:ascii="Times New Roman" w:eastAsia="Times New Roman" w:hAnsi="Times New Roman" w:cs="Times New Roman"/>
          <w:sz w:val="18"/>
          <w:szCs w:val="20"/>
        </w:rPr>
      </w:pPr>
      <w:r w:rsidRPr="00862FC9">
        <w:rPr>
          <w:rFonts w:ascii="Times New Roman" w:eastAsia="Times New Roman" w:hAnsi="Times New Roman" w:cs="Times New Roman"/>
          <w:sz w:val="18"/>
          <w:szCs w:val="20"/>
        </w:rPr>
        <w:t>Therefore,</w:t>
      </w:r>
      <w:r>
        <w:rPr>
          <w:rFonts w:ascii="Times New Roman" w:eastAsia="Times New Roman" w:hAnsi="Times New Roman" w:cs="Times New Roman"/>
          <w:i/>
          <w:sz w:val="18"/>
          <w:szCs w:val="20"/>
        </w:rPr>
        <w:t xml:space="preserve"> </w:t>
      </w:r>
      <w:r w:rsidR="00535BEF">
        <w:rPr>
          <w:rFonts w:ascii="Times New Roman" w:eastAsia="Times New Roman" w:hAnsi="Times New Roman" w:cs="Times New Roman"/>
          <w:i/>
          <w:sz w:val="18"/>
          <w:szCs w:val="20"/>
        </w:rPr>
        <w:t>p-</w:t>
      </w:r>
      <w:r w:rsidR="00535BEF">
        <w:rPr>
          <w:rFonts w:ascii="Times New Roman" w:eastAsia="Times New Roman" w:hAnsi="Times New Roman" w:cs="Times New Roman"/>
          <w:sz w:val="18"/>
          <w:szCs w:val="20"/>
        </w:rPr>
        <w:t>value</w:t>
      </w:r>
      <w:r w:rsidR="00C519E8" w:rsidRPr="002069EA">
        <w:rPr>
          <w:rFonts w:ascii="Times New Roman" w:eastAsia="Times New Roman" w:hAnsi="Times New Roman" w:cs="Times New Roman"/>
          <w:sz w:val="18"/>
          <w:szCs w:val="20"/>
        </w:rPr>
        <w:t xml:space="preserve"> = </w:t>
      </w:r>
      <w:r w:rsidR="00F37A2B" w:rsidRPr="002069EA">
        <w:rPr>
          <w:rFonts w:ascii="Times New Roman" w:eastAsia="Times New Roman" w:hAnsi="Times New Roman" w:cs="Times New Roman"/>
          <w:sz w:val="18"/>
          <w:szCs w:val="20"/>
        </w:rPr>
        <w:t>0.000004003207272</w:t>
      </w:r>
      <w:r w:rsidR="00C519E8" w:rsidRPr="002069EA">
        <w:rPr>
          <w:rFonts w:ascii="Times New Roman" w:eastAsia="Times New Roman" w:hAnsi="Times New Roman" w:cs="Times New Roman"/>
          <w:sz w:val="18"/>
          <w:szCs w:val="20"/>
        </w:rPr>
        <w:t xml:space="preserve"> </w:t>
      </w:r>
      <w:r w:rsidR="00F37A2B" w:rsidRPr="002069EA">
        <w:rPr>
          <w:rFonts w:ascii="Times New Roman" w:eastAsia="Times New Roman" w:hAnsi="Times New Roman" w:cs="Times New Roman"/>
          <w:sz w:val="18"/>
          <w:szCs w:val="20"/>
        </w:rPr>
        <w:t xml:space="preserve">                                                          </w:t>
      </w:r>
      <w:r w:rsidR="00B01C8D" w:rsidRPr="002069EA">
        <w:rPr>
          <w:rFonts w:ascii="Times New Roman" w:eastAsia="Times New Roman" w:hAnsi="Times New Roman" w:cs="Times New Roman"/>
          <w:sz w:val="18"/>
          <w:szCs w:val="20"/>
        </w:rPr>
        <w:t xml:space="preserve">               </w:t>
      </w:r>
      <w:r>
        <w:rPr>
          <w:rFonts w:ascii="Times New Roman" w:eastAsia="Times New Roman" w:hAnsi="Times New Roman" w:cs="Times New Roman"/>
          <w:sz w:val="18"/>
          <w:szCs w:val="20"/>
        </w:rPr>
        <w:t xml:space="preserve">              </w:t>
      </w:r>
      <w:r w:rsidR="00F37A2B" w:rsidRPr="002069EA">
        <w:rPr>
          <w:rFonts w:ascii="Times New Roman" w:eastAsia="Times New Roman" w:hAnsi="Times New Roman" w:cs="Times New Roman"/>
          <w:sz w:val="18"/>
          <w:szCs w:val="20"/>
        </w:rPr>
        <w:t xml:space="preserve"> </w:t>
      </w:r>
      <w:sdt>
        <w:sdtPr>
          <w:rPr>
            <w:rFonts w:ascii="Times New Roman" w:eastAsia="Times New Roman" w:hAnsi="Times New Roman" w:cs="Times New Roman"/>
            <w:sz w:val="18"/>
            <w:szCs w:val="20"/>
          </w:rPr>
          <w:id w:val="147097442"/>
          <w:citation/>
        </w:sdtPr>
        <w:sdtContent>
          <w:r w:rsidR="00621E50" w:rsidRPr="002069EA">
            <w:rPr>
              <w:rFonts w:ascii="Times New Roman" w:eastAsia="Times New Roman" w:hAnsi="Times New Roman" w:cs="Times New Roman"/>
              <w:sz w:val="18"/>
              <w:szCs w:val="20"/>
            </w:rPr>
            <w:fldChar w:fldCharType="begin"/>
          </w:r>
          <w:r w:rsidR="00621E50" w:rsidRPr="002069EA">
            <w:rPr>
              <w:rFonts w:ascii="Times New Roman" w:eastAsia="Times New Roman" w:hAnsi="Times New Roman" w:cs="Times New Roman"/>
              <w:sz w:val="18"/>
              <w:szCs w:val="20"/>
            </w:rPr>
            <w:instrText xml:space="preserve"> CITATION M61 \l 16393 </w:instrText>
          </w:r>
          <w:r w:rsidR="00621E50" w:rsidRPr="002069EA">
            <w:rPr>
              <w:rFonts w:ascii="Times New Roman" w:eastAsia="Times New Roman" w:hAnsi="Times New Roman" w:cs="Times New Roman"/>
              <w:sz w:val="18"/>
              <w:szCs w:val="20"/>
            </w:rPr>
            <w:fldChar w:fldCharType="separate"/>
          </w:r>
          <w:r w:rsidR="00621E50" w:rsidRPr="002069EA">
            <w:rPr>
              <w:rFonts w:ascii="Times New Roman" w:eastAsia="Times New Roman" w:hAnsi="Times New Roman" w:cs="Times New Roman"/>
              <w:noProof/>
              <w:sz w:val="18"/>
              <w:szCs w:val="20"/>
            </w:rPr>
            <w:t>(2)</w:t>
          </w:r>
          <w:r w:rsidR="00621E50" w:rsidRPr="002069EA">
            <w:rPr>
              <w:rFonts w:ascii="Times New Roman" w:eastAsia="Times New Roman" w:hAnsi="Times New Roman" w:cs="Times New Roman"/>
              <w:sz w:val="18"/>
              <w:szCs w:val="20"/>
            </w:rPr>
            <w:fldChar w:fldCharType="end"/>
          </w:r>
        </w:sdtContent>
      </w:sdt>
      <w:r w:rsidR="00C519E8" w:rsidRPr="002069EA">
        <w:rPr>
          <w:rFonts w:ascii="Times New Roman" w:eastAsia="Times New Roman" w:hAnsi="Times New Roman" w:cs="Times New Roman"/>
          <w:i/>
          <w:sz w:val="18"/>
          <w:szCs w:val="20"/>
        </w:rPr>
        <w:t xml:space="preserve">*for calculation of p-value refer - </w:t>
      </w:r>
      <w:hyperlink r:id="rId8" w:history="1">
        <w:r w:rsidR="00C519E8" w:rsidRPr="002069EA">
          <w:rPr>
            <w:rStyle w:val="Hyperlink"/>
            <w:rFonts w:ascii="Times New Roman" w:eastAsia="Times New Roman" w:hAnsi="Times New Roman" w:cs="Times New Roman"/>
            <w:i/>
            <w:sz w:val="18"/>
            <w:szCs w:val="20"/>
          </w:rPr>
          <w:t>Excel File</w:t>
        </w:r>
      </w:hyperlink>
    </w:p>
    <w:p w:rsidR="003D7106" w:rsidRPr="002069EA" w:rsidRDefault="00F37A2B">
      <w:pPr>
        <w:rPr>
          <w:rFonts w:ascii="Times New Roman" w:hAnsi="Times New Roman" w:cs="Times New Roman"/>
          <w:b/>
          <w:sz w:val="18"/>
          <w:szCs w:val="20"/>
          <w:u w:val="single"/>
        </w:rPr>
      </w:pPr>
      <w:r w:rsidRPr="002069EA">
        <w:rPr>
          <w:rFonts w:ascii="Times New Roman" w:hAnsi="Times New Roman" w:cs="Times New Roman"/>
          <w:b/>
          <w:sz w:val="18"/>
          <w:szCs w:val="20"/>
          <w:u w:val="single"/>
        </w:rPr>
        <w:t xml:space="preserve">Graph: </w:t>
      </w:r>
    </w:p>
    <w:p w:rsidR="00621E50" w:rsidRPr="002069EA" w:rsidRDefault="00621E50" w:rsidP="00621E50">
      <w:pPr>
        <w:keepNext/>
        <w:tabs>
          <w:tab w:val="left" w:pos="6045"/>
        </w:tabs>
        <w:rPr>
          <w:rFonts w:ascii="Times New Roman" w:hAnsi="Times New Roman" w:cs="Times New Roman"/>
          <w:sz w:val="18"/>
          <w:szCs w:val="20"/>
        </w:rPr>
      </w:pPr>
      <w:r w:rsidRPr="002069EA">
        <w:rPr>
          <w:rFonts w:ascii="Times New Roman" w:hAnsi="Times New Roman" w:cs="Times New Roman"/>
          <w:noProof/>
          <w:sz w:val="18"/>
          <w:szCs w:val="20"/>
          <w:lang w:eastAsia="en-IN"/>
        </w:rPr>
        <mc:AlternateContent>
          <mc:Choice Requires="wps">
            <w:drawing>
              <wp:anchor distT="0" distB="0" distL="114300" distR="114300" simplePos="0" relativeHeight="251660288" behindDoc="0" locked="0" layoutInCell="1" allowOverlap="1">
                <wp:simplePos x="0" y="0"/>
                <wp:positionH relativeFrom="column">
                  <wp:posOffset>1778635</wp:posOffset>
                </wp:positionH>
                <wp:positionV relativeFrom="paragraph">
                  <wp:posOffset>939990</wp:posOffset>
                </wp:positionV>
                <wp:extent cx="1092835" cy="2108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92835" cy="210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7A2B" w:rsidRPr="00621E50" w:rsidRDefault="00F37A2B">
                            <w:pPr>
                              <w:rPr>
                                <w:rFonts w:ascii="Times New Roman" w:hAnsi="Times New Roman" w:cs="Times New Roman"/>
                                <w:b/>
                                <w:sz w:val="14"/>
                              </w:rPr>
                            </w:pPr>
                            <w:r w:rsidRPr="00621E50">
                              <w:rPr>
                                <w:rFonts w:ascii="Times New Roman" w:hAnsi="Times New Roman" w:cs="Times New Roman"/>
                                <w:b/>
                                <w:sz w:val="14"/>
                              </w:rPr>
                              <w:t>P’</w:t>
                            </w:r>
                            <w:r w:rsidRPr="00535BEF">
                              <w:rPr>
                                <w:rFonts w:ascii="Times New Roman" w:hAnsi="Times New Roman" w:cs="Times New Roman"/>
                                <w:b/>
                                <w:sz w:val="14"/>
                                <w:vertAlign w:val="subscript"/>
                              </w:rPr>
                              <w:t>b</w:t>
                            </w:r>
                            <w:r w:rsidRPr="00621E50">
                              <w:rPr>
                                <w:rFonts w:ascii="Times New Roman" w:hAnsi="Times New Roman" w:cs="Times New Roman"/>
                                <w:b/>
                                <w:sz w:val="14"/>
                              </w:rPr>
                              <w:t>-P’</w:t>
                            </w:r>
                            <w:r w:rsidRPr="00535BEF">
                              <w:rPr>
                                <w:rFonts w:ascii="Times New Roman" w:hAnsi="Times New Roman" w:cs="Times New Roman"/>
                                <w:b/>
                                <w:sz w:val="14"/>
                                <w:vertAlign w:val="subscript"/>
                              </w:rPr>
                              <w:t>a</w:t>
                            </w:r>
                            <w:r w:rsidRPr="00621E50">
                              <w:rPr>
                                <w:rFonts w:ascii="Times New Roman" w:hAnsi="Times New Roman" w:cs="Times New Roman"/>
                                <w:b/>
                                <w:sz w:val="14"/>
                              </w:rPr>
                              <w:t xml:space="preserve"> = 0.0216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40.05pt;margin-top:74pt;width:86.05pt;height:1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" filled="f" stroked="f" strokeweight=".5pt">
                <v:textbox>
                  <w:txbxContent>
                    <w:p w:rsidR="00F37A2B" w:rsidRPr="00621E50" w:rsidRDefault="00F37A2B">
                      <w:pPr>
                        <w:rPr>
                          <w:rFonts w:ascii="Times New Roman" w:hAnsi="Times New Roman" w:cs="Times New Roman"/>
                          <w:b/>
                          <w:sz w:val="14"/>
                        </w:rPr>
                      </w:pPr>
                      <w:r w:rsidRPr="00621E50">
                        <w:rPr>
                          <w:rFonts w:ascii="Times New Roman" w:hAnsi="Times New Roman" w:cs="Times New Roman"/>
                          <w:b/>
                          <w:sz w:val="14"/>
                        </w:rPr>
                        <w:t>P’</w:t>
                      </w:r>
                      <w:r w:rsidRPr="00535BEF">
                        <w:rPr>
                          <w:rFonts w:ascii="Times New Roman" w:hAnsi="Times New Roman" w:cs="Times New Roman"/>
                          <w:b/>
                          <w:sz w:val="14"/>
                          <w:vertAlign w:val="subscript"/>
                        </w:rPr>
                        <w:t>b</w:t>
                      </w:r>
                      <w:r w:rsidRPr="00621E50">
                        <w:rPr>
                          <w:rFonts w:ascii="Times New Roman" w:hAnsi="Times New Roman" w:cs="Times New Roman"/>
                          <w:b/>
                          <w:sz w:val="14"/>
                        </w:rPr>
                        <w:t>-P’</w:t>
                      </w:r>
                      <w:r w:rsidRPr="00535BEF">
                        <w:rPr>
                          <w:rFonts w:ascii="Times New Roman" w:hAnsi="Times New Roman" w:cs="Times New Roman"/>
                          <w:b/>
                          <w:sz w:val="14"/>
                          <w:vertAlign w:val="subscript"/>
                        </w:rPr>
                        <w:t>a</w:t>
                      </w:r>
                      <w:r w:rsidRPr="00621E50">
                        <w:rPr>
                          <w:rFonts w:ascii="Times New Roman" w:hAnsi="Times New Roman" w:cs="Times New Roman"/>
                          <w:b/>
                          <w:sz w:val="14"/>
                        </w:rPr>
                        <w:t xml:space="preserve"> = 0.0216</w:t>
                      </w:r>
                    </w:p>
                  </w:txbxContent>
                </v:textbox>
              </v:shape>
            </w:pict>
          </mc:Fallback>
        </mc:AlternateContent>
      </w:r>
      <w:r w:rsidR="006A3367" w:rsidRPr="002069EA">
        <w:rPr>
          <w:rFonts w:ascii="Times New Roman" w:hAnsi="Times New Roman" w:cs="Times New Roman"/>
          <w:noProof/>
          <w:sz w:val="18"/>
          <w:szCs w:val="20"/>
          <w:lang w:eastAsia="en-IN"/>
        </w:rPr>
        <mc:AlternateContent>
          <mc:Choice Requires="wps">
            <w:drawing>
              <wp:anchor distT="0" distB="0" distL="114300" distR="114300" simplePos="0" relativeHeight="251659264" behindDoc="0" locked="0" layoutInCell="1" allowOverlap="1">
                <wp:simplePos x="0" y="0"/>
                <wp:positionH relativeFrom="column">
                  <wp:posOffset>1898440</wp:posOffset>
                </wp:positionH>
                <wp:positionV relativeFrom="paragraph">
                  <wp:posOffset>900452</wp:posOffset>
                </wp:positionV>
                <wp:extent cx="3028" cy="29256"/>
                <wp:effectExtent l="0" t="0" r="35560" b="27940"/>
                <wp:wrapNone/>
                <wp:docPr id="2" name="Straight Connector 2"/>
                <wp:cNvGraphicFramePr/>
                <a:graphic xmlns:a="http://schemas.openxmlformats.org/drawingml/2006/main">
                  <a:graphicData uri="http://schemas.microsoft.com/office/word/2010/wordprocessingShape">
                    <wps:wsp>
                      <wps:cNvCnPr/>
                      <wps:spPr>
                        <a:xfrm flipH="1">
                          <a:off x="0" y="0"/>
                          <a:ext cx="3028" cy="2925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DF5A"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70.9pt" to="149.7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" strokecolor="black [3200]" strokeweight="1pt">
                <v:stroke joinstyle="miter"/>
              </v:line>
            </w:pict>
          </mc:Fallback>
        </mc:AlternateContent>
      </w:r>
      <w:r w:rsidR="006A3367" w:rsidRPr="002069EA">
        <w:rPr>
          <w:rFonts w:ascii="Times New Roman" w:hAnsi="Times New Roman" w:cs="Times New Roman"/>
          <w:noProof/>
          <w:sz w:val="18"/>
          <w:szCs w:val="20"/>
          <w:lang w:eastAsia="en-IN"/>
        </w:rPr>
        <mc:AlternateContent>
          <mc:Choice Requires="wps">
            <w:drawing>
              <wp:anchor distT="0" distB="0" distL="114300" distR="114300" simplePos="0" relativeHeight="251662336" behindDoc="0" locked="0" layoutInCell="1" allowOverlap="1" wp14:anchorId="1AE57996" wp14:editId="70764116">
                <wp:simplePos x="0" y="0"/>
                <wp:positionH relativeFrom="column">
                  <wp:posOffset>1781502</wp:posOffset>
                </wp:positionH>
                <wp:positionV relativeFrom="paragraph">
                  <wp:posOffset>647626</wp:posOffset>
                </wp:positionV>
                <wp:extent cx="1093041" cy="2110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093041" cy="21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367" w:rsidRPr="00621E50" w:rsidRDefault="006A3367" w:rsidP="006A3367">
                            <w:pPr>
                              <w:rPr>
                                <w:rFonts w:ascii="Times New Roman" w:hAnsi="Times New Roman" w:cs="Times New Roman"/>
                                <w:b/>
                                <w:sz w:val="14"/>
                              </w:rPr>
                            </w:pPr>
                            <w:proofErr w:type="gramStart"/>
                            <w:r w:rsidRPr="00535BEF">
                              <w:rPr>
                                <w:rFonts w:ascii="Times New Roman" w:hAnsi="Times New Roman" w:cs="Times New Roman"/>
                                <w:b/>
                                <w:i/>
                                <w:sz w:val="14"/>
                              </w:rPr>
                              <w:t>p</w:t>
                            </w:r>
                            <w:r w:rsidRPr="00621E50">
                              <w:rPr>
                                <w:rFonts w:ascii="Times New Roman" w:hAnsi="Times New Roman" w:cs="Times New Roman"/>
                                <w:b/>
                                <w:sz w:val="14"/>
                              </w:rPr>
                              <w:t>-value</w:t>
                            </w:r>
                            <w:proofErr w:type="gramEnd"/>
                            <w:r w:rsidRPr="00621E50">
                              <w:rPr>
                                <w:rFonts w:ascii="Times New Roman" w:hAnsi="Times New Roman" w:cs="Times New Roman"/>
                                <w:b/>
                                <w:sz w:val="14"/>
                              </w:rPr>
                              <w:t xml:space="preserve"> = 0.0000040032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57996" id="Text Box 4" o:spid="_x0000_s1027" type="#_x0000_t202" style="position:absolute;margin-left:140.3pt;margin-top:51pt;width:86.05pt;height:1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" filled="f" stroked="f" strokeweight=".5pt">
                <v:textbox>
                  <w:txbxContent>
                    <w:p w:rsidR="006A3367" w:rsidRPr="00621E50" w:rsidRDefault="006A3367" w:rsidP="006A3367">
                      <w:pPr>
                        <w:rPr>
                          <w:rFonts w:ascii="Times New Roman" w:hAnsi="Times New Roman" w:cs="Times New Roman"/>
                          <w:b/>
                          <w:sz w:val="14"/>
                        </w:rPr>
                      </w:pPr>
                      <w:proofErr w:type="gramStart"/>
                      <w:r w:rsidRPr="00535BEF">
                        <w:rPr>
                          <w:rFonts w:ascii="Times New Roman" w:hAnsi="Times New Roman" w:cs="Times New Roman"/>
                          <w:b/>
                          <w:i/>
                          <w:sz w:val="14"/>
                        </w:rPr>
                        <w:t>p</w:t>
                      </w:r>
                      <w:r w:rsidRPr="00621E50">
                        <w:rPr>
                          <w:rFonts w:ascii="Times New Roman" w:hAnsi="Times New Roman" w:cs="Times New Roman"/>
                          <w:b/>
                          <w:sz w:val="14"/>
                        </w:rPr>
                        <w:t>-value</w:t>
                      </w:r>
                      <w:proofErr w:type="gramEnd"/>
                      <w:r w:rsidRPr="00621E50">
                        <w:rPr>
                          <w:rFonts w:ascii="Times New Roman" w:hAnsi="Times New Roman" w:cs="Times New Roman"/>
                          <w:b/>
                          <w:sz w:val="14"/>
                        </w:rPr>
                        <w:t xml:space="preserve"> = 0.0000040032</w:t>
                      </w:r>
                    </w:p>
                  </w:txbxContent>
                </v:textbox>
              </v:shape>
            </w:pict>
          </mc:Fallback>
        </mc:AlternateContent>
      </w:r>
      <w:r w:rsidR="00F37A2B" w:rsidRPr="002069EA">
        <w:rPr>
          <w:rFonts w:ascii="Times New Roman" w:hAnsi="Times New Roman" w:cs="Times New Roman"/>
          <w:noProof/>
          <w:sz w:val="18"/>
          <w:szCs w:val="20"/>
          <w:lang w:eastAsia="en-IN"/>
        </w:rPr>
        <w:drawing>
          <wp:inline distT="0" distB="0" distL="0" distR="0">
            <wp:extent cx="2179674" cy="10193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ch06_01_01N[1].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2192912" cy="1025536"/>
                    </a:xfrm>
                    <a:prstGeom prst="rect">
                      <a:avLst/>
                    </a:prstGeom>
                  </pic:spPr>
                </pic:pic>
              </a:graphicData>
            </a:graphic>
          </wp:inline>
        </w:drawing>
      </w:r>
    </w:p>
    <w:p w:rsidR="00621E50" w:rsidRPr="002069EA" w:rsidRDefault="00B01C8D" w:rsidP="00B01C8D">
      <w:pPr>
        <w:pStyle w:val="Caption"/>
        <w:rPr>
          <w:rFonts w:ascii="Times New Roman" w:hAnsi="Times New Roman" w:cs="Times New Roman"/>
          <w:color w:val="auto"/>
          <w:szCs w:val="20"/>
        </w:rPr>
      </w:pPr>
      <w:r w:rsidRPr="002069EA">
        <w:rPr>
          <w:rFonts w:ascii="Times New Roman" w:hAnsi="Times New Roman" w:cs="Times New Roman"/>
          <w:color w:val="auto"/>
          <w:szCs w:val="20"/>
        </w:rPr>
        <w:t xml:space="preserve">Figure </w:t>
      </w:r>
      <w:r w:rsidRPr="002069EA">
        <w:rPr>
          <w:rFonts w:ascii="Times New Roman" w:hAnsi="Times New Roman" w:cs="Times New Roman"/>
          <w:color w:val="auto"/>
          <w:szCs w:val="20"/>
        </w:rPr>
        <w:fldChar w:fldCharType="begin"/>
      </w:r>
      <w:r w:rsidRPr="002069EA">
        <w:rPr>
          <w:rFonts w:ascii="Times New Roman" w:hAnsi="Times New Roman" w:cs="Times New Roman"/>
          <w:color w:val="auto"/>
          <w:szCs w:val="20"/>
        </w:rPr>
        <w:instrText xml:space="preserve"> SEQ Figure \* ARABIC </w:instrText>
      </w:r>
      <w:r w:rsidRPr="002069EA">
        <w:rPr>
          <w:rFonts w:ascii="Times New Roman" w:hAnsi="Times New Roman" w:cs="Times New Roman"/>
          <w:color w:val="auto"/>
          <w:szCs w:val="20"/>
        </w:rPr>
        <w:fldChar w:fldCharType="separate"/>
      </w:r>
      <w:r w:rsidR="009277AF">
        <w:rPr>
          <w:rFonts w:ascii="Times New Roman" w:hAnsi="Times New Roman" w:cs="Times New Roman"/>
          <w:noProof/>
          <w:color w:val="auto"/>
          <w:szCs w:val="20"/>
        </w:rPr>
        <w:t>1</w:t>
      </w:r>
      <w:r w:rsidRPr="002069EA">
        <w:rPr>
          <w:rFonts w:ascii="Times New Roman" w:hAnsi="Times New Roman" w:cs="Times New Roman"/>
          <w:color w:val="auto"/>
          <w:szCs w:val="20"/>
        </w:rPr>
        <w:fldChar w:fldCharType="end"/>
      </w:r>
      <w:r w:rsidRPr="002069EA">
        <w:rPr>
          <w:rFonts w:ascii="Times New Roman" w:hAnsi="Times New Roman" w:cs="Times New Roman"/>
          <w:color w:val="auto"/>
          <w:szCs w:val="20"/>
        </w:rPr>
        <w:t xml:space="preserve"> : Graphical Representation of p-value</w:t>
      </w:r>
      <w:r w:rsidR="00621E50" w:rsidRPr="002069EA">
        <w:rPr>
          <w:rFonts w:ascii="Times New Roman" w:hAnsi="Times New Roman" w:cs="Times New Roman"/>
          <w:color w:val="auto"/>
          <w:szCs w:val="20"/>
        </w:rPr>
        <w:t xml:space="preserve"> </w:t>
      </w:r>
    </w:p>
    <w:p w:rsidR="006A3367" w:rsidRPr="002069EA" w:rsidRDefault="00220807" w:rsidP="006A3367">
      <w:pPr>
        <w:tabs>
          <w:tab w:val="left" w:pos="6045"/>
        </w:tabs>
        <w:rPr>
          <w:rFonts w:ascii="Times New Roman" w:hAnsi="Times New Roman" w:cs="Times New Roman"/>
          <w:sz w:val="18"/>
          <w:szCs w:val="20"/>
        </w:rPr>
      </w:pPr>
      <w:r w:rsidRPr="002069EA">
        <w:rPr>
          <w:rFonts w:ascii="Times New Roman" w:hAnsi="Times New Roman" w:cs="Times New Roman"/>
          <w:b/>
          <w:sz w:val="18"/>
          <w:szCs w:val="20"/>
          <w:u w:val="single"/>
        </w:rPr>
        <w:t xml:space="preserve">Statistical </w:t>
      </w:r>
      <w:r w:rsidR="006A3367" w:rsidRPr="002069EA">
        <w:rPr>
          <w:rFonts w:ascii="Times New Roman" w:hAnsi="Times New Roman" w:cs="Times New Roman"/>
          <w:b/>
          <w:sz w:val="18"/>
          <w:szCs w:val="20"/>
          <w:u w:val="single"/>
        </w:rPr>
        <w:t>Decision:</w:t>
      </w:r>
      <w:r w:rsidR="00621E50" w:rsidRPr="002069EA">
        <w:rPr>
          <w:rFonts w:ascii="Times New Roman" w:hAnsi="Times New Roman" w:cs="Times New Roman"/>
          <w:b/>
          <w:sz w:val="18"/>
          <w:szCs w:val="20"/>
          <w:u w:val="single"/>
        </w:rPr>
        <w:t xml:space="preserve"> </w:t>
      </w:r>
      <w:r w:rsidRPr="002069EA">
        <w:rPr>
          <w:rFonts w:ascii="Times New Roman" w:hAnsi="Times New Roman" w:cs="Times New Roman"/>
          <w:sz w:val="18"/>
          <w:szCs w:val="20"/>
        </w:rPr>
        <w:t xml:space="preserve">Since </w:t>
      </w:r>
      <w:r w:rsidR="006A3367" w:rsidRPr="002069EA">
        <w:rPr>
          <w:rFonts w:ascii="Times New Roman" w:hAnsi="Times New Roman" w:cs="Times New Roman"/>
          <w:sz w:val="18"/>
          <w:szCs w:val="20"/>
        </w:rPr>
        <w:t>α</w:t>
      </w:r>
      <w:r w:rsidRPr="002069EA">
        <w:rPr>
          <w:rFonts w:ascii="Times New Roman" w:hAnsi="Times New Roman" w:cs="Times New Roman"/>
          <w:sz w:val="18"/>
          <w:szCs w:val="20"/>
        </w:rPr>
        <w:t xml:space="preserve"> = 0.05 =&gt;</w:t>
      </w:r>
      <w:r w:rsidR="006A3367" w:rsidRPr="002069EA">
        <w:rPr>
          <w:rFonts w:ascii="Times New Roman" w:hAnsi="Times New Roman" w:cs="Times New Roman"/>
          <w:sz w:val="18"/>
          <w:szCs w:val="20"/>
        </w:rPr>
        <w:t xml:space="preserve"> α</w:t>
      </w:r>
      <w:r w:rsidR="0086266A" w:rsidRPr="002069EA">
        <w:rPr>
          <w:rFonts w:ascii="Times New Roman" w:hAnsi="Times New Roman" w:cs="Times New Roman"/>
          <w:sz w:val="18"/>
          <w:szCs w:val="20"/>
        </w:rPr>
        <w:t xml:space="preserve"> &gt; p-value, hence Reject H</w:t>
      </w:r>
      <w:r w:rsidR="0086266A" w:rsidRPr="00535BEF">
        <w:rPr>
          <w:rFonts w:ascii="Times New Roman" w:hAnsi="Times New Roman" w:cs="Times New Roman"/>
          <w:sz w:val="18"/>
          <w:szCs w:val="20"/>
          <w:vertAlign w:val="subscript"/>
        </w:rPr>
        <w:t>0</w:t>
      </w:r>
      <w:r w:rsidR="0086266A" w:rsidRPr="002069EA">
        <w:rPr>
          <w:rFonts w:ascii="Times New Roman" w:hAnsi="Times New Roman" w:cs="Times New Roman"/>
          <w:sz w:val="18"/>
          <w:szCs w:val="20"/>
        </w:rPr>
        <w:t xml:space="preserve">; given the </w:t>
      </w:r>
      <w:r w:rsidRPr="002069EA">
        <w:rPr>
          <w:rFonts w:ascii="Times New Roman" w:hAnsi="Times New Roman" w:cs="Times New Roman"/>
          <w:sz w:val="18"/>
          <w:szCs w:val="20"/>
        </w:rPr>
        <w:t xml:space="preserve">assumed constraints, </w:t>
      </w:r>
      <w:r w:rsidR="0086266A" w:rsidRPr="002069EA">
        <w:rPr>
          <w:rFonts w:ascii="Times New Roman" w:hAnsi="Times New Roman" w:cs="Times New Roman"/>
          <w:sz w:val="18"/>
          <w:szCs w:val="20"/>
        </w:rPr>
        <w:t>sample size (N = 5000 each for A and B)</w:t>
      </w:r>
      <w:r w:rsidRPr="002069EA">
        <w:rPr>
          <w:rFonts w:ascii="Times New Roman" w:hAnsi="Times New Roman" w:cs="Times New Roman"/>
          <w:sz w:val="18"/>
          <w:szCs w:val="20"/>
        </w:rPr>
        <w:t xml:space="preserve">, </w:t>
      </w:r>
      <w:r w:rsidR="0086266A" w:rsidRPr="002069EA">
        <w:rPr>
          <w:rFonts w:ascii="Times New Roman" w:hAnsi="Times New Roman" w:cs="Times New Roman"/>
          <w:sz w:val="18"/>
          <w:szCs w:val="20"/>
        </w:rPr>
        <w:t>MDE = 20%</w:t>
      </w:r>
      <w:r w:rsidRPr="002069EA">
        <w:rPr>
          <w:rFonts w:ascii="Times New Roman" w:hAnsi="Times New Roman" w:cs="Times New Roman"/>
          <w:sz w:val="18"/>
          <w:szCs w:val="20"/>
        </w:rPr>
        <w:t xml:space="preserve"> relative, β = 7.11%</w:t>
      </w:r>
    </w:p>
    <w:p w:rsidR="002069EA" w:rsidRPr="002069EA" w:rsidRDefault="006A3367" w:rsidP="006A3367">
      <w:pPr>
        <w:tabs>
          <w:tab w:val="left" w:pos="6045"/>
        </w:tabs>
        <w:rPr>
          <w:rFonts w:ascii="Times New Roman" w:hAnsi="Times New Roman" w:cs="Times New Roman"/>
          <w:sz w:val="18"/>
          <w:szCs w:val="20"/>
        </w:rPr>
      </w:pPr>
      <w:r w:rsidRPr="002069EA">
        <w:rPr>
          <w:rFonts w:ascii="Times New Roman" w:hAnsi="Times New Roman" w:cs="Times New Roman"/>
          <w:b/>
          <w:sz w:val="18"/>
          <w:szCs w:val="20"/>
          <w:u w:val="single"/>
        </w:rPr>
        <w:t>Conclusion:</w:t>
      </w:r>
      <w:r w:rsidR="00621E50" w:rsidRPr="002069EA">
        <w:rPr>
          <w:rFonts w:ascii="Times New Roman" w:hAnsi="Times New Roman" w:cs="Times New Roman"/>
          <w:b/>
          <w:sz w:val="18"/>
          <w:szCs w:val="20"/>
          <w:u w:val="single"/>
        </w:rPr>
        <w:t xml:space="preserve"> </w:t>
      </w:r>
      <w:r w:rsidRPr="002069EA">
        <w:rPr>
          <w:rFonts w:ascii="Times New Roman" w:hAnsi="Times New Roman" w:cs="Times New Roman"/>
          <w:sz w:val="18"/>
          <w:szCs w:val="20"/>
        </w:rPr>
        <w:t>At the 5</w:t>
      </w:r>
      <w:r w:rsidRPr="002069EA">
        <w:rPr>
          <w:rFonts w:ascii="Times New Roman" w:hAnsi="Times New Roman" w:cs="Times New Roman"/>
          <w:sz w:val="18"/>
          <w:szCs w:val="20"/>
        </w:rPr>
        <w:t>% level of significance, fr</w:t>
      </w:r>
      <w:r w:rsidRPr="002069EA">
        <w:rPr>
          <w:rFonts w:ascii="Times New Roman" w:hAnsi="Times New Roman" w:cs="Times New Roman"/>
          <w:sz w:val="18"/>
          <w:szCs w:val="20"/>
        </w:rPr>
        <w:t>om the sample data, there is</w:t>
      </w:r>
      <w:r w:rsidRPr="002069EA">
        <w:rPr>
          <w:rFonts w:ascii="Times New Roman" w:hAnsi="Times New Roman" w:cs="Times New Roman"/>
          <w:sz w:val="18"/>
          <w:szCs w:val="20"/>
        </w:rPr>
        <w:t xml:space="preserve"> sufficient evidence to</w:t>
      </w:r>
      <w:r w:rsidRPr="002069EA">
        <w:rPr>
          <w:rFonts w:ascii="Times New Roman" w:hAnsi="Times New Roman" w:cs="Times New Roman"/>
          <w:sz w:val="18"/>
          <w:szCs w:val="20"/>
        </w:rPr>
        <w:t xml:space="preserve"> conclude that the percentage increase in daily average subscribers of top 100 YouTube Channels experiment group is greater than that of controlled group.</w:t>
      </w:r>
    </w:p>
    <w:p w:rsidR="006A3367" w:rsidRPr="002069EA" w:rsidRDefault="002069EA" w:rsidP="006A3367">
      <w:pPr>
        <w:tabs>
          <w:tab w:val="left" w:pos="6045"/>
        </w:tabs>
        <w:rPr>
          <w:rFonts w:ascii="Times New Roman" w:hAnsi="Times New Roman" w:cs="Times New Roman"/>
          <w:b/>
          <w:sz w:val="18"/>
          <w:szCs w:val="20"/>
          <w:u w:val="single"/>
        </w:rPr>
      </w:pPr>
      <w:sdt>
        <w:sdtPr>
          <w:rPr>
            <w:rFonts w:ascii="Times New Roman" w:hAnsi="Times New Roman" w:cs="Times New Roman"/>
            <w:sz w:val="18"/>
            <w:szCs w:val="20"/>
          </w:rPr>
          <w:id w:val="-164396831"/>
          <w:citation/>
        </w:sdtPr>
        <w:sdtContent>
          <w:r w:rsidRPr="002069EA">
            <w:rPr>
              <w:rFonts w:ascii="Times New Roman" w:hAnsi="Times New Roman" w:cs="Times New Roman"/>
              <w:sz w:val="18"/>
              <w:szCs w:val="20"/>
            </w:rPr>
            <w:fldChar w:fldCharType="begin"/>
          </w:r>
          <w:r w:rsidRPr="002069EA">
            <w:rPr>
              <w:rFonts w:ascii="Times New Roman" w:hAnsi="Times New Roman" w:cs="Times New Roman"/>
              <w:sz w:val="18"/>
              <w:szCs w:val="20"/>
            </w:rPr>
            <w:instrText xml:space="preserve"> CITATION BAR13 \l 16393 </w:instrText>
          </w:r>
          <w:r w:rsidRPr="002069EA">
            <w:rPr>
              <w:rFonts w:ascii="Times New Roman" w:hAnsi="Times New Roman" w:cs="Times New Roman"/>
              <w:sz w:val="18"/>
              <w:szCs w:val="20"/>
            </w:rPr>
            <w:fldChar w:fldCharType="separate"/>
          </w:r>
          <w:r w:rsidRPr="002069EA">
            <w:rPr>
              <w:rFonts w:ascii="Times New Roman" w:hAnsi="Times New Roman" w:cs="Times New Roman"/>
              <w:noProof/>
              <w:sz w:val="18"/>
              <w:szCs w:val="20"/>
            </w:rPr>
            <w:t xml:space="preserve"> (BARBARA ILLOWSKY, 2013 )</w:t>
          </w:r>
          <w:r w:rsidRPr="002069EA">
            <w:rPr>
              <w:rFonts w:ascii="Times New Roman" w:hAnsi="Times New Roman" w:cs="Times New Roman"/>
              <w:sz w:val="18"/>
              <w:szCs w:val="20"/>
            </w:rPr>
            <w:fldChar w:fldCharType="end"/>
          </w:r>
        </w:sdtContent>
      </w:sdt>
    </w:p>
    <w:p w:rsidR="00621E50" w:rsidRPr="002069EA" w:rsidRDefault="00621E50" w:rsidP="006A3367">
      <w:pPr>
        <w:tabs>
          <w:tab w:val="left" w:pos="6045"/>
        </w:tabs>
        <w:rPr>
          <w:rFonts w:ascii="Times New Roman" w:hAnsi="Times New Roman" w:cs="Times New Roman"/>
          <w:sz w:val="18"/>
          <w:szCs w:val="20"/>
        </w:rPr>
      </w:pPr>
      <w:r w:rsidRPr="002069EA">
        <w:rPr>
          <w:rFonts w:ascii="Times New Roman" w:hAnsi="Times New Roman" w:cs="Times New Roman"/>
          <w:b/>
          <w:sz w:val="18"/>
          <w:szCs w:val="20"/>
          <w:u w:val="single"/>
        </w:rPr>
        <w:t>Business Decision:</w:t>
      </w:r>
      <w:r w:rsidR="0086266A" w:rsidRPr="002069EA">
        <w:rPr>
          <w:rFonts w:ascii="Times New Roman" w:hAnsi="Times New Roman" w:cs="Times New Roman"/>
          <w:sz w:val="18"/>
          <w:szCs w:val="20"/>
        </w:rPr>
        <w:t xml:space="preserve"> With the help of A/B testing we can conclude that, if it is justified by the financial viability of deployment of the feature, YouTube should deploy the feature to explicitly prompt the users to subscribe to a YouTube Channel, who have watched 3 consecutive videos of the said YouTube Channel. Through the Sta</w:t>
      </w:r>
      <w:r w:rsidR="009E7772" w:rsidRPr="002069EA">
        <w:rPr>
          <w:rFonts w:ascii="Times New Roman" w:hAnsi="Times New Roman" w:cs="Times New Roman"/>
          <w:sz w:val="18"/>
          <w:szCs w:val="20"/>
        </w:rPr>
        <w:t>tistical testing we are 95% confident</w:t>
      </w:r>
      <w:r w:rsidR="0086266A" w:rsidRPr="002069EA">
        <w:rPr>
          <w:rFonts w:ascii="Times New Roman" w:hAnsi="Times New Roman" w:cs="Times New Roman"/>
          <w:sz w:val="18"/>
          <w:szCs w:val="20"/>
        </w:rPr>
        <w:t xml:space="preserve"> from the sample data collected for controlled and experiment groups that such a new feature would help YouTube to increase the percentage increase in daily subscribers of top 100 YouTube channels. However, YouTube, must carry on a cost benefit analysis of the relative benefit from this new feature and the cost of developing hours which would be needed to deploy such feature</w:t>
      </w:r>
      <w:r w:rsidR="009E7772" w:rsidRPr="002069EA">
        <w:rPr>
          <w:rFonts w:ascii="Times New Roman" w:hAnsi="Times New Roman" w:cs="Times New Roman"/>
          <w:sz w:val="18"/>
          <w:szCs w:val="20"/>
        </w:rPr>
        <w:t>.</w:t>
      </w:r>
    </w:p>
    <w:sdt>
      <w:sdtPr>
        <w:rPr>
          <w:rFonts w:ascii="Times New Roman" w:hAnsi="Times New Roman" w:cs="Times New Roman"/>
          <w:b/>
          <w:color w:val="auto"/>
          <w:sz w:val="18"/>
          <w:szCs w:val="20"/>
          <w:u w:val="single"/>
        </w:rPr>
        <w:id w:val="-2052070327"/>
        <w:docPartObj>
          <w:docPartGallery w:val="Bibliographies"/>
          <w:docPartUnique/>
        </w:docPartObj>
      </w:sdtPr>
      <w:sdtEndPr>
        <w:rPr>
          <w:rFonts w:eastAsiaTheme="minorHAnsi"/>
          <w:b w:val="0"/>
          <w:u w:val="none"/>
          <w:lang w:val="en-IN"/>
        </w:rPr>
      </w:sdtEndPr>
      <w:sdtContent>
        <w:p w:rsidR="002069EA" w:rsidRPr="002069EA" w:rsidRDefault="002069EA">
          <w:pPr>
            <w:pStyle w:val="Heading1"/>
            <w:rPr>
              <w:rFonts w:ascii="Times New Roman" w:hAnsi="Times New Roman" w:cs="Times New Roman"/>
              <w:b/>
              <w:color w:val="auto"/>
              <w:sz w:val="18"/>
              <w:szCs w:val="20"/>
              <w:u w:val="single"/>
            </w:rPr>
          </w:pPr>
          <w:r w:rsidRPr="002069EA">
            <w:rPr>
              <w:rFonts w:ascii="Times New Roman" w:hAnsi="Times New Roman" w:cs="Times New Roman"/>
              <w:b/>
              <w:color w:val="auto"/>
              <w:sz w:val="18"/>
              <w:szCs w:val="20"/>
              <w:u w:val="single"/>
            </w:rPr>
            <w:t>References</w:t>
          </w:r>
        </w:p>
        <w:sdt>
          <w:sdtPr>
            <w:rPr>
              <w:rFonts w:ascii="Times New Roman" w:hAnsi="Times New Roman" w:cs="Times New Roman"/>
              <w:sz w:val="18"/>
              <w:szCs w:val="20"/>
            </w:rPr>
            <w:id w:val="-573587230"/>
            <w:bibliography/>
          </w:sdtPr>
          <w:sdtContent>
            <w:p w:rsidR="002069EA" w:rsidRPr="002069EA" w:rsidRDefault="002069EA" w:rsidP="002069EA">
              <w:pPr>
                <w:pStyle w:val="Bibliography"/>
                <w:ind w:left="720" w:hanging="720"/>
                <w:rPr>
                  <w:rFonts w:ascii="Times New Roman" w:hAnsi="Times New Roman" w:cs="Times New Roman"/>
                  <w:noProof/>
                  <w:sz w:val="18"/>
                  <w:szCs w:val="20"/>
                  <w:lang w:val="en-US"/>
                </w:rPr>
              </w:pPr>
              <w:r w:rsidRPr="002069EA">
                <w:rPr>
                  <w:rFonts w:ascii="Times New Roman" w:hAnsi="Times New Roman" w:cs="Times New Roman"/>
                  <w:sz w:val="18"/>
                  <w:szCs w:val="20"/>
                </w:rPr>
                <w:fldChar w:fldCharType="begin"/>
              </w:r>
              <w:r w:rsidRPr="002069EA">
                <w:rPr>
                  <w:rFonts w:ascii="Times New Roman" w:hAnsi="Times New Roman" w:cs="Times New Roman"/>
                  <w:sz w:val="18"/>
                  <w:szCs w:val="20"/>
                </w:rPr>
                <w:instrText xml:space="preserve"> BIBLIOGRAPHY </w:instrText>
              </w:r>
              <w:r w:rsidRPr="002069EA">
                <w:rPr>
                  <w:rFonts w:ascii="Times New Roman" w:hAnsi="Times New Roman" w:cs="Times New Roman"/>
                  <w:sz w:val="18"/>
                  <w:szCs w:val="20"/>
                </w:rPr>
                <w:fldChar w:fldCharType="separate"/>
              </w:r>
              <w:r w:rsidRPr="002069EA">
                <w:rPr>
                  <w:rFonts w:ascii="Times New Roman" w:hAnsi="Times New Roman" w:cs="Times New Roman"/>
                  <w:noProof/>
                  <w:sz w:val="18"/>
                  <w:szCs w:val="20"/>
                  <w:lang w:val="en-US"/>
                </w:rPr>
                <w:t xml:space="preserve">2, M. -G. (n.d.). </w:t>
              </w:r>
              <w:r w:rsidRPr="002069EA">
                <w:rPr>
                  <w:rFonts w:ascii="Times New Roman" w:hAnsi="Times New Roman" w:cs="Times New Roman"/>
                  <w:i/>
                  <w:iCs/>
                  <w:noProof/>
                  <w:sz w:val="18"/>
                  <w:szCs w:val="20"/>
                  <w:lang w:val="en-US"/>
                </w:rPr>
                <w:t>Excel File.</w:t>
              </w:r>
              <w:r w:rsidRPr="002069EA">
                <w:rPr>
                  <w:rFonts w:ascii="Times New Roman" w:hAnsi="Times New Roman" w:cs="Times New Roman"/>
                  <w:noProof/>
                  <w:sz w:val="18"/>
                  <w:szCs w:val="20"/>
                  <w:lang w:val="en-US"/>
                </w:rPr>
                <w:t xml:space="preserve"> Retrieved from https://docs.google.com/spreadsheets/d/1Epc9dra4_wE9qsKTXKw_80s6KbqC1E-y/edit?usp=sharing&amp;ouid=110769055396210827659&amp;rtpof=true&amp;sd=true</w:t>
              </w:r>
            </w:p>
            <w:p w:rsidR="002069EA" w:rsidRPr="002069EA" w:rsidRDefault="002069EA" w:rsidP="002069EA">
              <w:pPr>
                <w:pStyle w:val="Bibliography"/>
                <w:ind w:left="720" w:hanging="720"/>
                <w:rPr>
                  <w:rFonts w:ascii="Times New Roman" w:hAnsi="Times New Roman" w:cs="Times New Roman"/>
                  <w:noProof/>
                  <w:sz w:val="18"/>
                  <w:szCs w:val="20"/>
                  <w:lang w:val="en-US"/>
                </w:rPr>
              </w:pPr>
              <w:r w:rsidRPr="002069EA">
                <w:rPr>
                  <w:rFonts w:ascii="Times New Roman" w:hAnsi="Times New Roman" w:cs="Times New Roman"/>
                  <w:noProof/>
                  <w:sz w:val="18"/>
                  <w:szCs w:val="20"/>
                  <w:lang w:val="en-US"/>
                </w:rPr>
                <w:t xml:space="preserve">BARBARA ILLOWSKY, S. D. (2013 ). </w:t>
              </w:r>
              <w:r w:rsidRPr="002069EA">
                <w:rPr>
                  <w:rFonts w:ascii="Times New Roman" w:hAnsi="Times New Roman" w:cs="Times New Roman"/>
                  <w:i/>
                  <w:iCs/>
                  <w:noProof/>
                  <w:sz w:val="18"/>
                  <w:szCs w:val="20"/>
                  <w:lang w:val="en-US"/>
                </w:rPr>
                <w:t>Introductory Statistics.</w:t>
              </w:r>
              <w:r w:rsidRPr="002069EA">
                <w:rPr>
                  <w:rFonts w:ascii="Times New Roman" w:hAnsi="Times New Roman" w:cs="Times New Roman"/>
                  <w:noProof/>
                  <w:sz w:val="18"/>
                  <w:szCs w:val="20"/>
                  <w:lang w:val="en-US"/>
                </w:rPr>
                <w:t xml:space="preserve"> Texas: OpenStax , Rice University, 6100 Main Street MS-375, Houston, Texas 77005 .</w:t>
              </w:r>
            </w:p>
            <w:p w:rsidR="002069EA" w:rsidRPr="002069EA" w:rsidRDefault="002069EA" w:rsidP="002069EA">
              <w:pPr>
                <w:rPr>
                  <w:rFonts w:ascii="Times New Roman" w:hAnsi="Times New Roman" w:cs="Times New Roman"/>
                  <w:sz w:val="18"/>
                  <w:szCs w:val="20"/>
                </w:rPr>
              </w:pPr>
              <w:r w:rsidRPr="002069EA">
                <w:rPr>
                  <w:rFonts w:ascii="Times New Roman" w:hAnsi="Times New Roman" w:cs="Times New Roman"/>
                  <w:b/>
                  <w:bCs/>
                  <w:noProof/>
                  <w:sz w:val="18"/>
                  <w:szCs w:val="20"/>
                </w:rPr>
                <w:fldChar w:fldCharType="end"/>
              </w:r>
            </w:p>
          </w:sdtContent>
        </w:sdt>
      </w:sdtContent>
    </w:sdt>
    <w:p w:rsidR="002069EA" w:rsidRPr="002069EA" w:rsidRDefault="002069EA" w:rsidP="006A3367">
      <w:pPr>
        <w:tabs>
          <w:tab w:val="left" w:pos="6045"/>
        </w:tabs>
        <w:rPr>
          <w:rFonts w:ascii="Times New Roman" w:hAnsi="Times New Roman" w:cs="Times New Roman"/>
          <w:sz w:val="18"/>
          <w:szCs w:val="20"/>
        </w:rPr>
      </w:pPr>
    </w:p>
    <w:p w:rsidR="00621E50" w:rsidRPr="002069EA" w:rsidRDefault="00621E50" w:rsidP="006A3367">
      <w:pPr>
        <w:tabs>
          <w:tab w:val="left" w:pos="6045"/>
        </w:tabs>
        <w:rPr>
          <w:rFonts w:ascii="Times New Roman" w:hAnsi="Times New Roman" w:cs="Times New Roman"/>
          <w:b/>
          <w:sz w:val="18"/>
          <w:szCs w:val="20"/>
          <w:u w:val="single"/>
        </w:rPr>
      </w:pPr>
    </w:p>
    <w:sectPr w:rsidR="00621E50" w:rsidRPr="002069EA" w:rsidSect="00B01C8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D8" w:rsidRDefault="009E44D8" w:rsidP="006A3367">
      <w:pPr>
        <w:spacing w:after="0" w:line="240" w:lineRule="auto"/>
      </w:pPr>
      <w:r>
        <w:separator/>
      </w:r>
    </w:p>
  </w:endnote>
  <w:endnote w:type="continuationSeparator" w:id="0">
    <w:p w:rsidR="009E44D8" w:rsidRDefault="009E44D8" w:rsidP="006A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D8" w:rsidRDefault="009E44D8" w:rsidP="006A3367">
      <w:pPr>
        <w:spacing w:after="0" w:line="240" w:lineRule="auto"/>
      </w:pPr>
      <w:r>
        <w:separator/>
      </w:r>
    </w:p>
  </w:footnote>
  <w:footnote w:type="continuationSeparator" w:id="0">
    <w:p w:rsidR="009E44D8" w:rsidRDefault="009E44D8" w:rsidP="006A33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1636A"/>
    <w:multiLevelType w:val="hybridMultilevel"/>
    <w:tmpl w:val="765E4FB4"/>
    <w:lvl w:ilvl="0" w:tplc="F5382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Q0NDY3NjOzNDIyMbVU0lEKTi0uzszPAykwrAUAQRq3NiwAAAA="/>
  </w:docVars>
  <w:rsids>
    <w:rsidRoot w:val="003D7106"/>
    <w:rsid w:val="000F2DA3"/>
    <w:rsid w:val="001B0440"/>
    <w:rsid w:val="001D7897"/>
    <w:rsid w:val="002069EA"/>
    <w:rsid w:val="00220807"/>
    <w:rsid w:val="003D7106"/>
    <w:rsid w:val="003F1EB8"/>
    <w:rsid w:val="00535BEF"/>
    <w:rsid w:val="00621E50"/>
    <w:rsid w:val="006851FF"/>
    <w:rsid w:val="006A3367"/>
    <w:rsid w:val="006A471D"/>
    <w:rsid w:val="006B442C"/>
    <w:rsid w:val="0086266A"/>
    <w:rsid w:val="00862FC9"/>
    <w:rsid w:val="009277AF"/>
    <w:rsid w:val="009E44D8"/>
    <w:rsid w:val="009E7772"/>
    <w:rsid w:val="00B01C8D"/>
    <w:rsid w:val="00C519E8"/>
    <w:rsid w:val="00E401BD"/>
    <w:rsid w:val="00F3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56541-DBAF-4D59-B214-8F768571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9E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106"/>
    <w:pPr>
      <w:ind w:left="720"/>
      <w:contextualSpacing/>
    </w:pPr>
  </w:style>
  <w:style w:type="table" w:styleId="TableGrid">
    <w:name w:val="Table Grid"/>
    <w:basedOn w:val="TableNormal"/>
    <w:uiPriority w:val="39"/>
    <w:rsid w:val="003D7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7106"/>
    <w:rPr>
      <w:color w:val="808080"/>
    </w:rPr>
  </w:style>
  <w:style w:type="character" w:styleId="Hyperlink">
    <w:name w:val="Hyperlink"/>
    <w:basedOn w:val="DefaultParagraphFont"/>
    <w:uiPriority w:val="99"/>
    <w:unhideWhenUsed/>
    <w:rsid w:val="00C519E8"/>
    <w:rPr>
      <w:color w:val="0563C1" w:themeColor="hyperlink"/>
      <w:u w:val="single"/>
    </w:rPr>
  </w:style>
  <w:style w:type="paragraph" w:styleId="Header">
    <w:name w:val="header"/>
    <w:basedOn w:val="Normal"/>
    <w:link w:val="HeaderChar"/>
    <w:uiPriority w:val="99"/>
    <w:unhideWhenUsed/>
    <w:rsid w:val="006A3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367"/>
  </w:style>
  <w:style w:type="paragraph" w:styleId="Footer">
    <w:name w:val="footer"/>
    <w:basedOn w:val="Normal"/>
    <w:link w:val="FooterChar"/>
    <w:uiPriority w:val="99"/>
    <w:unhideWhenUsed/>
    <w:rsid w:val="006A3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367"/>
  </w:style>
  <w:style w:type="paragraph" w:styleId="Caption">
    <w:name w:val="caption"/>
    <w:basedOn w:val="Normal"/>
    <w:next w:val="Normal"/>
    <w:uiPriority w:val="35"/>
    <w:unhideWhenUsed/>
    <w:qFormat/>
    <w:rsid w:val="00621E5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069E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06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8818">
      <w:bodyDiv w:val="1"/>
      <w:marLeft w:val="0"/>
      <w:marRight w:val="0"/>
      <w:marTop w:val="0"/>
      <w:marBottom w:val="0"/>
      <w:divBdr>
        <w:top w:val="none" w:sz="0" w:space="0" w:color="auto"/>
        <w:left w:val="none" w:sz="0" w:space="0" w:color="auto"/>
        <w:bottom w:val="none" w:sz="0" w:space="0" w:color="auto"/>
        <w:right w:val="none" w:sz="0" w:space="0" w:color="auto"/>
      </w:divBdr>
    </w:div>
    <w:div w:id="109663187">
      <w:bodyDiv w:val="1"/>
      <w:marLeft w:val="0"/>
      <w:marRight w:val="0"/>
      <w:marTop w:val="0"/>
      <w:marBottom w:val="0"/>
      <w:divBdr>
        <w:top w:val="none" w:sz="0" w:space="0" w:color="auto"/>
        <w:left w:val="none" w:sz="0" w:space="0" w:color="auto"/>
        <w:bottom w:val="none" w:sz="0" w:space="0" w:color="auto"/>
        <w:right w:val="none" w:sz="0" w:space="0" w:color="auto"/>
      </w:divBdr>
    </w:div>
    <w:div w:id="768768722">
      <w:bodyDiv w:val="1"/>
      <w:marLeft w:val="0"/>
      <w:marRight w:val="0"/>
      <w:marTop w:val="0"/>
      <w:marBottom w:val="0"/>
      <w:divBdr>
        <w:top w:val="none" w:sz="0" w:space="0" w:color="auto"/>
        <w:left w:val="none" w:sz="0" w:space="0" w:color="auto"/>
        <w:bottom w:val="none" w:sz="0" w:space="0" w:color="auto"/>
        <w:right w:val="none" w:sz="0" w:space="0" w:color="auto"/>
      </w:divBdr>
    </w:div>
    <w:div w:id="876164168">
      <w:bodyDiv w:val="1"/>
      <w:marLeft w:val="0"/>
      <w:marRight w:val="0"/>
      <w:marTop w:val="0"/>
      <w:marBottom w:val="0"/>
      <w:divBdr>
        <w:top w:val="none" w:sz="0" w:space="0" w:color="auto"/>
        <w:left w:val="none" w:sz="0" w:space="0" w:color="auto"/>
        <w:bottom w:val="none" w:sz="0" w:space="0" w:color="auto"/>
        <w:right w:val="none" w:sz="0" w:space="0" w:color="auto"/>
      </w:divBdr>
    </w:div>
    <w:div w:id="1219318722">
      <w:bodyDiv w:val="1"/>
      <w:marLeft w:val="0"/>
      <w:marRight w:val="0"/>
      <w:marTop w:val="0"/>
      <w:marBottom w:val="0"/>
      <w:divBdr>
        <w:top w:val="none" w:sz="0" w:space="0" w:color="auto"/>
        <w:left w:val="none" w:sz="0" w:space="0" w:color="auto"/>
        <w:bottom w:val="none" w:sz="0" w:space="0" w:color="auto"/>
        <w:right w:val="none" w:sz="0" w:space="0" w:color="auto"/>
      </w:divBdr>
    </w:div>
    <w:div w:id="16990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pc9dra4_wE9qsKTXKw_80s6KbqC1E-y/edit?usp=sharing&amp;ouid=110769055396210827659&amp;rtpof=true&amp;s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C6"/>
    <w:rsid w:val="009C01C6"/>
    <w:rsid w:val="00DA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1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M61</b:Tag>
    <b:SourceType>DocumentFromInternetSite</b:SourceType>
    <b:Guid>{39DD95AF-5B3F-40B2-9CD0-9D8B260B6BE3}</b:Guid>
    <b:Title>Excel File</b:Title>
    <b:URL>https://docs.google.com/spreadsheets/d/1Epc9dra4_wE9qsKTXKw_80s6KbqC1E-y/edit?usp=sharing&amp;ouid=110769055396210827659&amp;rtpof=true&amp;sd=true</b:URL>
    <b:Author>
      <b:Author>
        <b:NameList>
          <b:Person>
            <b:Last>2</b:Last>
            <b:First>M6.1</b:First>
            <b:Middle>- Group</b:Middle>
          </b:Person>
        </b:NameList>
      </b:Author>
    </b:Author>
    <b:RefOrder>1</b:RefOrder>
  </b:Source>
  <b:Source>
    <b:Tag>BAR13</b:Tag>
    <b:SourceType>Book</b:SourceType>
    <b:Guid>{E50579D9-69D9-4855-BCF9-B3C5C743CA4A}</b:Guid>
    <b:Title>Introductory Statistics</b:Title>
    <b:Year>2013 </b:Year>
    <b:City>Texas</b:City>
    <b:Publisher>OpenStax , Rice University, 6100 Main Street MS-375, Houston, Texas 77005 </b:Publisher>
    <b:Author>
      <b:Author>
        <b:NameList>
          <b:Person>
            <b:Last>BARBARA ILLOWSKY</b:Last>
            <b:First>SUSAN</b:First>
            <b:Middle>DEAN</b:Middle>
          </b:Person>
        </b:NameList>
      </b:Author>
    </b:Author>
    <b:RefOrder>2</b:RefOrder>
  </b:Source>
</b:Sources>
</file>

<file path=customXml/itemProps1.xml><?xml version="1.0" encoding="utf-8"?>
<ds:datastoreItem xmlns:ds="http://schemas.openxmlformats.org/officeDocument/2006/customXml" ds:itemID="{AFA42E9F-AD10-4F13-8F70-7E696E13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2023-06-22T17:30:00Z</cp:lastPrinted>
  <dcterms:created xsi:type="dcterms:W3CDTF">2023-06-22T13:22:00Z</dcterms:created>
  <dcterms:modified xsi:type="dcterms:W3CDTF">2023-06-22T19:44:00Z</dcterms:modified>
</cp:coreProperties>
</file>