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320"/>
        <w:jc w:val="center"/>
      </w:pPr>
      <w:r>
        <w:rPr>
          <w:rFonts w:ascii="Calibri" w:hAnsi="Calibri"/>
          <w:b/>
          <w:color w:val="A3E635"/>
          <w:sz w:val="24"/>
        </w:rPr>
        <w:t>LIVEINBLACK</w:t>
      </w:r>
    </w:p>
    <w:p>
      <w:pPr>
        <w:spacing w:after="160"/>
        <w:jc w:val="center"/>
      </w:pPr>
      <w:r>
        <w:rPr>
          <w:rFonts w:ascii="Calibri" w:hAnsi="Calibri"/>
          <w:b/>
          <w:color w:val="172033"/>
          <w:sz w:val="60"/>
        </w:rPr>
        <w:t>Livre de recette QA complet</w:t>
      </w:r>
    </w:p>
    <w:p>
      <w:pPr>
        <w:spacing w:after="560"/>
        <w:jc w:val="center"/>
      </w:pPr>
      <w:r>
        <w:rPr>
          <w:color w:val="5F6B7A"/>
          <w:sz w:val="28"/>
        </w:rPr>
        <w:t>Web, mobile responsive, paiements, messagerie, rôles et administration</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Document</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Plan de test manuel et protocole de recette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Version</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1.0 - 14 août 2026</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Périmètre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Plateforme LIVEINBLACK - état actuel du dépôt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Référentiel</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446 cas de test identifiés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Automatisation</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83 fichiers de tests / 928 tests validés lors du dernier contrôle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Destinataires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QA, Product Owner, Design, Développement, Support</w:t>
            </w:r>
          </w:p>
        </w:tc>
      </w:tr>
    </w:tbl>
    <w:p>
      <w:pPr>
        <w:spacing w:after="20"/>
      </w:pPr>
    </w:p>
    <w:p>
      <w:pPr>
        <w:spacing w:before="360"/>
        <w:jc w:val="center"/>
      </w:pPr>
      <w:r>
        <w:rPr>
          <w:i/>
          <w:color w:val="5F6B7A"/>
          <w:sz w:val="18"/>
        </w:rPr>
        <w:t>Document de travail - les identifiants et secrets de test sont transmis séparément.</w:t>
      </w:r>
    </w:p>
    <w:p>
      <w:r>
        <w:br w:type="page"/>
      </w:r>
    </w:p>
    <w:p>
      <w:pPr>
        <w:pStyle w:val="Heading1"/>
      </w:pPr>
      <w:r>
        <w:t>Mode d'emploi du livre de recette</w:t>
      </w:r>
    </w:p>
    <w:p>
      <w:r>
        <w:rPr>
          <w:rFonts w:ascii="Calibri" w:hAnsi="Calibri"/>
          <w:b w:val="0"/>
          <w:i w:val="0"/>
          <w:color w:val="172033"/>
          <w:sz w:val="20"/>
        </w:rPr>
        <w:t>Ce document constitue le référentiel de recette complet du périmètre actuellement implémenté. Il combine les contrôles manuels indispensables avec l'état de la couverture automatisée. Une recette est considérée terminée uniquement lorsque les preuves, anomalies et décisions de sortie sont renseignées.</w:t>
      </w:r>
    </w:p>
    <w:p>
      <w:pPr>
        <w:pStyle w:val="Heading2"/>
      </w:pPr>
      <w:r>
        <w:t>Fiche de campagne à compléter</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Version testée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[commit / tag / URL de déploiement]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Environnement</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[local / intégration / préproduction / production]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Période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[JJ/MM/AAAA - JJ/MM/AAAA]</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QA Lead</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[nom]</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Product Owner</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[nom]</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Navigateurs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[versions exactes]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Jeux de données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[référence du seed ou lot de données]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Décision finale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[GO / GO avec réserves / NO-GO]</w:t>
            </w:r>
          </w:p>
        </w:tc>
      </w:tr>
    </w:tbl>
    <w:p>
      <w:pPr>
        <w:spacing w:after="20"/>
      </w:pPr>
    </w:p>
    <w:p>
      <w:pPr>
        <w:pStyle w:val="Heading2"/>
      </w:pPr>
      <w:r>
        <w:t>Règles de sécurité de test</w:t>
      </w:r>
    </w:p>
    <w:p>
      <w:pPr>
        <w:spacing w:after="80" w:line="278" w:lineRule="auto"/>
        <w:numPr>
          <w:ilvl w:val="0"/>
          <w:numId w:val="10"/>
        </w:numPr>
      </w:pPr>
      <w:r>
        <w:rPr>
          <w:rFonts w:ascii="Calibri" w:hAnsi="Calibri"/>
          <w:b w:val="0"/>
          <w:i w:val="0"/>
          <w:color w:val="172033"/>
          <w:sz w:val="20"/>
        </w:rPr>
        <w:t>Utiliser uniquement les environnements et identifiants fournis par l'équipe ; les mots de passe ne doivent jamais être copiés dans ce document.</w:t>
      </w:r>
    </w:p>
    <w:p>
      <w:pPr>
        <w:spacing w:after="80" w:line="278" w:lineRule="auto"/>
        <w:numPr>
          <w:ilvl w:val="0"/>
          <w:numId w:val="10"/>
        </w:numPr>
      </w:pPr>
      <w:r>
        <w:rPr>
          <w:rFonts w:ascii="Calibri" w:hAnsi="Calibri"/>
          <w:b w:val="0"/>
          <w:i w:val="0"/>
          <w:color w:val="172033"/>
          <w:sz w:val="20"/>
        </w:rPr>
        <w:t>Utiliser des cartes Stripe de test et FedaPay en mode sandbox. Aucun paiement, remboursement ou payout réel ne doit être déclenché.</w:t>
      </w:r>
    </w:p>
    <w:p>
      <w:pPr>
        <w:spacing w:after="80" w:line="278" w:lineRule="auto"/>
        <w:numPr>
          <w:ilvl w:val="0"/>
          <w:numId w:val="10"/>
        </w:numPr>
      </w:pPr>
      <w:r>
        <w:rPr>
          <w:rFonts w:ascii="Calibri" w:hAnsi="Calibri"/>
          <w:b w:val="0"/>
          <w:i w:val="0"/>
          <w:color w:val="172033"/>
          <w:sz w:val="20"/>
        </w:rPr>
        <w:t>Ne jamais utiliser de document d'identité, numéro de téléphone ou donnée personnelle réelle.</w:t>
      </w:r>
    </w:p>
    <w:p>
      <w:pPr>
        <w:spacing w:after="80" w:line="278" w:lineRule="auto"/>
        <w:numPr>
          <w:ilvl w:val="0"/>
          <w:numId w:val="10"/>
        </w:numPr>
      </w:pPr>
      <w:r>
        <w:rPr>
          <w:rFonts w:ascii="Calibri" w:hAnsi="Calibri"/>
          <w:b w:val="0"/>
          <w:i w:val="0"/>
          <w:color w:val="172033"/>
          <w:sz w:val="20"/>
        </w:rPr>
        <w:t>Isoler les données de campagne avec un préfixe commun, puis supprimer ou anonymiser les données créées après validation.</w:t>
      </w:r>
    </w:p>
    <w:p>
      <w:pPr>
        <w:spacing w:after="80" w:line="278" w:lineRule="auto"/>
        <w:numPr>
          <w:ilvl w:val="0"/>
          <w:numId w:val="10"/>
        </w:numPr>
      </w:pPr>
      <w:r>
        <w:rPr>
          <w:rFonts w:ascii="Calibri" w:hAnsi="Calibri"/>
          <w:b w:val="0"/>
          <w:i w:val="0"/>
          <w:color w:val="172033"/>
          <w:sz w:val="20"/>
        </w:rPr>
        <w:t>Ne pas tester la charge, le spam, les injections massives ou la sécurité offensive sur la production sans autorisation écrite.</w:t>
      </w:r>
    </w:p>
    <w:p>
      <w:pPr>
        <w:pStyle w:val="Heading2"/>
      </w:pPr>
      <w:r>
        <w:t>Critères d'entrée</w:t>
      </w:r>
    </w:p>
    <w:p>
      <w:pPr>
        <w:spacing w:after="80" w:line="278" w:lineRule="auto"/>
        <w:numPr>
          <w:ilvl w:val="0"/>
          <w:numId w:val="11"/>
        </w:numPr>
      </w:pPr>
      <w:r>
        <w:rPr>
          <w:rFonts w:ascii="Calibri" w:hAnsi="Calibri"/>
          <w:b w:val="0"/>
          <w:i w:val="0"/>
          <w:color w:val="172033"/>
          <w:sz w:val="20"/>
        </w:rPr>
        <w:t>Build cible identifié et déployé ; migrations et variables d'environnement appliquées.</w:t>
      </w:r>
    </w:p>
    <w:p>
      <w:pPr>
        <w:spacing w:after="80" w:line="278" w:lineRule="auto"/>
        <w:numPr>
          <w:ilvl w:val="0"/>
          <w:numId w:val="11"/>
        </w:numPr>
      </w:pPr>
      <w:r>
        <w:rPr>
          <w:rFonts w:ascii="Calibri" w:hAnsi="Calibri"/>
          <w:b w:val="0"/>
          <w:i w:val="0"/>
          <w:color w:val="172033"/>
          <w:sz w:val="20"/>
        </w:rPr>
        <w:t>Tests automatisés verts ou dérogations documentées.</w:t>
      </w:r>
    </w:p>
    <w:p>
      <w:pPr>
        <w:spacing w:after="80" w:line="278" w:lineRule="auto"/>
        <w:numPr>
          <w:ilvl w:val="0"/>
          <w:numId w:val="11"/>
        </w:numPr>
      </w:pPr>
      <w:r>
        <w:rPr>
          <w:rFonts w:ascii="Calibri" w:hAnsi="Calibri"/>
          <w:b w:val="0"/>
          <w:i w:val="0"/>
          <w:color w:val="172033"/>
          <w:sz w:val="20"/>
        </w:rPr>
        <w:t>Comptes de test disponibles pour les rôles visiteur, client, organisateur, prestataire et agent.</w:t>
      </w:r>
    </w:p>
    <w:p>
      <w:pPr>
        <w:spacing w:after="80" w:line="278" w:lineRule="auto"/>
        <w:numPr>
          <w:ilvl w:val="0"/>
          <w:numId w:val="11"/>
        </w:numPr>
      </w:pPr>
      <w:r>
        <w:rPr>
          <w:rFonts w:ascii="Calibri" w:hAnsi="Calibri"/>
          <w:b w:val="0"/>
          <w:i w:val="0"/>
          <w:color w:val="172033"/>
          <w:sz w:val="20"/>
        </w:rPr>
        <w:t>Services externes configurés : MongoDB, Cloudinary, Resend, Stripe test, FedaPay sandbox, VAPID/push.</w:t>
      </w:r>
    </w:p>
    <w:p>
      <w:pPr>
        <w:spacing w:after="80" w:line="278" w:lineRule="auto"/>
        <w:numPr>
          <w:ilvl w:val="0"/>
          <w:numId w:val="11"/>
        </w:numPr>
      </w:pPr>
      <w:r>
        <w:rPr>
          <w:rFonts w:ascii="Calibri" w:hAnsi="Calibri"/>
          <w:b w:val="0"/>
          <w:i w:val="0"/>
          <w:color w:val="172033"/>
          <w:sz w:val="20"/>
        </w:rPr>
        <w:t>Jeu de données minimal disponible : événements publics/privés, gratuit/payant, EUR/XOF, complet/reporté/annulé, profils et dossiers de chaque statut.</w:t>
      </w:r>
    </w:p>
    <w:p>
      <w:pPr>
        <w:pStyle w:val="Heading2"/>
      </w:pPr>
      <w:r>
        <w:t>Critères de sortie</w:t>
      </w:r>
    </w:p>
    <w:p>
      <w:pPr>
        <w:spacing w:after="80" w:line="278" w:lineRule="auto"/>
        <w:numPr>
          <w:ilvl w:val="0"/>
          <w:numId w:val="12"/>
        </w:numPr>
      </w:pPr>
      <w:r>
        <w:rPr>
          <w:rFonts w:ascii="Calibri" w:hAnsi="Calibri"/>
          <w:b w:val="0"/>
          <w:i w:val="0"/>
          <w:color w:val="172033"/>
          <w:sz w:val="20"/>
        </w:rPr>
        <w:t>100 % des cas Critiques et Haute priorité prévus pour la campagne ont été exécutés.</w:t>
      </w:r>
    </w:p>
    <w:p>
      <w:pPr>
        <w:spacing w:after="80" w:line="278" w:lineRule="auto"/>
        <w:numPr>
          <w:ilvl w:val="0"/>
          <w:numId w:val="12"/>
        </w:numPr>
      </w:pPr>
      <w:r>
        <w:rPr>
          <w:rFonts w:ascii="Calibri" w:hAnsi="Calibri"/>
          <w:b w:val="0"/>
          <w:i w:val="0"/>
          <w:color w:val="172033"/>
          <w:sz w:val="20"/>
        </w:rPr>
        <w:t>Aucun défaut Bloquant ou Critique ouvert ; tout défaut Majeur restant possède une dérogation signée et un plan de correction.</w:t>
      </w:r>
    </w:p>
    <w:p>
      <w:pPr>
        <w:spacing w:after="80" w:line="278" w:lineRule="auto"/>
        <w:numPr>
          <w:ilvl w:val="0"/>
          <w:numId w:val="12"/>
        </w:numPr>
      </w:pPr>
      <w:r>
        <w:rPr>
          <w:rFonts w:ascii="Calibri" w:hAnsi="Calibri"/>
          <w:b w:val="0"/>
          <w:i w:val="0"/>
          <w:color w:val="172033"/>
          <w:sz w:val="20"/>
        </w:rPr>
        <w:t>Les parcours paiement, billet, scan, authentification, permissions et suppression de données sont validés de bout en bout.</w:t>
      </w:r>
    </w:p>
    <w:p>
      <w:pPr>
        <w:spacing w:after="80" w:line="278" w:lineRule="auto"/>
        <w:numPr>
          <w:ilvl w:val="0"/>
          <w:numId w:val="12"/>
        </w:numPr>
      </w:pPr>
      <w:r>
        <w:rPr>
          <w:rFonts w:ascii="Calibri" w:hAnsi="Calibri"/>
          <w:b w:val="0"/>
          <w:i w:val="0"/>
          <w:color w:val="172033"/>
          <w:sz w:val="20"/>
        </w:rPr>
        <w:t>Les tests d'accessibilité, responsive, navigateurs, sécurité des en-têtes, SEO et performances ont leurs preuves jointes.</w:t>
      </w:r>
    </w:p>
    <w:p>
      <w:pPr>
        <w:spacing w:after="80" w:line="278" w:lineRule="auto"/>
        <w:numPr>
          <w:ilvl w:val="0"/>
          <w:numId w:val="12"/>
        </w:numPr>
      </w:pPr>
      <w:r>
        <w:rPr>
          <w:rFonts w:ascii="Calibri" w:hAnsi="Calibri"/>
          <w:b w:val="0"/>
          <w:i w:val="0"/>
          <w:color w:val="172033"/>
          <w:sz w:val="20"/>
        </w:rPr>
        <w:t>Le rapport de campagne et la décision GO/NO-GO sont signés par QA et Produit.</w:t>
      </w:r>
    </w:p>
    <w:p>
      <w:pPr>
        <w:pStyle w:val="Heading2"/>
      </w:pPr>
      <w:r>
        <w:t>Sévérité et priorité</w:t>
      </w:r>
    </w:p>
    <w:tbl>
      <w:tblPr>
        <w:tblStyle w:val="TableGrid"/>
        <w:tblW w:type="dxa" w:w="9360"/>
        <w:jc w:val="left"/>
        <w:tblLayout w:type="fixed"/>
        <w:tblLook w:firstColumn="1" w:firstRow="1" w:lastColumn="0" w:lastRow="0" w:noHBand="0" w:noVBand="1" w:val="04A0"/>
        <w:tblInd w:w="120" w:type="dxa"/>
      </w:tblPr>
      <w:tblGrid>
        <w:gridCol w:w="1500"/>
        <w:gridCol w:w="4930"/>
        <w:gridCol w:w="2930"/>
      </w:tblGrid>
      <w:tr>
        <w:trPr>
          <w:tblHeader w:val="true"/>
        </w:trPr>
        <w:tc>
          <w:tcPr>
            <w:tcW w:type="dxa" w:w="15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Niveau</w:t>
            </w:r>
          </w:p>
        </w:tc>
        <w:tc>
          <w:tcPr>
            <w:tcW w:type="dxa" w:w="493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Définition</w:t>
            </w:r>
          </w:p>
        </w:tc>
        <w:tc>
          <w:tcPr>
            <w:tcW w:type="dxa" w:w="293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Décision attendue</w:t>
            </w:r>
          </w:p>
        </w:tc>
      </w:tr>
      <w:tr>
        <w:tc>
          <w:tcPr>
            <w:tcW w:type="dxa" w:w="15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Bloquant / S0</w:t>
            </w:r>
          </w:p>
        </w:tc>
        <w:tc>
          <w:tcPr>
            <w:tcW w:type="dxa" w:w="4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Application inutilisable, perte de données, sécurité compromise, paiement réel incorrect.</w:t>
            </w:r>
          </w:p>
        </w:tc>
        <w:tc>
          <w:tcPr>
            <w:tcW w:type="dxa" w:w="2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NO-GO immédiat.</w:t>
            </w:r>
          </w:p>
        </w:tc>
      </w:tr>
      <w:tr>
        <w:tc>
          <w:tcPr>
            <w:tcW w:type="dxa" w:w="15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 / S1</w:t>
            </w:r>
          </w:p>
        </w:tc>
        <w:tc>
          <w:tcPr>
            <w:tcW w:type="dxa" w:w="493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Parcours essentiel impossible ou résultat financier / permission incorrect.</w:t>
            </w:r>
          </w:p>
        </w:tc>
        <w:tc>
          <w:tcPr>
            <w:tcW w:type="dxa" w:w="293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Correction avant mise en ligne.</w:t>
            </w:r>
          </w:p>
        </w:tc>
      </w:tr>
      <w:tr>
        <w:tc>
          <w:tcPr>
            <w:tcW w:type="dxa" w:w="15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Majeur / S2</w:t>
            </w:r>
          </w:p>
        </w:tc>
        <w:tc>
          <w:tcPr>
            <w:tcW w:type="dxa" w:w="4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Fonction importante dégradée avec contournement difficile.</w:t>
            </w:r>
          </w:p>
        </w:tc>
        <w:tc>
          <w:tcPr>
            <w:tcW w:type="dxa" w:w="2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Correction ou dérogation formelle.</w:t>
            </w:r>
          </w:p>
        </w:tc>
      </w:tr>
      <w:tr>
        <w:tc>
          <w:tcPr>
            <w:tcW w:type="dxa" w:w="15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Mineur / S3</w:t>
            </w:r>
          </w:p>
        </w:tc>
        <w:tc>
          <w:tcPr>
            <w:tcW w:type="dxa" w:w="493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Défaut local sans blocage du parcours.</w:t>
            </w:r>
          </w:p>
        </w:tc>
        <w:tc>
          <w:tcPr>
            <w:tcW w:type="dxa" w:w="293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Planifiable après release.</w:t>
            </w:r>
          </w:p>
        </w:tc>
      </w:tr>
      <w:tr>
        <w:tc>
          <w:tcPr>
            <w:tcW w:type="dxa" w:w="15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Cosmétique / S4</w:t>
            </w:r>
          </w:p>
        </w:tc>
        <w:tc>
          <w:tcPr>
            <w:tcW w:type="dxa" w:w="4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Alignement, libellé ou détail visuel sans impact fonctionnel.</w:t>
            </w:r>
          </w:p>
        </w:tc>
        <w:tc>
          <w:tcPr>
            <w:tcW w:type="dxa" w:w="293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Backlog design.</w:t>
            </w:r>
          </w:p>
        </w:tc>
      </w:tr>
    </w:tbl>
    <w:p>
      <w:pPr>
        <w:spacing w:after="40"/>
      </w:pPr>
    </w:p>
    <w:p>
      <w:r>
        <w:rPr>
          <w:rFonts w:ascii="Calibri" w:hAnsi="Calibri"/>
          <w:b w:val="0"/>
          <w:i w:val="0"/>
          <w:color w:val="172033"/>
          <w:sz w:val="20"/>
        </w:rPr>
        <w:t>La priorité (Critique, Haute, Moyenne, Basse) indique l'ordre d'exécution ; la sévérité est attribuée à l'anomalie observée.</w:t>
      </w:r>
    </w:p>
    <w:p>
      <w:pPr>
        <w:pStyle w:val="Heading2"/>
      </w:pPr>
      <w:r>
        <w:t>Matrice navigateurs et appareils</w:t>
      </w:r>
    </w:p>
    <w:tbl>
      <w:tblPr>
        <w:tblStyle w:val="TableGrid"/>
        <w:tblW w:type="dxa" w:w="9360"/>
        <w:jc w:val="left"/>
        <w:tblLayout w:type="fixed"/>
        <w:tblLook w:firstColumn="1" w:firstRow="1" w:lastColumn="0" w:lastRow="0" w:noHBand="0" w:noVBand="1" w:val="04A0"/>
        <w:tblInd w:w="120" w:type="dxa"/>
      </w:tblPr>
      <w:tblGrid>
        <w:gridCol w:w="1450"/>
        <w:gridCol w:w="3650"/>
        <w:gridCol w:w="4260"/>
      </w:tblGrid>
      <w:tr>
        <w:trPr>
          <w:tblHeader w:val="true"/>
        </w:trPr>
        <w:tc>
          <w:tcPr>
            <w:tcW w:type="dxa" w:w="14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Surface</w:t>
            </w:r>
          </w:p>
        </w:tc>
        <w:tc>
          <w:tcPr>
            <w:tcW w:type="dxa" w:w="36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Minimum obligatoire</w:t>
            </w:r>
          </w:p>
        </w:tc>
        <w:tc>
          <w:tcPr>
            <w:tcW w:type="dxa" w:w="426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Points particuliers</w:t>
            </w:r>
          </w:p>
        </w:tc>
      </w:tr>
      <w:tr>
        <w:tc>
          <w:tcPr>
            <w:tcW w:type="dxa" w:w="14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Desktop</w:t>
            </w:r>
          </w:p>
        </w:tc>
        <w:tc>
          <w:tcPr>
            <w:tcW w:type="dxa" w:w="36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Chrome stable, Safari stable, Firefox stable, Edge stable</w:t>
            </w:r>
          </w:p>
        </w:tc>
        <w:tc>
          <w:tcPr>
            <w:tcW w:type="dxa" w:w="42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1440×900 et 1280×720 ; clavier seul ; zoom 200 %.</w:t>
            </w:r>
          </w:p>
        </w:tc>
      </w:tr>
      <w:tr>
        <w:tc>
          <w:tcPr>
            <w:tcW w:type="dxa" w:w="145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iOS</w:t>
            </w:r>
          </w:p>
        </w:tc>
        <w:tc>
          <w:tcPr>
            <w:tcW w:type="dxa" w:w="365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Safari sur iPhone récent + format compact</w:t>
            </w:r>
          </w:p>
        </w:tc>
        <w:tc>
          <w:tcPr>
            <w:tcW w:type="dxa" w:w="426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375×812 et 390×844 ; caméra, micro, partage, safe areas.</w:t>
            </w:r>
          </w:p>
        </w:tc>
      </w:tr>
      <w:tr>
        <w:tc>
          <w:tcPr>
            <w:tcW w:type="dxa" w:w="14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Android</w:t>
            </w:r>
          </w:p>
        </w:tc>
        <w:tc>
          <w:tcPr>
            <w:tcW w:type="dxa" w:w="36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Chrome sur appareil récent</w:t>
            </w:r>
          </w:p>
        </w:tc>
        <w:tc>
          <w:tcPr>
            <w:tcW w:type="dxa" w:w="42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360×800 et 412×915 ; caméra, upload, retour système.</w:t>
            </w:r>
          </w:p>
        </w:tc>
      </w:tr>
      <w:tr>
        <w:tc>
          <w:tcPr>
            <w:tcW w:type="dxa" w:w="145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Accessibilité</w:t>
            </w:r>
          </w:p>
        </w:tc>
        <w:tc>
          <w:tcPr>
            <w:tcW w:type="dxa" w:w="365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VoiceOver macOS/iOS et NVDA ou Narrator Windows</w:t>
            </w:r>
          </w:p>
        </w:tc>
        <w:tc>
          <w:tcPr>
            <w:tcW w:type="dxa" w:w="426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Ordre de focus, noms accessibles, annonces d'erreurs.</w:t>
            </w:r>
          </w:p>
        </w:tc>
      </w:tr>
      <w:tr>
        <w:tc>
          <w:tcPr>
            <w:tcW w:type="dxa" w:w="14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Réseau</w:t>
            </w:r>
          </w:p>
        </w:tc>
        <w:tc>
          <w:tcPr>
            <w:tcW w:type="dxa" w:w="365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Wi-Fi normal, Fast 3G, hors-ligne/interruption</w:t>
            </w:r>
          </w:p>
        </w:tc>
        <w:tc>
          <w:tcPr>
            <w:tcW w:type="dxa" w:w="42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Chargements, reprises, doubles clics et idempotence.</w:t>
            </w:r>
          </w:p>
        </w:tc>
      </w:tr>
    </w:tbl>
    <w:p>
      <w:pPr>
        <w:spacing w:after="40"/>
      </w:pPr>
    </w:p>
    <w:p>
      <w:pPr>
        <w:pStyle w:val="Heading2"/>
      </w:pPr>
      <w:r>
        <w:t>Comptes et données de test</w:t>
      </w:r>
    </w:p>
    <w:tbl>
      <w:tblPr>
        <w:tblStyle w:val="TableGrid"/>
        <w:tblW w:type="dxa" w:w="9360"/>
        <w:jc w:val="left"/>
        <w:tblLayout w:type="fixed"/>
        <w:tblLook w:firstColumn="1" w:firstRow="1" w:lastColumn="0" w:lastRow="0" w:noHBand="0" w:noVBand="1" w:val="04A0"/>
        <w:tblInd w:w="120" w:type="dxa"/>
      </w:tblPr>
      <w:tblGrid>
        <w:gridCol w:w="1700"/>
        <w:gridCol w:w="5120"/>
        <w:gridCol w:w="2540"/>
      </w:tblGrid>
      <w:tr>
        <w:trPr>
          <w:tblHeader w:val="true"/>
        </w:trPr>
        <w:tc>
          <w:tcPr>
            <w:tcW w:type="dxa" w:w="17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Rôle / donnée</w:t>
            </w:r>
          </w:p>
        </w:tc>
        <w:tc>
          <w:tcPr>
            <w:tcW w:type="dxa" w:w="512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Statuts à prévoir</w:t>
            </w:r>
          </w:p>
        </w:tc>
        <w:tc>
          <w:tcPr>
            <w:tcW w:type="dxa" w:w="254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Identifiant</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Client</w:t>
            </w:r>
          </w:p>
        </w:tc>
        <w:tc>
          <w:tcPr>
            <w:tcW w:type="dxa" w:w="512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actif, non vérifié, suspendu, avec/sans billets</w:t>
            </w:r>
          </w:p>
        </w:tc>
        <w:tc>
          <w:tcPr>
            <w:tcW w:type="dxa" w:w="254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[fourni séparément]</w:t>
            </w:r>
          </w:p>
        </w:tc>
      </w:tr>
      <w:tr>
        <w:tc>
          <w:tcPr>
            <w:tcW w:type="dxa" w:w="17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Organisateur</w:t>
            </w:r>
          </w:p>
        </w:tc>
        <w:tc>
          <w:tcPr>
            <w:tcW w:type="dxa" w:w="512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brouillon, pending, needs_changes, approved, rejected, suspended</w:t>
            </w:r>
          </w:p>
        </w:tc>
        <w:tc>
          <w:tcPr>
            <w:tcW w:type="dxa" w:w="254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[fourni séparément]</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Prestataire</w:t>
            </w:r>
          </w:p>
        </w:tc>
        <w:tc>
          <w:tcPr>
            <w:tcW w:type="dxa" w:w="512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brouillon, pending, approved, rejected, abonnement actif/expiré</w:t>
            </w:r>
          </w:p>
        </w:tc>
        <w:tc>
          <w:tcPr>
            <w:tcW w:type="dxa" w:w="254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[fourni séparément]</w:t>
            </w:r>
          </w:p>
        </w:tc>
      </w:tr>
      <w:tr>
        <w:tc>
          <w:tcPr>
            <w:tcW w:type="dxa" w:w="17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Agent</w:t>
            </w:r>
          </w:p>
        </w:tc>
        <w:tc>
          <w:tcPr>
            <w:tcW w:type="dxa" w:w="512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actif avec droits d'administration</w:t>
            </w:r>
          </w:p>
        </w:tc>
        <w:tc>
          <w:tcPr>
            <w:tcW w:type="dxa" w:w="254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[fourni séparément]</w:t>
            </w:r>
          </w:p>
        </w:tc>
      </w:tr>
      <w:tr>
        <w:tc>
          <w:tcPr>
            <w:tcW w:type="dxa" w:w="17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Événements</w:t>
            </w:r>
          </w:p>
        </w:tc>
        <w:tc>
          <w:tcPr>
            <w:tcW w:type="dxa" w:w="512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public/privé, gratuit/payant, EUR/XOF, complet, annulé, reporté</w:t>
            </w:r>
          </w:p>
        </w:tc>
        <w:tc>
          <w:tcPr>
            <w:tcW w:type="dxa" w:w="254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[IDs de campagne]</w:t>
            </w:r>
          </w:p>
        </w:tc>
      </w:tr>
      <w:tr>
        <w:tc>
          <w:tcPr>
            <w:tcW w:type="dxa" w:w="17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Billets</w:t>
            </w:r>
          </w:p>
        </w:tc>
        <w:tc>
          <w:tcPr>
            <w:tcW w:type="dxa" w:w="512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valide, scanné, remboursé, revendu, invité, table/groupe, seat-hold</w:t>
            </w:r>
          </w:p>
        </w:tc>
        <w:tc>
          <w:tcPr>
            <w:tcW w:type="dxa" w:w="254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[tokens de campagne]</w:t>
            </w:r>
          </w:p>
        </w:tc>
      </w:tr>
    </w:tbl>
    <w:p>
      <w:pPr>
        <w:spacing w:after="40"/>
      </w:pPr>
    </w:p>
    <w:p>
      <w:pPr>
        <w:pStyle w:val="Heading2"/>
      </w:pPr>
      <w:r>
        <w:t>Parcours smoke obligatoires</w:t>
      </w:r>
    </w:p>
    <w:p>
      <w:pPr>
        <w:spacing w:after="80" w:line="278" w:lineRule="auto"/>
        <w:numPr>
          <w:ilvl w:val="0"/>
          <w:numId w:val="13"/>
        </w:numPr>
      </w:pPr>
      <w:r>
        <w:rPr>
          <w:rFonts w:ascii="Calibri" w:hAnsi="Calibri"/>
          <w:b w:val="0"/>
          <w:i w:val="0"/>
          <w:color w:val="172033"/>
          <w:sz w:val="20"/>
        </w:rPr>
        <w:t>Public : home, annuaires, recherche, détail événement, organisateur, prestataire et navigation responsive.</w:t>
      </w:r>
    </w:p>
    <w:p>
      <w:pPr>
        <w:spacing w:after="80" w:line="278" w:lineRule="auto"/>
        <w:numPr>
          <w:ilvl w:val="0"/>
          <w:numId w:val="13"/>
        </w:numPr>
      </w:pPr>
      <w:r>
        <w:rPr>
          <w:rFonts w:ascii="Calibri" w:hAnsi="Calibri"/>
          <w:b w:val="0"/>
          <w:i w:val="0"/>
          <w:color w:val="172033"/>
          <w:sz w:val="20"/>
        </w:rPr>
        <w:t>Auth : inscription, vérification e-mail, connexion, déconnexion, mot de passe oublié, guards par rôle.</w:t>
      </w:r>
    </w:p>
    <w:p>
      <w:pPr>
        <w:spacing w:after="80" w:line="278" w:lineRule="auto"/>
        <w:numPr>
          <w:ilvl w:val="0"/>
          <w:numId w:val="13"/>
        </w:numPr>
      </w:pPr>
      <w:r>
        <w:rPr>
          <w:rFonts w:ascii="Calibri" w:hAnsi="Calibri"/>
          <w:b w:val="0"/>
          <w:i w:val="0"/>
          <w:color w:val="172033"/>
          <w:sz w:val="20"/>
        </w:rPr>
        <w:t>Client : intérêt, follow, achat gratuit, Stripe test, FedaPay sandbox, wallet, QR, remboursement et revente.</w:t>
      </w:r>
    </w:p>
    <w:p>
      <w:pPr>
        <w:spacing w:after="80" w:line="278" w:lineRule="auto"/>
        <w:numPr>
          <w:ilvl w:val="0"/>
          <w:numId w:val="13"/>
        </w:numPr>
      </w:pPr>
      <w:r>
        <w:rPr>
          <w:rFonts w:ascii="Calibri" w:hAnsi="Calibri"/>
          <w:b w:val="0"/>
          <w:i w:val="0"/>
          <w:color w:val="172033"/>
          <w:sz w:val="20"/>
        </w:rPr>
        <w:t>Messagerie : conversation directe, groupe, texte, image, audio, réactions, édition/suppression, blocage et sondage.</w:t>
      </w:r>
    </w:p>
    <w:p>
      <w:pPr>
        <w:spacing w:after="80" w:line="278" w:lineRule="auto"/>
        <w:numPr>
          <w:ilvl w:val="0"/>
          <w:numId w:val="13"/>
        </w:numPr>
      </w:pPr>
      <w:r>
        <w:rPr>
          <w:rFonts w:ascii="Calibri" w:hAnsi="Calibri"/>
          <w:b w:val="0"/>
          <w:i w:val="0"/>
          <w:color w:val="172033"/>
          <w:sz w:val="20"/>
        </w:rPr>
        <w:t>Organisateur : dossier, création/édition/publication d'événement, guestlist, staff, statistiques et annulation/report.</w:t>
      </w:r>
    </w:p>
    <w:p>
      <w:pPr>
        <w:spacing w:after="80" w:line="278" w:lineRule="auto"/>
        <w:numPr>
          <w:ilvl w:val="0"/>
          <w:numId w:val="13"/>
        </w:numPr>
      </w:pPr>
      <w:r>
        <w:rPr>
          <w:rFonts w:ascii="Calibri" w:hAnsi="Calibri"/>
          <w:b w:val="0"/>
          <w:i w:val="0"/>
          <w:color w:val="172033"/>
          <w:sz w:val="20"/>
        </w:rPr>
        <w:t>Prestataire : dossier, profil public, catalogue, demande de service, avis et abonnement.</w:t>
      </w:r>
    </w:p>
    <w:p>
      <w:pPr>
        <w:spacing w:after="80" w:line="278" w:lineRule="auto"/>
        <w:numPr>
          <w:ilvl w:val="0"/>
          <w:numId w:val="13"/>
        </w:numPr>
      </w:pPr>
      <w:r>
        <w:rPr>
          <w:rFonts w:ascii="Calibri" w:hAnsi="Calibri"/>
          <w:b w:val="0"/>
          <w:i w:val="0"/>
          <w:color w:val="172033"/>
          <w:sz w:val="20"/>
        </w:rPr>
        <w:t>Agent : centre de contrôle, comptes, événements, dossiers, paiements, signalements, avis, suppressions, actualité et blog.</w:t>
      </w:r>
    </w:p>
    <w:p>
      <w:pPr>
        <w:spacing w:after="80" w:line="278" w:lineRule="auto"/>
        <w:numPr>
          <w:ilvl w:val="0"/>
          <w:numId w:val="13"/>
        </w:numPr>
      </w:pPr>
      <w:r>
        <w:rPr>
          <w:rFonts w:ascii="Calibri" w:hAnsi="Calibri"/>
          <w:b w:val="0"/>
          <w:i w:val="0"/>
          <w:color w:val="172033"/>
          <w:sz w:val="20"/>
        </w:rPr>
        <w:t>Opérations : scan valide/doublon, vente sur place, playlist, notifications, paramètres et suppression de compte.</w:t>
      </w:r>
    </w:p>
    <w:p>
      <w:pPr>
        <w:spacing w:after="80" w:line="278" w:lineRule="auto"/>
        <w:numPr>
          <w:ilvl w:val="0"/>
          <w:numId w:val="13"/>
        </w:numPr>
      </w:pPr>
      <w:r>
        <w:rPr>
          <w:rFonts w:ascii="Calibri" w:hAnsi="Calibri"/>
          <w:b w:val="0"/>
          <w:i w:val="0"/>
          <w:color w:val="172033"/>
          <w:sz w:val="20"/>
        </w:rPr>
        <w:t>Non-fonctionnel : accessibilité, responsive, erreurs réseau, performance, CSP, headers, robots et sitemap.</w:t>
      </w:r>
    </w:p>
    <w:p>
      <w:pPr>
        <w:pStyle w:val="Heading2"/>
      </w:pPr>
      <w:r>
        <w:t>Inventaire des pages à couvrir</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Public</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/home, /events, /events/[id], /providers, /providers/[id], /organizers, /organizers/[slug], /blog, /blog/[slug], /about, /help, /contact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Auth &amp; légal</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/login, /verify-email, /confirmer-email, /reset-password, /organizer-signup, /provider-signup, /terms, /privacy, /cookies, /legal-notice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Client</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/profile, /profile/billets, /profile/interested-events, /profile/followed-organizers, /profile/parametres, /messages, /notifications, /ticket/[token]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Organisateur</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/organizer-studio, /my-events, /my-events/[id]/statistiques, /scanner/[eventId], /on-site-sales/[eventId], /order/[eventId]/[ticketCode], /playlist/[eventId], /my-shifts, /my-application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Prestataire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/offer-services, /my-application et profils/catalogues publics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Agent</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/agent, /agent/comptes, /agent/evenements, /agent/dossiers, /agent/paiements, /agent/signalements, /agent/avis, /agent/suppressions, /agent/actualite, /agent/blog</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Paiement</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/payment-success, /boost-active et retours de prestataires de paiement</w:t>
            </w:r>
          </w:p>
        </w:tc>
      </w:tr>
    </w:tbl>
    <w:p>
      <w:pPr>
        <w:spacing w:after="20"/>
      </w:pPr>
    </w:p>
    <w:p>
      <w:pPr>
        <w:pStyle w:val="Heading2"/>
      </w:pPr>
      <w:r>
        <w:t>Procédure d'exécution d'un cas</w:t>
      </w:r>
    </w:p>
    <w:p>
      <w:pPr>
        <w:spacing w:after="80" w:line="278" w:lineRule="auto"/>
        <w:numPr>
          <w:ilvl w:val="0"/>
          <w:numId w:val="14"/>
        </w:numPr>
      </w:pPr>
      <w:r>
        <w:rPr>
          <w:rFonts w:ascii="Calibri" w:hAnsi="Calibri"/>
          <w:b w:val="0"/>
          <w:i w:val="0"/>
          <w:color w:val="172033"/>
          <w:sz w:val="20"/>
        </w:rPr>
        <w:t>Réinitialiser les préconditions et noter le compte, l'appareil, le navigateur et l'heure.</w:t>
      </w:r>
    </w:p>
    <w:p>
      <w:pPr>
        <w:spacing w:after="80" w:line="278" w:lineRule="auto"/>
        <w:numPr>
          <w:ilvl w:val="0"/>
          <w:numId w:val="14"/>
        </w:numPr>
      </w:pPr>
      <w:r>
        <w:rPr>
          <w:rFonts w:ascii="Calibri" w:hAnsi="Calibri"/>
          <w:b w:val="0"/>
          <w:i w:val="0"/>
          <w:color w:val="172033"/>
          <w:sz w:val="20"/>
        </w:rPr>
        <w:t>Exécuter strictement les étapes ; noter toute différence, même si le résultat final semble correct.</w:t>
      </w:r>
    </w:p>
    <w:p>
      <w:pPr>
        <w:spacing w:after="80" w:line="278" w:lineRule="auto"/>
        <w:numPr>
          <w:ilvl w:val="0"/>
          <w:numId w:val="14"/>
        </w:numPr>
      </w:pPr>
      <w:r>
        <w:rPr>
          <w:rFonts w:ascii="Calibri" w:hAnsi="Calibri"/>
          <w:b w:val="0"/>
          <w:i w:val="0"/>
          <w:color w:val="172033"/>
          <w:sz w:val="20"/>
        </w:rPr>
        <w:t>Contrôler l'interface, la console navigateur, les requêtes réseau et, si autorisé, l'état persistant en base.</w:t>
      </w:r>
    </w:p>
    <w:p>
      <w:pPr>
        <w:spacing w:after="80" w:line="278" w:lineRule="auto"/>
        <w:numPr>
          <w:ilvl w:val="0"/>
          <w:numId w:val="14"/>
        </w:numPr>
      </w:pPr>
      <w:r>
        <w:rPr>
          <w:rFonts w:ascii="Calibri" w:hAnsi="Calibri"/>
          <w:b w:val="0"/>
          <w:i w:val="0"/>
          <w:color w:val="172033"/>
          <w:sz w:val="20"/>
        </w:rPr>
        <w:t>Joindre les preuves : capture avant/après, vidéo pour un défaut dynamique, URL, identifiant de requête et données utilisées.</w:t>
      </w:r>
    </w:p>
    <w:p>
      <w:pPr>
        <w:spacing w:after="80" w:line="278" w:lineRule="auto"/>
        <w:numPr>
          <w:ilvl w:val="0"/>
          <w:numId w:val="14"/>
        </w:numPr>
      </w:pPr>
      <w:r>
        <w:rPr>
          <w:rFonts w:ascii="Calibri" w:hAnsi="Calibri"/>
          <w:b w:val="0"/>
          <w:i w:val="0"/>
          <w:color w:val="172033"/>
          <w:sz w:val="20"/>
        </w:rPr>
        <w:t>Marquer PASS, FAIL, BLOCKED ou NOT RUN et ouvrir une anomalie pour chaque FAIL.</w:t>
      </w:r>
    </w:p>
    <w:p>
      <w:pPr>
        <w:spacing w:after="80" w:line="278" w:lineRule="auto"/>
        <w:numPr>
          <w:ilvl w:val="0"/>
          <w:numId w:val="14"/>
        </w:numPr>
      </w:pPr>
      <w:r>
        <w:rPr>
          <w:rFonts w:ascii="Calibri" w:hAnsi="Calibri"/>
          <w:b w:val="0"/>
          <w:i w:val="0"/>
          <w:color w:val="172033"/>
          <w:sz w:val="20"/>
        </w:rPr>
        <w:t>Après correction, retester le cas, puis exécuter les non-régressions adjacentes indiquées dans le domaine.</w:t>
      </w:r>
    </w:p>
    <w:p>
      <w:pPr>
        <w:pStyle w:val="Heading2"/>
      </w:pPr>
      <w:r>
        <w:t>Modèle de rapport d'anomalie</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[Zone] Action - résultat incorrect observé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Version / environnement</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[commit, URL, navigateur, appareil]</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Compte / rôle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[identifiant non sensible et rôle actif]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[état initial et données utilisées]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[liste numérotée reproductible]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observé</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[comportement exact + message/code]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[règle issue du cas de test]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Fréquence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[x/y tentatives]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Sévérité / 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[S0-S4] / [Critique-Haute-Moyenne-Basse]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Preuves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[captures, vidéo, HAR, console, request ID]</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Impact et contournement</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[utilisateurs touchés / workaround]</w:t>
            </w:r>
          </w:p>
        </w:tc>
      </w:tr>
    </w:tbl>
    <w:p>
      <w:pPr>
        <w:spacing w:after="20"/>
      </w:pPr>
    </w:p>
    <w:p>
      <w:pPr>
        <w:pStyle w:val="Heading2"/>
      </w:pPr>
      <w:r>
        <w:t>Rapport de campagne et sign-off</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Indicateur</w:t>
            </w:r>
          </w:p>
        </w:tc>
        <w:tc>
          <w:tcPr>
            <w:tcW w:type="dxa" w:w="516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Valeur</w:t>
            </w:r>
          </w:p>
        </w:tc>
      </w:tr>
      <w:tr>
        <w:tc>
          <w:tcPr>
            <w:tcW w:type="dxa" w:w="42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Cas prévus / exécutés</w:t>
            </w:r>
          </w:p>
        </w:tc>
        <w:tc>
          <w:tcPr>
            <w:tcW w:type="dxa" w:w="51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 / [ ]</w:t>
            </w:r>
          </w:p>
        </w:tc>
      </w:tr>
      <w:tr>
        <w:tc>
          <w:tcPr>
            <w:tcW w:type="dxa" w:w="42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PASS / FAIL / BLOCKED / NOT RUN</w:t>
            </w:r>
          </w:p>
        </w:tc>
        <w:tc>
          <w:tcPr>
            <w:tcW w:type="dxa" w:w="516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 / [ ] / [ ] / [ ]</w:t>
            </w:r>
          </w:p>
        </w:tc>
      </w:tr>
      <w:tr>
        <w:tc>
          <w:tcPr>
            <w:tcW w:type="dxa" w:w="42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Défauts ouverts S0 / S1 / S2 / S3 / S4</w:t>
            </w:r>
          </w:p>
        </w:tc>
        <w:tc>
          <w:tcPr>
            <w:tcW w:type="dxa" w:w="51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 / [ ] / [ ] / [ ] / [ ]</w:t>
            </w:r>
          </w:p>
        </w:tc>
      </w:tr>
      <w:tr>
        <w:tc>
          <w:tcPr>
            <w:tcW w:type="dxa" w:w="42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Taux de réussite</w:t>
            </w:r>
          </w:p>
        </w:tc>
        <w:tc>
          <w:tcPr>
            <w:tcW w:type="dxa" w:w="516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[PASS ÷ exécutés] %</w:t>
            </w:r>
          </w:p>
        </w:tc>
      </w:tr>
      <w:tr>
        <w:tc>
          <w:tcPr>
            <w:tcW w:type="dxa" w:w="42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Décision</w:t>
            </w:r>
          </w:p>
        </w:tc>
        <w:tc>
          <w:tcPr>
            <w:tcW w:type="dxa" w:w="516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[GO / GO avec réserves / NO-GO]</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100"/>
        <w:gridCol w:w="2300"/>
        <w:gridCol w:w="2100"/>
        <w:gridCol w:w="2860"/>
      </w:tblGrid>
      <w:tr>
        <w:trPr>
          <w:tblHeader w:val="true"/>
        </w:trPr>
        <w:tc>
          <w:tcPr>
            <w:tcW w:type="dxa" w:w="21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Rôle</w:t>
            </w:r>
          </w:p>
        </w:tc>
        <w:tc>
          <w:tcPr>
            <w:tcW w:type="dxa" w:w="23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Nom</w:t>
            </w:r>
          </w:p>
        </w:tc>
        <w:tc>
          <w:tcPr>
            <w:tcW w:type="dxa" w:w="210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Décision</w:t>
            </w:r>
          </w:p>
        </w:tc>
        <w:tc>
          <w:tcPr>
            <w:tcW w:type="dxa" w:w="286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Date / signature</w:t>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QA Lead</w:t>
            </w:r>
          </w:p>
        </w:tc>
        <w:tc>
          <w:tcPr>
            <w:tcW w:type="dxa" w:w="2300"/>
            <w:tcMar>
              <w:top w:w="80" w:type="dxa"/>
              <w:start w:w="120" w:type="dxa"/>
              <w:bottom w:w="80" w:type="dxa"/>
              <w:end w:w="120" w:type="dxa"/>
            </w:tcMar>
            <w:vAlign w:val="center"/>
          </w:tcPr>
          <w:p>
            <w:pPr>
              <w:spacing w:before="0" w:after="0" w:line="259" w:lineRule="auto"/>
            </w:pPr>
            <w:r/>
          </w:p>
        </w:tc>
        <w:tc>
          <w:tcPr>
            <w:tcW w:type="dxa" w:w="2100"/>
            <w:tcMar>
              <w:top w:w="80" w:type="dxa"/>
              <w:start w:w="120" w:type="dxa"/>
              <w:bottom w:w="80" w:type="dxa"/>
              <w:end w:w="120" w:type="dxa"/>
            </w:tcMar>
            <w:vAlign w:val="center"/>
          </w:tcPr>
          <w:p>
            <w:pPr>
              <w:spacing w:before="0" w:after="0" w:line="259" w:lineRule="auto"/>
            </w:pPr>
            <w:r/>
          </w:p>
        </w:tc>
        <w:tc>
          <w:tcPr>
            <w:tcW w:type="dxa" w:w="2860"/>
            <w:tcMar>
              <w:top w:w="80" w:type="dxa"/>
              <w:start w:w="120" w:type="dxa"/>
              <w:bottom w:w="80" w:type="dxa"/>
              <w:end w:w="120" w:type="dxa"/>
            </w:tcMar>
            <w:vAlign w:val="center"/>
          </w:tcPr>
          <w:p>
            <w:pPr>
              <w:spacing w:before="0" w:after="0" w:line="259" w:lineRule="auto"/>
            </w:pPr>
            <w:r/>
          </w:p>
        </w:tc>
      </w:tr>
      <w:tr>
        <w:tc>
          <w:tcPr>
            <w:tcW w:type="dxa" w:w="21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Product Owner</w:t>
            </w:r>
          </w:p>
        </w:tc>
        <w:tc>
          <w:tcPr>
            <w:tcW w:type="dxa" w:w="2300"/>
            <w:shd w:fill="F2F4F7"/>
            <w:tcMar>
              <w:top w:w="80" w:type="dxa"/>
              <w:start w:w="120" w:type="dxa"/>
              <w:bottom w:w="80" w:type="dxa"/>
              <w:end w:w="120" w:type="dxa"/>
            </w:tcMar>
            <w:vAlign w:val="center"/>
          </w:tcPr>
          <w:p>
            <w:pPr>
              <w:spacing w:before="0" w:after="0" w:line="259" w:lineRule="auto"/>
            </w:pPr>
            <w:r/>
          </w:p>
        </w:tc>
        <w:tc>
          <w:tcPr>
            <w:tcW w:type="dxa" w:w="2100"/>
            <w:shd w:fill="F2F4F7"/>
            <w:tcMar>
              <w:top w:w="80" w:type="dxa"/>
              <w:start w:w="120" w:type="dxa"/>
              <w:bottom w:w="80" w:type="dxa"/>
              <w:end w:w="120" w:type="dxa"/>
            </w:tcMar>
            <w:vAlign w:val="center"/>
          </w:tcPr>
          <w:p>
            <w:pPr>
              <w:spacing w:before="0" w:after="0" w:line="259" w:lineRule="auto"/>
            </w:pPr>
            <w:r/>
          </w:p>
        </w:tc>
        <w:tc>
          <w:tcPr>
            <w:tcW w:type="dxa" w:w="2860"/>
            <w:shd w:fill="F2F4F7"/>
            <w:tcMar>
              <w:top w:w="80" w:type="dxa"/>
              <w:start w:w="120" w:type="dxa"/>
              <w:bottom w:w="80" w:type="dxa"/>
              <w:end w:w="120" w:type="dxa"/>
            </w:tcMar>
            <w:vAlign w:val="center"/>
          </w:tcPr>
          <w:p>
            <w:pPr>
              <w:spacing w:before="0" w:after="0" w:line="259" w:lineRule="auto"/>
            </w:pPr>
            <w:r/>
          </w:p>
        </w:tc>
      </w:tr>
      <w:tr>
        <w:tc>
          <w:tcPr>
            <w:tcW w:type="dxa" w:w="210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Tech Lead</w:t>
            </w:r>
          </w:p>
        </w:tc>
        <w:tc>
          <w:tcPr>
            <w:tcW w:type="dxa" w:w="2300"/>
            <w:tcMar>
              <w:top w:w="80" w:type="dxa"/>
              <w:start w:w="120" w:type="dxa"/>
              <w:bottom w:w="80" w:type="dxa"/>
              <w:end w:w="120" w:type="dxa"/>
            </w:tcMar>
            <w:vAlign w:val="center"/>
          </w:tcPr>
          <w:p>
            <w:pPr>
              <w:spacing w:before="0" w:after="0" w:line="259" w:lineRule="auto"/>
            </w:pPr>
            <w:r/>
          </w:p>
        </w:tc>
        <w:tc>
          <w:tcPr>
            <w:tcW w:type="dxa" w:w="2100"/>
            <w:tcMar>
              <w:top w:w="80" w:type="dxa"/>
              <w:start w:w="120" w:type="dxa"/>
              <w:bottom w:w="80" w:type="dxa"/>
              <w:end w:w="120" w:type="dxa"/>
            </w:tcMar>
            <w:vAlign w:val="center"/>
          </w:tcPr>
          <w:p>
            <w:pPr>
              <w:spacing w:before="0" w:after="0" w:line="259" w:lineRule="auto"/>
            </w:pPr>
            <w:r/>
          </w:p>
        </w:tc>
        <w:tc>
          <w:tcPr>
            <w:tcW w:type="dxa" w:w="2860"/>
            <w:tcMar>
              <w:top w:w="80" w:type="dxa"/>
              <w:start w:w="120" w:type="dxa"/>
              <w:bottom w:w="80" w:type="dxa"/>
              <w:end w:w="120" w:type="dxa"/>
            </w:tcMar>
            <w:vAlign w:val="center"/>
          </w:tcPr>
          <w:p>
            <w:pPr>
              <w:spacing w:before="0" w:after="0" w:line="259" w:lineRule="auto"/>
            </w:pPr>
            <w:r/>
          </w:p>
        </w:tc>
      </w:tr>
      <w:tr>
        <w:tc>
          <w:tcPr>
            <w:tcW w:type="dxa" w:w="210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Responsable métier / paiement</w:t>
            </w:r>
          </w:p>
        </w:tc>
        <w:tc>
          <w:tcPr>
            <w:tcW w:type="dxa" w:w="2300"/>
            <w:shd w:fill="F2F4F7"/>
            <w:tcMar>
              <w:top w:w="80" w:type="dxa"/>
              <w:start w:w="120" w:type="dxa"/>
              <w:bottom w:w="80" w:type="dxa"/>
              <w:end w:w="120" w:type="dxa"/>
            </w:tcMar>
            <w:vAlign w:val="center"/>
          </w:tcPr>
          <w:p>
            <w:pPr>
              <w:spacing w:before="0" w:after="0" w:line="259" w:lineRule="auto"/>
            </w:pPr>
            <w:r/>
          </w:p>
        </w:tc>
        <w:tc>
          <w:tcPr>
            <w:tcW w:type="dxa" w:w="2100"/>
            <w:shd w:fill="F2F4F7"/>
            <w:tcMar>
              <w:top w:w="80" w:type="dxa"/>
              <w:start w:w="120" w:type="dxa"/>
              <w:bottom w:w="80" w:type="dxa"/>
              <w:end w:w="120" w:type="dxa"/>
            </w:tcMar>
            <w:vAlign w:val="center"/>
          </w:tcPr>
          <w:p>
            <w:pPr>
              <w:spacing w:before="0" w:after="0" w:line="259" w:lineRule="auto"/>
            </w:pPr>
            <w:r/>
          </w:p>
        </w:tc>
        <w:tc>
          <w:tcPr>
            <w:tcW w:type="dxa" w:w="2860"/>
            <w:shd w:fill="F2F4F7"/>
            <w:tcMar>
              <w:top w:w="80" w:type="dxa"/>
              <w:start w:w="120" w:type="dxa"/>
              <w:bottom w:w="80" w:type="dxa"/>
              <w:end w:w="120" w:type="dxa"/>
            </w:tcMar>
            <w:vAlign w:val="center"/>
          </w:tcPr>
          <w:p>
            <w:pPr>
              <w:spacing w:before="0" w:after="0" w:line="259" w:lineRule="auto"/>
            </w:pPr>
            <w:r/>
          </w:p>
        </w:tc>
      </w:tr>
    </w:tbl>
    <w:p>
      <w:pPr>
        <w:spacing w:after="40"/>
      </w:pPr>
    </w:p>
    <w:p>
      <w:pPr>
        <w:pStyle w:val="Heading1"/>
      </w:pPr>
      <w:r>
        <w:t>Référentiel détaillé des cas de test</w:t>
      </w:r>
    </w:p>
    <w:p>
      <w:pPr>
        <w:spacing w:before="80" w:after="160"/>
        <w:ind w:left="230" w:right="115"/>
        <w:shd w:fill="E8EEF5"/>
        <w:pBdr>
          <w:left w:val="single" w:sz="18" w:space="8" w:color="2E74B5"/>
        </w:pBdr>
      </w:pPr>
      <w:r>
        <w:rPr>
          <w:rFonts w:ascii="Calibri" w:hAnsi="Calibri"/>
          <w:b w:val="0"/>
          <w:i w:val="0"/>
          <w:color w:val="1F4D78"/>
          <w:sz w:val="19"/>
        </w:rPr>
        <w:t>Document de test QA manuel couvrant l'intégralité des fonctionnalités de la plateforme LIVEINBLACK (LIB_Web), organisé par domaine fonctionnel. Chaque cas de test a été extrait de l'état réel du code (</w:t>
      </w:r>
      <w:r>
        <w:rPr>
          <w:rFonts w:ascii="Courier New" w:hAnsi="Courier New"/>
          <w:b w:val="0"/>
          <w:i w:val="0"/>
          <w:color w:val="1F4D78"/>
          <w:sz w:val="19"/>
        </w:rPr>
        <w:t>app/</w:t>
      </w:r>
      <w:r>
        <w:rPr>
          <w:rFonts w:ascii="Calibri" w:hAnsi="Calibri"/>
          <w:b w:val="0"/>
          <w:i w:val="0"/>
          <w:color w:val="1F4D78"/>
          <w:sz w:val="19"/>
        </w:rPr>
        <w:t xml:space="preserve">, </w:t>
      </w:r>
      <w:r>
        <w:rPr>
          <w:rFonts w:ascii="Courier New" w:hAnsi="Courier New"/>
          <w:b w:val="0"/>
          <w:i w:val="0"/>
          <w:color w:val="1F4D78"/>
          <w:sz w:val="19"/>
        </w:rPr>
        <w:t>lib/server/</w:t>
      </w:r>
      <w:r>
        <w:rPr>
          <w:rFonts w:ascii="Calibri" w:hAnsi="Calibri"/>
          <w:b w:val="0"/>
          <w:i w:val="0"/>
          <w:color w:val="1F4D78"/>
          <w:sz w:val="19"/>
        </w:rPr>
        <w:t>), croisé avec les 83 fichiers de tests automatisés existants (</w:t>
      </w:r>
      <w:r>
        <w:rPr>
          <w:rFonts w:ascii="Courier New" w:hAnsi="Courier New"/>
          <w:b w:val="0"/>
          <w:i w:val="0"/>
          <w:color w:val="1F4D78"/>
          <w:sz w:val="19"/>
        </w:rPr>
        <w:t>lib/server/__tests__/</w:t>
      </w:r>
      <w:r>
        <w:rPr>
          <w:rFonts w:ascii="Calibri" w:hAnsi="Calibri"/>
          <w:b w:val="0"/>
          <w:i w:val="0"/>
          <w:color w:val="1F4D78"/>
          <w:sz w:val="19"/>
        </w:rPr>
        <w:t xml:space="preserve">, </w:t>
      </w:r>
      <w:r>
        <w:rPr>
          <w:rFonts w:ascii="Courier New" w:hAnsi="Courier New"/>
          <w:b w:val="0"/>
          <w:i w:val="0"/>
          <w:color w:val="1F4D78"/>
          <w:sz w:val="19"/>
        </w:rPr>
        <w:t>lib/shared/__tests__/</w:t>
      </w:r>
      <w:r>
        <w:rPr>
          <w:rFonts w:ascii="Calibri" w:hAnsi="Calibri"/>
          <w:b w:val="0"/>
          <w:i w:val="0"/>
          <w:color w:val="1F4D78"/>
          <w:sz w:val="19"/>
        </w:rPr>
        <w:t xml:space="preserve">) pour éviter toute redondance — les cas ci-dessous couvrent en priorité </w:t>
      </w:r>
      <w:r>
        <w:rPr>
          <w:rFonts w:ascii="Calibri" w:hAnsi="Calibri"/>
          <w:b/>
          <w:i w:val="0"/>
          <w:color w:val="1F4D78"/>
          <w:sz w:val="19"/>
        </w:rPr>
        <w:t>ce que les tests automatisés ne peuvent pas vérifier</w:t>
      </w:r>
      <w:r>
        <w:rPr>
          <w:rFonts w:ascii="Calibri" w:hAnsi="Calibri"/>
          <w:b w:val="0"/>
          <w:i w:val="0"/>
          <w:color w:val="1F4D78"/>
          <w:sz w:val="19"/>
        </w:rPr>
        <w:t xml:space="preserve"> : les vrais parcours UI de bout en bout, l'intégration réelle avec Stripe/FedaPay, le rendu visuel, la navigation, et les cas limites non encore couverts par la suite Vitest.  </w:t>
      </w:r>
      <w:r>
        <w:rPr>
          <w:rFonts w:ascii="Calibri" w:hAnsi="Calibri"/>
          <w:b/>
          <w:i w:val="0"/>
          <w:color w:val="1F4D78"/>
          <w:sz w:val="19"/>
        </w:rPr>
        <w:t>Convention des priorités</w:t>
      </w:r>
      <w:r>
        <w:rPr>
          <w:rFonts w:ascii="Calibri" w:hAnsi="Calibri"/>
          <w:b w:val="0"/>
          <w:i w:val="0"/>
          <w:color w:val="1F4D78"/>
          <w:sz w:val="19"/>
        </w:rPr>
        <w:t xml:space="preserve"> : Critique (bloquant business/sécurité/argent réel) · Haute · Moyenne · Basse.  </w:t>
      </w:r>
      <w:r>
        <w:rPr>
          <w:rFonts w:ascii="Calibri" w:hAnsi="Calibri"/>
          <w:b/>
          <w:i w:val="0"/>
          <w:color w:val="1F4D78"/>
          <w:sz w:val="19"/>
        </w:rPr>
        <w:t>Findings notables signalés dans ce document</w:t>
      </w:r>
      <w:r>
        <w:rPr>
          <w:rFonts w:ascii="Calibri" w:hAnsi="Calibri"/>
          <w:b w:val="0"/>
          <w:i w:val="0"/>
          <w:color w:val="1F4D78"/>
          <w:sz w:val="19"/>
        </w:rPr>
        <w:t xml:space="preserve"> (gaps produit/code identifiés en cours de rédaction, pas de simples suppositions) : - Remboursement d'un billet gratuit : aucun garde-fou dédié identifié (TICK-047). - "Remboursement acheteur invité via lien sécurisé" : aucune preuve de ce flux trouvée dans le code actuel (TICK-050) — à confirmer avec le produit. - Double appel d'annulation d'événement : la non-duplication de remboursement repose sur un contrat implicite entre fonctions, pas une vérification explicite (ORG-053). - Asymétrie </w:t>
      </w:r>
      <w:r>
        <w:rPr>
          <w:rFonts w:ascii="Courier New" w:hAnsi="Courier New"/>
          <w:b w:val="0"/>
          <w:i w:val="0"/>
          <w:color w:val="1F4D78"/>
          <w:sz w:val="19"/>
        </w:rPr>
        <w:t>canCreateEvent</w:t>
      </w:r>
      <w:r>
        <w:rPr>
          <w:rFonts w:ascii="Calibri" w:hAnsi="Calibri"/>
          <w:b w:val="0"/>
          <w:i w:val="0"/>
          <w:color w:val="1F4D78"/>
          <w:sz w:val="19"/>
        </w:rPr>
        <w:t xml:space="preserve"> (bloque </w:t>
      </w:r>
      <w:r>
        <w:rPr>
          <w:rFonts w:ascii="Courier New" w:hAnsi="Courier New"/>
          <w:b w:val="0"/>
          <w:i w:val="0"/>
          <w:color w:val="1F4D78"/>
          <w:sz w:val="19"/>
        </w:rPr>
        <w:t>pending</w:t>
      </w:r>
      <w:r>
        <w:rPr>
          <w:rFonts w:ascii="Calibri" w:hAnsi="Calibri"/>
          <w:b w:val="0"/>
          <w:i w:val="0"/>
          <w:color w:val="1F4D78"/>
          <w:sz w:val="19"/>
        </w:rPr>
        <w:t>+</w:t>
      </w:r>
      <w:r>
        <w:rPr>
          <w:rFonts w:ascii="Courier New" w:hAnsi="Courier New"/>
          <w:b w:val="0"/>
          <w:i w:val="0"/>
          <w:color w:val="1F4D78"/>
          <w:sz w:val="19"/>
        </w:rPr>
        <w:t>rejected</w:t>
      </w:r>
      <w:r>
        <w:rPr>
          <w:rFonts w:ascii="Calibri" w:hAnsi="Calibri"/>
          <w:b w:val="0"/>
          <w:i w:val="0"/>
          <w:color w:val="1F4D78"/>
          <w:sz w:val="19"/>
        </w:rPr>
        <w:t xml:space="preserve">) vs </w:t>
      </w:r>
      <w:r>
        <w:rPr>
          <w:rFonts w:ascii="Courier New" w:hAnsi="Courier New"/>
          <w:b w:val="0"/>
          <w:i w:val="0"/>
          <w:color w:val="1F4D78"/>
          <w:sz w:val="19"/>
        </w:rPr>
        <w:t>canProposeServices</w:t>
      </w:r>
      <w:r>
        <w:rPr>
          <w:rFonts w:ascii="Calibri" w:hAnsi="Calibri"/>
          <w:b w:val="0"/>
          <w:i w:val="0"/>
          <w:color w:val="1F4D78"/>
          <w:sz w:val="19"/>
        </w:rPr>
        <w:t xml:space="preserve"> (ne bloque que </w:t>
      </w:r>
      <w:r>
        <w:rPr>
          <w:rFonts w:ascii="Courier New" w:hAnsi="Courier New"/>
          <w:b w:val="0"/>
          <w:i w:val="0"/>
          <w:color w:val="1F4D78"/>
          <w:sz w:val="19"/>
        </w:rPr>
        <w:t>rejected</w:t>
      </w:r>
      <w:r>
        <w:rPr>
          <w:rFonts w:ascii="Calibri" w:hAnsi="Calibri"/>
          <w:b w:val="0"/>
          <w:i w:val="0"/>
          <w:color w:val="1F4D78"/>
          <w:sz w:val="19"/>
        </w:rPr>
        <w:t xml:space="preserve">) — à faire confirmer par le produit (ORG-123). - Absence de confirmation avant suppression complète d'un groupe de messagerie (section 3, MSG). - </w:t>
      </w:r>
      <w:r>
        <w:rPr>
          <w:rFonts w:ascii="Courier New" w:hAnsi="Courier New"/>
          <w:b w:val="0"/>
          <w:i w:val="0"/>
          <w:color w:val="1F4D78"/>
          <w:sz w:val="19"/>
        </w:rPr>
        <w:t>prestStatus</w:t>
      </w:r>
      <w:r>
        <w:rPr>
          <w:rFonts w:ascii="Calibri" w:hAnsi="Calibri"/>
          <w:b w:val="0"/>
          <w:i w:val="0"/>
          <w:color w:val="1F4D78"/>
          <w:sz w:val="19"/>
        </w:rPr>
        <w:t xml:space="preserve"> non vérifié sur les routes réelles de création de catalogue prestataire (section 5). - Suppression d'événement en cascade ne nettoie pas les </w:t>
      </w:r>
      <w:r>
        <w:rPr>
          <w:rFonts w:ascii="Courier New" w:hAnsi="Courier New"/>
          <w:b w:val="0"/>
          <w:i w:val="0"/>
          <w:color w:val="1F4D78"/>
          <w:sz w:val="19"/>
        </w:rPr>
        <w:t>Boost</w:t>
      </w:r>
      <w:r>
        <w:rPr>
          <w:rFonts w:ascii="Calibri" w:hAnsi="Calibri"/>
          <w:b w:val="0"/>
          <w:i w:val="0"/>
          <w:color w:val="1F4D78"/>
          <w:sz w:val="19"/>
        </w:rPr>
        <w:t>/</w:t>
      </w:r>
      <w:r>
        <w:rPr>
          <w:rFonts w:ascii="Courier New" w:hAnsi="Courier New"/>
          <w:b w:val="0"/>
          <w:i w:val="0"/>
          <w:color w:val="1F4D78"/>
          <w:sz w:val="19"/>
        </w:rPr>
        <w:t>BoostSlot</w:t>
      </w:r>
      <w:r>
        <w:rPr>
          <w:rFonts w:ascii="Calibri" w:hAnsi="Calibri"/>
          <w:b w:val="0"/>
          <w:i w:val="0"/>
          <w:color w:val="1F4D78"/>
          <w:sz w:val="19"/>
        </w:rPr>
        <w:t>/médias liés (ORG-059).</w:t>
      </w:r>
    </w:p>
    <w:p>
      <w:pPr>
        <w:pStyle w:val="Heading2"/>
      </w:pPr>
      <w:r>
        <w:t>1. Visiteur non connecté (public) + Authentification + Onboarding organisateur/prestataire</w:t>
      </w:r>
    </w:p>
    <w:p>
      <w:pPr>
        <w:spacing w:before="80" w:after="160"/>
        <w:ind w:left="230" w:right="115"/>
        <w:shd w:fill="E8EEF5"/>
        <w:pBdr>
          <w:left w:val="single" w:sz="18" w:space="8" w:color="2E74B5"/>
        </w:pBdr>
      </w:pPr>
      <w:r>
        <w:rPr>
          <w:rFonts w:ascii="Calibri" w:hAnsi="Calibri"/>
          <w:b/>
          <w:i w:val="0"/>
          <w:color w:val="1F4D78"/>
          <w:sz w:val="19"/>
        </w:rPr>
        <w:t>Périmètre couvert</w:t>
      </w:r>
      <w:r>
        <w:rPr>
          <w:rFonts w:ascii="Calibri" w:hAnsi="Calibri"/>
          <w:b w:val="0"/>
          <w:i w:val="0"/>
          <w:color w:val="1F4D78"/>
          <w:sz w:val="19"/>
        </w:rPr>
        <w:t xml:space="preserve"> : nav publique et état de session (</w:t>
      </w:r>
      <w:r>
        <w:rPr>
          <w:rFonts w:ascii="Courier New" w:hAnsi="Courier New"/>
          <w:b w:val="0"/>
          <w:i w:val="0"/>
          <w:color w:val="1F4D78"/>
          <w:sz w:val="19"/>
        </w:rPr>
        <w:t>PublicNav.tsx</w:t>
      </w:r>
      <w:r>
        <w:rPr>
          <w:rFonts w:ascii="Calibri" w:hAnsi="Calibri"/>
          <w:b w:val="0"/>
          <w:i w:val="0"/>
          <w:color w:val="1F4D78"/>
          <w:sz w:val="19"/>
        </w:rPr>
        <w:t xml:space="preserve">, </w:t>
      </w:r>
      <w:r>
        <w:rPr>
          <w:rFonts w:ascii="Courier New" w:hAnsi="Courier New"/>
          <w:b w:val="0"/>
          <w:i w:val="0"/>
          <w:color w:val="1F4D78"/>
          <w:sz w:val="19"/>
        </w:rPr>
        <w:t>AccountMenu.tsx</w:t>
      </w:r>
      <w:r>
        <w:rPr>
          <w:rFonts w:ascii="Calibri" w:hAnsi="Calibri"/>
          <w:b w:val="0"/>
          <w:i w:val="0"/>
          <w:color w:val="1F4D78"/>
          <w:sz w:val="19"/>
        </w:rPr>
        <w:t>), authentification (</w:t>
      </w:r>
      <w:r>
        <w:rPr>
          <w:rFonts w:ascii="Courier New" w:hAnsi="Courier New"/>
          <w:b w:val="0"/>
          <w:i w:val="0"/>
          <w:color w:val="1F4D78"/>
          <w:sz w:val="19"/>
        </w:rPr>
        <w:t>AuthForm.tsx</w:t>
      </w:r>
      <w:r>
        <w:rPr>
          <w:rFonts w:ascii="Calibri" w:hAnsi="Calibri"/>
          <w:b w:val="0"/>
          <w:i w:val="0"/>
          <w:color w:val="1F4D78"/>
          <w:sz w:val="19"/>
        </w:rPr>
        <w:t xml:space="preserve">, </w:t>
      </w:r>
      <w:r>
        <w:rPr>
          <w:rFonts w:ascii="Courier New" w:hAnsi="Courier New"/>
          <w:b w:val="0"/>
          <w:i w:val="0"/>
          <w:color w:val="1F4D78"/>
          <w:sz w:val="19"/>
        </w:rPr>
        <w:t>/verify-email</w:t>
      </w:r>
      <w:r>
        <w:rPr>
          <w:rFonts w:ascii="Calibri" w:hAnsi="Calibri"/>
          <w:b w:val="0"/>
          <w:i w:val="0"/>
          <w:color w:val="1F4D78"/>
          <w:sz w:val="19"/>
        </w:rPr>
        <w:t xml:space="preserve">, </w:t>
      </w:r>
      <w:r>
        <w:rPr>
          <w:rFonts w:ascii="Courier New" w:hAnsi="Courier New"/>
          <w:b w:val="0"/>
          <w:i w:val="0"/>
          <w:color w:val="1F4D78"/>
          <w:sz w:val="19"/>
        </w:rPr>
        <w:t>/reset-password</w:t>
      </w:r>
      <w:r>
        <w:rPr>
          <w:rFonts w:ascii="Calibri" w:hAnsi="Calibri"/>
          <w:b w:val="0"/>
          <w:i w:val="0"/>
          <w:color w:val="1F4D78"/>
          <w:sz w:val="19"/>
        </w:rPr>
        <w:t xml:space="preserve">, </w:t>
      </w:r>
      <w:r>
        <w:rPr>
          <w:rFonts w:ascii="Courier New" w:hAnsi="Courier New"/>
          <w:b w:val="0"/>
          <w:i w:val="0"/>
          <w:color w:val="1F4D78"/>
          <w:sz w:val="19"/>
        </w:rPr>
        <w:t>/confirmer-email</w:t>
      </w:r>
      <w:r>
        <w:rPr>
          <w:rFonts w:ascii="Calibri" w:hAnsi="Calibri"/>
          <w:b w:val="0"/>
          <w:i w:val="0"/>
          <w:color w:val="1F4D78"/>
          <w:sz w:val="19"/>
        </w:rPr>
        <w:t>), annuaires publics (</w:t>
      </w:r>
      <w:r>
        <w:rPr>
          <w:rFonts w:ascii="Courier New" w:hAnsi="Courier New"/>
          <w:b w:val="0"/>
          <w:i w:val="0"/>
          <w:color w:val="1F4D78"/>
          <w:sz w:val="19"/>
        </w:rPr>
        <w:t>/events</w:t>
      </w:r>
      <w:r>
        <w:rPr>
          <w:rFonts w:ascii="Calibri" w:hAnsi="Calibri"/>
          <w:b w:val="0"/>
          <w:i w:val="0"/>
          <w:color w:val="1F4D78"/>
          <w:sz w:val="19"/>
        </w:rPr>
        <w:t xml:space="preserve">, </w:t>
      </w:r>
      <w:r>
        <w:rPr>
          <w:rFonts w:ascii="Courier New" w:hAnsi="Courier New"/>
          <w:b w:val="0"/>
          <w:i w:val="0"/>
          <w:color w:val="1F4D78"/>
          <w:sz w:val="19"/>
        </w:rPr>
        <w:t>/search</w:t>
      </w:r>
      <w:r>
        <w:rPr>
          <w:rFonts w:ascii="Calibri" w:hAnsi="Calibri"/>
          <w:b w:val="0"/>
          <w:i w:val="0"/>
          <w:color w:val="1F4D78"/>
          <w:sz w:val="19"/>
        </w:rPr>
        <w:t xml:space="preserve">, </w:t>
      </w:r>
      <w:r>
        <w:rPr>
          <w:rFonts w:ascii="Courier New" w:hAnsi="Courier New"/>
          <w:b w:val="0"/>
          <w:i w:val="0"/>
          <w:color w:val="1F4D78"/>
          <w:sz w:val="19"/>
        </w:rPr>
        <w:t>/organizers</w:t>
      </w:r>
      <w:r>
        <w:rPr>
          <w:rFonts w:ascii="Calibri" w:hAnsi="Calibri"/>
          <w:b w:val="0"/>
          <w:i w:val="0"/>
          <w:color w:val="1F4D78"/>
          <w:sz w:val="19"/>
        </w:rPr>
        <w:t xml:space="preserve">, </w:t>
      </w:r>
      <w:r>
        <w:rPr>
          <w:rFonts w:ascii="Courier New" w:hAnsi="Courier New"/>
          <w:b w:val="0"/>
          <w:i w:val="0"/>
          <w:color w:val="1F4D78"/>
          <w:sz w:val="19"/>
        </w:rPr>
        <w:t>/providers</w:t>
      </w:r>
      <w:r>
        <w:rPr>
          <w:rFonts w:ascii="Calibri" w:hAnsi="Calibri"/>
          <w:b w:val="0"/>
          <w:i w:val="0"/>
          <w:color w:val="1F4D78"/>
          <w:sz w:val="19"/>
        </w:rPr>
        <w:t>), code d'accès événement privé (</w:t>
      </w:r>
      <w:r>
        <w:rPr>
          <w:rFonts w:ascii="Courier New" w:hAnsi="Courier New"/>
          <w:b w:val="0"/>
          <w:i w:val="0"/>
          <w:color w:val="1F4D78"/>
          <w:sz w:val="19"/>
        </w:rPr>
        <w:t>AccessCodeForm.tsx</w:t>
      </w:r>
      <w:r>
        <w:rPr>
          <w:rFonts w:ascii="Calibri" w:hAnsi="Calibri"/>
          <w:b w:val="0"/>
          <w:i w:val="0"/>
          <w:color w:val="1F4D78"/>
          <w:sz w:val="19"/>
        </w:rPr>
        <w:t xml:space="preserve">, </w:t>
      </w:r>
      <w:r>
        <w:rPr>
          <w:rFonts w:ascii="Courier New" w:hAnsi="Courier New"/>
          <w:b w:val="0"/>
          <w:i w:val="0"/>
          <w:color w:val="1F4D78"/>
          <w:sz w:val="19"/>
        </w:rPr>
        <w:t>UnlockForm.tsx</w:t>
      </w:r>
      <w:r>
        <w:rPr>
          <w:rFonts w:ascii="Calibri" w:hAnsi="Calibri"/>
          <w:b w:val="0"/>
          <w:i w:val="0"/>
          <w:color w:val="1F4D78"/>
          <w:sz w:val="19"/>
        </w:rPr>
        <w:t>), onboarding organisateur/prestataire (</w:t>
      </w:r>
      <w:r>
        <w:rPr>
          <w:rFonts w:ascii="Courier New" w:hAnsi="Courier New"/>
          <w:b w:val="0"/>
          <w:i w:val="0"/>
          <w:color w:val="1F4D78"/>
          <w:sz w:val="19"/>
        </w:rPr>
        <w:t>OrganizerOnboardingWizard.tsx</w:t>
      </w:r>
      <w:r>
        <w:rPr>
          <w:rFonts w:ascii="Calibri" w:hAnsi="Calibri"/>
          <w:b w:val="0"/>
          <w:i w:val="0"/>
          <w:color w:val="1F4D78"/>
          <w:sz w:val="19"/>
        </w:rPr>
        <w:t xml:space="preserve">, </w:t>
      </w:r>
      <w:r>
        <w:rPr>
          <w:rFonts w:ascii="Courier New" w:hAnsi="Courier New"/>
          <w:b w:val="0"/>
          <w:i w:val="0"/>
          <w:color w:val="1F4D78"/>
          <w:sz w:val="19"/>
        </w:rPr>
        <w:t>PrestataireOnboardingWizard.tsx</w:t>
      </w:r>
      <w:r>
        <w:rPr>
          <w:rFonts w:ascii="Calibri" w:hAnsi="Calibri"/>
          <w:b w:val="0"/>
          <w:i w:val="0"/>
          <w:color w:val="1F4D78"/>
          <w:sz w:val="19"/>
        </w:rPr>
        <w:t>), pages légales, bandeau cookies (</w:t>
      </w:r>
      <w:r>
        <w:rPr>
          <w:rFonts w:ascii="Courier New" w:hAnsi="Courier New"/>
          <w:b w:val="0"/>
          <w:i w:val="0"/>
          <w:color w:val="1F4D78"/>
          <w:sz w:val="19"/>
        </w:rPr>
        <w:t>CookieConsentBanner.tsx</w:t>
      </w:r>
      <w:r>
        <w:rPr>
          <w:rFonts w:ascii="Calibri" w:hAnsi="Calibri"/>
          <w:b w:val="0"/>
          <w:i w:val="0"/>
          <w:color w:val="1F4D78"/>
          <w:sz w:val="19"/>
        </w:rPr>
        <w:t>), guards de route (</w:t>
      </w:r>
      <w:r>
        <w:rPr>
          <w:rFonts w:ascii="Courier New" w:hAnsi="Courier New"/>
          <w:b w:val="0"/>
          <w:i w:val="0"/>
          <w:color w:val="1F4D78"/>
          <w:sz w:val="19"/>
        </w:rPr>
        <w:t>proxy.ts</w:t>
      </w:r>
      <w:r>
        <w:rPr>
          <w:rFonts w:ascii="Calibri" w:hAnsi="Calibri"/>
          <w:b w:val="0"/>
          <w:i w:val="0"/>
          <w:color w:val="1F4D78"/>
          <w:sz w:val="19"/>
        </w:rPr>
        <w:t xml:space="preserve">, </w:t>
      </w:r>
      <w:r>
        <w:rPr>
          <w:rFonts w:ascii="Courier New" w:hAnsi="Courier New"/>
          <w:b w:val="0"/>
          <w:i w:val="0"/>
          <w:color w:val="1F4D78"/>
          <w:sz w:val="19"/>
        </w:rPr>
        <w:t>lib/server/permissions.ts</w:t>
      </w:r>
      <w:r>
        <w:rPr>
          <w:rFonts w:ascii="Calibri" w:hAnsi="Calibri"/>
          <w:b w:val="0"/>
          <w:i w:val="0"/>
          <w:color w:val="1F4D78"/>
          <w:sz w:val="19"/>
        </w:rPr>
        <w:t xml:space="preserve">).  </w:t>
      </w:r>
      <w:r>
        <w:rPr>
          <w:rFonts w:ascii="Calibri" w:hAnsi="Calibri"/>
          <w:b/>
          <w:i w:val="0"/>
          <w:color w:val="1F4D78"/>
          <w:sz w:val="19"/>
        </w:rPr>
        <w:t>Note de méthode</w:t>
      </w:r>
      <w:r>
        <w:rPr>
          <w:rFonts w:ascii="Calibri" w:hAnsi="Calibri"/>
          <w:b w:val="0"/>
          <w:i w:val="0"/>
          <w:color w:val="1F4D78"/>
          <w:sz w:val="19"/>
        </w:rPr>
        <w:t xml:space="preserve"> : </w:t>
      </w:r>
      <w:r>
        <w:rPr>
          <w:rFonts w:ascii="Courier New" w:hAnsi="Courier New"/>
          <w:b w:val="0"/>
          <w:i w:val="0"/>
          <w:color w:val="1F4D78"/>
          <w:sz w:val="19"/>
        </w:rPr>
        <w:t>lib/server/__tests__/permissions.test.ts</w:t>
      </w:r>
      <w:r>
        <w:rPr>
          <w:rFonts w:ascii="Calibri" w:hAnsi="Calibri"/>
          <w:b w:val="0"/>
          <w:i w:val="0"/>
          <w:color w:val="1F4D78"/>
          <w:sz w:val="19"/>
        </w:rPr>
        <w:t xml:space="preserve"> couvre déjà exhaustivement la logique pure de </w:t>
      </w:r>
      <w:r>
        <w:rPr>
          <w:rFonts w:ascii="Courier New" w:hAnsi="Courier New"/>
          <w:b w:val="0"/>
          <w:i w:val="0"/>
          <w:color w:val="1F4D78"/>
          <w:sz w:val="19"/>
        </w:rPr>
        <w:t>canBook</w:t>
      </w:r>
      <w:r>
        <w:rPr>
          <w:rFonts w:ascii="Calibri" w:hAnsi="Calibri"/>
          <w:b w:val="0"/>
          <w:i w:val="0"/>
          <w:color w:val="1F4D78"/>
          <w:sz w:val="19"/>
        </w:rPr>
        <w:t>/</w:t>
      </w:r>
      <w:r>
        <w:rPr>
          <w:rFonts w:ascii="Courier New" w:hAnsi="Courier New"/>
          <w:b w:val="0"/>
          <w:i w:val="0"/>
          <w:color w:val="1F4D78"/>
          <w:sz w:val="19"/>
        </w:rPr>
        <w:t>canCreateEvent</w:t>
      </w:r>
      <w:r>
        <w:rPr>
          <w:rFonts w:ascii="Calibri" w:hAnsi="Calibri"/>
          <w:b w:val="0"/>
          <w:i w:val="0"/>
          <w:color w:val="1F4D78"/>
          <w:sz w:val="19"/>
        </w:rPr>
        <w:t>/</w:t>
      </w:r>
      <w:r>
        <w:rPr>
          <w:rFonts w:ascii="Courier New" w:hAnsi="Courier New"/>
          <w:b w:val="0"/>
          <w:i w:val="0"/>
          <w:color w:val="1F4D78"/>
          <w:sz w:val="19"/>
        </w:rPr>
        <w:t>canProposeServices</w:t>
      </w:r>
      <w:r>
        <w:rPr>
          <w:rFonts w:ascii="Calibri" w:hAnsi="Calibri"/>
          <w:b w:val="0"/>
          <w:i w:val="0"/>
          <w:color w:val="1F4D78"/>
          <w:sz w:val="19"/>
        </w:rPr>
        <w:t>/</w:t>
      </w:r>
      <w:r>
        <w:rPr>
          <w:rFonts w:ascii="Courier New" w:hAnsi="Courier New"/>
          <w:b w:val="0"/>
          <w:i w:val="0"/>
          <w:color w:val="1F4D78"/>
          <w:sz w:val="19"/>
        </w:rPr>
        <w:t>canAdminister</w:t>
      </w:r>
      <w:r>
        <w:rPr>
          <w:rFonts w:ascii="Calibri" w:hAnsi="Calibri"/>
          <w:b w:val="0"/>
          <w:i w:val="0"/>
          <w:color w:val="1F4D78"/>
          <w:sz w:val="19"/>
        </w:rPr>
        <w:t xml:space="preserve"> (y compris les cas </w:t>
      </w:r>
      <w:r>
        <w:rPr>
          <w:rFonts w:ascii="Courier New" w:hAnsi="Courier New"/>
          <w:b w:val="0"/>
          <w:i w:val="0"/>
          <w:color w:val="1F4D78"/>
          <w:sz w:val="19"/>
        </w:rPr>
        <w:t>orgStatus</w:t>
      </w:r>
      <w:r>
        <w:rPr>
          <w:rFonts w:ascii="Calibri" w:hAnsi="Calibri"/>
          <w:b w:val="0"/>
          <w:i w:val="0"/>
          <w:color w:val="1F4D78"/>
          <w:sz w:val="19"/>
        </w:rPr>
        <w:t>/</w:t>
      </w:r>
      <w:r>
        <w:rPr>
          <w:rFonts w:ascii="Courier New" w:hAnsi="Courier New"/>
          <w:b w:val="0"/>
          <w:i w:val="0"/>
          <w:color w:val="1F4D78"/>
          <w:sz w:val="19"/>
        </w:rPr>
        <w:t>prestStatus</w:t>
      </w:r>
      <w:r>
        <w:rPr>
          <w:rFonts w:ascii="Calibri" w:hAnsi="Calibri"/>
          <w:b w:val="0"/>
          <w:i w:val="0"/>
          <w:color w:val="1F4D78"/>
          <w:sz w:val="19"/>
        </w:rPr>
        <w:t xml:space="preserve"> prioritaires sur le statut de compte global, et le cas organisateur-rejeté-ou-suspendu). </w:t>
      </w:r>
      <w:r>
        <w:rPr>
          <w:rFonts w:ascii="Courier New" w:hAnsi="Courier New"/>
          <w:b w:val="0"/>
          <w:i w:val="0"/>
          <w:color w:val="1F4D78"/>
          <w:sz w:val="19"/>
        </w:rPr>
        <w:t>applications.integration.test.ts</w:t>
      </w:r>
      <w:r>
        <w:rPr>
          <w:rFonts w:ascii="Calibri" w:hAnsi="Calibri"/>
          <w:b w:val="0"/>
          <w:i w:val="0"/>
          <w:color w:val="1F4D78"/>
          <w:sz w:val="19"/>
        </w:rPr>
        <w:t xml:space="preserve"> / </w:t>
      </w:r>
      <w:r>
        <w:rPr>
          <w:rFonts w:ascii="Courier New" w:hAnsi="Courier New"/>
          <w:b w:val="0"/>
          <w:i w:val="0"/>
          <w:color w:val="1F4D78"/>
          <w:sz w:val="19"/>
        </w:rPr>
        <w:t>applicationsAgent.integration.test.ts</w:t>
      </w:r>
      <w:r>
        <w:rPr>
          <w:rFonts w:ascii="Calibri" w:hAnsi="Calibri"/>
          <w:b w:val="0"/>
          <w:i w:val="0"/>
          <w:color w:val="1F4D78"/>
          <w:sz w:val="19"/>
        </w:rPr>
        <w:t xml:space="preserve"> / </w:t>
      </w:r>
      <w:r>
        <w:rPr>
          <w:rFonts w:ascii="Courier New" w:hAnsi="Courier New"/>
          <w:b w:val="0"/>
          <w:i w:val="0"/>
          <w:color w:val="1F4D78"/>
          <w:sz w:val="19"/>
        </w:rPr>
        <w:t>applicationsPrestataire.integration.test.ts</w:t>
      </w:r>
      <w:r>
        <w:rPr>
          <w:rFonts w:ascii="Calibri" w:hAnsi="Calibri"/>
          <w:b w:val="0"/>
          <w:i w:val="0"/>
          <w:color w:val="1F4D78"/>
          <w:sz w:val="19"/>
        </w:rPr>
        <w:t xml:space="preserve"> couvrent déjà la validation de formulaire (SIRET/Luhn, alcool, champs requis), l'autosave de brouillon, le refus sans document d'identité, l'anti-doublon email, et le workflow de resoumission après rejet (</w:t>
      </w:r>
      <w:r>
        <w:rPr>
          <w:rFonts w:ascii="Courier New" w:hAnsi="Courier New"/>
          <w:b w:val="0"/>
          <w:i w:val="0"/>
          <w:color w:val="1F4D78"/>
          <w:sz w:val="19"/>
        </w:rPr>
        <w:t>needs_changes</w:t>
      </w:r>
      <w:r>
        <w:rPr>
          <w:rFonts w:ascii="Calibri" w:hAnsi="Calibri"/>
          <w:b w:val="0"/>
          <w:i w:val="0"/>
          <w:color w:val="1F4D78"/>
          <w:sz w:val="19"/>
        </w:rPr>
        <w:t xml:space="preserve"> → </w:t>
      </w:r>
      <w:r>
        <w:rPr>
          <w:rFonts w:ascii="Courier New" w:hAnsi="Courier New"/>
          <w:b w:val="0"/>
          <w:i w:val="0"/>
          <w:color w:val="1F4D78"/>
          <w:sz w:val="19"/>
        </w:rPr>
        <w:t>resubmitted</w:t>
      </w:r>
      <w:r>
        <w:rPr>
          <w:rFonts w:ascii="Calibri" w:hAnsi="Calibri"/>
          <w:b w:val="0"/>
          <w:i w:val="0"/>
          <w:color w:val="1F4D78"/>
          <w:sz w:val="19"/>
        </w:rPr>
        <w:t xml:space="preserve">) côté serveur. </w:t>
      </w:r>
      <w:r>
        <w:rPr>
          <w:rFonts w:ascii="Calibri" w:hAnsi="Calibri"/>
          <w:b/>
          <w:i w:val="0"/>
          <w:color w:val="1F4D78"/>
          <w:sz w:val="19"/>
        </w:rPr>
        <w:t>Les cas de test ci-dessous ne re-testent PAS cette logique métier</w:t>
      </w:r>
      <w:r>
        <w:rPr>
          <w:rFonts w:ascii="Calibri" w:hAnsi="Calibri"/>
          <w:b w:val="0"/>
          <w:i w:val="0"/>
          <w:color w:val="1F4D78"/>
          <w:sz w:val="19"/>
        </w:rPr>
        <w:t xml:space="preserve"> (déjà verte en CI) — ils valident le </w:t>
      </w:r>
      <w:r>
        <w:rPr>
          <w:rFonts w:ascii="Calibri" w:hAnsi="Calibri"/>
          <w:b/>
          <w:i w:val="0"/>
          <w:color w:val="1F4D78"/>
          <w:sz w:val="19"/>
        </w:rPr>
        <w:t>parcours UI de bout en bout</w:t>
      </w:r>
      <w:r>
        <w:rPr>
          <w:rFonts w:ascii="Calibri" w:hAnsi="Calibri"/>
          <w:b w:val="0"/>
          <w:i w:val="0"/>
          <w:color w:val="1F4D78"/>
          <w:sz w:val="19"/>
        </w:rPr>
        <w:t xml:space="preserve"> : rendu des bons champs/étapes, appels réseau déclenchés par les bons boutons, affichage correct des erreurs retournées par l'API, et comportement visuel (spinners, bannières, drawer mobile) qu'aucun test Vitest ne peut vérifier.</w:t>
      </w:r>
    </w:p>
    <w:p>
      <w:pPr>
        <w:pStyle w:val="Heading3"/>
      </w:pPr>
      <w:r>
        <w:t>1.1 Navigation publique &amp; état de session</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Visiteur non connecté voit Connexion/Créer un compte, jamais de flash d'état 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session (navigation privée ou cookies effacés)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Ouvrir </w:t>
            </w:r>
            <w:r>
              <w:rPr>
                <w:rFonts w:ascii="Courier New" w:hAnsi="Courier New"/>
                <w:b w:val="0"/>
                <w:i w:val="0"/>
                <w:color w:val="1F4D78"/>
                <w:sz w:val="18"/>
              </w:rPr>
              <w:t>/home</w:t>
            </w:r>
            <w:r>
              <w:rPr>
                <w:rFonts w:ascii="Calibri" w:hAnsi="Calibri"/>
                <w:b w:val="0"/>
                <w:i w:val="0"/>
                <w:color w:val="172033"/>
                <w:sz w:val="18"/>
              </w:rPr>
              <w:t xml:space="preserve"> en navigation privée. 2. Observer la nav pendant le chargement initial (avant hydratation) et juste après. 3. Recharger la page 3 fois de suite.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À aucun moment les boutons "Connexion" / "Créer un compte" ne sont remplacés par l'avatar/AccountMenu, même une fraction de seconde (</w:t>
            </w:r>
            <w:r>
              <w:rPr>
                <w:rFonts w:ascii="Courier New" w:hAnsi="Courier New"/>
                <w:b w:val="0"/>
                <w:i w:val="0"/>
                <w:color w:val="1F4D78"/>
                <w:sz w:val="18"/>
              </w:rPr>
              <w:t>useSession()</w:t>
            </w:r>
            <w:r>
              <w:rPr>
                <w:rFonts w:ascii="Calibri" w:hAnsi="Calibri"/>
                <w:b w:val="0"/>
                <w:i w:val="0"/>
                <w:color w:val="172033"/>
                <w:sz w:val="18"/>
              </w:rPr>
              <w:t xml:space="preserve"> status passe par </w:t>
            </w:r>
            <w:r>
              <w:rPr>
                <w:rFonts w:ascii="Courier New" w:hAnsi="Courier New"/>
                <w:b w:val="0"/>
                <w:i w:val="0"/>
                <w:color w:val="1F4D78"/>
                <w:sz w:val="18"/>
              </w:rPr>
              <w:t>loading</w:t>
            </w:r>
            <w:r>
              <w:rPr>
                <w:rFonts w:ascii="Calibri" w:hAnsi="Calibri"/>
                <w:b w:val="0"/>
                <w:i w:val="0"/>
                <w:color w:val="172033"/>
                <w:sz w:val="18"/>
              </w:rPr>
              <w:t xml:space="preserve"> → PublicNav n'affiche les boutons qu'à </w:t>
            </w:r>
            <w:r>
              <w:rPr>
                <w:rFonts w:ascii="Courier New" w:hAnsi="Courier New"/>
                <w:b w:val="0"/>
                <w:i w:val="0"/>
                <w:color w:val="1F4D78"/>
                <w:sz w:val="18"/>
              </w:rPr>
              <w:t>status === 'unauthenticated'</w:t>
            </w:r>
            <w:r>
              <w:rPr>
                <w:rFonts w:ascii="Calibri" w:hAnsi="Calibri"/>
                <w:b w:val="0"/>
                <w:i w:val="0"/>
                <w:color w:val="172033"/>
                <w:sz w:val="18"/>
              </w:rPr>
              <w:t>, donc pas de flash de mauvais état, mais il faut vérifier qu'il n'y a pas non plus de flash vide anormalement long).</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Aucune — vérification manuelle uniquement (comportement </w:t>
            </w:r>
            <w:r>
              <w:rPr>
                <w:rFonts w:ascii="Courier New" w:hAnsi="Courier New"/>
                <w:b w:val="0"/>
                <w:i w:val="0"/>
                <w:color w:val="1F4D78"/>
                <w:sz w:val="18"/>
              </w:rPr>
              <w:t>next-auth/react</w:t>
            </w:r>
            <w:r>
              <w:rPr>
                <w:rFonts w:ascii="Calibri" w:hAnsi="Calibri"/>
                <w:b w:val="0"/>
                <w:i w:val="0"/>
                <w:color w:val="172033"/>
                <w:sz w:val="18"/>
              </w:rPr>
              <w:t xml:space="preserve"> côté client).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Sur </w:t>
            </w:r>
            <w:r>
              <w:rPr>
                <w:rFonts w:ascii="Courier New" w:hAnsi="Courier New"/>
                <w:b w:val="0"/>
                <w:i w:val="0"/>
                <w:color w:val="1F4D78"/>
                <w:sz w:val="18"/>
              </w:rPr>
              <w:t>/login</w:t>
            </w:r>
            <w:r>
              <w:rPr>
                <w:rFonts w:ascii="Calibri" w:hAnsi="Calibri"/>
                <w:b w:val="0"/>
                <w:i w:val="0"/>
                <w:color w:val="172033"/>
                <w:sz w:val="18"/>
              </w:rPr>
              <w:t>, le bouton "Connexion" desktop n'est pas dupliqué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Non 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Aller sur </w:t>
            </w:r>
            <w:r>
              <w:rPr>
                <w:rFonts w:ascii="Courier New" w:hAnsi="Courier New"/>
                <w:b w:val="0"/>
                <w:i w:val="0"/>
                <w:color w:val="1F4D78"/>
                <w:sz w:val="18"/>
              </w:rPr>
              <w:t>/login</w:t>
            </w:r>
            <w:r>
              <w:rPr>
                <w:rFonts w:ascii="Calibri" w:hAnsi="Calibri"/>
                <w:b w:val="0"/>
                <w:i w:val="0"/>
                <w:color w:val="172033"/>
                <w:sz w:val="18"/>
              </w:rPr>
              <w:t>. 2. Observer la nav en haut.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onLoginPage</w:t>
            </w:r>
            <w:r>
              <w:rPr>
                <w:rFonts w:ascii="Calibri" w:hAnsi="Calibri"/>
                <w:b w:val="0"/>
                <w:i w:val="0"/>
                <w:color w:val="172033"/>
                <w:sz w:val="18"/>
              </w:rPr>
              <w:t xml:space="preserve"> (pathname === '/login') masque les boutons Connexion/Créer un compte desktop </w:t>
            </w:r>
            <w:r>
              <w:rPr>
                <w:rFonts w:ascii="Calibri" w:hAnsi="Calibri"/>
                <w:b/>
                <w:i w:val="0"/>
                <w:color w:val="172033"/>
                <w:sz w:val="18"/>
              </w:rPr>
              <w:t>et</w:t>
            </w:r>
            <w:r>
              <w:rPr>
                <w:rFonts w:ascii="Calibri" w:hAnsi="Calibri"/>
                <w:b w:val="0"/>
                <w:i w:val="0"/>
                <w:color w:val="172033"/>
                <w:sz w:val="18"/>
              </w:rPr>
              <w:t xml:space="preserve"> le bouton mobile "Connexion" (</w:t>
            </w:r>
            <w:r>
              <w:rPr>
                <w:rFonts w:ascii="Courier New" w:hAnsi="Courier New"/>
                <w:b w:val="0"/>
                <w:i w:val="0"/>
                <w:color w:val="1F4D78"/>
                <w:sz w:val="18"/>
              </w:rPr>
              <w:t>status === 'unauthenticated' &amp;&amp; !onLoginPage</w:t>
            </w:r>
            <w:r>
              <w:rPr>
                <w:rFonts w:ascii="Calibri" w:hAnsi="Calibri"/>
                <w:b w:val="0"/>
                <w:i w:val="0"/>
                <w:color w:val="172033"/>
                <w:sz w:val="18"/>
              </w:rPr>
              <w:t>) — pas de bouton redondant avec le formulaire de la page.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Utilisateur connecté voit AccountMenu (messages + compte), plus les boutons d'auth</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Compte client actif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Se connecter. 2. Revenir sur </w:t>
            </w:r>
            <w:r>
              <w:rPr>
                <w:rFonts w:ascii="Courier New" w:hAnsi="Courier New"/>
                <w:b w:val="0"/>
                <w:i w:val="0"/>
                <w:color w:val="1F4D78"/>
                <w:sz w:val="18"/>
              </w:rPr>
              <w:t>/home</w:t>
            </w:r>
            <w:r>
              <w:rPr>
                <w:rFonts w:ascii="Calibri" w:hAnsi="Calibri"/>
                <w:b w:val="0"/>
                <w:i w:val="0"/>
                <w:color w:val="172033"/>
                <w:sz w:val="18"/>
              </w:rPr>
              <w:t>. 3. Observer la nav.</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Les boutons Connexion/Créer un compte disparaissent, remplacés par l'icône messages (</w:t>
            </w:r>
            <w:r>
              <w:rPr>
                <w:rFonts w:ascii="Courier New" w:hAnsi="Courier New"/>
                <w:b w:val="0"/>
                <w:i w:val="0"/>
                <w:color w:val="1F4D78"/>
                <w:sz w:val="18"/>
              </w:rPr>
              <w:t>MessageCircle</w:t>
            </w:r>
            <w:r>
              <w:rPr>
                <w:rFonts w:ascii="Calibri" w:hAnsi="Calibri"/>
                <w:b w:val="0"/>
                <w:i w:val="0"/>
                <w:color w:val="172033"/>
                <w:sz w:val="18"/>
              </w:rPr>
              <w:t>) + l'avatar (initiale ou photo). Aucun des deux jeux de boutons n'est visible simultanément.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Badge de messages non lus s'affiche et se met à jour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Compte avec au moins une conversation ayant des messages non lus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Se connecter avec un compte ayant ≥1 message non lu. 2. Observer le badge sur l'icône messages (coin haut-droit du bouton). 3. Cliquer sur l'icône. 4. Vérifier le nombre affiché (</w:t>
            </w:r>
            <w:r>
              <w:rPr>
                <w:rFonts w:ascii="Courier New" w:hAnsi="Courier New"/>
                <w:b w:val="0"/>
                <w:i w:val="0"/>
                <w:color w:val="1F4D78"/>
                <w:sz w:val="18"/>
              </w:rPr>
              <w:t>9+</w:t>
            </w:r>
            <w:r>
              <w:rPr>
                <w:rFonts w:ascii="Calibri" w:hAnsi="Calibri"/>
                <w:b w:val="0"/>
                <w:i w:val="0"/>
                <w:color w:val="172033"/>
                <w:sz w:val="18"/>
              </w:rPr>
              <w:t xml:space="preserve"> si &gt;9). 5. Cliquer sur une conversation, revenir à </w:t>
            </w:r>
            <w:r>
              <w:rPr>
                <w:rFonts w:ascii="Courier New" w:hAnsi="Courier New"/>
                <w:b w:val="0"/>
                <w:i w:val="0"/>
                <w:color w:val="1F4D78"/>
                <w:sz w:val="18"/>
              </w:rPr>
              <w:t>/home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Le badge affiche </w:t>
            </w:r>
            <w:r>
              <w:rPr>
                <w:rFonts w:ascii="Courier New" w:hAnsi="Courier New"/>
                <w:b w:val="0"/>
                <w:i w:val="0"/>
                <w:color w:val="1F4D78"/>
                <w:sz w:val="18"/>
              </w:rPr>
              <w:t>totalUnread</w:t>
            </w:r>
            <w:r>
              <w:rPr>
                <w:rFonts w:ascii="Calibri" w:hAnsi="Calibri"/>
                <w:b w:val="0"/>
                <w:i w:val="0"/>
                <w:color w:val="172033"/>
                <w:sz w:val="18"/>
              </w:rPr>
              <w:t xml:space="preserve"> (somme </w:t>
            </w:r>
            <w:r>
              <w:rPr>
                <w:rFonts w:ascii="Courier New" w:hAnsi="Courier New"/>
                <w:b w:val="0"/>
                <w:i w:val="0"/>
                <w:color w:val="1F4D78"/>
                <w:sz w:val="18"/>
              </w:rPr>
              <w:t>unreadCount</w:t>
            </w:r>
            <w:r>
              <w:rPr>
                <w:rFonts w:ascii="Calibri" w:hAnsi="Calibri"/>
                <w:b w:val="0"/>
                <w:i w:val="0"/>
                <w:color w:val="172033"/>
                <w:sz w:val="18"/>
              </w:rPr>
              <w:t xml:space="preserve"> de </w:t>
            </w:r>
            <w:r>
              <w:rPr>
                <w:rFonts w:ascii="Courier New" w:hAnsi="Courier New"/>
                <w:b w:val="0"/>
                <w:i w:val="0"/>
                <w:color w:val="1F4D78"/>
                <w:sz w:val="18"/>
              </w:rPr>
              <w:t>/api/conversations</w:t>
            </w:r>
            <w:r>
              <w:rPr>
                <w:rFonts w:ascii="Calibri" w:hAnsi="Calibri"/>
                <w:b w:val="0"/>
                <w:i w:val="0"/>
                <w:color w:val="172033"/>
                <w:sz w:val="18"/>
              </w:rPr>
              <w:t xml:space="preserve">), plafonné à l'affichage </w:t>
            </w:r>
            <w:r>
              <w:rPr>
                <w:rFonts w:ascii="Courier New" w:hAnsi="Courier New"/>
                <w:b w:val="0"/>
                <w:i w:val="0"/>
                <w:color w:val="1F4D78"/>
                <w:sz w:val="18"/>
              </w:rPr>
              <w:t>9+</w:t>
            </w:r>
            <w:r>
              <w:rPr>
                <w:rFonts w:ascii="Calibri" w:hAnsi="Calibri"/>
                <w:b w:val="0"/>
                <w:i w:val="0"/>
                <w:color w:val="172033"/>
                <w:sz w:val="18"/>
              </w:rPr>
              <w:t xml:space="preserve">. Le dropdown liste jusqu'à 5 conversations (nom = autre membre pour direct, </w:t>
            </w:r>
            <w:r>
              <w:rPr>
                <w:rFonts w:ascii="Courier New" w:hAnsi="Courier New"/>
                <w:b w:val="0"/>
                <w:i w:val="0"/>
                <w:color w:val="1F4D78"/>
                <w:sz w:val="18"/>
              </w:rPr>
              <w:t>conv.name</w:t>
            </w:r>
            <w:r>
              <w:rPr>
                <w:rFonts w:ascii="Calibri" w:hAnsi="Calibri"/>
                <w:b w:val="0"/>
                <w:i w:val="0"/>
                <w:color w:val="172033"/>
                <w:sz w:val="18"/>
              </w:rPr>
              <w:t xml:space="preserve"> pour groupe), triées par l'API. "Voir tout" mène à </w:t>
            </w:r>
            <w:r>
              <w:rPr>
                <w:rFonts w:ascii="Courier New" w:hAnsi="Courier New"/>
                <w:b w:val="0"/>
                <w:i w:val="0"/>
                <w:color w:val="1F4D78"/>
                <w:sz w:val="18"/>
              </w:rPr>
              <w:t>/messages</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Aucune — logique d'agrégation </w:t>
            </w:r>
            <w:r>
              <w:rPr>
                <w:rFonts w:ascii="Courier New" w:hAnsi="Courier New"/>
                <w:b w:val="0"/>
                <w:i w:val="0"/>
                <w:color w:val="1F4D78"/>
                <w:sz w:val="18"/>
              </w:rPr>
              <w:t>unreadCount</w:t>
            </w:r>
            <w:r>
              <w:rPr>
                <w:rFonts w:ascii="Calibri" w:hAnsi="Calibri"/>
                <w:b w:val="0"/>
                <w:i w:val="0"/>
                <w:color w:val="172033"/>
                <w:sz w:val="18"/>
              </w:rPr>
              <w:t xml:space="preserve"> non testée ici (composant client pur).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PUB-005</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Dropdown Messages / Compte : fermeture au clic extérieur et à Échap, un seul ouvert à la fois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Ouvrir le dropdown Messages. 2. Sans le fermer, cliquer sur l'icône Compte. 3. Vérifier qu'un seul dropdown est ouvert. 4. Cliquer en dehors des deux dropdowns. 5. Rouvrir Compte, presser Échap.</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Ouvrir Compte ferme automatiquement Messages (et vice-versa, gérés par les </w:t>
            </w:r>
            <w:r>
              <w:rPr>
                <w:rFonts w:ascii="Courier New" w:hAnsi="Courier New"/>
                <w:b w:val="0"/>
                <w:i w:val="0"/>
                <w:color w:val="1F4D78"/>
                <w:sz w:val="18"/>
              </w:rPr>
              <w:t>setX(false)</w:t>
            </w:r>
            <w:r>
              <w:rPr>
                <w:rFonts w:ascii="Calibri" w:hAnsi="Calibri"/>
                <w:b w:val="0"/>
                <w:i w:val="0"/>
                <w:color w:val="172033"/>
                <w:sz w:val="18"/>
              </w:rPr>
              <w:t xml:space="preserve"> croisés). Clic extérieur (</w:t>
            </w:r>
            <w:r>
              <w:rPr>
                <w:rFonts w:ascii="Courier New" w:hAnsi="Courier New"/>
                <w:b w:val="0"/>
                <w:i w:val="0"/>
                <w:color w:val="1F4D78"/>
                <w:sz w:val="18"/>
              </w:rPr>
              <w:t>mousedown</w:t>
            </w:r>
            <w:r>
              <w:rPr>
                <w:rFonts w:ascii="Calibri" w:hAnsi="Calibri"/>
                <w:b w:val="0"/>
                <w:i w:val="0"/>
                <w:color w:val="172033"/>
                <w:sz w:val="18"/>
              </w:rPr>
              <w:t xml:space="preserve"> hors </w:t>
            </w:r>
            <w:r>
              <w:rPr>
                <w:rFonts w:ascii="Courier New" w:hAnsi="Courier New"/>
                <w:b w:val="0"/>
                <w:i w:val="0"/>
                <w:color w:val="1F4D78"/>
                <w:sz w:val="18"/>
              </w:rPr>
              <w:t>rootRef</w:t>
            </w:r>
            <w:r>
              <w:rPr>
                <w:rFonts w:ascii="Calibri" w:hAnsi="Calibri"/>
                <w:b w:val="0"/>
                <w:i w:val="0"/>
                <w:color w:val="172033"/>
                <w:sz w:val="18"/>
              </w:rPr>
              <w:t>) ferme les deux. Échap ferme les deux.</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PUB-006</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Lien "Espace organisateur/prestataire/agent" dans AccountMenu correspond au rôle actif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Comptes de test avec </w:t>
            </w:r>
            <w:r>
              <w:rPr>
                <w:rFonts w:ascii="Courier New" w:hAnsi="Courier New"/>
                <w:b w:val="0"/>
                <w:i w:val="0"/>
                <w:color w:val="1F4D78"/>
                <w:sz w:val="18"/>
              </w:rPr>
              <w:t>activeRole</w:t>
            </w:r>
            <w:r>
              <w:rPr>
                <w:rFonts w:ascii="Calibri" w:hAnsi="Calibri"/>
                <w:b w:val="0"/>
                <w:i w:val="0"/>
                <w:color w:val="172033"/>
                <w:sz w:val="18"/>
              </w:rPr>
              <w:t xml:space="preserve"> = organisateur, prestataire, agent, et client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Se connecter successivement avec un compte de chaque rôle actif. 2. Ouvrir le menu Compte. 3. Vérifier la présence/absence et le libellé du lien dashboard.</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organisateur</w:t>
            </w:r>
            <w:r>
              <w:rPr>
                <w:rFonts w:ascii="Calibri" w:hAnsi="Calibri"/>
                <w:b w:val="0"/>
                <w:i w:val="0"/>
                <w:color w:val="172033"/>
                <w:sz w:val="18"/>
              </w:rPr>
              <w:t xml:space="preserve"> → "Espace organisateur" (</w:t>
            </w:r>
            <w:r>
              <w:rPr>
                <w:rFonts w:ascii="Courier New" w:hAnsi="Courier New"/>
                <w:b w:val="0"/>
                <w:i w:val="0"/>
                <w:color w:val="1F4D78"/>
                <w:sz w:val="18"/>
              </w:rPr>
              <w:t>/organizer-studio</w:t>
            </w:r>
            <w:r>
              <w:rPr>
                <w:rFonts w:ascii="Calibri" w:hAnsi="Calibri"/>
                <w:b w:val="0"/>
                <w:i w:val="0"/>
                <w:color w:val="172033"/>
                <w:sz w:val="18"/>
              </w:rPr>
              <w:t xml:space="preserve">) ; </w:t>
            </w:r>
            <w:r>
              <w:rPr>
                <w:rFonts w:ascii="Courier New" w:hAnsi="Courier New"/>
                <w:b w:val="0"/>
                <w:i w:val="0"/>
                <w:color w:val="1F4D78"/>
                <w:sz w:val="18"/>
              </w:rPr>
              <w:t>prestataire</w:t>
            </w:r>
            <w:r>
              <w:rPr>
                <w:rFonts w:ascii="Calibri" w:hAnsi="Calibri"/>
                <w:b w:val="0"/>
                <w:i w:val="0"/>
                <w:color w:val="172033"/>
                <w:sz w:val="18"/>
              </w:rPr>
              <w:t xml:space="preserve"> → "Espace prestataire" (</w:t>
            </w:r>
            <w:r>
              <w:rPr>
                <w:rFonts w:ascii="Courier New" w:hAnsi="Courier New"/>
                <w:b w:val="0"/>
                <w:i w:val="0"/>
                <w:color w:val="1F4D78"/>
                <w:sz w:val="18"/>
              </w:rPr>
              <w:t>/offer-services</w:t>
            </w:r>
            <w:r>
              <w:rPr>
                <w:rFonts w:ascii="Calibri" w:hAnsi="Calibri"/>
                <w:b w:val="0"/>
                <w:i w:val="0"/>
                <w:color w:val="172033"/>
                <w:sz w:val="18"/>
              </w:rPr>
              <w:t xml:space="preserve">) ; </w:t>
            </w:r>
            <w:r>
              <w:rPr>
                <w:rFonts w:ascii="Courier New" w:hAnsi="Courier New"/>
                <w:b w:val="0"/>
                <w:i w:val="0"/>
                <w:color w:val="1F4D78"/>
                <w:sz w:val="18"/>
              </w:rPr>
              <w:t>agent</w:t>
            </w:r>
            <w:r>
              <w:rPr>
                <w:rFonts w:ascii="Calibri" w:hAnsi="Calibri"/>
                <w:b w:val="0"/>
                <w:i w:val="0"/>
                <w:color w:val="172033"/>
                <w:sz w:val="18"/>
              </w:rPr>
              <w:t xml:space="preserve"> → "Espace agent" (</w:t>
            </w:r>
            <w:r>
              <w:rPr>
                <w:rFonts w:ascii="Courier New" w:hAnsi="Courier New"/>
                <w:b w:val="0"/>
                <w:i w:val="0"/>
                <w:color w:val="1F4D78"/>
                <w:sz w:val="18"/>
              </w:rPr>
              <w:t>/agent</w:t>
            </w:r>
            <w:r>
              <w:rPr>
                <w:rFonts w:ascii="Calibri" w:hAnsi="Calibri"/>
                <w:b w:val="0"/>
                <w:i w:val="0"/>
                <w:color w:val="172033"/>
                <w:sz w:val="18"/>
              </w:rPr>
              <w:t xml:space="preserve">) ; </w:t>
            </w:r>
            <w:r>
              <w:rPr>
                <w:rFonts w:ascii="Courier New" w:hAnsi="Courier New"/>
                <w:b w:val="0"/>
                <w:i w:val="0"/>
                <w:color w:val="1F4D78"/>
                <w:sz w:val="18"/>
              </w:rPr>
              <w:t>client</w:t>
            </w:r>
            <w:r>
              <w:rPr>
                <w:rFonts w:ascii="Calibri" w:hAnsi="Calibri"/>
                <w:b w:val="0"/>
                <w:i w:val="0"/>
                <w:color w:val="172033"/>
                <w:sz w:val="18"/>
              </w:rPr>
              <w:t xml:space="preserve"> → aucun lien dashboard supplémentaire (seulement Mon profil / Mes billets / Déconnexion).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Aucune (le routage vers ces pages est protégé côté serveur par </w:t>
            </w:r>
            <w:r>
              <w:rPr>
                <w:rFonts w:ascii="Courier New" w:hAnsi="Courier New"/>
                <w:b w:val="0"/>
                <w:i w:val="0"/>
                <w:color w:val="1F4D78"/>
                <w:sz w:val="18"/>
              </w:rPr>
              <w:t>proxy.ts</w:t>
            </w:r>
            <w:r>
              <w:rPr>
                <w:rFonts w:ascii="Calibri" w:hAnsi="Calibri"/>
                <w:b w:val="0"/>
                <w:i w:val="0"/>
                <w:color w:val="172033"/>
                <w:sz w:val="18"/>
              </w:rPr>
              <w:t>, testé indirectement ; le rendu conditionnel du lien ne l'est pas).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PUB-007</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Déconnexion ramène à </w:t>
            </w:r>
            <w:r>
              <w:rPr>
                <w:rFonts w:ascii="Courier New" w:hAnsi="Courier New"/>
                <w:b w:val="0"/>
                <w:i w:val="0"/>
                <w:color w:val="1F4D78"/>
                <w:sz w:val="18"/>
              </w:rPr>
              <w:t>/home</w:t>
            </w:r>
            <w:r>
              <w:rPr>
                <w:rFonts w:ascii="Calibri" w:hAnsi="Calibri"/>
                <w:b w:val="0"/>
                <w:i w:val="0"/>
                <w:color w:val="172033"/>
                <w:sz w:val="18"/>
              </w:rPr>
              <w:t xml:space="preserve"> et restaure l'état visiteur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Ouvrir le menu Compte. 2. Cliquer "Déconnexion".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signOut({ callbackUrl: '/home' })</w:t>
            </w:r>
            <w:r>
              <w:rPr>
                <w:rFonts w:ascii="Calibri" w:hAnsi="Calibri"/>
                <w:b w:val="0"/>
                <w:i w:val="0"/>
                <w:color w:val="172033"/>
                <w:sz w:val="18"/>
              </w:rPr>
              <w:t xml:space="preserve"> redirige vers </w:t>
            </w:r>
            <w:r>
              <w:rPr>
                <w:rFonts w:ascii="Courier New" w:hAnsi="Courier New"/>
                <w:b w:val="0"/>
                <w:i w:val="0"/>
                <w:color w:val="1F4D78"/>
                <w:sz w:val="18"/>
              </w:rPr>
              <w:t>/home</w:t>
            </w:r>
            <w:r>
              <w:rPr>
                <w:rFonts w:ascii="Calibri" w:hAnsi="Calibri"/>
                <w:b w:val="0"/>
                <w:i w:val="0"/>
                <w:color w:val="172033"/>
                <w:sz w:val="18"/>
              </w:rPr>
              <w:t xml:space="preserve">, la nav réaffiche Connexion/Créer un compte, aucune donnée de session résiduelle (retenter d'accéder à </w:t>
            </w:r>
            <w:r>
              <w:rPr>
                <w:rFonts w:ascii="Courier New" w:hAnsi="Courier New"/>
                <w:b w:val="0"/>
                <w:i w:val="0"/>
                <w:color w:val="1F4D78"/>
                <w:sz w:val="18"/>
              </w:rPr>
              <w:t>/profile</w:t>
            </w:r>
            <w:r>
              <w:rPr>
                <w:rFonts w:ascii="Calibri" w:hAnsi="Calibri"/>
                <w:b w:val="0"/>
                <w:i w:val="0"/>
                <w:color w:val="172033"/>
                <w:sz w:val="18"/>
              </w:rPr>
              <w:t xml:space="preserve"> doit rediriger vers </w:t>
            </w:r>
            <w:r>
              <w:rPr>
                <w:rFonts w:ascii="Courier New" w:hAnsi="Courier New"/>
                <w:b w:val="0"/>
                <w:i w:val="0"/>
                <w:color w:val="1F4D78"/>
                <w:sz w:val="18"/>
              </w:rPr>
              <w:t>/login?next=/profile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Aucune pour le flux UI ; le guard </w:t>
            </w:r>
            <w:r>
              <w:rPr>
                <w:rFonts w:ascii="Courier New" w:hAnsi="Courier New"/>
                <w:b w:val="0"/>
                <w:i w:val="0"/>
                <w:color w:val="1F4D78"/>
                <w:sz w:val="18"/>
              </w:rPr>
              <w:t>/profile</w:t>
            </w:r>
            <w:r>
              <w:rPr>
                <w:rFonts w:ascii="Calibri" w:hAnsi="Calibri"/>
                <w:b w:val="0"/>
                <w:i w:val="0"/>
                <w:color w:val="172033"/>
                <w:sz w:val="18"/>
              </w:rPr>
              <w:t xml:space="preserve"> post-déconnexion est couvert indirectement par la logique </w:t>
            </w:r>
            <w:r>
              <w:rPr>
                <w:rFonts w:ascii="Courier New" w:hAnsi="Courier New"/>
                <w:b w:val="0"/>
                <w:i w:val="0"/>
                <w:color w:val="1F4D78"/>
                <w:sz w:val="18"/>
              </w:rPr>
              <w:t>proxy.ts</w:t>
            </w:r>
            <w:r>
              <w:rPr>
                <w:rFonts w:ascii="Calibri" w:hAnsi="Calibri"/>
                <w:b w:val="0"/>
                <w:i w:val="0"/>
                <w:color w:val="172033"/>
                <w:sz w:val="18"/>
              </w:rPr>
              <w:t xml:space="preserve"> (pas de test dédié trouvé, mais logique triviale </w:t>
            </w:r>
            <w:r>
              <w:rPr>
                <w:rFonts w:ascii="Courier New" w:hAnsi="Courier New"/>
                <w:b w:val="0"/>
                <w:i w:val="0"/>
                <w:color w:val="1F4D78"/>
                <w:sz w:val="18"/>
              </w:rPr>
              <w:t>!session</w:t>
            </w:r>
            <w:r>
              <w:rPr>
                <w:rFonts w:ascii="Calibri" w:hAnsi="Calibri"/>
                <w:b w:val="0"/>
                <w:i w:val="0"/>
                <w:color w:val="172033"/>
                <w:sz w:val="18"/>
              </w:rPr>
              <w: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PUB-008</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Tiroir mobile (hamburger) : ouverture, liens, fermeture à Échap et au resize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Viewport &lt; 1100px</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Redimensionner à 375×812 (mobile). 2. Cliquer le bouton hamburger (icône devient croix, </w:t>
            </w:r>
            <w:r>
              <w:rPr>
                <w:rFonts w:ascii="Courier New" w:hAnsi="Courier New"/>
                <w:b w:val="0"/>
                <w:i w:val="0"/>
                <w:color w:val="1F4D78"/>
                <w:sz w:val="18"/>
              </w:rPr>
              <w:t>aria-expanded="true"</w:t>
            </w:r>
            <w:r>
              <w:rPr>
                <w:rFonts w:ascii="Calibri" w:hAnsi="Calibri"/>
                <w:b w:val="0"/>
                <w:i w:val="0"/>
                <w:color w:val="172033"/>
                <w:sz w:val="18"/>
              </w:rPr>
              <w:t>). 3. Vérifier que les 7 liens (</w:t>
            </w:r>
            <w:r>
              <w:rPr>
                <w:rFonts w:ascii="Courier New" w:hAnsi="Courier New"/>
                <w:b w:val="0"/>
                <w:i w:val="0"/>
                <w:color w:val="1F4D78"/>
                <w:sz w:val="18"/>
              </w:rPr>
              <w:t>Accueil, Événements, Prestataires, Organisateurs, C'est quoi, J'ai un code, Recherche</w:t>
            </w:r>
            <w:r>
              <w:rPr>
                <w:rFonts w:ascii="Calibri" w:hAnsi="Calibri"/>
                <w:b w:val="0"/>
                <w:i w:val="0"/>
                <w:color w:val="172033"/>
                <w:sz w:val="18"/>
              </w:rPr>
              <w:t xml:space="preserve">) sont listés dans le tiroir. 4. Cliquer un lien → le tiroir se ferme et navigue. 5. Rouvrir, presser Échap → se ferme. 6. Rouvrir, agrandir la fenêtre à &gt;1100px sans interaction → le tiroir se ferme automatiquement (listener </w:t>
            </w:r>
            <w:r>
              <w:rPr>
                <w:rFonts w:ascii="Courier New" w:hAnsi="Courier New"/>
                <w:b w:val="0"/>
                <w:i w:val="0"/>
                <w:color w:val="1F4D78"/>
                <w:sz w:val="18"/>
              </w:rPr>
              <w:t>matchMedia</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Tous les comportements ci-dessus se produisent exactement comme décrits ; sous 720px, sans hamburger, on ne pourrait pas naviguer vers Prestataires/Organisateurs (</w:t>
            </w:r>
            <w:r>
              <w:rPr>
                <w:rFonts w:ascii="Courier New" w:hAnsi="Courier New"/>
                <w:b w:val="0"/>
                <w:i w:val="0"/>
                <w:color w:val="1F4D78"/>
                <w:sz w:val="18"/>
              </w:rPr>
              <w:t>.lb-navlink { display:none }</w:t>
            </w:r>
            <w:r>
              <w:rPr>
                <w:rFonts w:ascii="Calibri" w:hAnsi="Calibri"/>
                <w:b w:val="0"/>
                <w:i w:val="0"/>
                <w:color w:val="172033"/>
                <w:sz w:val="18"/>
              </w:rPr>
              <w:t>), c'est justement le rôle du tiroir de pallier ça.</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PUB-009</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Nav responsive : bouton "Connexion" mobile compact visible sous 1100px pour visiteur non 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Non connecté, viewport &lt; 1100px, hors </w:t>
            </w:r>
            <w:r>
              <w:rPr>
                <w:rFonts w:ascii="Courier New" w:hAnsi="Courier New"/>
                <w:b w:val="0"/>
                <w:i w:val="0"/>
                <w:color w:val="1F4D78"/>
                <w:sz w:val="18"/>
              </w:rPr>
              <w:t>/login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Redimensionner sous 1100px. 2. Vérifier la présence du bouton "Connexion" compact (</w:t>
            </w:r>
            <w:r>
              <w:rPr>
                <w:rFonts w:ascii="Courier New" w:hAnsi="Courier New"/>
                <w:b w:val="0"/>
                <w:i w:val="0"/>
                <w:color w:val="1F4D78"/>
                <w:sz w:val="18"/>
              </w:rPr>
              <w:t>.lb-navlink-mobile</w:t>
            </w:r>
            <w:r>
              <w:rPr>
                <w:rFonts w:ascii="Calibri" w:hAnsi="Calibri"/>
                <w:b w:val="0"/>
                <w:i w:val="0"/>
                <w:color w:val="172033"/>
                <w:sz w:val="18"/>
              </w:rPr>
              <w:t>) à côté du hamburger.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 bouton mobile "Connexion" est visible (accès direct sans devoir ouvrir le tiroir), le hamburger reste aussi accessible pour les autres liens.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1.2 Annuaires publics et recherche</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PUB-010</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/events</w:t>
            </w:r>
            <w:r>
              <w:rPr>
                <w:rFonts w:ascii="Calibri" w:hAnsi="Calibri"/>
                <w:b w:val="0"/>
                <w:i w:val="0"/>
                <w:color w:val="172033"/>
                <w:sz w:val="18"/>
              </w:rPr>
              <w:t xml:space="preserve"> — rangées par catégorie, "À la une" (boost), "Ce soir"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 moins un événement boosté, un événement se déroulant ce soir, et des événements dans plusieurs des </w:t>
            </w:r>
            <w:r>
              <w:rPr>
                <w:rFonts w:ascii="Courier New" w:hAnsi="Courier New"/>
                <w:b w:val="0"/>
                <w:i w:val="0"/>
                <w:color w:val="1F4D78"/>
                <w:sz w:val="18"/>
              </w:rPr>
              <w:t>KNOWN_CATEGORIES</w:t>
            </w:r>
            <w:r>
              <w:rPr>
                <w:rFonts w:ascii="Calibri" w:hAnsi="Calibri"/>
                <w:b w:val="0"/>
                <w:i w:val="0"/>
                <w:color w:val="172033"/>
                <w:sz w:val="18"/>
              </w:rPr>
              <w:t xml:space="preserve"> (</w:t>
            </w:r>
            <w:r>
              <w:rPr>
                <w:rFonts w:ascii="Courier New" w:hAnsi="Courier New"/>
                <w:b w:val="0"/>
                <w:i w:val="0"/>
                <w:color w:val="1F4D78"/>
                <w:sz w:val="18"/>
              </w:rPr>
              <w:t>Afrobeat, Amapiano, Zouk / Kompa, Hip-Hop, House, Live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Ouvrir </w:t>
            </w:r>
            <w:r>
              <w:rPr>
                <w:rFonts w:ascii="Courier New" w:hAnsi="Courier New"/>
                <w:b w:val="0"/>
                <w:i w:val="0"/>
                <w:color w:val="1F4D78"/>
                <w:sz w:val="18"/>
              </w:rPr>
              <w:t>/events</w:t>
            </w:r>
            <w:r>
              <w:rPr>
                <w:rFonts w:ascii="Calibri" w:hAnsi="Calibri"/>
                <w:b w:val="0"/>
                <w:i w:val="0"/>
                <w:color w:val="172033"/>
                <w:sz w:val="18"/>
              </w:rPr>
              <w:t xml:space="preserve"> sans requête. 2. Vérifier la rangée "À la une" (événements boostés). 3. Vérifier la rangée "Ce soir" (</w:t>
            </w:r>
            <w:r>
              <w:rPr>
                <w:rFonts w:ascii="Courier New" w:hAnsi="Courier New"/>
                <w:b w:val="0"/>
                <w:i w:val="0"/>
                <w:color w:val="1F4D78"/>
                <w:sz w:val="18"/>
              </w:rPr>
              <w:t>isEventTonight</w:t>
            </w:r>
            <w:r>
              <w:rPr>
                <w:rFonts w:ascii="Calibri" w:hAnsi="Calibri"/>
                <w:b w:val="0"/>
                <w:i w:val="0"/>
                <w:color w:val="172033"/>
                <w:sz w:val="18"/>
              </w:rPr>
              <w:t>). 4. Vérifier une rangée par catégorie connue. 5. Vérifier "Plus d'événements" (catégorie non reconnue et non ce soir).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Chaque événement apparaît dans la/les rangée(s) pertinente(s) selon les règles de </w:t>
            </w:r>
            <w:r>
              <w:rPr>
                <w:rFonts w:ascii="Courier New" w:hAnsi="Courier New"/>
                <w:b w:val="0"/>
                <w:i w:val="0"/>
                <w:color w:val="1F4D78"/>
                <w:sz w:val="18"/>
              </w:rPr>
              <w:t>CategoryRails</w:t>
            </w:r>
            <w:r>
              <w:rPr>
                <w:rFonts w:ascii="Calibri" w:hAnsi="Calibri"/>
                <w:b w:val="0"/>
                <w:i w:val="0"/>
                <w:color w:val="172033"/>
                <w:sz w:val="18"/>
              </w:rPr>
              <w:t xml:space="preserve"> ; un événement boosté ET ce soir apparaît dans les deux rangées (pas de déduplication voulue entre "À la une" et "Ce soir").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 logique de tri/filtre pure exécutée côté serveur dans la page, pas testée unitairement ici.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Recherche texte sur </w:t>
            </w:r>
            <w:r>
              <w:rPr>
                <w:rFonts w:ascii="Courier New" w:hAnsi="Courier New"/>
                <w:b w:val="0"/>
                <w:i w:val="0"/>
                <w:color w:val="1F4D78"/>
                <w:sz w:val="18"/>
              </w:rPr>
              <w:t>/events</w:t>
            </w:r>
            <w:r>
              <w:rPr>
                <w:rFonts w:ascii="Calibri" w:hAnsi="Calibri"/>
                <w:b w:val="0"/>
                <w:i w:val="0"/>
                <w:color w:val="172033"/>
                <w:sz w:val="18"/>
              </w:rPr>
              <w:t xml:space="preserve"> (nom, ville, style, tags, artistes)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Un événement avec un tag ou un artiste spécifique connu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Sur </w:t>
            </w:r>
            <w:r>
              <w:rPr>
                <w:rFonts w:ascii="Courier New" w:hAnsi="Courier New"/>
                <w:b w:val="0"/>
                <w:i w:val="0"/>
                <w:color w:val="1F4D78"/>
                <w:sz w:val="18"/>
              </w:rPr>
              <w:t>/events</w:t>
            </w:r>
            <w:r>
              <w:rPr>
                <w:rFonts w:ascii="Calibri" w:hAnsi="Calibri"/>
                <w:b w:val="0"/>
                <w:i w:val="0"/>
                <w:color w:val="172033"/>
                <w:sz w:val="18"/>
              </w:rPr>
              <w:t>, saisir dans le champ de recherche une ville d'un événement connu, soumettre (GET). 2. Répéter avec un nom d'artiste. 3. Répéter avec une chaîne ne correspondant à rien.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Résultats filtrés correctement (accent/casse normalisés via </w:t>
            </w:r>
            <w:r>
              <w:rPr>
                <w:rFonts w:ascii="Courier New" w:hAnsi="Courier New"/>
                <w:b w:val="0"/>
                <w:i w:val="0"/>
                <w:color w:val="1F4D78"/>
                <w:sz w:val="18"/>
              </w:rPr>
              <w:t>normalizeGeoText</w:t>
            </w:r>
            <w:r>
              <w:rPr>
                <w:rFonts w:ascii="Calibri" w:hAnsi="Calibri"/>
                <w:b w:val="0"/>
                <w:i w:val="0"/>
                <w:color w:val="172033"/>
                <w:sz w:val="18"/>
              </w:rPr>
              <w:t>) ; requête sans résultat affiche "Aucun résultat pour « … »" + lien "Voir tous les événements".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Recommandations personnalisées visibles uniquement si connecté et préférences activées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Compte client avec préférences de recommandation renseignées et </w:t>
            </w:r>
            <w:r>
              <w:rPr>
                <w:rFonts w:ascii="Courier New" w:hAnsi="Courier New"/>
                <w:b w:val="0"/>
                <w:i w:val="0"/>
                <w:color w:val="1F4D78"/>
                <w:sz w:val="18"/>
              </w:rPr>
              <w:t>privacy.personalizedRecommendations !== false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Visiter </w:t>
            </w:r>
            <w:r>
              <w:rPr>
                <w:rFonts w:ascii="Courier New" w:hAnsi="Courier New"/>
                <w:b w:val="0"/>
                <w:i w:val="0"/>
                <w:color w:val="1F4D78"/>
                <w:sz w:val="18"/>
              </w:rPr>
              <w:t>/events</w:t>
            </w:r>
            <w:r>
              <w:rPr>
                <w:rFonts w:ascii="Calibri" w:hAnsi="Calibri"/>
                <w:b w:val="0"/>
                <w:i w:val="0"/>
                <w:color w:val="172033"/>
                <w:sz w:val="18"/>
              </w:rPr>
              <w:t xml:space="preserve"> en anonyme → pas de rangée "Recommandé pour toi". 2. Se connecter avec un compte sans préférences → pas de rangée. 3. Se connecter avec un compte avec préférences/historique d'intérêt → rangée visible. 4. Désactiver </w:t>
            </w:r>
            <w:r>
              <w:rPr>
                <w:rFonts w:ascii="Courier New" w:hAnsi="Courier New"/>
                <w:b w:val="0"/>
                <w:i w:val="0"/>
                <w:color w:val="1F4D78"/>
                <w:sz w:val="18"/>
              </w:rPr>
              <w:t>personalizedRecommendations</w:t>
            </w:r>
            <w:r>
              <w:rPr>
                <w:rFonts w:ascii="Calibri" w:hAnsi="Calibri"/>
                <w:b w:val="0"/>
                <w:i w:val="0"/>
                <w:color w:val="172033"/>
                <w:sz w:val="18"/>
              </w:rPr>
              <w:t xml:space="preserve"> dans le profil et revisiter </w:t>
            </w:r>
            <w:r>
              <w:rPr>
                <w:rFonts w:ascii="Courier New" w:hAnsi="Courier New"/>
                <w:b w:val="0"/>
                <w:i w:val="0"/>
                <w:color w:val="1F4D78"/>
                <w:sz w:val="18"/>
              </w:rPr>
              <w:t>/events</w:t>
            </w:r>
            <w:r>
              <w:rPr>
                <w:rFonts w:ascii="Calibri" w:hAnsi="Calibri"/>
                <w:b w:val="0"/>
                <w:i w:val="0"/>
                <w:color w:val="172033"/>
                <w:sz w:val="18"/>
              </w:rPr>
              <w:t xml:space="preserve"> → rangée disparaît.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La rangée "Recommandé pour toi" apparaît seulement dans le cas 3, jamais en anonyme, jamais si </w:t>
            </w:r>
            <w:r>
              <w:rPr>
                <w:rFonts w:ascii="Courier New" w:hAnsi="Courier New"/>
                <w:b w:val="0"/>
                <w:i w:val="0"/>
                <w:color w:val="1F4D78"/>
                <w:sz w:val="18"/>
              </w:rPr>
              <w:t>personalizedRecommendations === false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Annuaire organisateurs </w:t>
            </w:r>
            <w:r>
              <w:rPr>
                <w:rFonts w:ascii="Courier New" w:hAnsi="Courier New"/>
                <w:b w:val="0"/>
                <w:i w:val="0"/>
                <w:color w:val="1F4D78"/>
                <w:sz w:val="18"/>
              </w:rPr>
              <w:t>/organizers</w:t>
            </w:r>
            <w:r>
              <w:rPr>
                <w:rFonts w:ascii="Calibri" w:hAnsi="Calibri"/>
                <w:b w:val="0"/>
                <w:i w:val="0"/>
                <w:color w:val="172033"/>
                <w:sz w:val="18"/>
              </w:rPr>
              <w:t xml:space="preserve"> — filtres région, "événement à venir", tri</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Plusieurs organisateurs publics dans différentes régions, certains avec un </w:t>
            </w:r>
            <w:r>
              <w:rPr>
                <w:rFonts w:ascii="Courier New" w:hAnsi="Courier New"/>
                <w:b w:val="0"/>
                <w:i w:val="0"/>
                <w:color w:val="1F4D78"/>
                <w:sz w:val="18"/>
              </w:rPr>
              <w:t>nextEvent</w:t>
            </w:r>
            <w:r>
              <w:rPr>
                <w:rFonts w:ascii="Calibri" w:hAnsi="Calibri"/>
                <w:b w:val="0"/>
                <w:i w:val="0"/>
                <w:color w:val="172033"/>
                <w:sz w:val="18"/>
              </w:rPr>
              <w:t>, certains sans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Ouvrir </w:t>
            </w:r>
            <w:r>
              <w:rPr>
                <w:rFonts w:ascii="Courier New" w:hAnsi="Courier New"/>
                <w:b w:val="0"/>
                <w:i w:val="0"/>
                <w:color w:val="1F4D78"/>
                <w:sz w:val="18"/>
              </w:rPr>
              <w:t>/organizers</w:t>
            </w:r>
            <w:r>
              <w:rPr>
                <w:rFonts w:ascii="Calibri" w:hAnsi="Calibri"/>
                <w:b w:val="0"/>
                <w:i w:val="0"/>
                <w:color w:val="172033"/>
                <w:sz w:val="18"/>
              </w:rPr>
              <w:t xml:space="preserve"> sans filtre → vérifier tri "Plus populaires" par défaut. 2. Cocher "Événement à venir" → seuls les organisateurs avec </w:t>
            </w:r>
            <w:r>
              <w:rPr>
                <w:rFonts w:ascii="Courier New" w:hAnsi="Courier New"/>
                <w:b w:val="0"/>
                <w:i w:val="0"/>
                <w:color w:val="1F4D78"/>
                <w:sz w:val="18"/>
              </w:rPr>
              <w:t>nextEvent</w:t>
            </w:r>
            <w:r>
              <w:rPr>
                <w:rFonts w:ascii="Calibri" w:hAnsi="Calibri"/>
                <w:b w:val="0"/>
                <w:i w:val="0"/>
                <w:color w:val="172033"/>
                <w:sz w:val="18"/>
              </w:rPr>
              <w:t xml:space="preserve"> restent. 3. Choisir une région → seuls les organisateurs correspondants restent. 4. Changer le tri en "Plus récents". 5. Combiner recherche texte + région + upcoming. 6. Chercher un terme ne correspondant à rien → message d'absence de résultat + lien "Effacer les filtres".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Chaque filtre/tri se comporte comme décrit ; les filtres combinés sont cumulatifs (ET logique).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Bouton "Suivre" organisateur — visiteur non connecté vs connecté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Visiteur anonyme et compte client connecté, organisateur non-self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En anonyme, sur </w:t>
            </w:r>
            <w:r>
              <w:rPr>
                <w:rFonts w:ascii="Courier New" w:hAnsi="Courier New"/>
                <w:b w:val="0"/>
                <w:i w:val="0"/>
                <w:color w:val="1F4D78"/>
                <w:sz w:val="18"/>
              </w:rPr>
              <w:t>/organizers</w:t>
            </w:r>
            <w:r>
              <w:rPr>
                <w:rFonts w:ascii="Calibri" w:hAnsi="Calibri"/>
                <w:b w:val="0"/>
                <w:i w:val="0"/>
                <w:color w:val="172033"/>
                <w:sz w:val="18"/>
              </w:rPr>
              <w:t>, cliquer "Suivre" sur une carte organisateur. 2. Se connecter, réessayer sur le même organisateur. 3. Vérifier qu'un organisateur ne voit pas son propre bouton "Suivre" sur sa propre carte (</w:t>
            </w:r>
            <w:r>
              <w:rPr>
                <w:rFonts w:ascii="Courier New" w:hAnsi="Courier New"/>
                <w:b w:val="0"/>
                <w:i w:val="0"/>
                <w:color w:val="1F4D78"/>
                <w:sz w:val="18"/>
              </w:rPr>
              <w:t>isSelf</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Anonyme : invitation à se connecter (pas d'action serveur silencieuse). Connecté : le suivi bascule et persiste. Un organisateur connecté ne voit pas le bouton Suivre sur sa propre carte.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PUB-015</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Annuaire prestataires </w:t>
            </w:r>
            <w:r>
              <w:rPr>
                <w:rFonts w:ascii="Courier New" w:hAnsi="Courier New"/>
                <w:b w:val="0"/>
                <w:i w:val="0"/>
                <w:color w:val="1F4D78"/>
                <w:sz w:val="18"/>
              </w:rPr>
              <w:t>/providers</w:t>
            </w:r>
            <w:r>
              <w:rPr>
                <w:rFonts w:ascii="Calibri" w:hAnsi="Calibri"/>
                <w:b w:val="0"/>
                <w:i w:val="0"/>
                <w:color w:val="172033"/>
                <w:sz w:val="18"/>
              </w:rPr>
              <w:t xml:space="preserve"> — filtres catégorie + région + recherche, compteurs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Prestataires avec catégories variées, certains multi-catégories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Ouvrir </w:t>
            </w:r>
            <w:r>
              <w:rPr>
                <w:rFonts w:ascii="Courier New" w:hAnsi="Courier New"/>
                <w:b w:val="0"/>
                <w:i w:val="0"/>
                <w:color w:val="1F4D78"/>
                <w:sz w:val="18"/>
              </w:rPr>
              <w:t>/providers</w:t>
            </w:r>
            <w:r>
              <w:rPr>
                <w:rFonts w:ascii="Calibri" w:hAnsi="Calibri"/>
                <w:b w:val="0"/>
                <w:i w:val="0"/>
                <w:color w:val="172033"/>
                <w:sz w:val="18"/>
              </w:rPr>
              <w:t xml:space="preserve"> → vérifier le chip "Tous (N)" actif par défaut et les chips par catégorie avec compteur correct. 2. Cliquer un chip de catégorie → filtrage + URL mise à jour. 3. Combiner avec </w:t>
            </w:r>
            <w:r>
              <w:rPr>
                <w:rFonts w:ascii="Courier New" w:hAnsi="Courier New"/>
                <w:b w:val="0"/>
                <w:i w:val="0"/>
                <w:color w:val="1F4D78"/>
                <w:sz w:val="18"/>
              </w:rPr>
              <w:t>q</w:t>
            </w:r>
            <w:r>
              <w:rPr>
                <w:rFonts w:ascii="Calibri" w:hAnsi="Calibri"/>
                <w:b w:val="0"/>
                <w:i w:val="0"/>
                <w:color w:val="172033"/>
                <w:sz w:val="18"/>
              </w:rPr>
              <w:t xml:space="preserve"> et </w:t>
            </w:r>
            <w:r>
              <w:rPr>
                <w:rFonts w:ascii="Courier New" w:hAnsi="Courier New"/>
                <w:b w:val="0"/>
                <w:i w:val="0"/>
                <w:color w:val="1F4D78"/>
                <w:sz w:val="18"/>
              </w:rPr>
              <w:t>region</w:t>
            </w:r>
            <w:r>
              <w:rPr>
                <w:rFonts w:ascii="Calibri" w:hAnsi="Calibri"/>
                <w:b w:val="0"/>
                <w:i w:val="0"/>
                <w:color w:val="172033"/>
                <w:sz w:val="18"/>
              </w:rPr>
              <w:t xml:space="preserve">. 4. Vérifier badge </w:t>
            </w:r>
            <w:r>
              <w:rPr>
                <w:rFonts w:ascii="Courier New" w:hAnsi="Courier New"/>
                <w:b w:val="0"/>
                <w:i w:val="0"/>
                <w:color w:val="1F4D78"/>
                <w:sz w:val="18"/>
              </w:rPr>
              <w:t>+N</w:t>
            </w:r>
            <w:r>
              <w:rPr>
                <w:rFonts w:ascii="Calibri" w:hAnsi="Calibri"/>
                <w:b w:val="0"/>
                <w:i w:val="0"/>
                <w:color w:val="172033"/>
                <w:sz w:val="18"/>
              </w:rPr>
              <w:t xml:space="preserve"> pour un prestataire multi-catégories.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Compteurs exacts, filtrage cumulatif correct, badge </w:t>
            </w:r>
            <w:r>
              <w:rPr>
                <w:rFonts w:ascii="Courier New" w:hAnsi="Courier New"/>
                <w:b w:val="0"/>
                <w:i w:val="0"/>
                <w:color w:val="1F4D78"/>
                <w:sz w:val="18"/>
              </w:rPr>
              <w:t>+N</w:t>
            </w:r>
            <w:r>
              <w:rPr>
                <w:rFonts w:ascii="Calibri" w:hAnsi="Calibri"/>
                <w:b w:val="0"/>
                <w:i w:val="0"/>
                <w:color w:val="172033"/>
                <w:sz w:val="18"/>
              </w:rPr>
              <w:t xml:space="preserve"> = </w:t>
            </w:r>
            <w:r>
              <w:rPr>
                <w:rFonts w:ascii="Courier New" w:hAnsi="Courier New"/>
                <w:b w:val="0"/>
                <w:i w:val="0"/>
                <w:color w:val="1F4D78"/>
                <w:sz w:val="18"/>
              </w:rPr>
              <w:t>categories.length - 1</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PUB-016</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CTA "Devenir prestataire" en bas de </w:t>
            </w:r>
            <w:r>
              <w:rPr>
                <w:rFonts w:ascii="Courier New" w:hAnsi="Courier New"/>
                <w:b w:val="0"/>
                <w:i w:val="0"/>
                <w:color w:val="1F4D78"/>
                <w:sz w:val="18"/>
              </w:rPr>
              <w:t>/providers</w:t>
            </w:r>
            <w:r>
              <w:rPr>
                <w:rFonts w:ascii="Calibri" w:hAnsi="Calibri"/>
                <w:b w:val="0"/>
                <w:i w:val="0"/>
                <w:color w:val="172033"/>
                <w:sz w:val="18"/>
              </w:rPr>
              <w:t xml:space="preserve"> mène au bon wizard</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Scroller en bas de </w:t>
            </w:r>
            <w:r>
              <w:rPr>
                <w:rFonts w:ascii="Courier New" w:hAnsi="Courier New"/>
                <w:b w:val="0"/>
                <w:i w:val="0"/>
                <w:color w:val="1F4D78"/>
                <w:sz w:val="18"/>
              </w:rPr>
              <w:t>/providers</w:t>
            </w:r>
            <w:r>
              <w:rPr>
                <w:rFonts w:ascii="Calibri" w:hAnsi="Calibri"/>
                <w:b w:val="0"/>
                <w:i w:val="0"/>
                <w:color w:val="172033"/>
                <w:sz w:val="18"/>
              </w:rPr>
              <w:t>. 2. Cliquer "Devenir prestataire".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Redirection vers </w:t>
            </w:r>
            <w:r>
              <w:rPr>
                <w:rFonts w:ascii="Courier New" w:hAnsi="Courier New"/>
                <w:b w:val="0"/>
                <w:i w:val="0"/>
                <w:color w:val="1F4D78"/>
                <w:sz w:val="18"/>
              </w:rPr>
              <w:t>/provider-signup</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PUB-017</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Recherche globale </w:t>
            </w:r>
            <w:r>
              <w:rPr>
                <w:rFonts w:ascii="Courier New" w:hAnsi="Courier New"/>
                <w:b w:val="0"/>
                <w:i w:val="0"/>
                <w:color w:val="1F4D78"/>
                <w:sz w:val="18"/>
              </w:rPr>
              <w:t>/search</w:t>
            </w:r>
            <w:r>
              <w:rPr>
                <w:rFonts w:ascii="Calibri" w:hAnsi="Calibri"/>
                <w:b w:val="0"/>
                <w:i w:val="0"/>
                <w:color w:val="172033"/>
                <w:sz w:val="18"/>
              </w:rPr>
              <w:t xml:space="preserve"> — sans requête, avec résultats, sans résultat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Ouvrir </w:t>
            </w:r>
            <w:r>
              <w:rPr>
                <w:rFonts w:ascii="Courier New" w:hAnsi="Courier New"/>
                <w:b w:val="0"/>
                <w:i w:val="0"/>
                <w:color w:val="1F4D78"/>
                <w:sz w:val="18"/>
              </w:rPr>
              <w:t>/search</w:t>
            </w:r>
            <w:r>
              <w:rPr>
                <w:rFonts w:ascii="Calibri" w:hAnsi="Calibri"/>
                <w:b w:val="0"/>
                <w:i w:val="0"/>
                <w:color w:val="172033"/>
                <w:sz w:val="18"/>
              </w:rPr>
              <w:t xml:space="preserve"> sans </w:t>
            </w:r>
            <w:r>
              <w:rPr>
                <w:rFonts w:ascii="Courier New" w:hAnsi="Courier New"/>
                <w:b w:val="0"/>
                <w:i w:val="0"/>
                <w:color w:val="1F4D78"/>
                <w:sz w:val="18"/>
              </w:rPr>
              <w:t>q</w:t>
            </w:r>
            <w:r>
              <w:rPr>
                <w:rFonts w:ascii="Calibri" w:hAnsi="Calibri"/>
                <w:b w:val="0"/>
                <w:i w:val="0"/>
                <w:color w:val="172033"/>
                <w:sz w:val="18"/>
              </w:rPr>
              <w:t xml:space="preserve"> → message d'invite. 2. Chercher un mot-clé présent dans un événement, un organisateur et un prestataire → 3 sections apparaissent, chacune limitée à 8 résultats. 3. Chercher un mot-clé sans correspondance → message d'absence + lien "Parcourir les événements".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Sections affichées uniquement si ≥1 résultat ; cap à 8 respecté.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1.3 Code d'accès événement privé</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PUB-018</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Code d'accès valide sur </w:t>
            </w:r>
            <w:r>
              <w:rPr>
                <w:rFonts w:ascii="Courier New" w:hAnsi="Courier New"/>
                <w:b w:val="0"/>
                <w:i w:val="0"/>
                <w:color w:val="1F4D78"/>
                <w:sz w:val="18"/>
              </w:rPr>
              <w:t>/events#access-code</w:t>
            </w:r>
            <w:r>
              <w:rPr>
                <w:rFonts w:ascii="Calibri" w:hAnsi="Calibri"/>
                <w:b w:val="0"/>
                <w:i w:val="0"/>
                <w:color w:val="172033"/>
                <w:sz w:val="18"/>
              </w:rPr>
              <w:t xml:space="preserve"> déverrouille et redirige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Préconditions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Un événement privé avec un code d'accès valide connu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Aller sur </w:t>
            </w:r>
            <w:r>
              <w:rPr>
                <w:rFonts w:ascii="Courier New" w:hAnsi="Courier New"/>
                <w:b w:val="0"/>
                <w:i w:val="0"/>
                <w:color w:val="1F4D78"/>
                <w:sz w:val="18"/>
              </w:rPr>
              <w:t>/events</w:t>
            </w:r>
            <w:r>
              <w:rPr>
                <w:rFonts w:ascii="Calibri" w:hAnsi="Calibri"/>
                <w:b w:val="0"/>
                <w:i w:val="0"/>
                <w:color w:val="172033"/>
                <w:sz w:val="18"/>
              </w:rPr>
              <w:t>, cliquer "J'ai un code". 2. Saisir le code valide (auto-uppercase). 3. Cliquer "Ouvrir".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POST </w:t>
            </w:r>
            <w:r>
              <w:rPr>
                <w:rFonts w:ascii="Courier New" w:hAnsi="Courier New"/>
                <w:b w:val="0"/>
                <w:i w:val="0"/>
                <w:color w:val="1F4D78"/>
                <w:sz w:val="18"/>
              </w:rPr>
              <w:t>/api/events/unlock</w:t>
            </w:r>
            <w:r>
              <w:rPr>
                <w:rFonts w:ascii="Calibri" w:hAnsi="Calibri"/>
                <w:b w:val="0"/>
                <w:i w:val="0"/>
                <w:color w:val="172033"/>
                <w:sz w:val="18"/>
              </w:rPr>
              <w:t xml:space="preserve"> répond </w:t>
            </w:r>
            <w:r>
              <w:rPr>
                <w:rFonts w:ascii="Courier New" w:hAnsi="Courier New"/>
                <w:b w:val="0"/>
                <w:i w:val="0"/>
                <w:color w:val="1F4D78"/>
                <w:sz w:val="18"/>
              </w:rPr>
              <w:t>ok</w:t>
            </w:r>
            <w:r>
              <w:rPr>
                <w:rFonts w:ascii="Calibri" w:hAnsi="Calibri"/>
                <w:b w:val="0"/>
                <w:i w:val="0"/>
                <w:color w:val="172033"/>
                <w:sz w:val="18"/>
              </w:rPr>
              <w:t xml:space="preserve">, redirection vers </w:t>
            </w:r>
            <w:r>
              <w:rPr>
                <w:rFonts w:ascii="Courier New" w:hAnsi="Courier New"/>
                <w:b w:val="0"/>
                <w:i w:val="0"/>
                <w:color w:val="1F4D78"/>
                <w:sz w:val="18"/>
              </w:rPr>
              <w:t>/events/{eventId}</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PUB-019</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Code d'accès invalide affiche une erreur claire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Saisir un code aléatoire inexistant. 2. Soumettre.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 "Code invalide ou déjà utilisé." affiché, champ passe en bordure invalide, pas de redirection.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PUB-020</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Rate limiting sur tentatives de code répétées (429)</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Soumettre rapidement de nombreux codes invalides successifs.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Après dépassement du seuil, "Trop de tentatives. Réessaie dans quelques minutes."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le comportement UI.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PUB-021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Formulaire de déverrouillage sur la page détail d'un événement privé (</w:t>
            </w:r>
            <w:r>
              <w:rPr>
                <w:rFonts w:ascii="Courier New" w:hAnsi="Courier New"/>
                <w:b w:val="0"/>
                <w:i w:val="0"/>
                <w:color w:val="1F4D78"/>
                <w:sz w:val="18"/>
              </w:rPr>
              <w:t>UnlockForm</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Accéder directement à </w:t>
            </w:r>
            <w:r>
              <w:rPr>
                <w:rFonts w:ascii="Courier New" w:hAnsi="Courier New"/>
                <w:b w:val="0"/>
                <w:i w:val="0"/>
                <w:color w:val="1F4D78"/>
                <w:sz w:val="18"/>
              </w:rPr>
              <w:t>/events/[id]</w:t>
            </w:r>
            <w:r>
              <w:rPr>
                <w:rFonts w:ascii="Calibri" w:hAnsi="Calibri"/>
                <w:b w:val="0"/>
                <w:i w:val="0"/>
                <w:color w:val="172033"/>
                <w:sz w:val="18"/>
              </w:rPr>
              <w:t xml:space="preserve"> d'un événement privé sans code. 2. Vérifier qu'</w:t>
            </w:r>
            <w:r>
              <w:rPr>
                <w:rFonts w:ascii="Courier New" w:hAnsi="Courier New"/>
                <w:b w:val="0"/>
                <w:i w:val="0"/>
                <w:color w:val="1F4D78"/>
                <w:sz w:val="18"/>
              </w:rPr>
              <w:t>UnlockForm</w:t>
            </w:r>
            <w:r>
              <w:rPr>
                <w:rFonts w:ascii="Calibri" w:hAnsi="Calibri"/>
                <w:b w:val="0"/>
                <w:i w:val="0"/>
                <w:color w:val="172033"/>
                <w:sz w:val="18"/>
              </w:rPr>
              <w:t xml:space="preserve"> s'affiche au lieu du contenu complet. 3. Code invalide → message d'erreur. 4. Code valide → </w:t>
            </w:r>
            <w:r>
              <w:rPr>
                <w:rFonts w:ascii="Courier New" w:hAnsi="Courier New"/>
                <w:b w:val="0"/>
                <w:i w:val="0"/>
                <w:color w:val="1F4D78"/>
                <w:sz w:val="18"/>
              </w:rPr>
              <w:t>router.refresh()</w:t>
            </w:r>
            <w:r>
              <w:rPr>
                <w:rFonts w:ascii="Calibri" w:hAnsi="Calibri"/>
                <w:b w:val="0"/>
                <w:i w:val="0"/>
                <w:color w:val="172033"/>
                <w:sz w:val="18"/>
              </w:rPr>
              <w:t>, contenu débloqué.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 contenu de l'événement privé n'est jamais visible avant déverrouillage réussi.</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1.4 Connexion / Inscription (AuthForm.tsx)</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Connexion réussie redirige vers </w:t>
            </w:r>
            <w:r>
              <w:rPr>
                <w:rFonts w:ascii="Courier New" w:hAnsi="Courier New"/>
                <w:b w:val="0"/>
                <w:i w:val="0"/>
                <w:color w:val="1F4D78"/>
                <w:sz w:val="18"/>
              </w:rPr>
              <w:t>/profile</w:t>
            </w:r>
            <w:r>
              <w:rPr>
                <w:rFonts w:ascii="Calibri" w:hAnsi="Calibri"/>
                <w:b w:val="0"/>
                <w:i w:val="0"/>
                <w:color w:val="172033"/>
                <w:sz w:val="18"/>
              </w:rPr>
              <w:t xml:space="preserve"> ou </w:t>
            </w:r>
            <w:r>
              <w:rPr>
                <w:rFonts w:ascii="Courier New" w:hAnsi="Courier New"/>
                <w:b w:val="0"/>
                <w:i w:val="0"/>
                <w:color w:val="1F4D78"/>
                <w:sz w:val="18"/>
              </w:rPr>
              <w:t>?next=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Se connecter normalement. 2. Répéter en arrivant via </w:t>
            </w:r>
            <w:r>
              <w:rPr>
                <w:rFonts w:ascii="Courier New" w:hAnsi="Courier New"/>
                <w:b w:val="0"/>
                <w:i w:val="0"/>
                <w:color w:val="1F4D78"/>
                <w:sz w:val="18"/>
              </w:rPr>
              <w:t>/login?next=/messages</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Cas 1 : redirection vers </w:t>
            </w:r>
            <w:r>
              <w:rPr>
                <w:rFonts w:ascii="Courier New" w:hAnsi="Courier New"/>
                <w:b w:val="0"/>
                <w:i w:val="0"/>
                <w:color w:val="1F4D78"/>
                <w:sz w:val="18"/>
              </w:rPr>
              <w:t>/profile</w:t>
            </w:r>
            <w:r>
              <w:rPr>
                <w:rFonts w:ascii="Calibri" w:hAnsi="Calibri"/>
                <w:b w:val="0"/>
                <w:i w:val="0"/>
                <w:color w:val="172033"/>
                <w:sz w:val="18"/>
              </w:rPr>
              <w:t xml:space="preserve">. Cas 2 : redirection vers </w:t>
            </w:r>
            <w:r>
              <w:rPr>
                <w:rFonts w:ascii="Courier New" w:hAnsi="Courier New"/>
                <w:b w:val="0"/>
                <w:i w:val="0"/>
                <w:color w:val="1F4D78"/>
                <w:sz w:val="18"/>
              </w:rPr>
              <w:t>/messages</w:t>
            </w:r>
            <w:r>
              <w:rPr>
                <w:rFonts w:ascii="Calibri" w:hAnsi="Calibri"/>
                <w:b w:val="0"/>
                <w:i w:val="0"/>
                <w:color w:val="172033"/>
                <w:sz w:val="18"/>
              </w:rPr>
              <w:t xml:space="preserve"> (</w:t>
            </w:r>
            <w:r>
              <w:rPr>
                <w:rFonts w:ascii="Courier New" w:hAnsi="Courier New"/>
                <w:b w:val="0"/>
                <w:i w:val="0"/>
                <w:color w:val="1F4D78"/>
                <w:sz w:val="18"/>
              </w:rPr>
              <w:t>safeInternalPath</w:t>
            </w:r>
            <w:r>
              <w:rPr>
                <w:rFonts w:ascii="Calibri" w:hAnsi="Calibri"/>
                <w:b w:val="0"/>
                <w:i w:val="0"/>
                <w:color w:val="172033"/>
                <w:sz w:val="18"/>
              </w:rPr>
              <w:t xml:space="preserve"> valide le paramètre, empêche un open-redirect externe).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Connexion échouée — mot de passe incorrect / email inconnu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Email valide + mauvais mot de passe. 2. Email totalement inconnu.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 générique unique "Email ou mot de passe incorrect." dans les deux cas (anti-énumération).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Connexion — validation champ vide / email malformé (avant appel réseau)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Champs vides. 2. Email sans "@".</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Messages client sans appel réseau.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Connexion — compte </w:t>
            </w:r>
            <w:r>
              <w:rPr>
                <w:rFonts w:ascii="Courier New" w:hAnsi="Courier New"/>
                <w:b w:val="0"/>
                <w:i w:val="0"/>
                <w:color w:val="1F4D78"/>
                <w:sz w:val="18"/>
              </w:rPr>
              <w:t>pending</w:t>
            </w:r>
            <w:r>
              <w:rPr>
                <w:rFonts w:ascii="Calibri" w:hAnsi="Calibri"/>
                <w:b w:val="0"/>
                <w:i w:val="0"/>
                <w:color w:val="172033"/>
                <w:sz w:val="18"/>
              </w:rPr>
              <w:t xml:space="preserve"> ou </w:t>
            </w:r>
            <w:r>
              <w:rPr>
                <w:rFonts w:ascii="Courier New" w:hAnsi="Courier New"/>
                <w:b w:val="0"/>
                <w:i w:val="0"/>
                <w:color w:val="1F4D78"/>
                <w:sz w:val="18"/>
              </w:rPr>
              <w:t>rejected</w:t>
            </w:r>
            <w:r>
              <w:rPr>
                <w:rFonts w:ascii="Calibri" w:hAnsi="Calibri"/>
                <w:b w:val="0"/>
                <w:i w:val="0"/>
                <w:color w:val="172033"/>
                <w:sz w:val="18"/>
              </w:rPr>
              <w:t xml:space="preserve"> (statut de compte)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1. Se connecter avec un compte </w:t>
            </w:r>
            <w:r>
              <w:rPr>
                <w:rFonts w:ascii="Courier New" w:hAnsi="Courier New"/>
                <w:b w:val="0"/>
                <w:i w:val="0"/>
                <w:color w:val="1F4D78"/>
                <w:sz w:val="18"/>
              </w:rPr>
              <w:t>pending</w:t>
            </w:r>
            <w:r>
              <w:rPr>
                <w:rFonts w:ascii="Calibri" w:hAnsi="Calibri"/>
                <w:b w:val="0"/>
                <w:i w:val="0"/>
                <w:color w:val="172033"/>
                <w:sz w:val="18"/>
              </w:rPr>
              <w:t xml:space="preserve">. 2. Se connecter avec un compte </w:t>
            </w:r>
            <w:r>
              <w:rPr>
                <w:rFonts w:ascii="Courier New" w:hAnsi="Courier New"/>
                <w:b w:val="0"/>
                <w:i w:val="0"/>
                <w:color w:val="1F4D78"/>
                <w:sz w:val="18"/>
              </w:rPr>
              <w:t>rejected</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Vérifier le comportement exact d'Auth.js Credentials configuré — connexion réussie mais accès bloqué ensuite par </w:t>
            </w:r>
            <w:r>
              <w:rPr>
                <w:rFonts w:ascii="Courier New" w:hAnsi="Courier New"/>
                <w:b w:val="0"/>
                <w:i w:val="0"/>
                <w:color w:val="1F4D78"/>
                <w:sz w:val="18"/>
              </w:rPr>
              <w:t>proxy.ts</w:t>
            </w:r>
            <w:r>
              <w:rPr>
                <w:rFonts w:ascii="Calibri" w:hAnsi="Calibri"/>
                <w:b w:val="0"/>
                <w:i w:val="0"/>
                <w:color w:val="172033"/>
                <w:sz w:val="18"/>
              </w:rPr>
              <w:t>/</w:t>
            </w:r>
            <w:r>
              <w:rPr>
                <w:rFonts w:ascii="Courier New" w:hAnsi="Courier New"/>
                <w:b w:val="0"/>
                <w:i w:val="0"/>
                <w:color w:val="1F4D78"/>
                <w:sz w:val="18"/>
              </w:rPr>
              <w:t>permissions.ts</w:t>
            </w:r>
            <w:r>
              <w:rPr>
                <w:rFonts w:ascii="Calibri" w:hAnsi="Calibri"/>
                <w:b w:val="0"/>
                <w:i w:val="0"/>
                <w:color w:val="172033"/>
                <w:sz w:val="18"/>
              </w:rPr>
              <w:t>, ou échec direct du login. Documenter le comportement observé s'il diffère de l'attendu.</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Le blocage post-connexion des actions est couvert par </w:t>
            </w:r>
            <w:r>
              <w:rPr>
                <w:rFonts w:ascii="Courier New" w:hAnsi="Courier New"/>
                <w:b w:val="0"/>
                <w:i w:val="0"/>
                <w:color w:val="1F4D78"/>
                <w:sz w:val="18"/>
              </w:rPr>
              <w:t>permissions.test.ts</w:t>
            </w:r>
            <w:r>
              <w:rPr>
                <w:rFonts w:ascii="Calibri" w:hAnsi="Calibri"/>
                <w:b w:val="0"/>
                <w:i w:val="0"/>
                <w:color w:val="172033"/>
                <w:sz w:val="18"/>
              </w:rPr>
              <w: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AUTH-005</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Basculer entre onglets Connexion/Inscription réinitialise l'état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Erreur de connexion. 2. Onglet "Inscription". 3. Retour "Connexion".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bannière d'erreur résiduelle après changement d'onglet.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AUTH-006</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Inscription — choix de rôle redirige organisateur/prestataire vers leur propre wizard</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Choisir "Organisateur". 2. Choisir "Prestataire". 3. Choisir "Client".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Organisateur → </w:t>
            </w:r>
            <w:r>
              <w:rPr>
                <w:rFonts w:ascii="Courier New" w:hAnsi="Courier New"/>
                <w:b w:val="0"/>
                <w:i w:val="0"/>
                <w:color w:val="1F4D78"/>
                <w:sz w:val="18"/>
              </w:rPr>
              <w:t>/organizer-signup</w:t>
            </w:r>
            <w:r>
              <w:rPr>
                <w:rFonts w:ascii="Calibri" w:hAnsi="Calibri"/>
                <w:b w:val="0"/>
                <w:i w:val="0"/>
                <w:color w:val="172033"/>
                <w:sz w:val="18"/>
              </w:rPr>
              <w:t xml:space="preserve">. Prestataire → </w:t>
            </w:r>
            <w:r>
              <w:rPr>
                <w:rFonts w:ascii="Courier New" w:hAnsi="Courier New"/>
                <w:b w:val="0"/>
                <w:i w:val="0"/>
                <w:color w:val="1F4D78"/>
                <w:sz w:val="18"/>
              </w:rPr>
              <w:t>/provider-signup</w:t>
            </w:r>
            <w:r>
              <w:rPr>
                <w:rFonts w:ascii="Calibri" w:hAnsi="Calibri"/>
                <w:b w:val="0"/>
                <w:i w:val="0"/>
                <w:color w:val="172033"/>
                <w:sz w:val="18"/>
              </w:rPr>
              <w:t xml:space="preserve">. Client → reste sur </w:t>
            </w:r>
            <w:r>
              <w:rPr>
                <w:rFonts w:ascii="Courier New" w:hAnsi="Courier New"/>
                <w:b w:val="0"/>
                <w:i w:val="0"/>
                <w:color w:val="1F4D78"/>
                <w:sz w:val="18"/>
              </w:rPr>
              <w:t>AuthForm</w:t>
            </w:r>
            <w:r>
              <w:rPr>
                <w:rFonts w:ascii="Calibri" w:hAnsi="Calibri"/>
                <w:b w:val="0"/>
                <w:i w:val="0"/>
                <w:color w:val="172033"/>
                <w:sz w:val="18"/>
              </w:rPr>
              <w:t>, étape 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AUTH-007</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Inscription client — validations champ par champ</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Tester prénom vide, nom vide, email invalide, téléphone mal formé, mot de passe faible, confirmation différente.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 d'erreur exact par champ.</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le rendu.</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AUTH-008</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Inscription client — indicateur de force du mot de passe en temps réel</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Taper des mots de passe de force croissante.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Barre de force et coches cohérentes.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AUTH-009</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Inscription — email déjà utilisé (409) et téléphone déjà utilisé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Utiliser un email/téléphone déjà associé à un compte actif.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Messages distincts "email déjà utilisé" / "téléphone déjà utilisé".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l'UI.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AUTH-010</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Inscription réussie — écran "Confirme ton inscription" + renvoi d'email</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Inscription réussie. 2. Renvoyer l'email de vérification. 3. Retenter immédiatement (cooldown 30s). 4. "Aller à la connexion".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 générique constant (anti-énumération), cooldown 30s respecté, bascule en mode login avec email pré-rempli.</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AUTH-011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Mot de passe oublié — modale, validation, message anti-énumération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Ouvrir la modale. 2. Email invalide. 3. Email valide (existant ou non). 4. Fermeture (3 méthodes).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Comportement identique que le compte existe ou non.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AUTH-012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Réinitialisation de mot de passe — lien valide, expiré, absent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1. Sans paramètres. 2. Token invalide/expiré. 3. Mot de passe non conforme. 4. Confirmation différente. 5. Mot de passe valide.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États </w:t>
            </w:r>
            <w:r>
              <w:rPr>
                <w:rFonts w:ascii="Courier New" w:hAnsi="Courier New"/>
                <w:b w:val="0"/>
                <w:i w:val="0"/>
                <w:color w:val="1F4D78"/>
                <w:sz w:val="18"/>
              </w:rPr>
              <w:t>missing</w:t>
            </w:r>
            <w:r>
              <w:rPr>
                <w:rFonts w:ascii="Calibri" w:hAnsi="Calibri"/>
                <w:b w:val="0"/>
                <w:i w:val="0"/>
                <w:color w:val="172033"/>
                <w:sz w:val="18"/>
              </w:rPr>
              <w:t>/</w:t>
            </w:r>
            <w:r>
              <w:rPr>
                <w:rFonts w:ascii="Courier New" w:hAnsi="Courier New"/>
                <w:b w:val="0"/>
                <w:i w:val="0"/>
                <w:color w:val="1F4D78"/>
                <w:sz w:val="18"/>
              </w:rPr>
              <w:t>invalid</w:t>
            </w:r>
            <w:r>
              <w:rPr>
                <w:rFonts w:ascii="Calibri" w:hAnsi="Calibri"/>
                <w:b w:val="0"/>
                <w:i w:val="0"/>
                <w:color w:val="172033"/>
                <w:sz w:val="18"/>
              </w:rPr>
              <w:t>/erreurs client/</w:t>
            </w:r>
            <w:r>
              <w:rPr>
                <w:rFonts w:ascii="Courier New" w:hAnsi="Courier New"/>
                <w:b w:val="0"/>
                <w:i w:val="0"/>
                <w:color w:val="1F4D78"/>
                <w:sz w:val="18"/>
              </w:rPr>
              <w:t>success</w:t>
            </w:r>
            <w:r>
              <w:rPr>
                <w:rFonts w:ascii="Calibri" w:hAnsi="Calibri"/>
                <w:b w:val="0"/>
                <w:i w:val="0"/>
                <w:color w:val="172033"/>
                <w:sz w:val="18"/>
              </w:rPr>
              <w:t xml:space="preserve"> conformes.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AUTH-013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Vérification d'email — lien valide, expiré/invalide, absent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Reproduire les 4 combinaisons de paramètres.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États </w:t>
            </w:r>
            <w:r>
              <w:rPr>
                <w:rFonts w:ascii="Courier New" w:hAnsi="Courier New"/>
                <w:b w:val="0"/>
                <w:i w:val="0"/>
                <w:color w:val="1F4D78"/>
                <w:sz w:val="18"/>
              </w:rPr>
              <w:t>missing</w:t>
            </w:r>
            <w:r>
              <w:rPr>
                <w:rFonts w:ascii="Calibri" w:hAnsi="Calibri"/>
                <w:b w:val="0"/>
                <w:i w:val="0"/>
                <w:color w:val="172033"/>
                <w:sz w:val="18"/>
              </w:rPr>
              <w:t>/</w:t>
            </w:r>
            <w:r>
              <w:rPr>
                <w:rFonts w:ascii="Courier New" w:hAnsi="Courier New"/>
                <w:b w:val="0"/>
                <w:i w:val="0"/>
                <w:color w:val="1F4D78"/>
                <w:sz w:val="18"/>
              </w:rPr>
              <w:t>error</w:t>
            </w:r>
            <w:r>
              <w:rPr>
                <w:rFonts w:ascii="Calibri" w:hAnsi="Calibri"/>
                <w:b w:val="0"/>
                <w:i w:val="0"/>
                <w:color w:val="172033"/>
                <w:sz w:val="18"/>
              </w:rPr>
              <w:t>/</w:t>
            </w:r>
            <w:r>
              <w:rPr>
                <w:rFonts w:ascii="Courier New" w:hAnsi="Courier New"/>
                <w:b w:val="0"/>
                <w:i w:val="0"/>
                <w:color w:val="1F4D78"/>
                <w:sz w:val="18"/>
              </w:rPr>
              <w:t>success</w:t>
            </w:r>
            <w:r>
              <w:rPr>
                <w:rFonts w:ascii="Calibri" w:hAnsi="Calibri"/>
                <w:b w:val="0"/>
                <w:i w:val="0"/>
                <w:color w:val="172033"/>
                <w:sz w:val="18"/>
              </w:rPr>
              <w:t xml:space="preserve"> conformes.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AUTH-014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Confirmation de changement d'email (</w:t>
            </w:r>
            <w:r>
              <w:rPr>
                <w:rFonts w:ascii="Courier New" w:hAnsi="Courier New"/>
                <w:b w:val="0"/>
                <w:i w:val="0"/>
                <w:color w:val="1F4D78"/>
                <w:sz w:val="18"/>
              </w:rPr>
              <w:t>/confirmer-email</w:t>
            </w:r>
            <w:r>
              <w:rPr>
                <w:rFonts w:ascii="Calibri" w:hAnsi="Calibri"/>
                <w:b w:val="0"/>
                <w:i w:val="0"/>
                <w:color w:val="172033"/>
                <w:sz w:val="18"/>
              </w:rPr>
              <w:t>) — lien valide/expiré/absent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Reproduire les scénarios d'AUTH-013 pour ce flux.</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Comportement structurellement identique, libellés adaptés.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1.5 Onboarding Organisateur (/organizer-signup, wizard 4 étapes)</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ORG-001-onb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Wizard organisateur anonyme — navigation entre les 4 étapes et barre de progression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Naviguer entre "Établissement/Activité/Revenus/Documents" via Continuer/Retour.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Progression 25/50/75/100%, données persistées entre étapes.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Validation de contenu couverte par </w:t>
            </w:r>
            <w:r>
              <w:rPr>
                <w:rFonts w:ascii="Courier New" w:hAnsi="Courier New"/>
                <w:b w:val="0"/>
                <w:i w:val="0"/>
                <w:color w:val="1F4D78"/>
                <w:sz w:val="18"/>
              </w:rPr>
              <w:t>applications.integration.test.ts</w:t>
            </w:r>
            <w:r>
              <w:rPr>
                <w:rFonts w:ascii="Calibri" w:hAnsi="Calibri"/>
                <w:b w:val="0"/>
                <w:i w:val="0"/>
                <w:color w:val="172033"/>
                <w:sz w:val="18"/>
              </w:rPr>
              <w:t xml:space="preserve"> ; navigation UI non couverte.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ORG-002-onb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1 — case "Pas de lieu fixe" masque le champ adresse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Champ adresse visible seulement si </w:t>
            </w:r>
            <w:r>
              <w:rPr>
                <w:rFonts w:ascii="Courier New" w:hAnsi="Courier New"/>
                <w:b w:val="0"/>
                <w:i w:val="0"/>
                <w:color w:val="1F4D78"/>
                <w:sz w:val="18"/>
              </w:rPr>
              <w:t>noFixedAddress === false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le rendu conditionnel.</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ORG-003-onb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1 (mode anonyme) — validation email/mot de passe du compte à créer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Chaque erreur bloque le passage à l'étape 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ORG-004-onb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2 — bascule "Itinérant" (ville/pays/capacité vs zones d'activité)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Bascule cohérente, attestation alcool visible seulement si coché.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Règle "attestation obligatoire si alcool" testée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ORG-005-onb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3 "Revenus" — écran informatif, aucune saisie bancaire demandée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ORG-006-onb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4 — upload de documents, limites de fichiers, pièce d'identité obligatoire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Limites 5/catégorie et 10/dossier respectées ; soumission bloquée sans pièce d'identité.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Refus serveur "sans document d'identité" testé côté intégration.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ORG-007-onb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Soumission anonyme réussie — écran de confirmation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Écran "Demande envoyée", compte+candidature créés en un appel.</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Testé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ORG-008-onb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Soumission anonyme — email déjà associé à un compte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Message avec lien inline "se connecter".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Testé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ORG-009-onb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Wizard organisateur connecté — autosave de brouillon entre étapes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Autosave à chaque étape, échec réseau non bloquant, brouillon restauré au rechargement.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getMyApplication</w:t>
            </w:r>
            <w:r>
              <w:rPr>
                <w:rFonts w:ascii="Calibri" w:hAnsi="Calibri"/>
                <w:b w:val="0"/>
                <w:i w:val="0"/>
                <w:color w:val="172033"/>
                <w:sz w:val="18"/>
              </w:rPr>
              <w:t>/</w:t>
            </w:r>
            <w:r>
              <w:rPr>
                <w:rFonts w:ascii="Courier New" w:hAnsi="Courier New"/>
                <w:b w:val="0"/>
                <w:i w:val="0"/>
                <w:color w:val="1F4D78"/>
                <w:sz w:val="18"/>
              </w:rPr>
              <w:t>saveApplicationDraft</w:t>
            </w:r>
            <w:r>
              <w:rPr>
                <w:rFonts w:ascii="Calibri" w:hAnsi="Calibri"/>
                <w:b w:val="0"/>
                <w:i w:val="0"/>
                <w:color w:val="172033"/>
                <w:sz w:val="18"/>
              </w:rPr>
              <w:t xml:space="preserve"> testés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ORG-010-onb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Resoumission après rejet (</w:t>
            </w:r>
            <w:r>
              <w:rPr>
                <w:rFonts w:ascii="Courier New" w:hAnsi="Courier New"/>
                <w:b w:val="0"/>
                <w:i w:val="0"/>
                <w:color w:val="1F4D78"/>
                <w:sz w:val="18"/>
              </w:rPr>
              <w:t>needs_changes</w:t>
            </w:r>
            <w:r>
              <w:rPr>
                <w:rFonts w:ascii="Calibri" w:hAnsi="Calibri"/>
                <w:b w:val="0"/>
                <w:i w:val="0"/>
                <w:color w:val="172033"/>
                <w:sz w:val="18"/>
              </w:rPr>
              <w:t>) — dossier organisateur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Formulaire pré-rempli, statut → </w:t>
            </w:r>
            <w:r>
              <w:rPr>
                <w:rFonts w:ascii="Courier New" w:hAnsi="Courier New"/>
                <w:b w:val="0"/>
                <w:i w:val="0"/>
                <w:color w:val="1F4D78"/>
                <w:sz w:val="18"/>
              </w:rPr>
              <w:t>resubmitted</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Testé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ORG-011-onb</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Un organisateur déjà actif candidatant comme prestataire ne perd pas son accès organisateur pendant la review</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Accès organisateur pleinement fonctionnel pendant la review du dossier prestataire.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Testé directement côté serveur — régression documentée à ne jamais réintroduire.</w:t>
            </w:r>
          </w:p>
        </w:tc>
      </w:tr>
    </w:tbl>
    <w:p>
      <w:pPr>
        <w:spacing w:after="20"/>
      </w:pPr>
    </w:p>
    <w:p>
      <w:pPr>
        <w:pStyle w:val="Heading3"/>
      </w:pPr>
      <w:r>
        <w:t>1.6 Onboarding Prestataire (/provider-signup, wizard 6 étapes)</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Wizard prestataire anonyme — 6 étapes, progression, libellés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la navigation UI.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"Activités" — sélection multi-catégories fait apparaître/disparaître les sections spécifiques à l'étape "Détails"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(rendu conditionnel UI).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Champ "Nom de scène" conditionnel à la sélection "Artiste"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"Détails" — tarification (devis uniquement vs tarif min/max/type)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validatePrestataireStep2</w:t>
            </w:r>
            <w:r>
              <w:rPr>
                <w:rFonts w:ascii="Calibri" w:hAnsi="Calibri"/>
                <w:b w:val="0"/>
                <w:i w:val="0"/>
                <w:color w:val="172033"/>
                <w:sz w:val="18"/>
              </w:rPr>
              <w:t xml:space="preserve"> testé en partie côté serveur.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PREST-005</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Documents obligatoires dynamiques selon les catégories sélectionnées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Liste dynamique conforme à </w:t>
            </w:r>
            <w:r>
              <w:rPr>
                <w:rFonts w:ascii="Courier New" w:hAnsi="Courier New"/>
                <w:b w:val="0"/>
                <w:i w:val="0"/>
                <w:color w:val="1F4D78"/>
                <w:sz w:val="18"/>
              </w:rPr>
              <w:t>getRequiredDocs</w:t>
            </w:r>
            <w:r>
              <w:rPr>
                <w:rFonts w:ascii="Calibri" w:hAnsi="Calibri"/>
                <w:b w:val="0"/>
                <w:i w:val="0"/>
                <w:color w:val="172033"/>
                <w:sz w:val="18"/>
              </w:rPr>
              <w:t>, bouton bloqué tant que documents manquants.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identifiée.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PREST-006</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Étape "Finaliser" — prix d'abonnement affiché selon devise du pays (EUR vs XOF)</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ce rendu.</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PREST-007</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Soumission anonyme réussie et cas email déjà utilisé</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Couvert côté serveur par </w:t>
            </w:r>
            <w:r>
              <w:rPr>
                <w:rFonts w:ascii="Courier New" w:hAnsi="Courier New"/>
                <w:b w:val="0"/>
                <w:i w:val="0"/>
                <w:color w:val="1F4D78"/>
                <w:sz w:val="18"/>
              </w:rPr>
              <w:t>applicationsPrestataire.integration.test.ts</w:t>
            </w:r>
            <w:r>
              <w:rPr>
                <w:rFonts w:ascii="Calibri" w:hAnsi="Calibri"/>
                <w:b w:val="0"/>
                <w:i w:val="0"/>
                <w:color w:val="172033"/>
                <w:sz w:val="18"/>
              </w:rPr>
              <w: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PREST-008</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Wizard prestataire connecté — autosave et resoumission après rejet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Logique serveur couverte.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PREST-009</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Limites d'upload de documents (5/catégorie, 10/total) identiques au wizard organisateur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1.7 Pages légales et bandeau cookies</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LEGAL-001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Pages </w:t>
            </w:r>
            <w:r>
              <w:rPr>
                <w:rFonts w:ascii="Courier New" w:hAnsi="Courier New"/>
                <w:b w:val="0"/>
                <w:i w:val="0"/>
                <w:color w:val="1F4D78"/>
                <w:sz w:val="18"/>
              </w:rPr>
              <w:t>/about</w:t>
            </w:r>
            <w:r>
              <w:rPr>
                <w:rFonts w:ascii="Calibri" w:hAnsi="Calibri"/>
                <w:b w:val="0"/>
                <w:i w:val="0"/>
                <w:color w:val="172033"/>
                <w:sz w:val="18"/>
              </w:rPr>
              <w:t xml:space="preserve">, </w:t>
            </w:r>
            <w:r>
              <w:rPr>
                <w:rFonts w:ascii="Courier New" w:hAnsi="Courier New"/>
                <w:b w:val="0"/>
                <w:i w:val="0"/>
                <w:color w:val="1F4D78"/>
                <w:sz w:val="18"/>
              </w:rPr>
              <w:t>/terms</w:t>
            </w:r>
            <w:r>
              <w:rPr>
                <w:rFonts w:ascii="Calibri" w:hAnsi="Calibri"/>
                <w:b w:val="0"/>
                <w:i w:val="0"/>
                <w:color w:val="172033"/>
                <w:sz w:val="18"/>
              </w:rPr>
              <w:t xml:space="preserve">, </w:t>
            </w:r>
            <w:r>
              <w:rPr>
                <w:rFonts w:ascii="Courier New" w:hAnsi="Courier New"/>
                <w:b w:val="0"/>
                <w:i w:val="0"/>
                <w:color w:val="1F4D78"/>
                <w:sz w:val="18"/>
              </w:rPr>
              <w:t>/privacy</w:t>
            </w:r>
            <w:r>
              <w:rPr>
                <w:rFonts w:ascii="Calibri" w:hAnsi="Calibri"/>
                <w:b w:val="0"/>
                <w:i w:val="0"/>
                <w:color w:val="172033"/>
                <w:sz w:val="18"/>
              </w:rPr>
              <w:t xml:space="preserve">, </w:t>
            </w:r>
            <w:r>
              <w:rPr>
                <w:rFonts w:ascii="Courier New" w:hAnsi="Courier New"/>
                <w:b w:val="0"/>
                <w:i w:val="0"/>
                <w:color w:val="1F4D78"/>
                <w:sz w:val="18"/>
              </w:rPr>
              <w:t>/cookies</w:t>
            </w:r>
            <w:r>
              <w:rPr>
                <w:rFonts w:ascii="Calibri" w:hAnsi="Calibri"/>
                <w:b w:val="0"/>
                <w:i w:val="0"/>
                <w:color w:val="172033"/>
                <w:sz w:val="18"/>
              </w:rPr>
              <w:t xml:space="preserve">, </w:t>
            </w:r>
            <w:r>
              <w:rPr>
                <w:rFonts w:ascii="Courier New" w:hAnsi="Courier New"/>
                <w:b w:val="0"/>
                <w:i w:val="0"/>
                <w:color w:val="1F4D78"/>
                <w:sz w:val="18"/>
              </w:rPr>
              <w:t>/legal-notice</w:t>
            </w:r>
            <w:r>
              <w:rPr>
                <w:rFonts w:ascii="Calibri" w:hAnsi="Calibri"/>
                <w:b w:val="0"/>
                <w:i w:val="0"/>
                <w:color w:val="172033"/>
                <w:sz w:val="18"/>
              </w:rPr>
              <w:t xml:space="preserve"> se rendent sans erreur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LEGAL-002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Bandeau cookies — apparition différée, choix "Tout accepter" persistant 6 mois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Apparition après 800ms, ne recouvre pas les CTA du hero, persistance ~6 mois.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 pour le comportement visuel/timing.</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LEGAL-003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Bandeau cookies — "Tout refuser" a un poids visuel égal à "Tout accepter"</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Moyenne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Boutons de poids équivalent, aucune fonctionnalité essentielle bloquée par le refus.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LEGAL-004</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Bandeau cookies — lien "En savoir plus" mène à </w:t>
            </w:r>
            <w:r>
              <w:rPr>
                <w:rFonts w:ascii="Courier New" w:hAnsi="Courier New"/>
                <w:b w:val="0"/>
                <w:i w:val="0"/>
                <w:color w:val="1F4D78"/>
                <w:sz w:val="18"/>
              </w:rPr>
              <w:t>/cookies</w:t>
            </w:r>
            <w:r>
              <w:rPr>
                <w:rFonts w:ascii="Calibri" w:hAnsi="Calibri"/>
                <w:b w:val="0"/>
                <w:i w:val="0"/>
                <w:color w:val="172033"/>
                <w:sz w:val="18"/>
              </w:rPr>
              <w:t>, fermeture met à jour le layout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Basse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p>
      <w:pPr>
        <w:pStyle w:val="Heading3"/>
      </w:pPr>
      <w:r>
        <w:t>1.8 Guards de route (défense en profondeur, vérification UX)</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GUARD-001</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Accès direct à une route protégée sans session redirige vers </w:t>
            </w:r>
            <w:r>
              <w:rPr>
                <w:rFonts w:ascii="Courier New" w:hAnsi="Courier New"/>
                <w:b w:val="0"/>
                <w:i w:val="0"/>
                <w:color w:val="1F4D78"/>
                <w:sz w:val="18"/>
              </w:rPr>
              <w:t>/login?next=...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Critique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Étapes</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Tenter d'accéder sans session à </w:t>
            </w:r>
            <w:r>
              <w:rPr>
                <w:rFonts w:ascii="Courier New" w:hAnsi="Courier New"/>
                <w:b w:val="0"/>
                <w:i w:val="0"/>
                <w:color w:val="1F4D78"/>
                <w:sz w:val="18"/>
              </w:rPr>
              <w:t>/profile</w:t>
            </w:r>
            <w:r>
              <w:rPr>
                <w:rFonts w:ascii="Calibri" w:hAnsi="Calibri"/>
                <w:b w:val="0"/>
                <w:i w:val="0"/>
                <w:color w:val="172033"/>
                <w:sz w:val="18"/>
              </w:rPr>
              <w:t xml:space="preserve">, </w:t>
            </w:r>
            <w:r>
              <w:rPr>
                <w:rFonts w:ascii="Courier New" w:hAnsi="Courier New"/>
                <w:b w:val="0"/>
                <w:i w:val="0"/>
                <w:color w:val="1F4D78"/>
                <w:sz w:val="18"/>
              </w:rPr>
              <w:t>/messages</w:t>
            </w:r>
            <w:r>
              <w:rPr>
                <w:rFonts w:ascii="Calibri" w:hAnsi="Calibri"/>
                <w:b w:val="0"/>
                <w:i w:val="0"/>
                <w:color w:val="172033"/>
                <w:sz w:val="18"/>
              </w:rPr>
              <w:t xml:space="preserve">, </w:t>
            </w:r>
            <w:r>
              <w:rPr>
                <w:rFonts w:ascii="Courier New" w:hAnsi="Courier New"/>
                <w:b w:val="0"/>
                <w:i w:val="0"/>
                <w:color w:val="1F4D78"/>
                <w:sz w:val="18"/>
              </w:rPr>
              <w:t>/my-shifts</w:t>
            </w:r>
            <w:r>
              <w:rPr>
                <w:rFonts w:ascii="Calibri" w:hAnsi="Calibri"/>
                <w:b w:val="0"/>
                <w:i w:val="0"/>
                <w:color w:val="172033"/>
                <w:sz w:val="18"/>
              </w:rPr>
              <w:t xml:space="preserve">, </w:t>
            </w:r>
            <w:r>
              <w:rPr>
                <w:rFonts w:ascii="Courier New" w:hAnsi="Courier New"/>
                <w:b w:val="0"/>
                <w:i w:val="0"/>
                <w:color w:val="1F4D78"/>
                <w:sz w:val="18"/>
              </w:rPr>
              <w:t>/order</w:t>
            </w:r>
            <w:r>
              <w:rPr>
                <w:rFonts w:ascii="Calibri" w:hAnsi="Calibri"/>
                <w:b w:val="0"/>
                <w:i w:val="0"/>
                <w:color w:val="172033"/>
                <w:sz w:val="18"/>
              </w:rPr>
              <w:t xml:space="preserve">, </w:t>
            </w:r>
            <w:r>
              <w:rPr>
                <w:rFonts w:ascii="Courier New" w:hAnsi="Courier New"/>
                <w:b w:val="0"/>
                <w:i w:val="0"/>
                <w:color w:val="1F4D78"/>
                <w:sz w:val="18"/>
              </w:rPr>
              <w:t>/my-application</w:t>
            </w:r>
            <w:r>
              <w:rPr>
                <w:rFonts w:ascii="Calibri" w:hAnsi="Calibri"/>
                <w:b w:val="0"/>
                <w:i w:val="0"/>
                <w:color w:val="172033"/>
                <w:sz w:val="18"/>
              </w:rPr>
              <w:t xml:space="preserve">, </w:t>
            </w:r>
            <w:r>
              <w:rPr>
                <w:rFonts w:ascii="Courier New" w:hAnsi="Courier New"/>
                <w:b w:val="0"/>
                <w:i w:val="0"/>
                <w:color w:val="1F4D78"/>
                <w:sz w:val="18"/>
              </w:rPr>
              <w:t>/playlist</w:t>
            </w:r>
            <w:r>
              <w:rPr>
                <w:rFonts w:ascii="Calibri" w:hAnsi="Calibri"/>
                <w:b w:val="0"/>
                <w:i w:val="0"/>
                <w:color w:val="172033"/>
                <w:sz w:val="18"/>
              </w:rPr>
              <w:t xml:space="preserve">, </w:t>
            </w:r>
            <w:r>
              <w:rPr>
                <w:rFonts w:ascii="Courier New" w:hAnsi="Courier New"/>
                <w:b w:val="0"/>
                <w:i w:val="0"/>
                <w:color w:val="1F4D78"/>
                <w:sz w:val="18"/>
              </w:rPr>
              <w:t>/my-events</w:t>
            </w:r>
            <w:r>
              <w:rPr>
                <w:rFonts w:ascii="Calibri" w:hAnsi="Calibri"/>
                <w:b w:val="0"/>
                <w:i w:val="0"/>
                <w:color w:val="172033"/>
                <w:sz w:val="18"/>
              </w:rPr>
              <w:t xml:space="preserve">, </w:t>
            </w:r>
            <w:r>
              <w:rPr>
                <w:rFonts w:ascii="Courier New" w:hAnsi="Courier New"/>
                <w:b w:val="0"/>
                <w:i w:val="0"/>
                <w:color w:val="1F4D78"/>
                <w:sz w:val="18"/>
              </w:rPr>
              <w:t>/organizer-studio</w:t>
            </w:r>
            <w:r>
              <w:rPr>
                <w:rFonts w:ascii="Calibri" w:hAnsi="Calibri"/>
                <w:b w:val="0"/>
                <w:i w:val="0"/>
                <w:color w:val="172033"/>
                <w:sz w:val="18"/>
              </w:rPr>
              <w:t xml:space="preserve">, </w:t>
            </w:r>
            <w:r>
              <w:rPr>
                <w:rFonts w:ascii="Courier New" w:hAnsi="Courier New"/>
                <w:b w:val="0"/>
                <w:i w:val="0"/>
                <w:color w:val="1F4D78"/>
                <w:sz w:val="18"/>
              </w:rPr>
              <w:t>/offer-services</w:t>
            </w:r>
            <w:r>
              <w:rPr>
                <w:rFonts w:ascii="Calibri" w:hAnsi="Calibri"/>
                <w:b w:val="0"/>
                <w:i w:val="0"/>
                <w:color w:val="172033"/>
                <w:sz w:val="18"/>
              </w:rPr>
              <w:t xml:space="preserve">, </w:t>
            </w:r>
            <w:r>
              <w:rPr>
                <w:rFonts w:ascii="Courier New" w:hAnsi="Courier New"/>
                <w:b w:val="0"/>
                <w:i w:val="0"/>
                <w:color w:val="1F4D78"/>
                <w:sz w:val="18"/>
              </w:rPr>
              <w:t>/scanner/[eventId]</w:t>
            </w:r>
            <w:r>
              <w:rPr>
                <w:rFonts w:ascii="Calibri" w:hAnsi="Calibri"/>
                <w:b w:val="0"/>
                <w:i w:val="0"/>
                <w:color w:val="172033"/>
                <w:sz w:val="18"/>
              </w:rPr>
              <w:t xml:space="preserve"> et </w:t>
            </w:r>
            <w:r>
              <w:rPr>
                <w:rFonts w:ascii="Courier New" w:hAnsi="Courier New"/>
                <w:b w:val="0"/>
                <w:i w:val="0"/>
                <w:color w:val="1F4D78"/>
                <w:sz w:val="18"/>
              </w:rPr>
              <w:t>/agent</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Chaque route redirige vers </w:t>
            </w:r>
            <w:r>
              <w:rPr>
                <w:rFonts w:ascii="Courier New" w:hAnsi="Courier New"/>
                <w:b w:val="0"/>
                <w:i w:val="0"/>
                <w:color w:val="1F4D78"/>
                <w:sz w:val="18"/>
              </w:rPr>
              <w:t>/login?next={pathname}</w:t>
            </w:r>
            <w:r>
              <w:rPr>
                <w:rFonts w:ascii="Calibri" w:hAnsi="Calibri"/>
                <w:b w:val="0"/>
                <w:i w:val="0"/>
                <w:color w:val="172033"/>
                <w:sz w:val="18"/>
              </w:rPr>
              <w:t>.</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GUARD-002</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ourier New" w:hAnsi="Courier New"/>
                <w:b w:val="0"/>
                <w:i w:val="0"/>
                <w:color w:val="1F4D78"/>
                <w:sz w:val="18"/>
              </w:rPr>
              <w:t>/my-events</w:t>
            </w:r>
            <w:r>
              <w:rPr>
                <w:rFonts w:ascii="Calibri" w:hAnsi="Calibri"/>
                <w:b w:val="0"/>
                <w:i w:val="0"/>
                <w:color w:val="172033"/>
                <w:sz w:val="18"/>
              </w:rPr>
              <w:t xml:space="preserve"> — organisateur avec </w:t>
            </w:r>
            <w:r>
              <w:rPr>
                <w:rFonts w:ascii="Courier New" w:hAnsi="Courier New"/>
                <w:b w:val="0"/>
                <w:i w:val="0"/>
                <w:color w:val="1F4D78"/>
                <w:sz w:val="18"/>
              </w:rPr>
              <w:t>orgStatus: 'pending'</w:t>
            </w:r>
            <w:r>
              <w:rPr>
                <w:rFonts w:ascii="Calibri" w:hAnsi="Calibri"/>
                <w:b w:val="0"/>
                <w:i w:val="0"/>
                <w:color w:val="172033"/>
                <w:sz w:val="18"/>
              </w:rPr>
              <w:t xml:space="preserve"> redirigé vers </w:t>
            </w:r>
            <w:r>
              <w:rPr>
                <w:rFonts w:ascii="Courier New" w:hAnsi="Courier New"/>
                <w:b w:val="0"/>
                <w:i w:val="0"/>
                <w:color w:val="1F4D78"/>
                <w:sz w:val="18"/>
              </w:rPr>
              <w:t>/my-application</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Champ</w:t>
            </w:r>
          </w:p>
        </w:tc>
        <w:tc>
          <w:tcPr>
            <w:tcW w:type="dxa" w:w="7210"/>
            <w:shd w:fill="1F4D78"/>
            <w:tcMar>
              <w:top w:w="80" w:type="dxa"/>
              <w:start w:w="120" w:type="dxa"/>
              <w:bottom w:w="80" w:type="dxa"/>
              <w:end w:w="120" w:type="dxa"/>
            </w:tcMar>
            <w:vAlign w:val="center"/>
          </w:tcPr>
          <w:p>
            <w:pPr>
              <w:spacing w:before="0" w:after="0" w:line="259" w:lineRule="auto"/>
            </w:pPr>
            <w:r/>
            <w:r>
              <w:rPr>
                <w:rFonts w:ascii="Calibri" w:hAnsi="Calibri"/>
                <w:b/>
                <w:i w:val="0"/>
                <w:color w:val="FFFFFF"/>
                <w:sz w:val="18"/>
              </w:rPr>
              <w:t>Détail / valeur attendue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ID</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GUARD-003</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Titre</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Rôle actif incorrect redirige vers </w:t>
            </w:r>
            <w:r>
              <w:rPr>
                <w:rFonts w:ascii="Courier New" w:hAnsi="Courier New"/>
                <w:b w:val="0"/>
                <w:i w:val="0"/>
                <w:color w:val="1F4D78"/>
                <w:sz w:val="18"/>
              </w:rPr>
              <w:t>/home</w:t>
            </w:r>
            <w:r>
              <w:rPr>
                <w:rFonts w:ascii="Calibri" w:hAnsi="Calibri"/>
                <w:b w:val="0"/>
                <w:i w:val="0"/>
                <w:color w:val="172033"/>
                <w:sz w:val="18"/>
              </w:rPr>
              <w:t xml:space="preserve"> (pas d'accès croisé entre interfaces)</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Priorité</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Haute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Résultat attendu</w:t>
            </w:r>
          </w:p>
        </w:tc>
        <w:tc>
          <w:tcPr>
            <w:tcW w:type="dxa" w:w="7210"/>
            <w:shd w:fill="F2F4F7"/>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Aucun accès croisé possible entre interfaces via navigation directe.</w:t>
            </w:r>
          </w:p>
        </w:tc>
      </w:tr>
      <w:tr>
        <w:tc>
          <w:tcPr>
            <w:tcW w:type="dxa" w:w="2150"/>
            <w:shd w:fill="E8EEF5"/>
            <w:tcMar>
              <w:top w:w="80" w:type="dxa"/>
              <w:start w:w="120" w:type="dxa"/>
              <w:bottom w:w="80" w:type="dxa"/>
              <w:end w:w="120" w:type="dxa"/>
            </w:tcMar>
            <w:vAlign w:val="center"/>
          </w:tcPr>
          <w:p>
            <w:pPr>
              <w:spacing w:before="0" w:after="0" w:line="259" w:lineRule="auto"/>
            </w:pPr>
            <w:r/>
            <w:r>
              <w:rPr>
                <w:rFonts w:ascii="Calibri" w:hAnsi="Calibri"/>
                <w:b/>
                <w:i w:val="0"/>
                <w:color w:val="1F4D78"/>
                <w:sz w:val="18"/>
              </w:rPr>
              <w:t>Couverture auto existante</w:t>
            </w:r>
          </w:p>
        </w:tc>
        <w:tc>
          <w:tcPr>
            <w:tcW w:type="dxa" w:w="7210"/>
            <w:tcMar>
              <w:top w:w="80" w:type="dxa"/>
              <w:start w:w="120" w:type="dxa"/>
              <w:bottom w:w="80" w:type="dxa"/>
              <w:end w:w="120" w:type="dxa"/>
            </w:tcMar>
            <w:vAlign w:val="center"/>
          </w:tcPr>
          <w:p>
            <w:pPr>
              <w:spacing w:before="0" w:after="0" w:line="259" w:lineRule="auto"/>
            </w:pPr>
            <w:r/>
            <w:r>
              <w:rPr>
                <w:rFonts w:ascii="Calibri" w:hAnsi="Calibri"/>
                <w:b w:val="0"/>
                <w:i w:val="0"/>
                <w:color w:val="172033"/>
                <w:sz w:val="18"/>
              </w:rPr>
              <w:t xml:space="preserve">Aucune pour </w:t>
            </w:r>
            <w:r>
              <w:rPr>
                <w:rFonts w:ascii="Courier New" w:hAnsi="Courier New"/>
                <w:b w:val="0"/>
                <w:i w:val="0"/>
                <w:color w:val="1F4D78"/>
                <w:sz w:val="18"/>
              </w:rPr>
              <w:t>proxy.ts</w:t>
            </w:r>
            <w:r>
              <w:rPr>
                <w:rFonts w:ascii="Calibri" w:hAnsi="Calibri"/>
                <w:b w:val="0"/>
                <w:i w:val="0"/>
                <w:color w:val="172033"/>
                <w:sz w:val="18"/>
              </w:rPr>
              <w:t xml:space="preserve"> lui-même.</w:t>
            </w:r>
          </w:p>
        </w:tc>
      </w:tr>
    </w:tbl>
    <w:p>
      <w:pPr>
        <w:spacing w:after="20"/>
      </w:pPr>
    </w:p>
    <w:p>
      <w:pPr>
        <w:pStyle w:val="Heading1"/>
      </w:pPr>
      <w:r>
        <w:t>2. Compte Client — Billetterie, Portefeuille, Seat-Hold, Protection Annulation, Revente, Remboursements</w:t>
      </w:r>
    </w:p>
    <w:p>
      <w:pPr>
        <w:pStyle w:val="Heading2"/>
      </w:pPr>
      <w:r>
        <w:t>2.1 Réservation simple (place unique)</w:t>
      </w:r>
    </w:p>
    <w:p>
      <w:pPr>
        <w:pStyle w:val="Heading3"/>
      </w:pPr>
      <w:r>
        <w:t>TICK-001 — Achat place simple par carte (Stripe/EUR), succès</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événement public actif non complet, devise EUR, au moins une place disponible avec prix &gt; 0.</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15"/>
        </w:numPr>
      </w:pPr>
      <w:r>
        <w:rPr>
          <w:rFonts w:ascii="Calibri" w:hAnsi="Calibri"/>
          <w:b w:val="0"/>
          <w:i w:val="0"/>
          <w:color w:val="172033"/>
          <w:sz w:val="20"/>
        </w:rPr>
        <w:t>Ouvrir la page événement (</w:t>
      </w:r>
      <w:r>
        <w:rPr>
          <w:rFonts w:ascii="Courier New" w:hAnsi="Courier New"/>
          <w:b w:val="0"/>
          <w:i w:val="0"/>
          <w:color w:val="1F4D78"/>
          <w:sz w:val="20"/>
        </w:rPr>
        <w:t>/events/[id]</w:t>
      </w:r>
      <w:r>
        <w:rPr>
          <w:rFonts w:ascii="Calibri" w:hAnsi="Calibri"/>
          <w:b w:val="0"/>
          <w:i w:val="0"/>
          <w:color w:val="172033"/>
          <w:sz w:val="20"/>
        </w:rPr>
        <w:t>), vérifier que le panneau de réservation (</w:t>
      </w:r>
      <w:r>
        <w:rPr>
          <w:rFonts w:ascii="Courier New" w:hAnsi="Courier New"/>
          <w:b w:val="0"/>
          <w:i w:val="0"/>
          <w:color w:val="1F4D78"/>
          <w:sz w:val="20"/>
        </w:rPr>
        <w:t>EventCheckoutPanel</w:t>
      </w:r>
      <w:r>
        <w:rPr>
          <w:rFonts w:ascii="Calibri" w:hAnsi="Calibri"/>
          <w:b w:val="0"/>
          <w:i w:val="0"/>
          <w:color w:val="172033"/>
          <w:sz w:val="20"/>
        </w:rPr>
        <w:t>) s'affiche pour un utilisateur connecté.</w:t>
      </w:r>
    </w:p>
    <w:p>
      <w:pPr>
        <w:spacing w:after="80" w:line="278" w:lineRule="auto"/>
        <w:numPr>
          <w:ilvl w:val="0"/>
          <w:numId w:val="15"/>
        </w:numPr>
      </w:pPr>
      <w:r>
        <w:rPr>
          <w:rFonts w:ascii="Calibri" w:hAnsi="Calibri"/>
          <w:b w:val="0"/>
          <w:i w:val="0"/>
          <w:color w:val="172033"/>
          <w:sz w:val="20"/>
        </w:rPr>
        <w:t>Sélectionner une place non-groupe avec quantité 1.</w:t>
      </w:r>
    </w:p>
    <w:p>
      <w:pPr>
        <w:spacing w:after="80" w:line="278" w:lineRule="auto"/>
        <w:numPr>
          <w:ilvl w:val="0"/>
          <w:numId w:val="15"/>
        </w:numPr>
      </w:pPr>
      <w:r>
        <w:rPr>
          <w:rFonts w:ascii="Calibri" w:hAnsi="Calibri"/>
          <w:b w:val="0"/>
          <w:i w:val="0"/>
          <w:color w:val="172033"/>
          <w:sz w:val="20"/>
        </w:rPr>
        <w:t>Ajouter éventuellement un preorder (menu) proposé par l'organisateur.</w:t>
      </w:r>
    </w:p>
    <w:p>
      <w:pPr>
        <w:spacing w:after="80" w:line="278" w:lineRule="auto"/>
        <w:numPr>
          <w:ilvl w:val="0"/>
          <w:numId w:val="15"/>
        </w:numPr>
      </w:pPr>
      <w:r>
        <w:rPr>
          <w:rFonts w:ascii="Calibri" w:hAnsi="Calibri"/>
          <w:b w:val="0"/>
          <w:i w:val="0"/>
          <w:color w:val="172033"/>
          <w:sz w:val="20"/>
        </w:rPr>
        <w:t>Lancer le paiement — vérifier le libellé "Sécurisé · Stripe".</w:t>
      </w:r>
    </w:p>
    <w:p>
      <w:pPr>
        <w:spacing w:after="80" w:line="278" w:lineRule="auto"/>
        <w:numPr>
          <w:ilvl w:val="0"/>
          <w:numId w:val="15"/>
        </w:numPr>
      </w:pPr>
      <w:r>
        <w:rPr>
          <w:rFonts w:ascii="Calibri" w:hAnsi="Calibri"/>
          <w:b w:val="0"/>
          <w:i w:val="0"/>
          <w:color w:val="172033"/>
          <w:sz w:val="20"/>
        </w:rPr>
        <w:t>Compléter le paiement Stripe avec une carte de test valide.</w:t>
      </w:r>
    </w:p>
    <w:p>
      <w:pPr>
        <w:spacing w:after="80" w:line="278" w:lineRule="auto"/>
        <w:numPr>
          <w:ilvl w:val="0"/>
          <w:numId w:val="15"/>
        </w:numPr>
      </w:pPr>
      <w:r>
        <w:rPr>
          <w:rFonts w:ascii="Calibri" w:hAnsi="Calibri"/>
          <w:b w:val="0"/>
          <w:i w:val="0"/>
          <w:color w:val="172033"/>
          <w:sz w:val="20"/>
        </w:rPr>
        <w:t>Être redirigé vers la page de succès (</w:t>
      </w:r>
      <w:r>
        <w:rPr>
          <w:rFonts w:ascii="Courier New" w:hAnsi="Courier New"/>
          <w:b w:val="0"/>
          <w:i w:val="0"/>
          <w:color w:val="1F4D78"/>
          <w:sz w:val="20"/>
        </w:rPr>
        <w:t>success_url</w:t>
      </w:r>
      <w:r>
        <w:rPr>
          <w:rFonts w:ascii="Calibri" w:hAnsi="Calibri"/>
          <w:b w:val="0"/>
          <w:i w:val="0"/>
          <w:color w:val="172033"/>
          <w:sz w:val="20"/>
        </w:rPr>
        <w:t xml:space="preserve"> contenant </w:t>
      </w:r>
      <w:r>
        <w:rPr>
          <w:rFonts w:ascii="Courier New" w:hAnsi="Courier New"/>
          <w:b w:val="0"/>
          <w:i w:val="0"/>
          <w:color w:val="1F4D78"/>
          <w:sz w:val="20"/>
        </w:rPr>
        <w:t>session_id</w:t>
      </w:r>
      <w:r>
        <w:rPr>
          <w:rFonts w:ascii="Calibri" w:hAnsi="Calibri"/>
          <w:b w:val="0"/>
          <w:i w:val="0"/>
          <w:color w:val="172033"/>
          <w:sz w:val="20"/>
        </w:rPr>
        <w:t>/</w:t>
      </w:r>
      <w:r>
        <w:rPr>
          <w:rFonts w:ascii="Courier New" w:hAnsi="Courier New"/>
          <w:b w:val="0"/>
          <w:i w:val="0"/>
          <w:color w:val="1F4D78"/>
          <w:sz w:val="20"/>
        </w:rPr>
        <w:t>order_id</w:t>
      </w:r>
      <w:r>
        <w:rPr>
          <w:rFonts w:ascii="Calibri" w:hAnsi="Calibri"/>
          <w:b w:val="0"/>
          <w:i w:val="0"/>
          <w:color w:val="172033"/>
          <w:sz w:val="20"/>
        </w:rPr>
        <w:t>).</w:t>
      </w:r>
    </w:p>
    <w:p>
      <w:pPr>
        <w:spacing w:after="80" w:line="278" w:lineRule="auto"/>
        <w:numPr>
          <w:ilvl w:val="0"/>
          <w:numId w:val="15"/>
        </w:numPr>
      </w:pPr>
      <w:r>
        <w:rPr>
          <w:rFonts w:ascii="Calibri" w:hAnsi="Calibri"/>
          <w:b w:val="0"/>
          <w:i w:val="0"/>
          <w:color w:val="172033"/>
          <w:sz w:val="20"/>
        </w:rPr>
        <w:t>Ouvrir le portefeuille (</w:t>
      </w:r>
      <w:r>
        <w:rPr>
          <w:rFonts w:ascii="Courier New" w:hAnsi="Courier New"/>
          <w:b w:val="0"/>
          <w:i w:val="0"/>
          <w:color w:val="1F4D78"/>
          <w:sz w:val="20"/>
        </w:rPr>
        <w:t>/profile</w:t>
      </w:r>
      <w:r>
        <w:rPr>
          <w:rFonts w:ascii="Calibri" w:hAnsi="Calibri"/>
          <w:b w:val="0"/>
          <w:i w:val="0"/>
          <w:color w:val="172033"/>
          <w:sz w:val="20"/>
        </w:rPr>
        <w:t xml:space="preserve"> → wallet) et vérifier l'apparition du billet.</w:t>
      </w:r>
    </w:p>
    <w:p>
      <w:pPr>
        <w:spacing w:after="80"/>
      </w:pPr>
      <w:r>
        <w:rPr>
          <w:rFonts w:ascii="Calibri" w:hAnsi="Calibri"/>
          <w:b/>
          <w:i w:val="0"/>
          <w:color w:val="172033"/>
          <w:sz w:val="20"/>
        </w:rPr>
        <w:t>Résultat attendu</w:t>
      </w:r>
      <w:r>
        <w:rPr>
          <w:rFonts w:ascii="Calibri" w:hAnsi="Calibri"/>
          <w:b w:val="0"/>
          <w:i w:val="0"/>
          <w:color w:val="172033"/>
          <w:sz w:val="20"/>
        </w:rPr>
        <w:t xml:space="preserve"> : Commande passe à </w:t>
      </w:r>
      <w:r>
        <w:rPr>
          <w:rFonts w:ascii="Courier New" w:hAnsi="Courier New"/>
          <w:b w:val="0"/>
          <w:i w:val="0"/>
          <w:color w:val="1F4D78"/>
          <w:sz w:val="20"/>
        </w:rPr>
        <w:t>paid</w:t>
      </w:r>
      <w:r>
        <w:rPr>
          <w:rFonts w:ascii="Calibri" w:hAnsi="Calibri"/>
          <w:b w:val="0"/>
          <w:i w:val="0"/>
          <w:color w:val="172033"/>
          <w:sz w:val="20"/>
        </w:rPr>
        <w:t>, un ticket est émis avec QR valide, le prix affiché = prix place + preorders + frais de service, l'assurance-annulation n'apparaît pas si non cochée.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 xml:space="preserve"> couvre la création/atomicité de la commande, le calcul des frais et le fulfillment ; ne couvre PAS l'UI ni le vrai round-trip Stripe Checkout.</w:t>
      </w:r>
    </w:p>
    <w:p>
      <w:pPr>
        <w:pStyle w:val="Heading3"/>
      </w:pPr>
      <w:r>
        <w:t>TICK-002 — Paiement Stripe échoué / abandonné</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1. Lancer une réservation et arriver sur Stripe Checkout. 2. Utiliser une carte de test refusée OU fermer l'onglet avant paiement. 3. Retourner via </w:t>
      </w:r>
      <w:r>
        <w:rPr>
          <w:rFonts w:ascii="Courier New" w:hAnsi="Courier New"/>
          <w:b w:val="0"/>
          <w:i w:val="0"/>
          <w:color w:val="1F4D78"/>
          <w:sz w:val="20"/>
        </w:rPr>
        <w:t>cancel_url</w:t>
      </w:r>
      <w:r>
        <w:rPr>
          <w:rFonts w:ascii="Calibri" w:hAnsi="Calibri"/>
          <w:b w:val="0"/>
          <w:i w:val="0"/>
          <w:color w:val="172033"/>
          <w:sz w:val="20"/>
        </w:rPr>
        <w:t>. 4. Revérifier le stock et l'absence de ticket.</w:t>
      </w:r>
    </w:p>
    <w:p>
      <w:pPr>
        <w:spacing w:after="80"/>
      </w:pPr>
      <w:r>
        <w:rPr>
          <w:rFonts w:ascii="Calibri" w:hAnsi="Calibri"/>
          <w:b/>
          <w:i w:val="0"/>
          <w:color w:val="172033"/>
          <w:sz w:val="20"/>
        </w:rPr>
        <w:t>Résultat attendu</w:t>
      </w:r>
      <w:r>
        <w:rPr>
          <w:rFonts w:ascii="Calibri" w:hAnsi="Calibri"/>
          <w:b w:val="0"/>
          <w:i w:val="0"/>
          <w:color w:val="172033"/>
          <w:sz w:val="20"/>
        </w:rPr>
        <w:t xml:space="preserve"> : La commande n'est jamais marquée </w:t>
      </w:r>
      <w:r>
        <w:rPr>
          <w:rFonts w:ascii="Courier New" w:hAnsi="Courier New"/>
          <w:b w:val="0"/>
          <w:i w:val="0"/>
          <w:color w:val="1F4D78"/>
          <w:sz w:val="20"/>
        </w:rPr>
        <w:t>paid</w:t>
      </w:r>
      <w:r>
        <w:rPr>
          <w:rFonts w:ascii="Calibri" w:hAnsi="Calibri"/>
          <w:b w:val="0"/>
          <w:i w:val="0"/>
          <w:color w:val="172033"/>
          <w:sz w:val="20"/>
        </w:rPr>
        <w:t xml:space="preserve"> ; le stock décrémenté est restitué après expiration du TTL panier (30 min) ; aucun ticket créé.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 xml:space="preserve"> teste </w:t>
      </w:r>
      <w:r>
        <w:rPr>
          <w:rFonts w:ascii="Courier New" w:hAnsi="Courier New"/>
          <w:b w:val="0"/>
          <w:i w:val="0"/>
          <w:color w:val="1F4D78"/>
          <w:sz w:val="20"/>
        </w:rPr>
        <w:t>releaseOrder</w:t>
      </w:r>
      <w:r>
        <w:rPr>
          <w:rFonts w:ascii="Calibri" w:hAnsi="Calibri"/>
          <w:b w:val="0"/>
          <w:i w:val="0"/>
          <w:color w:val="172033"/>
          <w:sz w:val="20"/>
        </w:rPr>
        <w:t xml:space="preserve"> en logique ; le comportement réel Stripe non testé.</w:t>
      </w:r>
    </w:p>
    <w:p>
      <w:pPr>
        <w:pStyle w:val="Heading3"/>
      </w:pPr>
      <w:r>
        <w:t>TICK-003 — Achat place simple par Mobile Money (FedaPay/XOF), succès</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Vérifier bascule "Sécurisé · Mobile Money (FedaPay)". 2. Sélectionner place + quantité, lancer paiement. 3. Compléter paiement FedaPay. 4. Vérifier ticket après confirmation webhook.</w:t>
      </w:r>
    </w:p>
    <w:p>
      <w:pPr>
        <w:spacing w:after="80"/>
      </w:pPr>
      <w:r>
        <w:rPr>
          <w:rFonts w:ascii="Calibri" w:hAnsi="Calibri"/>
          <w:b/>
          <w:i w:val="0"/>
          <w:color w:val="172033"/>
          <w:sz w:val="20"/>
        </w:rPr>
        <w:t>Résultat attendu</w:t>
      </w:r>
      <w:r>
        <w:rPr>
          <w:rFonts w:ascii="Calibri" w:hAnsi="Calibri"/>
          <w:b w:val="0"/>
          <w:i w:val="0"/>
          <w:color w:val="172033"/>
          <w:sz w:val="20"/>
        </w:rPr>
        <w:t xml:space="preserve"> : Montant exact (entier XOF) demandé ; ticket émis uniquement après confirmation webhook ; désaccord de montant → rejet (</w:t>
      </w:r>
      <w:r>
        <w:rPr>
          <w:rFonts w:ascii="Courier New" w:hAnsi="Courier New"/>
          <w:b w:val="0"/>
          <w:i w:val="0"/>
          <w:color w:val="1F4D78"/>
          <w:sz w:val="20"/>
        </w:rPr>
        <w:t>amount_mismatch</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 xml:space="preserve"> teste le rejet FedaPay en cas de montant non respecté (mock).</w:t>
      </w:r>
    </w:p>
    <w:p>
      <w:pPr>
        <w:pStyle w:val="Heading3"/>
      </w:pPr>
      <w:r>
        <w:t>TICK-004 — Paiement FedaPay échoué</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Simuler un échec (solde insuffisant / annulation opérateur).</w:t>
      </w:r>
    </w:p>
    <w:p>
      <w:pPr>
        <w:spacing w:after="80"/>
      </w:pPr>
      <w:r>
        <w:rPr>
          <w:rFonts w:ascii="Calibri" w:hAnsi="Calibri"/>
          <w:b/>
          <w:i w:val="0"/>
          <w:color w:val="172033"/>
          <w:sz w:val="20"/>
        </w:rPr>
        <w:t>Résultat attendu</w:t>
      </w:r>
      <w:r>
        <w:rPr>
          <w:rFonts w:ascii="Calibri" w:hAnsi="Calibri"/>
          <w:b w:val="0"/>
          <w:i w:val="0"/>
          <w:color w:val="172033"/>
          <w:sz w:val="20"/>
        </w:rPr>
        <w:t xml:space="preserve"> : Aucun ticket créé, place restituée, message d'erreur clair.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(webhook réel non simulable en automatisé).</w:t>
      </w:r>
    </w:p>
    <w:p>
      <w:pPr>
        <w:pStyle w:val="Heading3"/>
      </w:pPr>
      <w:r>
        <w:t>TICK-005 — Tentative de paiement à 0 sans passer par le flux gratuit</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Forcer un appel à </w:t>
      </w:r>
      <w:r>
        <w:rPr>
          <w:rFonts w:ascii="Courier New" w:hAnsi="Courier New"/>
          <w:b w:val="0"/>
          <w:i w:val="0"/>
          <w:color w:val="1F4D78"/>
          <w:sz w:val="20"/>
        </w:rPr>
        <w:t>/api/checkout</w:t>
      </w:r>
      <w:r>
        <w:rPr>
          <w:rFonts w:ascii="Calibri" w:hAnsi="Calibri"/>
          <w:b w:val="0"/>
          <w:i w:val="0"/>
          <w:color w:val="172033"/>
          <w:sz w:val="20"/>
        </w:rPr>
        <w:t xml:space="preserve"> avec un panier de total 0 hors flux </w:t>
      </w:r>
      <w:r>
        <w:rPr>
          <w:rFonts w:ascii="Courier New" w:hAnsi="Courier New"/>
          <w:b w:val="0"/>
          <w:i w:val="0"/>
          <w:color w:val="1F4D78"/>
          <w:sz w:val="20"/>
        </w:rPr>
        <w:t>/free</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400 </w:t>
      </w:r>
      <w:r>
        <w:rPr>
          <w:rFonts w:ascii="Courier New" w:hAnsi="Courier New"/>
          <w:b w:val="0"/>
          <w:i w:val="0"/>
          <w:color w:val="1F4D78"/>
          <w:sz w:val="20"/>
        </w:rPr>
        <w:t>nothing_to_pay</w:t>
      </w:r>
      <w:r>
        <w:rPr>
          <w:rFonts w:ascii="Calibri" w:hAnsi="Calibri"/>
          <w:b w:val="0"/>
          <w:i w:val="0"/>
          <w:color w:val="172033"/>
          <w:sz w:val="20"/>
        </w:rPr>
        <w:t>, commande libérée.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Non testé à ce niveau route ; logique de fond couverte par </w:t>
      </w:r>
      <w:r>
        <w:rPr>
          <w:rFonts w:ascii="Courier New" w:hAnsi="Courier New"/>
          <w:b w:val="0"/>
          <w:i w:val="0"/>
          <w:color w:val="1F4D78"/>
          <w:sz w:val="20"/>
        </w:rPr>
        <w:t>orders.integration.test.ts</w:t>
      </w:r>
      <w:r>
        <w:rPr>
          <w:rFonts w:ascii="Calibri" w:hAnsi="Calibri"/>
          <w:b w:val="0"/>
          <w:i w:val="0"/>
          <w:color w:val="172033"/>
          <w:sz w:val="20"/>
        </w:rPr>
        <w:t>.</w:t>
      </w:r>
    </w:p>
    <w:p>
      <w:pPr>
        <w:pStyle w:val="Heading2"/>
      </w:pPr>
      <w:r>
        <w:t>2.2 Réservation groupe / table</w:t>
      </w:r>
    </w:p>
    <w:p>
      <w:pPr>
        <w:pStyle w:val="Heading3"/>
      </w:pPr>
      <w:r>
        <w:t>TICK-006 — Réservation d'une table/groupe (groupType='group')</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Sélectionner une place groupe — quantité verrouillée à 1. 2. Vérifier absence des boutons seat-hold pour cette place. 3. Compléter le paiement. 4. Vérifier dans le portefeuille que l'hôte voit tous les sièges.</w:t>
      </w:r>
    </w:p>
    <w:p>
      <w:pPr>
        <w:spacing w:after="80"/>
      </w:pPr>
      <w:r>
        <w:rPr>
          <w:rFonts w:ascii="Calibri" w:hAnsi="Calibri"/>
          <w:b/>
          <w:i w:val="0"/>
          <w:color w:val="172033"/>
          <w:sz w:val="20"/>
        </w:rPr>
        <w:t>Résultat attendu</w:t>
      </w:r>
      <w:r>
        <w:rPr>
          <w:rFonts w:ascii="Calibri" w:hAnsi="Calibri"/>
          <w:b w:val="0"/>
          <w:i w:val="0"/>
          <w:color w:val="172033"/>
          <w:sz w:val="20"/>
        </w:rPr>
        <w:t xml:space="preserve"> : Une commande unique crée N tickets liés, l'acheteur est </w:t>
      </w:r>
      <w:r>
        <w:rPr>
          <w:rFonts w:ascii="Courier New" w:hAnsi="Courier New"/>
          <w:b w:val="0"/>
          <w:i w:val="0"/>
          <w:color w:val="1F4D78"/>
          <w:sz w:val="20"/>
        </w:rPr>
        <w:t>hostUid</w:t>
      </w:r>
      <w:r>
        <w:rPr>
          <w:rFonts w:ascii="Calibri" w:hAnsi="Calibri"/>
          <w:b w:val="0"/>
          <w:i w:val="0"/>
          <w:color w:val="172033"/>
          <w:sz w:val="20"/>
        </w:rPr>
        <w:t xml:space="preserve"> de tous les sièges ; aucun bouton de blocage temporaire visible.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 xml:space="preserve"> (attribution preorder→ticket), </w:t>
      </w:r>
      <w:r>
        <w:rPr>
          <w:rFonts w:ascii="Courier New" w:hAnsi="Courier New"/>
          <w:b w:val="0"/>
          <w:i w:val="0"/>
          <w:color w:val="1F4D78"/>
          <w:sz w:val="20"/>
        </w:rPr>
        <w:t>tickets.integration.test.ts</w:t>
      </w:r>
      <w:r>
        <w:rPr>
          <w:rFonts w:ascii="Calibri" w:hAnsi="Calibri"/>
          <w:b w:val="0"/>
          <w:i w:val="0"/>
          <w:color w:val="172033"/>
          <w:sz w:val="20"/>
        </w:rPr>
        <w:t xml:space="preserve"> (visibilité hôte).</w:t>
      </w:r>
    </w:p>
    <w:p>
      <w:pPr>
        <w:pStyle w:val="Heading3"/>
      </w:pPr>
      <w:r>
        <w:t>TICK-007 — Invitation d'un membre du groupe et attribution de son propre QR</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1. Inviter un siège via email d'un ami. 2. L'invité accepte. 3. Vérifier que l'invité reçoit son propre QR. 4. Vérifier que l'ancien QR de l'hôte pour ce siège est invalidé.</w:t>
      </w:r>
    </w:p>
    <w:p>
      <w:pPr>
        <w:spacing w:after="80"/>
      </w:pPr>
      <w:r>
        <w:rPr>
          <w:rFonts w:ascii="Calibri" w:hAnsi="Calibri"/>
          <w:b/>
          <w:i w:val="0"/>
          <w:color w:val="172033"/>
          <w:sz w:val="20"/>
        </w:rPr>
        <w:t>Résultat attendu</w:t>
      </w:r>
      <w:r>
        <w:rPr>
          <w:rFonts w:ascii="Calibri" w:hAnsi="Calibri"/>
          <w:b w:val="0"/>
          <w:i w:val="0"/>
          <w:color w:val="172033"/>
          <w:sz w:val="20"/>
        </w:rPr>
        <w:t xml:space="preserve"> : Rotation </w:t>
      </w:r>
      <w:r>
        <w:rPr>
          <w:rFonts w:ascii="Courier New" w:hAnsi="Courier New"/>
          <w:b w:val="0"/>
          <w:i w:val="0"/>
          <w:color w:val="1F4D78"/>
          <w:sz w:val="20"/>
        </w:rPr>
        <w:t>seatVersion</w:t>
      </w:r>
      <w:r>
        <w:rPr>
          <w:rFonts w:ascii="Calibri" w:hAnsi="Calibri"/>
          <w:b w:val="0"/>
          <w:i w:val="0"/>
          <w:color w:val="172033"/>
          <w:sz w:val="20"/>
        </w:rPr>
        <w:t>/</w:t>
      </w:r>
      <w:r>
        <w:rPr>
          <w:rFonts w:ascii="Courier New" w:hAnsi="Courier New"/>
          <w:b w:val="0"/>
          <w:i w:val="0"/>
          <w:color w:val="1F4D78"/>
          <w:sz w:val="20"/>
        </w:rPr>
        <w:t>entryNonce</w:t>
      </w:r>
      <w:r>
        <w:rPr>
          <w:rFonts w:ascii="Calibri" w:hAnsi="Calibri"/>
          <w:b w:val="0"/>
          <w:i w:val="0"/>
          <w:color w:val="172033"/>
          <w:sz w:val="20"/>
        </w:rPr>
        <w:t xml:space="preserve"> à l'acceptation — ancien lien QR de l'hôte invalide (</w:t>
      </w:r>
      <w:r>
        <w:rPr>
          <w:rFonts w:ascii="Courier New" w:hAnsi="Courier New"/>
          <w:b w:val="0"/>
          <w:i w:val="0"/>
          <w:color w:val="1F4D78"/>
          <w:sz w:val="20"/>
        </w:rPr>
        <w:t>/ticket/[token]</w:t>
      </w:r>
      <w:r>
        <w:rPr>
          <w:rFonts w:ascii="Calibri" w:hAnsi="Calibri"/>
          <w:b w:val="0"/>
          <w:i w:val="0"/>
          <w:color w:val="172033"/>
          <w:sz w:val="20"/>
        </w:rPr>
        <w:t xml:space="preserve"> → "Signature invalide"), nouveau token pour l'invité.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seatAssignment.integration.test.ts</w:t>
      </w:r>
      <w:r>
        <w:rPr>
          <w:rFonts w:ascii="Calibri" w:hAnsi="Calibri"/>
          <w:b w:val="0"/>
          <w:i w:val="0"/>
          <w:color w:val="172033"/>
          <w:sz w:val="20"/>
        </w:rPr>
        <w:t xml:space="preserve"> couvre tout le flux invite/accept/decline/cancel/revoke.</w:t>
      </w:r>
    </w:p>
    <w:p>
      <w:pPr>
        <w:pStyle w:val="Heading3"/>
      </w:pPr>
      <w:r>
        <w:t>TICK-008 — Refus / révocation d'invitation de siège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1. Refuser l'invitation. 2. Vérifier que le siège redevient disponible. 3. Révoquer un siège accepté et vérifier le retrait immédiat.</w:t>
      </w:r>
    </w:p>
    <w:p>
      <w:pPr>
        <w:spacing w:after="80"/>
      </w:pPr>
      <w:r>
        <w:rPr>
          <w:rFonts w:ascii="Calibri" w:hAnsi="Calibri"/>
          <w:b/>
          <w:i w:val="0"/>
          <w:color w:val="172033"/>
          <w:sz w:val="20"/>
        </w:rPr>
        <w:t>Résultat attendu</w:t>
      </w:r>
      <w:r>
        <w:rPr>
          <w:rFonts w:ascii="Calibri" w:hAnsi="Calibri"/>
          <w:b w:val="0"/>
          <w:i w:val="0"/>
          <w:color w:val="172033"/>
          <w:sz w:val="20"/>
        </w:rPr>
        <w:t xml:space="preserve"> : Refus/révocation restaure le siège avec rotation de QR.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seatAssignment.integration.test.ts</w:t>
      </w:r>
      <w:r>
        <w:rPr>
          <w:rFonts w:ascii="Calibri" w:hAnsi="Calibri"/>
          <w:b w:val="0"/>
          <w:i w:val="0"/>
          <w:color w:val="172033"/>
          <w:sz w:val="20"/>
        </w:rPr>
        <w:t>.</w:t>
      </w:r>
    </w:p>
    <w:p>
      <w:pPr>
        <w:pStyle w:val="Heading2"/>
      </w:pPr>
      <w:r>
        <w:t>2.3 Billet gratuit</w:t>
      </w:r>
    </w:p>
    <w:p>
      <w:pPr>
        <w:pStyle w:val="Heading3"/>
      </w:pPr>
      <w:r>
        <w:t>TICK-009 — Réservation d'un billet gratuit (place unique, prix 0)</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Sélectionner la place gratuite — quantité verrouillée à 1. 2. Vérifier absence de la case "protection annulation". 3. Confirmer.</w:t>
      </w:r>
    </w:p>
    <w:p>
      <w:pPr>
        <w:spacing w:after="80"/>
      </w:pPr>
      <w:r>
        <w:rPr>
          <w:rFonts w:ascii="Calibri" w:hAnsi="Calibri"/>
          <w:b/>
          <w:i w:val="0"/>
          <w:color w:val="172033"/>
          <w:sz w:val="20"/>
        </w:rPr>
        <w:t>Résultat attendu</w:t>
      </w:r>
      <w:r>
        <w:rPr>
          <w:rFonts w:ascii="Calibri" w:hAnsi="Calibri"/>
          <w:b w:val="0"/>
          <w:i w:val="0"/>
          <w:color w:val="172033"/>
          <w:sz w:val="20"/>
        </w:rPr>
        <w:t xml:space="preserve"> : Ticket émis immédiatement sans redirection paiement, visible instantanément dans le portefeuille.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 xml:space="preserve">/tests dédiés </w:t>
      </w:r>
      <w:r>
        <w:rPr>
          <w:rFonts w:ascii="Courier New" w:hAnsi="Courier New"/>
          <w:b w:val="0"/>
          <w:i w:val="0"/>
          <w:color w:val="1F4D78"/>
          <w:sz w:val="20"/>
        </w:rPr>
        <w:t>freeCheckout</w:t>
      </w:r>
      <w:r>
        <w:rPr>
          <w:rFonts w:ascii="Calibri" w:hAnsi="Calibri"/>
          <w:b w:val="0"/>
          <w:i w:val="0"/>
          <w:color w:val="172033"/>
          <w:sz w:val="20"/>
        </w:rPr>
        <w:t>.</w:t>
      </w:r>
    </w:p>
    <w:p>
      <w:pPr>
        <w:pStyle w:val="Heading3"/>
      </w:pPr>
      <w:r>
        <w:t>TICK-010 — Tentative d'un 2e billet gratuit sur le même événement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Retenter une réservation gratuite sur le même événement.</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already_free</w:t>
      </w:r>
      <w:r>
        <w:rPr>
          <w:rFonts w:ascii="Calibri" w:hAnsi="Calibri"/>
          <w:b w:val="0"/>
          <w:i w:val="0"/>
          <w:color w:val="172033"/>
          <w:sz w:val="20"/>
        </w:rPr>
        <w:t xml:space="preserve"> (409), même si </w:t>
      </w:r>
      <w:r>
        <w:rPr>
          <w:rFonts w:ascii="Courier New" w:hAnsi="Courier New"/>
          <w:b w:val="0"/>
          <w:i w:val="0"/>
          <w:color w:val="1F4D78"/>
          <w:sz w:val="20"/>
        </w:rPr>
        <w:t>maxPerAccount</w:t>
      </w:r>
      <w:r>
        <w:rPr>
          <w:rFonts w:ascii="Calibri" w:hAnsi="Calibri"/>
          <w:b w:val="0"/>
          <w:i w:val="0"/>
          <w:color w:val="172033"/>
          <w:sz w:val="20"/>
        </w:rPr>
        <w:t xml:space="preserve"> autoriserait plusieurs achats payants.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Couvert par les tests serveur free-checkout.</w:t>
      </w:r>
    </w:p>
    <w:p>
      <w:pPr>
        <w:pStyle w:val="Heading3"/>
      </w:pPr>
      <w:r>
        <w:t>TICK-011 — Tentative de réservation d'une table gratuite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Rejet explicite </w:t>
      </w:r>
      <w:r>
        <w:rPr>
          <w:rFonts w:ascii="Courier New" w:hAnsi="Courier New"/>
          <w:b w:val="0"/>
          <w:i w:val="0"/>
          <w:color w:val="1F4D78"/>
          <w:sz w:val="20"/>
        </w:rPr>
        <w:t>free_table_not_supported</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Couvert par </w:t>
      </w:r>
      <w:r>
        <w:rPr>
          <w:rFonts w:ascii="Courier New" w:hAnsi="Courier New"/>
          <w:b w:val="0"/>
          <w:i w:val="0"/>
          <w:color w:val="1F4D78"/>
          <w:sz w:val="20"/>
        </w:rPr>
        <w:t>freeCheckout.ts</w:t>
      </w:r>
      <w:r>
        <w:rPr>
          <w:rFonts w:ascii="Calibri" w:hAnsi="Calibri"/>
          <w:b w:val="0"/>
          <w:i w:val="0"/>
          <w:color w:val="172033"/>
          <w:sz w:val="20"/>
        </w:rPr>
        <w:t>.</w:t>
      </w:r>
    </w:p>
    <w:p>
      <w:pPr>
        <w:pStyle w:val="Heading2"/>
      </w:pPr>
      <w:r>
        <w:t>2.4 Seat-Hold (blocage temporaire de place avec acompte)</w:t>
      </w:r>
    </w:p>
    <w:p>
      <w:pPr>
        <w:pStyle w:val="Heading3"/>
      </w:pPr>
      <w:r>
        <w:t>TICK-012 — Blocage court 24h (5%) en EUR — dépôt et complément</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"Bloquer 24h · +5%" (bornes 2€/20€). 2. Payer l'acompte Stripe. 3. Vérifier état "bloquée" avec compte à rebours ~24h. 4. Payer le solde avant expiration. 5. Vérifier ticket final = prix figé.</w:t>
      </w:r>
    </w:p>
    <w:p>
      <w:pPr>
        <w:spacing w:after="80"/>
      </w:pPr>
      <w:r>
        <w:rPr>
          <w:rFonts w:ascii="Calibri" w:hAnsi="Calibri"/>
          <w:b/>
          <w:i w:val="0"/>
          <w:color w:val="172033"/>
          <w:sz w:val="20"/>
        </w:rPr>
        <w:t>Résultat attendu</w:t>
      </w:r>
      <w:r>
        <w:rPr>
          <w:rFonts w:ascii="Calibri" w:hAnsi="Calibri"/>
          <w:b w:val="0"/>
          <w:i w:val="0"/>
          <w:color w:val="172033"/>
          <w:sz w:val="20"/>
        </w:rPr>
        <w:t xml:space="preserve"> : Acompte non remboursable en cas d'échec ultérieur ; prix figé au moment du blocage ; solde correctement calculé.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seatHolds.integration.test.ts</w:t>
      </w:r>
      <w:r>
        <w:rPr>
          <w:rFonts w:ascii="Calibri" w:hAnsi="Calibri"/>
          <w:b w:val="0"/>
          <w:i w:val="0"/>
          <w:color w:val="172033"/>
          <w:sz w:val="20"/>
        </w:rPr>
        <w:t xml:space="preserve"> couvre le calcul exact du dépôt, activation, complétion, gel de prix.</w:t>
      </w:r>
    </w:p>
    <w:p>
      <w:pPr>
        <w:pStyle w:val="Heading3"/>
      </w:pPr>
      <w:r>
        <w:t>TICK-013 — Blocage long 72h (10%) en EUR, plafond à 40€</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Sur une place à 500€, vérifier que le dépôt est plafonné à 40€ (pas 50€).</w:t>
      </w:r>
    </w:p>
    <w:p>
      <w:pPr>
        <w:spacing w:after="80"/>
      </w:pPr>
      <w:r>
        <w:rPr>
          <w:rFonts w:ascii="Calibri" w:hAnsi="Calibri"/>
          <w:b/>
          <w:i w:val="0"/>
          <w:color w:val="172033"/>
          <w:sz w:val="20"/>
        </w:rPr>
        <w:t>Résultat attendu</w:t>
      </w:r>
      <w:r>
        <w:rPr>
          <w:rFonts w:ascii="Calibri" w:hAnsi="Calibri"/>
          <w:b w:val="0"/>
          <w:i w:val="0"/>
          <w:color w:val="172033"/>
          <w:sz w:val="20"/>
        </w:rPr>
        <w:t xml:space="preserve"> : Dépôt = 40€, fenêtre 72h démarrée à l'activation.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seatHolds.integration.test.ts</w:t>
      </w:r>
      <w:r>
        <w:rPr>
          <w:rFonts w:ascii="Calibri" w:hAnsi="Calibri"/>
          <w:b w:val="0"/>
          <w:i w:val="0"/>
          <w:color w:val="172033"/>
          <w:sz w:val="20"/>
        </w:rPr>
        <w:t>.</w:t>
      </w:r>
    </w:p>
    <w:p>
      <w:pPr>
        <w:pStyle w:val="Heading3"/>
      </w:pPr>
      <w:r>
        <w:t>TICK-014 — Blocage temporaire en XOF (FedaPay)</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Montants entiers XOF, bornes 200/2000 (court) et 400/4000 (long) ; solde résiduel &lt; 100 XOF → </w:t>
      </w:r>
      <w:r>
        <w:rPr>
          <w:rFonts w:ascii="Courier New" w:hAnsi="Courier New"/>
          <w:b w:val="0"/>
          <w:i w:val="0"/>
          <w:color w:val="1F4D78"/>
          <w:sz w:val="20"/>
        </w:rPr>
        <w:t>amount_below_minimum</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Bornes couvertes par </w:t>
      </w:r>
      <w:r>
        <w:rPr>
          <w:rFonts w:ascii="Courier New" w:hAnsi="Courier New"/>
          <w:b w:val="0"/>
          <w:i w:val="0"/>
          <w:color w:val="1F4D78"/>
          <w:sz w:val="20"/>
        </w:rPr>
        <w:t>seatHolds.integration.test.ts</w:t>
      </w:r>
      <w:r>
        <w:rPr>
          <w:rFonts w:ascii="Calibri" w:hAnsi="Calibri"/>
          <w:b w:val="0"/>
          <w:i w:val="0"/>
          <w:color w:val="172033"/>
          <w:sz w:val="20"/>
        </w:rPr>
        <w:t xml:space="preserve"> ; seuil </w:t>
      </w:r>
      <w:r>
        <w:rPr>
          <w:rFonts w:ascii="Courier New" w:hAnsi="Courier New"/>
          <w:b w:val="0"/>
          <w:i w:val="0"/>
          <w:color w:val="1F4D78"/>
          <w:sz w:val="20"/>
        </w:rPr>
        <w:t>MIN_XOF=100</w:t>
      </w:r>
      <w:r>
        <w:rPr>
          <w:rFonts w:ascii="Calibri" w:hAnsi="Calibri"/>
          <w:b w:val="0"/>
          <w:i w:val="0"/>
          <w:color w:val="172033"/>
          <w:sz w:val="20"/>
        </w:rPr>
        <w:t xml:space="preserve"> à vérifier manuellement.</w:t>
      </w:r>
    </w:p>
    <w:p>
      <w:pPr>
        <w:pStyle w:val="Heading3"/>
      </w:pPr>
      <w:r>
        <w:t>TICK-015 — Expiration automatique d'un blocage non complété</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Ne pas payer le solde. 2. Attendre/déclencher le cron </w:t>
      </w:r>
      <w:r>
        <w:rPr>
          <w:rFonts w:ascii="Courier New" w:hAnsi="Courier New"/>
          <w:b w:val="0"/>
          <w:i w:val="0"/>
          <w:color w:val="1F4D78"/>
          <w:sz w:val="20"/>
        </w:rPr>
        <w:t>releaseExpiredSeatHolds</w:t>
      </w:r>
      <w:r>
        <w:rPr>
          <w:rFonts w:ascii="Calibri" w:hAnsi="Calibri"/>
          <w:b w:val="0"/>
          <w:i w:val="0"/>
          <w:color w:val="172033"/>
          <w:sz w:val="20"/>
        </w:rPr>
        <w:t>. 3. Vérifier restock. 4. Vérifier statut "expiré". 5. Vérifier absence de remboursement de l'acompte.</w:t>
      </w:r>
    </w:p>
    <w:p>
      <w:pPr>
        <w:spacing w:after="80"/>
      </w:pPr>
      <w:r>
        <w:rPr>
          <w:rFonts w:ascii="Calibri" w:hAnsi="Calibri"/>
          <w:b/>
          <w:i w:val="0"/>
          <w:color w:val="172033"/>
          <w:sz w:val="20"/>
        </w:rPr>
        <w:t>Résultat attendu</w:t>
      </w:r>
      <w:r>
        <w:rPr>
          <w:rFonts w:ascii="Calibri" w:hAnsi="Calibri"/>
          <w:b w:val="0"/>
          <w:i w:val="0"/>
          <w:color w:val="172033"/>
          <w:sz w:val="20"/>
        </w:rPr>
        <w:t xml:space="preserve"> : Place restockée, statut </w:t>
      </w:r>
      <w:r>
        <w:rPr>
          <w:rFonts w:ascii="Courier New" w:hAnsi="Courier New"/>
          <w:b w:val="0"/>
          <w:i w:val="0"/>
          <w:color w:val="1F4D78"/>
          <w:sz w:val="20"/>
        </w:rPr>
        <w:t>expired</w:t>
      </w:r>
      <w:r>
        <w:rPr>
          <w:rFonts w:ascii="Calibri" w:hAnsi="Calibri"/>
          <w:b w:val="0"/>
          <w:i w:val="0"/>
          <w:color w:val="172033"/>
          <w:sz w:val="20"/>
        </w:rPr>
        <w:t>, acompte acquis définitivement.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seatHolds.integration.test.ts</w:t>
      </w:r>
      <w:r>
        <w:rPr>
          <w:rFonts w:ascii="Calibri" w:hAnsi="Calibri"/>
          <w:b w:val="0"/>
          <w:i w:val="0"/>
          <w:color w:val="172033"/>
          <w:sz w:val="20"/>
        </w:rPr>
        <w:t>.</w:t>
      </w:r>
    </w:p>
    <w:p>
      <w:pPr>
        <w:pStyle w:val="Heading3"/>
      </w:pPr>
      <w:r>
        <w:t>TICK-016 — Tentative de paiement du solde après expiration ou par un autre compte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seat_hold_expired</w:t>
      </w:r>
      <w:r>
        <w:rPr>
          <w:rFonts w:ascii="Calibri" w:hAnsi="Calibri"/>
          <w:b w:val="0"/>
          <w:i w:val="0"/>
          <w:color w:val="172033"/>
          <w:sz w:val="20"/>
        </w:rPr>
        <w:t xml:space="preserve"> (409) et </w:t>
      </w:r>
      <w:r>
        <w:rPr>
          <w:rFonts w:ascii="Courier New" w:hAnsi="Courier New"/>
          <w:b w:val="0"/>
          <w:i w:val="0"/>
          <w:color w:val="1F4D78"/>
          <w:sz w:val="20"/>
        </w:rPr>
        <w:t>forbidden</w:t>
      </w:r>
      <w:r>
        <w:rPr>
          <w:rFonts w:ascii="Calibri" w:hAnsi="Calibri"/>
          <w:b w:val="0"/>
          <w:i w:val="0"/>
          <w:color w:val="172033"/>
          <w:sz w:val="20"/>
        </w:rPr>
        <w:t xml:space="preserve"> (403) respectivement.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seatHolds.integration.test.ts</w:t>
      </w:r>
      <w:r>
        <w:rPr>
          <w:rFonts w:ascii="Calibri" w:hAnsi="Calibri"/>
          <w:b w:val="0"/>
          <w:i w:val="0"/>
          <w:color w:val="172033"/>
          <w:sz w:val="20"/>
        </w:rPr>
        <w:t>.</w:t>
      </w:r>
    </w:p>
    <w:p>
      <w:pPr>
        <w:pStyle w:val="Heading3"/>
      </w:pPr>
      <w:r>
        <w:t>TICK-017 — Blocage sur place groupe/table ou place gratuite (doit être impossible)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Boutons absents dans l'UI ; rejet serveur explicite si contourné.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seatHolds.integration.test.ts</w:t>
      </w:r>
      <w:r>
        <w:rPr>
          <w:rFonts w:ascii="Calibri" w:hAnsi="Calibri"/>
          <w:b w:val="0"/>
          <w:i w:val="0"/>
          <w:color w:val="172033"/>
          <w:sz w:val="20"/>
        </w:rPr>
        <w:t>.</w:t>
      </w:r>
    </w:p>
    <w:p>
      <w:pPr>
        <w:pStyle w:val="Heading3"/>
      </w:pPr>
      <w:r>
        <w:t>TICK-018 — Blocage temporaire sur événement privé</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private_event_not_supported</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Couvert côté logique.</w:t>
      </w:r>
    </w:p>
    <w:p>
      <w:pPr>
        <w:pStyle w:val="Heading2"/>
      </w:pPr>
      <w:r>
        <w:t>2.5 Protection annulation (assurance-annulation)</w:t>
      </w:r>
    </w:p>
    <w:p>
      <w:pPr>
        <w:pStyle w:val="Heading3"/>
      </w:pPr>
      <w:r>
        <w:t>TICK-019 — Achat avec protection annulation activée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1. Cocher la protection (aperçu 10%). 2. Payer. 3. Vérifier </w:t>
      </w:r>
      <w:r>
        <w:rPr>
          <w:rFonts w:ascii="Courier New" w:hAnsi="Courier New"/>
          <w:b w:val="0"/>
          <w:i w:val="0"/>
          <w:color w:val="1F4D78"/>
          <w:sz w:val="20"/>
        </w:rPr>
        <w:t>cancellationProtectionPurchased = true</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Frais recalculé et vérifié côté serveur (jamais fait confiance au calcul client).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orders.integration.test.ts</w:t>
      </w:r>
      <w:r>
        <w:rPr>
          <w:rFonts w:ascii="Calibri" w:hAnsi="Calibri"/>
          <w:b w:val="0"/>
          <w:i w:val="0"/>
          <w:color w:val="172033"/>
          <w:sz w:val="20"/>
        </w:rPr>
        <w:t>.</w:t>
      </w:r>
    </w:p>
    <w:p>
      <w:pPr>
        <w:pStyle w:val="Heading3"/>
      </w:pPr>
      <w:r>
        <w:t>TICK-020 — Effet de la protection : remboursement hors fenêtre / sans report d'événement</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Avec protection, remboursement accepté (bypass </w:t>
      </w:r>
      <w:r>
        <w:rPr>
          <w:rFonts w:ascii="Courier New" w:hAnsi="Courier New"/>
          <w:b w:val="0"/>
          <w:i w:val="0"/>
          <w:color w:val="1F4D78"/>
          <w:sz w:val="20"/>
        </w:rPr>
        <w:t>not_eligible</w:t>
      </w:r>
      <w:r>
        <w:rPr>
          <w:rFonts w:ascii="Calibri" w:hAnsi="Calibri"/>
          <w:b w:val="0"/>
          <w:i w:val="0"/>
          <w:color w:val="172033"/>
          <w:sz w:val="20"/>
        </w:rPr>
        <w:t xml:space="preserve">) ; sans protection, rejet </w:t>
      </w:r>
      <w:r>
        <w:rPr>
          <w:rFonts w:ascii="Courier New" w:hAnsi="Courier New"/>
          <w:b w:val="0"/>
          <w:i w:val="0"/>
          <w:color w:val="1F4D78"/>
          <w:sz w:val="20"/>
        </w:rPr>
        <w:t>not_eligible</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TICK-021 — Protection annulation ne couvre PAS un billet déjà scanné</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ticket_already_checked_in</w:t>
      </w:r>
      <w:r>
        <w:rPr>
          <w:rFonts w:ascii="Calibri" w:hAnsi="Calibri"/>
          <w:b w:val="0"/>
          <w:i w:val="0"/>
          <w:color w:val="172033"/>
          <w:sz w:val="20"/>
        </w:rPr>
        <w:t xml:space="preserve"> malgré la protection.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TICK-022 — Protection annulation non proposée sur billet gratuit</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Couvert côté logique serveur.</w:t>
      </w:r>
    </w:p>
    <w:p>
      <w:pPr>
        <w:pStyle w:val="Heading2"/>
      </w:pPr>
      <w:r>
        <w:t>2.6 Portefeuille (wallet) — affichage et actions</w:t>
      </w:r>
    </w:p>
    <w:p>
      <w:pPr>
        <w:pStyle w:val="Heading3"/>
      </w:pPr>
      <w:r>
        <w:t>TICK-023 — Affichage du QR code d'un billet standard</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QR pointe vers </w:t>
      </w:r>
      <w:r>
        <w:rPr>
          <w:rFonts w:ascii="Courier New" w:hAnsi="Courier New"/>
          <w:b w:val="0"/>
          <w:i w:val="0"/>
          <w:color w:val="1F4D78"/>
          <w:sz w:val="20"/>
        </w:rPr>
        <w:t>/ticket/[token]</w:t>
      </w:r>
      <w:r>
        <w:rPr>
          <w:rFonts w:ascii="Calibri" w:hAnsi="Calibri"/>
          <w:b w:val="0"/>
          <w:i w:val="0"/>
          <w:color w:val="172033"/>
          <w:sz w:val="20"/>
        </w:rPr>
        <w:t xml:space="preserve"> signé, jamais le </w:t>
      </w:r>
      <w:r>
        <w:rPr>
          <w:rFonts w:ascii="Courier New" w:hAnsi="Courier New"/>
          <w:b w:val="0"/>
          <w:i w:val="0"/>
          <w:color w:val="1F4D78"/>
          <w:sz w:val="20"/>
        </w:rPr>
        <w:t>ticketCode</w:t>
      </w:r>
      <w:r>
        <w:rPr>
          <w:rFonts w:ascii="Calibri" w:hAnsi="Calibri"/>
          <w:b w:val="0"/>
          <w:i w:val="0"/>
          <w:color w:val="172033"/>
          <w:sz w:val="20"/>
        </w:rPr>
        <w:t xml:space="preserve"> brut en clair dans l'URL.</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Rendu visuel non testé automatiquement.</w:t>
      </w:r>
    </w:p>
    <w:p>
      <w:pPr>
        <w:pStyle w:val="Heading3"/>
      </w:pPr>
      <w:r>
        <w:t>TICK-024 — Affichage des billets de groupe/table dans le portefeuille (vue hôte)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Vue complète de tous les sièges pour l'hôte, distincte de la vue membre invité.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tickets.integration.test.ts</w:t>
      </w:r>
      <w:r>
        <w:rPr>
          <w:rFonts w:ascii="Calibri" w:hAnsi="Calibri"/>
          <w:b w:val="0"/>
          <w:i w:val="0"/>
          <w:color w:val="172033"/>
          <w:sz w:val="20"/>
        </w:rPr>
        <w:t xml:space="preserve">, </w:t>
      </w:r>
      <w:r>
        <w:rPr>
          <w:rFonts w:ascii="Courier New" w:hAnsi="Courier New"/>
          <w:b w:val="0"/>
          <w:i w:val="0"/>
          <w:color w:val="1F4D78"/>
          <w:sz w:val="20"/>
        </w:rPr>
        <w:t>groupTicketGuard.test.ts</w:t>
      </w:r>
      <w:r>
        <w:rPr>
          <w:rFonts w:ascii="Calibri" w:hAnsi="Calibri"/>
          <w:b w:val="0"/>
          <w:i w:val="0"/>
          <w:color w:val="172033"/>
          <w:sz w:val="20"/>
        </w:rPr>
        <w:t>.</w:t>
      </w:r>
    </w:p>
    <w:p>
      <w:pPr>
        <w:pStyle w:val="Heading3"/>
      </w:pPr>
      <w:r>
        <w:t>TICK-025 — Bouton "Demander un remboursement" — absence de confirmation</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Requête part immédiatement au clic sans modale de confirmation — point d'attention UX pour un parcours irréversible.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3"/>
      </w:pPr>
      <w:r>
        <w:t>TICK-026 — Messages d'erreur de remboursement affichés dans le wallet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Chaque code d'erreur (</w:t>
      </w:r>
      <w:r>
        <w:rPr>
          <w:rFonts w:ascii="Courier New" w:hAnsi="Courier New"/>
          <w:b w:val="0"/>
          <w:i w:val="0"/>
          <w:color w:val="1F4D78"/>
          <w:sz w:val="20"/>
        </w:rPr>
        <w:t>refund_window_closed</w:t>
      </w:r>
      <w:r>
        <w:rPr>
          <w:rFonts w:ascii="Calibri" w:hAnsi="Calibri"/>
          <w:b w:val="0"/>
          <w:i w:val="0"/>
          <w:color w:val="172033"/>
          <w:sz w:val="20"/>
        </w:rPr>
        <w:t xml:space="preserve">, </w:t>
      </w:r>
      <w:r>
        <w:rPr>
          <w:rFonts w:ascii="Courier New" w:hAnsi="Courier New"/>
          <w:b w:val="0"/>
          <w:i w:val="0"/>
          <w:color w:val="1F4D78"/>
          <w:sz w:val="20"/>
        </w:rPr>
        <w:t>ticket_already_checked_in</w:t>
      </w:r>
      <w:r>
        <w:rPr>
          <w:rFonts w:ascii="Calibri" w:hAnsi="Calibri"/>
          <w:b w:val="0"/>
          <w:i w:val="0"/>
          <w:color w:val="172033"/>
          <w:sz w:val="20"/>
        </w:rPr>
        <w:t xml:space="preserve">, </w:t>
      </w:r>
      <w:r>
        <w:rPr>
          <w:rFonts w:ascii="Courier New" w:hAnsi="Courier New"/>
          <w:b w:val="0"/>
          <w:i w:val="0"/>
          <w:color w:val="1F4D78"/>
          <w:sz w:val="20"/>
        </w:rPr>
        <w:t>already_requested</w:t>
      </w:r>
      <w:r>
        <w:rPr>
          <w:rFonts w:ascii="Calibri" w:hAnsi="Calibri"/>
          <w:b w:val="0"/>
          <w:i w:val="0"/>
          <w:color w:val="172033"/>
          <w:sz w:val="20"/>
        </w:rPr>
        <w:t xml:space="preserve">, </w:t>
      </w:r>
      <w:r>
        <w:rPr>
          <w:rFonts w:ascii="Courier New" w:hAnsi="Courier New"/>
          <w:b w:val="0"/>
          <w:i w:val="0"/>
          <w:color w:val="1F4D78"/>
          <w:sz w:val="20"/>
        </w:rPr>
        <w:t>not_eligible</w:t>
      </w:r>
      <w:r>
        <w:rPr>
          <w:rFonts w:ascii="Calibri" w:hAnsi="Calibri"/>
          <w:b w:val="0"/>
          <w:i w:val="0"/>
          <w:color w:val="172033"/>
          <w:sz w:val="20"/>
        </w:rPr>
        <w:t>) a un message localisé cohérent.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Logique testée ; mapping copy UI non testé.</w:t>
      </w:r>
    </w:p>
    <w:p>
      <w:pPr>
        <w:pStyle w:val="Heading3"/>
      </w:pPr>
      <w:r>
        <w:t>TICK-027 — Billet sur événement annulé : QR désactivé visuellement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QR grisé/désactivé, aucune action manuelle proposée (déjà traité automatiquement).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Rendu visuel non couvert.</w:t>
      </w:r>
    </w:p>
    <w:p>
      <w:pPr>
        <w:pStyle w:val="Heading3"/>
      </w:pPr>
      <w:r>
        <w:t>TICK-028 — Partage "story" exclut le QR</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Résultat attendu</w:t>
      </w:r>
      <w:r>
        <w:rPr>
          <w:rFonts w:ascii="Calibri" w:hAnsi="Calibri"/>
          <w:b w:val="0"/>
          <w:i w:val="0"/>
          <w:color w:val="172033"/>
          <w:sz w:val="20"/>
        </w:rPr>
        <w:t xml:space="preserve"> : Image de partage sans QR (anti-fraude).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2"/>
      </w:pPr>
      <w:r>
        <w:t>2.7 Revente de billets</w:t>
      </w:r>
    </w:p>
    <w:p>
      <w:pPr>
        <w:pStyle w:val="Heading3"/>
      </w:pPr>
      <w:r>
        <w:t>TICK-029 — Mise en vente d'un billet payé (dans le plafond de prix)</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Saisir un prix ≤ prix d'achat. 2. Confirmer. 3. Vérifier invalidation immédiate de l'ancien QR. 4. Vérifier listing public sans identité vendeur.</w:t>
      </w:r>
    </w:p>
    <w:p>
      <w:pPr>
        <w:spacing w:after="80"/>
      </w:pPr>
      <w:r>
        <w:rPr>
          <w:rFonts w:ascii="Calibri" w:hAnsi="Calibri"/>
          <w:b/>
          <w:i w:val="0"/>
          <w:color w:val="172033"/>
          <w:sz w:val="20"/>
        </w:rPr>
        <w:t>Résultat attendu</w:t>
      </w:r>
      <w:r>
        <w:rPr>
          <w:rFonts w:ascii="Calibri" w:hAnsi="Calibri"/>
          <w:b w:val="0"/>
          <w:i w:val="0"/>
          <w:color w:val="172033"/>
          <w:sz w:val="20"/>
        </w:rPr>
        <w:t xml:space="preserve"> : QR invalidé instantanément à la mise en vente ; listing ne révèle jamais l'identité vendeur.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TICK-030 — Tentative de revente au-dessus du prix original (plafond)</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price_above_original</w:t>
      </w:r>
      <w:r>
        <w:rPr>
          <w:rFonts w:ascii="Calibri" w:hAnsi="Calibri"/>
          <w:b w:val="0"/>
          <w:i w:val="0"/>
          <w:color w:val="172033"/>
          <w:sz w:val="20"/>
        </w:rPr>
        <w:t xml:space="preserve"> (400), QR original reste valide.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TICK-031 — Tentative de revente d'un billet gratuit/guestlist/agent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Bouton absent, ou rejet </w:t>
      </w:r>
      <w:r>
        <w:rPr>
          <w:rFonts w:ascii="Courier New" w:hAnsi="Courier New"/>
          <w:b w:val="0"/>
          <w:i w:val="0"/>
          <w:color w:val="1F4D78"/>
          <w:sz w:val="20"/>
        </w:rPr>
        <w:t>not_resellable_source</w:t>
      </w:r>
      <w:r>
        <w:rPr>
          <w:rFonts w:ascii="Calibri" w:hAnsi="Calibri"/>
          <w:b w:val="0"/>
          <w:i w:val="0"/>
          <w:color w:val="172033"/>
          <w:sz w:val="20"/>
        </w:rPr>
        <w:t xml:space="preserve"> (409) si tenté via API.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TICK-032 — Tentative de revente d'un billet déjà scanné</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TICK-033 — Revente au-delà de la limite de 2 reventes (resaleCount)</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resale_limit_reached</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TICK-034 — Fenêtre de revente fermée (moins de 2h avant les portes)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resale_window_closed</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TICK-035 — Retrait d'une annonce de revente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1. Retirer une annonce active. 2. Vérifier émission instantanée d'un nouveau QR. 3. Vérifier que l'ancien QR reste définitivement invalide.</w:t>
      </w:r>
    </w:p>
    <w:p>
      <w:pPr>
        <w:spacing w:after="80"/>
      </w:pPr>
      <w:r>
        <w:rPr>
          <w:rFonts w:ascii="Calibri" w:hAnsi="Calibri"/>
          <w:b/>
          <w:i w:val="0"/>
          <w:color w:val="172033"/>
          <w:sz w:val="20"/>
        </w:rPr>
        <w:t>Résultat attendu</w:t>
      </w:r>
      <w:r>
        <w:rPr>
          <w:rFonts w:ascii="Calibri" w:hAnsi="Calibri"/>
          <w:b w:val="0"/>
          <w:i w:val="0"/>
          <w:color w:val="172033"/>
          <w:sz w:val="20"/>
        </w:rPr>
        <w:t xml:space="preserve"> : Rotation de QR au retrait, ancien QR jamais réactivé.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TICK-036 — Retrait par un tiers (non-vendeur)</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Rejet, seul le vendeur peut retirer son annonce.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TICK-037 — Achat d'un billet revendu par un autre utilisateur</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Étapes</w:t>
      </w:r>
      <w:r>
        <w:rPr>
          <w:rFonts w:ascii="Calibri" w:hAnsi="Calibri"/>
          <w:b w:val="0"/>
          <w:i w:val="0"/>
          <w:color w:val="172033"/>
          <w:sz w:val="20"/>
        </w:rPr>
        <w:t xml:space="preserve"> : 1. Consulter les annonces (aucune identité vendeur affichée). 2. Acheter (Stripe/FedaPay selon devise). 3. Vérifier le billet dans le portefeuille acheteur. 4. Vérifier commande d'origine du vendeur = </w:t>
      </w:r>
      <w:r>
        <w:rPr>
          <w:rFonts w:ascii="Courier New" w:hAnsi="Courier New"/>
          <w:b w:val="0"/>
          <w:i w:val="0"/>
          <w:color w:val="1F4D78"/>
          <w:sz w:val="20"/>
        </w:rPr>
        <w:t>superseded</w:t>
      </w:r>
      <w:r>
        <w:rPr>
          <w:rFonts w:ascii="Calibri" w:hAnsi="Calibri"/>
          <w:b w:val="0"/>
          <w:i w:val="0"/>
          <w:color w:val="172033"/>
          <w:sz w:val="20"/>
        </w:rPr>
        <w:t>. 5. Check-in avec le nouveau QR.</w:t>
      </w:r>
    </w:p>
    <w:p>
      <w:pPr>
        <w:spacing w:after="80"/>
      </w:pPr>
      <w:r>
        <w:rPr>
          <w:rFonts w:ascii="Calibri" w:hAnsi="Calibri"/>
          <w:b/>
          <w:i w:val="0"/>
          <w:color w:val="172033"/>
          <w:sz w:val="20"/>
        </w:rPr>
        <w:t>Résultat attendu</w:t>
      </w:r>
      <w:r>
        <w:rPr>
          <w:rFonts w:ascii="Calibri" w:hAnsi="Calibri"/>
          <w:b w:val="0"/>
          <w:i w:val="0"/>
          <w:color w:val="172033"/>
          <w:sz w:val="20"/>
        </w:rPr>
        <w:t xml:space="preserve"> : Aucune fuite d'identité vendeur ; réattribution du ticket (pas de nouveau ticket créé) ; QR tourné pour l'acheteur.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TICK-038 — Tentative d'achat de sa propre annonce de revente</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cannot_buy_own_listing</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TICK-039 — Revente de table/groupe (tous les sièges détenus par l'hôte)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Revente atomique de tous les sièges ensemble.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3"/>
      </w:pPr>
      <w:r>
        <w:t>TICK-040 — Revente de table refusée si un siège est déjà attribué à un invité</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group_not_fully_held_by_host</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resale.integration.test.ts</w:t>
      </w:r>
      <w:r>
        <w:rPr>
          <w:rFonts w:ascii="Calibri" w:hAnsi="Calibri"/>
          <w:b w:val="0"/>
          <w:i w:val="0"/>
          <w:color w:val="172033"/>
          <w:sz w:val="20"/>
        </w:rPr>
        <w:t>.</w:t>
      </w:r>
    </w:p>
    <w:p>
      <w:pPr>
        <w:pStyle w:val="Heading2"/>
      </w:pPr>
      <w:r>
        <w:t>2.8 Remboursements</w:t>
      </w:r>
    </w:p>
    <w:p>
      <w:pPr>
        <w:pStyle w:val="Heading3"/>
      </w:pPr>
      <w:r>
        <w:t>TICK-041 — Remboursement automatique sur événement annulé (vérification post-fait)</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Remboursement déjà déclenché automatiquement ; tentative manuelle → </w:t>
      </w:r>
      <w:r>
        <w:rPr>
          <w:rFonts w:ascii="Courier New" w:hAnsi="Courier New"/>
          <w:b w:val="0"/>
          <w:i w:val="0"/>
          <w:color w:val="1F4D78"/>
          <w:sz w:val="20"/>
        </w:rPr>
        <w:t>event_cancelled_auto_refunded</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TICK-042 — Remboursement suite à report d'événement, demande dans la fenêtre</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Demande acceptée ; montant = prix place × sièges + preorders (hors frais de service et protection) ; FedaPay → </w:t>
      </w:r>
      <w:r>
        <w:rPr>
          <w:rFonts w:ascii="Courier New" w:hAnsi="Courier New"/>
          <w:b w:val="0"/>
          <w:i w:val="0"/>
          <w:color w:val="1F4D78"/>
          <w:sz w:val="20"/>
        </w:rPr>
        <w:t>pending_manual</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r>
        <w:rPr>
          <w:rFonts w:ascii="Courier New" w:hAnsi="Courier New"/>
          <w:b w:val="0"/>
          <w:i w:val="0"/>
          <w:color w:val="1F4D78"/>
          <w:sz w:val="20"/>
        </w:rPr>
        <w:t>eventRefunds.integration.test.ts</w:t>
      </w:r>
      <w:r>
        <w:rPr>
          <w:rFonts w:ascii="Calibri" w:hAnsi="Calibri"/>
          <w:b w:val="0"/>
          <w:i w:val="0"/>
          <w:color w:val="172033"/>
          <w:sz w:val="20"/>
        </w:rPr>
        <w:t>.</w:t>
      </w:r>
    </w:p>
    <w:p>
      <w:pPr>
        <w:pStyle w:val="Heading3"/>
      </w:pPr>
      <w:r>
        <w:t>TICK-043 — Demande de remboursement hors fenêtre de report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refund_window_closed</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TICK-044 — Demande de remboursement sans report ni annulation ("pas de motif")</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not_eligible</w:t>
      </w:r>
      <w:r>
        <w:rPr>
          <w:rFonts w:ascii="Calibri" w:hAnsi="Calibri"/>
          <w:b w:val="0"/>
          <w:i w:val="0"/>
          <w:color w:val="172033"/>
          <w:sz w:val="20"/>
        </w:rPr>
        <w:t xml:space="preserve"> (409). </w:t>
      </w:r>
      <w:r>
        <w:rPr>
          <w:rFonts w:ascii="Calibri" w:hAnsi="Calibri"/>
          <w:b/>
          <w:i w:val="0"/>
          <w:color w:val="172033"/>
          <w:sz w:val="20"/>
        </w:rPr>
        <w:t>Point d'attention</w:t>
      </w:r>
      <w:r>
        <w:rPr>
          <w:rFonts w:ascii="Calibri" w:hAnsi="Calibri"/>
          <w:b w:val="0"/>
          <w:i w:val="0"/>
          <w:color w:val="172033"/>
          <w:sz w:val="20"/>
        </w:rPr>
        <w:t xml:space="preserve"> : le code ne distingue pas actuellement "modification importante" vs "report" — à signaler au produit.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TICK-045 — Demande de remboursement sur billet déjà scanné (sans protection)</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ticket_already_checked_in</w:t>
      </w:r>
      <w:r>
        <w:rPr>
          <w:rFonts w:ascii="Calibri" w:hAnsi="Calibri"/>
          <w:b w:val="0"/>
          <w:i w:val="0"/>
          <w:color w:val="172033"/>
          <w:sz w:val="20"/>
        </w:rPr>
        <w:t>, bloque tout le groupe.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TICK-046 — Double demande de remboursement (idempotence)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already_requested</w:t>
      </w:r>
      <w:r>
        <w:rPr>
          <w:rFonts w:ascii="Calibri" w:hAnsi="Calibri"/>
          <w:b w:val="0"/>
          <w:i w:val="0"/>
          <w:color w:val="172033"/>
          <w:sz w:val="20"/>
        </w:rPr>
        <w:t xml:space="preserve"> (409) sauf échec technique transitoire.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TICK-047 — Demande de remboursement sur billet gratuit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alibri" w:hAnsi="Calibri"/>
          <w:b/>
          <w:i w:val="0"/>
          <w:color w:val="172033"/>
          <w:sz w:val="20"/>
        </w:rPr>
        <w:t>Gap identifié</w:t>
      </w:r>
      <w:r>
        <w:rPr>
          <w:rFonts w:ascii="Calibri" w:hAnsi="Calibri"/>
          <w:b w:val="0"/>
          <w:i w:val="0"/>
          <w:color w:val="172033"/>
          <w:sz w:val="20"/>
        </w:rPr>
        <w:t xml:space="preserve"> — aucun garde-fou dédié ; risque d'erreur technique brute affichée plutôt qu'un message métier clair. À tester en priorité.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 lacune confirmée.</w:t>
      </w:r>
    </w:p>
    <w:p>
      <w:pPr>
        <w:pStyle w:val="Heading3"/>
      </w:pPr>
      <w:r>
        <w:t>TICK-048 — Demande de remboursement d'ordre non payé</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order_not_paid</w:t>
      </w:r>
      <w:r>
        <w:rPr>
          <w:rFonts w:ascii="Calibri" w:hAnsi="Calibri"/>
          <w:b w:val="0"/>
          <w:i w:val="0"/>
          <w:color w:val="172033"/>
          <w:sz w:val="20"/>
        </w:rPr>
        <w:t xml:space="preserve"> (409).</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TICK-049 — Remboursement d'une commande payée par un autre utilisateur (ownership)</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Rejet </w:t>
      </w:r>
      <w:r>
        <w:rPr>
          <w:rFonts w:ascii="Courier New" w:hAnsi="Courier New"/>
          <w:b w:val="0"/>
          <w:i w:val="0"/>
          <w:color w:val="1F4D78"/>
          <w:sz w:val="20"/>
        </w:rPr>
        <w:t>forbidden</w:t>
      </w:r>
      <w:r>
        <w:rPr>
          <w:rFonts w:ascii="Calibri" w:hAnsi="Calibri"/>
          <w:b w:val="0"/>
          <w:i w:val="0"/>
          <w:color w:val="172033"/>
          <w:sz w:val="20"/>
        </w:rPr>
        <w:t xml:space="preserve"> (403).</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clientRefunds.integration.test.ts</w:t>
      </w:r>
      <w:r>
        <w:rPr>
          <w:rFonts w:ascii="Calibri" w:hAnsi="Calibri"/>
          <w:b w:val="0"/>
          <w:i w:val="0"/>
          <w:color w:val="172033"/>
          <w:sz w:val="20"/>
        </w:rPr>
        <w:t>.</w:t>
      </w:r>
    </w:p>
    <w:p>
      <w:pPr>
        <w:pStyle w:val="Heading3"/>
      </w:pPr>
      <w:r>
        <w:t>TICK-050 — Remboursement d'un acheteur invité/sans compte via lien sécurisé</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alibri" w:hAnsi="Calibri"/>
          <w:b/>
          <w:i w:val="0"/>
          <w:color w:val="172033"/>
          <w:sz w:val="20"/>
        </w:rPr>
        <w:t>Aucune preuve de l'existence de ce flux trouvée dans le code exploré</w:t>
      </w:r>
      <w:r>
        <w:rPr>
          <w:rFonts w:ascii="Calibri" w:hAnsi="Calibri"/>
          <w:b w:val="0"/>
          <w:i w:val="0"/>
          <w:color w:val="172033"/>
          <w:sz w:val="20"/>
        </w:rPr>
        <w:t xml:space="preserve"> (</w:t>
      </w:r>
      <w:r>
        <w:rPr>
          <w:rFonts w:ascii="Courier New" w:hAnsi="Courier New"/>
          <w:b w:val="0"/>
          <w:i w:val="0"/>
          <w:color w:val="1F4D78"/>
          <w:sz w:val="20"/>
        </w:rPr>
        <w:t>clientRefunds.ts</w:t>
      </w:r>
      <w:r>
        <w:rPr>
          <w:rFonts w:ascii="Calibri" w:hAnsi="Calibri"/>
          <w:b w:val="0"/>
          <w:i w:val="0"/>
          <w:color w:val="172033"/>
          <w:sz w:val="20"/>
        </w:rPr>
        <w:t xml:space="preserve"> exige une session authentifiée ; </w:t>
      </w:r>
      <w:r>
        <w:rPr>
          <w:rFonts w:ascii="Courier New" w:hAnsi="Courier New"/>
          <w:b w:val="0"/>
          <w:i w:val="0"/>
          <w:color w:val="1F4D78"/>
          <w:sz w:val="20"/>
        </w:rPr>
        <w:t>/ticket/[token]/page.tsx</w:t>
      </w:r>
      <w:r>
        <w:rPr>
          <w:rFonts w:ascii="Calibri" w:hAnsi="Calibri"/>
          <w:b w:val="0"/>
          <w:i w:val="0"/>
          <w:color w:val="172033"/>
          <w:sz w:val="20"/>
        </w:rPr>
        <w:t xml:space="preserve"> public en lecture mais sans action de remboursement). </w:t>
      </w:r>
      <w:r>
        <w:rPr>
          <w:rFonts w:ascii="Calibri" w:hAnsi="Calibri"/>
          <w:b/>
          <w:i w:val="0"/>
          <w:color w:val="172033"/>
          <w:sz w:val="20"/>
        </w:rPr>
        <w:t>Action requise avant test</w:t>
      </w:r>
      <w:r>
        <w:rPr>
          <w:rFonts w:ascii="Calibri" w:hAnsi="Calibri"/>
          <w:b w:val="0"/>
          <w:i w:val="0"/>
          <w:color w:val="172033"/>
          <w:sz w:val="20"/>
        </w:rPr>
        <w:t xml:space="preserve"> : confirmer auprès de l'équipe produit si ce flux existe réellement et où.</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trouvée.</w:t>
      </w:r>
    </w:p>
    <w:p>
      <w:pPr>
        <w:pStyle w:val="Heading2"/>
      </w:pPr>
      <w:r>
        <w:t>2.9 Événements privés — déverrouillage avant réservation</w:t>
      </w:r>
    </w:p>
    <w:p>
      <w:pPr>
        <w:pStyle w:val="Heading3"/>
      </w:pPr>
      <w:r>
        <w:t>TICK-051 — Déverrouillage d'un événement privé avec code d'accès valide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Résultat attendu</w:t>
      </w:r>
      <w:r>
        <w:rPr>
          <w:rFonts w:ascii="Calibri" w:hAnsi="Calibri"/>
          <w:b w:val="0"/>
          <w:i w:val="0"/>
          <w:color w:val="172033"/>
          <w:sz w:val="20"/>
        </w:rPr>
        <w:t xml:space="preserve"> : Contenu totalement gated tant que non déverrouillé ; token vérifié côté serveur à chaque chargement et re-vérifié avant paiement.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 pour </w:t>
      </w:r>
      <w:r>
        <w:rPr>
          <w:rFonts w:ascii="Courier New" w:hAnsi="Courier New"/>
          <w:b w:val="0"/>
          <w:i w:val="0"/>
          <w:color w:val="1F4D78"/>
          <w:sz w:val="20"/>
        </w:rPr>
        <w:t>eventUnlock.ts</w:t>
      </w:r>
      <w:r>
        <w:rPr>
          <w:rFonts w:ascii="Calibri" w:hAnsi="Calibri"/>
          <w:b w:val="0"/>
          <w:i w:val="0"/>
          <w:color w:val="172033"/>
          <w:sz w:val="20"/>
        </w:rPr>
        <w:t>.</w:t>
      </w:r>
    </w:p>
    <w:p>
      <w:pPr>
        <w:pStyle w:val="Heading3"/>
      </w:pPr>
      <w:r>
        <w:t>TICK-052 — Code d'accès invalide ou expiré</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Résultat attendu</w:t>
      </w:r>
      <w:r>
        <w:rPr>
          <w:rFonts w:ascii="Calibri" w:hAnsi="Calibri"/>
          <w:b w:val="0"/>
          <w:i w:val="0"/>
          <w:color w:val="172033"/>
          <w:sz w:val="20"/>
        </w:rPr>
        <w:t xml:space="preserve"> : Contenu masqué, message clair, pas de fuite d'information sur l'événement.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3"/>
      </w:pPr>
      <w:r>
        <w:t>TICK-053 — Contournement du déverrouillage via appel direct à /api/checkout</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Résultat attendu</w:t>
      </w:r>
      <w:r>
        <w:rPr>
          <w:rFonts w:ascii="Calibri" w:hAnsi="Calibri"/>
          <w:b w:val="0"/>
          <w:i w:val="0"/>
          <w:color w:val="172033"/>
          <w:sz w:val="20"/>
        </w:rPr>
        <w:t xml:space="preserve"> : Rejet serveur — aucun achat possible sans déverrouillage valide, même en contournant l'UI.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Logique H07/C01 mentionnée dans </w:t>
      </w:r>
      <w:r>
        <w:rPr>
          <w:rFonts w:ascii="Courier New" w:hAnsi="Courier New"/>
          <w:b w:val="0"/>
          <w:i w:val="0"/>
          <w:color w:val="1F4D78"/>
          <w:sz w:val="20"/>
        </w:rPr>
        <w:t>orders.integration.test.ts</w:t>
      </w:r>
      <w:r>
        <w:rPr>
          <w:rFonts w:ascii="Calibri" w:hAnsi="Calibri"/>
          <w:b w:val="0"/>
          <w:i w:val="0"/>
          <w:color w:val="172033"/>
          <w:sz w:val="20"/>
        </w:rPr>
        <w:t>.</w:t>
      </w:r>
    </w:p>
    <w:p>
      <w:pPr>
        <w:pStyle w:val="Heading2"/>
      </w:pPr>
      <w:r>
        <w:t>3. Compte Client — profil, préférences, messagerie, réseau social (follow/friends/avis)</w:t>
      </w:r>
    </w:p>
    <w:p>
      <w:r>
        <w:rPr>
          <w:rFonts w:ascii="Calibri" w:hAnsi="Calibri"/>
          <w:b w:val="0"/>
          <w:i w:val="0"/>
          <w:color w:val="172033"/>
          <w:sz w:val="20"/>
        </w:rPr>
        <w:t xml:space="preserve">Périmètre couvert par cette section : </w:t>
      </w:r>
      <w:r>
        <w:rPr>
          <w:rFonts w:ascii="Courier New" w:hAnsi="Courier New"/>
          <w:b w:val="0"/>
          <w:i w:val="0"/>
          <w:color w:val="1F4D78"/>
          <w:sz w:val="20"/>
        </w:rPr>
        <w:t>app/(app)/profile/ProfilClient.tsx</w:t>
      </w:r>
      <w:r>
        <w:rPr>
          <w:rFonts w:ascii="Calibri" w:hAnsi="Calibri"/>
          <w:b w:val="0"/>
          <w:i w:val="0"/>
          <w:color w:val="172033"/>
          <w:sz w:val="20"/>
        </w:rPr>
        <w:t xml:space="preserve">, </w:t>
      </w:r>
      <w:r>
        <w:rPr>
          <w:rFonts w:ascii="Courier New" w:hAnsi="Courier New"/>
          <w:b w:val="0"/>
          <w:i w:val="0"/>
          <w:color w:val="1F4D78"/>
          <w:sz w:val="20"/>
        </w:rPr>
        <w:t>PreferencesWizard.tsx</w:t>
      </w:r>
      <w:r>
        <w:rPr>
          <w:rFonts w:ascii="Calibri" w:hAnsi="Calibri"/>
          <w:b w:val="0"/>
          <w:i w:val="0"/>
          <w:color w:val="172033"/>
          <w:sz w:val="20"/>
        </w:rPr>
        <w:t xml:space="preserve">, </w:t>
      </w:r>
      <w:r>
        <w:rPr>
          <w:rFonts w:ascii="Courier New" w:hAnsi="Courier New"/>
          <w:b w:val="0"/>
          <w:i w:val="0"/>
          <w:color w:val="1F4D78"/>
          <w:sz w:val="20"/>
        </w:rPr>
        <w:t>TicketWallet.tsx</w:t>
      </w:r>
      <w:r>
        <w:rPr>
          <w:rFonts w:ascii="Calibri" w:hAnsi="Calibri"/>
          <w:b w:val="0"/>
          <w:i w:val="0"/>
          <w:color w:val="172033"/>
          <w:sz w:val="20"/>
        </w:rPr>
        <w:t xml:space="preserve">, </w:t>
      </w:r>
      <w:r>
        <w:rPr>
          <w:rFonts w:ascii="Courier New" w:hAnsi="Courier New"/>
          <w:b w:val="0"/>
          <w:i w:val="0"/>
          <w:color w:val="1F4D78"/>
          <w:sz w:val="20"/>
        </w:rPr>
        <w:t>app/(app)/profile/interested-events/InterestedEventsClient.tsx</w:t>
      </w:r>
      <w:r>
        <w:rPr>
          <w:rFonts w:ascii="Calibri" w:hAnsi="Calibri"/>
          <w:b w:val="0"/>
          <w:i w:val="0"/>
          <w:color w:val="172033"/>
          <w:sz w:val="20"/>
        </w:rPr>
        <w:t xml:space="preserve">, </w:t>
      </w:r>
      <w:r>
        <w:rPr>
          <w:rFonts w:ascii="Courier New" w:hAnsi="Courier New"/>
          <w:b w:val="0"/>
          <w:i w:val="0"/>
          <w:color w:val="1F4D78"/>
          <w:sz w:val="20"/>
        </w:rPr>
        <w:t>app/(app)/profile/followed-organizers</w:t>
      </w:r>
      <w:r>
        <w:rPr>
          <w:rFonts w:ascii="Calibri" w:hAnsi="Calibri"/>
          <w:b w:val="0"/>
          <w:i w:val="0"/>
          <w:color w:val="172033"/>
          <w:sz w:val="20"/>
        </w:rPr>
        <w:t xml:space="preserve">, </w:t>
      </w:r>
      <w:r>
        <w:rPr>
          <w:rFonts w:ascii="Courier New" w:hAnsi="Courier New"/>
          <w:b w:val="0"/>
          <w:i w:val="0"/>
          <w:color w:val="1F4D78"/>
          <w:sz w:val="20"/>
        </w:rPr>
        <w:t>app/components/OrganizerFollowButtonClient.tsx</w:t>
      </w:r>
      <w:r>
        <w:rPr>
          <w:rFonts w:ascii="Calibri" w:hAnsi="Calibri"/>
          <w:b w:val="0"/>
          <w:i w:val="0"/>
          <w:color w:val="172033"/>
          <w:sz w:val="20"/>
        </w:rPr>
        <w:t xml:space="preserve">, </w:t>
      </w:r>
      <w:r>
        <w:rPr>
          <w:rFonts w:ascii="Courier New" w:hAnsi="Courier New"/>
          <w:b w:val="0"/>
          <w:i w:val="0"/>
          <w:color w:val="1F4D78"/>
          <w:sz w:val="20"/>
        </w:rPr>
        <w:t>ProviderCatalogInquiry.tsx</w:t>
      </w:r>
      <w:r>
        <w:rPr>
          <w:rFonts w:ascii="Calibri" w:hAnsi="Calibri"/>
          <w:b w:val="0"/>
          <w:i w:val="0"/>
          <w:color w:val="172033"/>
          <w:sz w:val="20"/>
        </w:rPr>
        <w:t xml:space="preserve">, </w:t>
      </w:r>
      <w:r>
        <w:rPr>
          <w:rFonts w:ascii="Courier New" w:hAnsi="Courier New"/>
          <w:b w:val="0"/>
          <w:i w:val="0"/>
          <w:color w:val="1F4D78"/>
          <w:sz w:val="20"/>
        </w:rPr>
        <w:t>ProviderReviewsClient.tsx</w:t>
      </w:r>
      <w:r>
        <w:rPr>
          <w:rFonts w:ascii="Calibri" w:hAnsi="Calibri"/>
          <w:b w:val="0"/>
          <w:i w:val="0"/>
          <w:color w:val="172033"/>
          <w:sz w:val="20"/>
        </w:rPr>
        <w:t xml:space="preserve">, </w:t>
      </w:r>
      <w:r>
        <w:rPr>
          <w:rFonts w:ascii="Courier New" w:hAnsi="Courier New"/>
          <w:b w:val="0"/>
          <w:i w:val="0"/>
          <w:color w:val="1F4D78"/>
          <w:sz w:val="20"/>
        </w:rPr>
        <w:t>lib/server/organizerFollows.ts</w:t>
      </w:r>
      <w:r>
        <w:rPr>
          <w:rFonts w:ascii="Calibri" w:hAnsi="Calibri"/>
          <w:b w:val="0"/>
          <w:i w:val="0"/>
          <w:color w:val="172033"/>
          <w:sz w:val="20"/>
        </w:rPr>
        <w:t xml:space="preserve">, </w:t>
      </w:r>
      <w:r>
        <w:rPr>
          <w:rFonts w:ascii="Courier New" w:hAnsi="Courier New"/>
          <w:b w:val="0"/>
          <w:i w:val="0"/>
          <w:color w:val="1F4D78"/>
          <w:sz w:val="20"/>
        </w:rPr>
        <w:t>organizerFollowNotifications.ts</w:t>
      </w:r>
      <w:r>
        <w:rPr>
          <w:rFonts w:ascii="Calibri" w:hAnsi="Calibri"/>
          <w:b w:val="0"/>
          <w:i w:val="0"/>
          <w:color w:val="172033"/>
          <w:sz w:val="20"/>
        </w:rPr>
        <w:t xml:space="preserve">, </w:t>
      </w:r>
      <w:r>
        <w:rPr>
          <w:rFonts w:ascii="Courier New" w:hAnsi="Courier New"/>
          <w:b w:val="0"/>
          <w:i w:val="0"/>
          <w:color w:val="1F4D78"/>
          <w:sz w:val="20"/>
        </w:rPr>
        <w:t>providerReviews.ts</w:t>
      </w:r>
      <w:r>
        <w:rPr>
          <w:rFonts w:ascii="Calibri" w:hAnsi="Calibri"/>
          <w:b w:val="0"/>
          <w:i w:val="0"/>
          <w:color w:val="172033"/>
          <w:sz w:val="20"/>
        </w:rPr>
        <w:t xml:space="preserve">, </w:t>
      </w:r>
      <w:r>
        <w:rPr>
          <w:rFonts w:ascii="Courier New" w:hAnsi="Courier New"/>
          <w:b w:val="0"/>
          <w:i w:val="0"/>
          <w:color w:val="1F4D78"/>
          <w:sz w:val="20"/>
        </w:rPr>
        <w:t>friends.ts</w:t>
      </w:r>
      <w:r>
        <w:rPr>
          <w:rFonts w:ascii="Calibri" w:hAnsi="Calibri"/>
          <w:b w:val="0"/>
          <w:i w:val="0"/>
          <w:color w:val="172033"/>
          <w:sz w:val="20"/>
        </w:rPr>
        <w:t xml:space="preserve">, </w:t>
      </w:r>
      <w:r>
        <w:rPr>
          <w:rFonts w:ascii="Courier New" w:hAnsi="Courier New"/>
          <w:b w:val="0"/>
          <w:i w:val="0"/>
          <w:color w:val="1F4D78"/>
          <w:sz w:val="20"/>
        </w:rPr>
        <w:t>app/(app)/messages/MessagesClient.tsx</w:t>
      </w:r>
      <w:r>
        <w:rPr>
          <w:rFonts w:ascii="Calibri" w:hAnsi="Calibri"/>
          <w:b w:val="0"/>
          <w:i w:val="0"/>
          <w:color w:val="172033"/>
          <w:sz w:val="20"/>
        </w:rPr>
        <w:t xml:space="preserve">, </w:t>
      </w:r>
      <w:r>
        <w:rPr>
          <w:rFonts w:ascii="Courier New" w:hAnsi="Courier New"/>
          <w:b w:val="0"/>
          <w:i w:val="0"/>
          <w:color w:val="1F4D78"/>
          <w:sz w:val="20"/>
        </w:rPr>
        <w:t>app/(public)/_components/AccountMenu.tsx</w:t>
      </w:r>
      <w:r>
        <w:rPr>
          <w:rFonts w:ascii="Calibri" w:hAnsi="Calibri"/>
          <w:b w:val="0"/>
          <w:i w:val="0"/>
          <w:color w:val="172033"/>
          <w:sz w:val="20"/>
        </w:rPr>
        <w:t xml:space="preserve">, </w:t>
      </w:r>
      <w:r>
        <w:rPr>
          <w:rFonts w:ascii="Courier New" w:hAnsi="Courier New"/>
          <w:b w:val="0"/>
          <w:i w:val="0"/>
          <w:color w:val="1F4D78"/>
          <w:sz w:val="20"/>
        </w:rPr>
        <w:t>lib/server/messaging.ts</w:t>
      </w:r>
      <w:r>
        <w:rPr>
          <w:rFonts w:ascii="Calibri" w:hAnsi="Calibri"/>
          <w:b w:val="0"/>
          <w:i w:val="0"/>
          <w:color w:val="172033"/>
          <w:sz w:val="20"/>
        </w:rPr>
        <w:t xml:space="preserve">, </w:t>
      </w:r>
      <w:r>
        <w:rPr>
          <w:rFonts w:ascii="Courier New" w:hAnsi="Courier New"/>
          <w:b w:val="0"/>
          <w:i w:val="0"/>
          <w:color w:val="1F4D78"/>
          <w:sz w:val="20"/>
        </w:rPr>
        <w:t>polls.ts</w:t>
      </w:r>
      <w:r>
        <w:rPr>
          <w:rFonts w:ascii="Calibri" w:hAnsi="Calibri"/>
          <w:b w:val="0"/>
          <w:i w:val="0"/>
          <w:color w:val="172033"/>
          <w:sz w:val="20"/>
        </w:rPr>
        <w:t xml:space="preserve">, </w:t>
      </w:r>
      <w:r>
        <w:rPr>
          <w:rFonts w:ascii="Courier New" w:hAnsi="Courier New"/>
          <w:b w:val="0"/>
          <w:i w:val="0"/>
          <w:color w:val="1F4D78"/>
          <w:sz w:val="20"/>
        </w:rPr>
        <w:t>groups.ts</w:t>
      </w:r>
      <w:r>
        <w:rPr>
          <w:rFonts w:ascii="Calibri" w:hAnsi="Calibri"/>
          <w:b w:val="0"/>
          <w:i w:val="0"/>
          <w:color w:val="172033"/>
          <w:sz w:val="20"/>
        </w:rPr>
        <w:t>.</w:t>
      </w:r>
    </w:p>
    <w:p>
      <w:r>
        <w:rPr>
          <w:rFonts w:ascii="Calibri" w:hAnsi="Calibri"/>
          <w:b w:val="0"/>
          <w:i w:val="0"/>
          <w:color w:val="172033"/>
          <w:sz w:val="20"/>
        </w:rPr>
        <w:t xml:space="preserve">Convention des IDs : </w:t>
      </w:r>
      <w:r>
        <w:rPr>
          <w:rFonts w:ascii="Courier New" w:hAnsi="Courier New"/>
          <w:b w:val="0"/>
          <w:i w:val="0"/>
          <w:color w:val="1F4D78"/>
          <w:sz w:val="20"/>
        </w:rPr>
        <w:t>PRF-xxx</w:t>
      </w:r>
      <w:r>
        <w:rPr>
          <w:rFonts w:ascii="Calibri" w:hAnsi="Calibri"/>
          <w:b w:val="0"/>
          <w:i w:val="0"/>
          <w:color w:val="172033"/>
          <w:sz w:val="20"/>
        </w:rPr>
        <w:t xml:space="preserve"> (profil/identité), </w:t>
      </w:r>
      <w:r>
        <w:rPr>
          <w:rFonts w:ascii="Courier New" w:hAnsi="Courier New"/>
          <w:b w:val="0"/>
          <w:i w:val="0"/>
          <w:color w:val="1F4D78"/>
          <w:sz w:val="20"/>
        </w:rPr>
        <w:t>PRV-xxx</w:t>
      </w:r>
      <w:r>
        <w:rPr>
          <w:rFonts w:ascii="Calibri" w:hAnsi="Calibri"/>
          <w:b w:val="0"/>
          <w:i w:val="0"/>
          <w:color w:val="172033"/>
          <w:sz w:val="20"/>
        </w:rPr>
        <w:t xml:space="preserve"> (préférences), </w:t>
      </w:r>
      <w:r>
        <w:rPr>
          <w:rFonts w:ascii="Courier New" w:hAnsi="Courier New"/>
          <w:b w:val="0"/>
          <w:i w:val="0"/>
          <w:color w:val="1F4D78"/>
          <w:sz w:val="20"/>
        </w:rPr>
        <w:t>SOC-xxx</w:t>
      </w:r>
      <w:r>
        <w:rPr>
          <w:rFonts w:ascii="Calibri" w:hAnsi="Calibri"/>
          <w:b w:val="0"/>
          <w:i w:val="0"/>
          <w:color w:val="172033"/>
          <w:sz w:val="20"/>
        </w:rPr>
        <w:t xml:space="preserve"> (follow/friends/avis), </w:t>
      </w:r>
      <w:r>
        <w:rPr>
          <w:rFonts w:ascii="Courier New" w:hAnsi="Courier New"/>
          <w:b w:val="0"/>
          <w:i w:val="0"/>
          <w:color w:val="1F4D78"/>
          <w:sz w:val="20"/>
        </w:rPr>
        <w:t>MSG-xxx</w:t>
      </w:r>
      <w:r>
        <w:rPr>
          <w:rFonts w:ascii="Calibri" w:hAnsi="Calibri"/>
          <w:b w:val="0"/>
          <w:i w:val="0"/>
          <w:color w:val="172033"/>
          <w:sz w:val="20"/>
        </w:rPr>
        <w:t xml:space="preserve"> (messagerie).</w:t>
      </w:r>
    </w:p>
    <w:p>
      <w:pPr>
        <w:pStyle w:val="Heading3"/>
      </w:pPr>
      <w:r>
        <w:t>3.1 Profil — identité, avatar, démographie</w:t>
      </w:r>
    </w:p>
    <w:p>
      <w:pPr>
        <w:pStyle w:val="Heading4"/>
      </w:pPr>
      <w:r>
        <w:t>PRF-001 — Changement de prénom/nom respecte le cooldown de 14 jours</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w:t>
      </w:r>
      <w:r>
        <w:rPr>
          <w:rFonts w:ascii="Courier New" w:hAnsi="Courier New"/>
          <w:b w:val="0"/>
          <w:i w:val="0"/>
          <w:color w:val="1F4D78"/>
          <w:sz w:val="20"/>
        </w:rPr>
        <w:t>nameChangedAt</w:t>
      </w:r>
      <w:r>
        <w:rPr>
          <w:rFonts w:ascii="Calibri" w:hAnsi="Calibri"/>
          <w:b w:val="0"/>
          <w:i w:val="0"/>
          <w:color w:val="172033"/>
          <w:sz w:val="20"/>
        </w:rPr>
        <w:t xml:space="preserve"> du profil vieux de plus de 14 jours (ou </w:t>
      </w:r>
      <w:r>
        <w:rPr>
          <w:rFonts w:ascii="Courier New" w:hAnsi="Courier New"/>
          <w:b w:val="0"/>
          <w:i w:val="0"/>
          <w:color w:val="1F4D78"/>
          <w:sz w:val="20"/>
        </w:rPr>
        <w:t>null</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16"/>
        </w:numPr>
      </w:pPr>
      <w:r>
        <w:rPr>
          <w:rFonts w:ascii="Calibri" w:hAnsi="Calibri"/>
          <w:b w:val="0"/>
          <w:i w:val="0"/>
          <w:color w:val="172033"/>
          <w:sz w:val="20"/>
        </w:rPr>
        <w:t xml:space="preserve">Aller sur </w:t>
      </w:r>
      <w:r>
        <w:rPr>
          <w:rFonts w:ascii="Courier New" w:hAnsi="Courier New"/>
          <w:b w:val="0"/>
          <w:i w:val="0"/>
          <w:color w:val="1F4D78"/>
          <w:sz w:val="20"/>
        </w:rPr>
        <w:t>/profile</w:t>
      </w:r>
      <w:r>
        <w:rPr>
          <w:rFonts w:ascii="Calibri" w:hAnsi="Calibri"/>
          <w:b w:val="0"/>
          <w:i w:val="0"/>
          <w:color w:val="172033"/>
          <w:sz w:val="20"/>
        </w:rPr>
        <w:t xml:space="preserve"> → « Paramètres du compte » → carte « Informations personnelles ».</w:t>
      </w:r>
    </w:p>
    <w:p>
      <w:pPr>
        <w:spacing w:after="80" w:line="278" w:lineRule="auto"/>
        <w:numPr>
          <w:ilvl w:val="0"/>
          <w:numId w:val="16"/>
        </w:numPr>
      </w:pPr>
      <w:r>
        <w:rPr>
          <w:rFonts w:ascii="Calibri" w:hAnsi="Calibri"/>
          <w:b w:val="0"/>
          <w:i w:val="0"/>
          <w:color w:val="172033"/>
          <w:sz w:val="20"/>
        </w:rPr>
        <w:t>Modifier le prénom et/ou le nom, cliquer « Enregistrer le nom ».</w:t>
      </w:r>
    </w:p>
    <w:p>
      <w:pPr>
        <w:spacing w:after="80" w:line="278" w:lineRule="auto"/>
        <w:numPr>
          <w:ilvl w:val="0"/>
          <w:numId w:val="16"/>
        </w:numPr>
      </w:pPr>
      <w:r>
        <w:rPr>
          <w:rFonts w:ascii="Calibri" w:hAnsi="Calibri"/>
          <w:b w:val="0"/>
          <w:i w:val="0"/>
          <w:color w:val="172033"/>
          <w:sz w:val="20"/>
        </w:rPr>
        <w:t>Revenir sur la carte immédiatement après succès.</w:t>
      </w:r>
    </w:p>
    <w:p>
      <w:pPr>
        <w:spacing w:after="80" w:line="278" w:lineRule="auto"/>
        <w:numPr>
          <w:ilvl w:val="0"/>
          <w:numId w:val="16"/>
        </w:numPr>
      </w:pPr>
      <w:r>
        <w:rPr>
          <w:rFonts w:ascii="Calibri" w:hAnsi="Calibri"/>
          <w:b w:val="0"/>
          <w:i w:val="0"/>
          <w:color w:val="172033"/>
          <w:sz w:val="20"/>
        </w:rPr>
        <w:t>Tenter de modifier à nouveau le prénom.</w:t>
      </w:r>
    </w:p>
    <w:p>
      <w:pPr>
        <w:spacing w:after="80"/>
      </w:pPr>
      <w:r>
        <w:rPr>
          <w:rFonts w:ascii="Calibri" w:hAnsi="Calibri"/>
          <w:b/>
          <w:i w:val="0"/>
          <w:color w:val="172033"/>
          <w:sz w:val="20"/>
        </w:rPr>
        <w:t>Résultat attendu</w:t>
      </w:r>
      <w:r>
        <w:rPr>
          <w:rFonts w:ascii="Calibri" w:hAnsi="Calibri"/>
          <w:b w:val="0"/>
          <w:i w:val="0"/>
          <w:color w:val="172033"/>
          <w:sz w:val="20"/>
        </w:rPr>
        <w:t xml:space="preserve"> : Étape 2 réussit, toast « Nom mis à jour », les deux champs deviennent grisés/désactivés (</w:t>
      </w:r>
      <w:r>
        <w:rPr>
          <w:rFonts w:ascii="Courier New" w:hAnsi="Courier New"/>
          <w:b w:val="0"/>
          <w:i w:val="0"/>
          <w:color w:val="1F4D78"/>
          <w:sz w:val="20"/>
        </w:rPr>
        <w:t>disabled</w:t>
      </w:r>
      <w:r>
        <w:rPr>
          <w:rFonts w:ascii="Calibri" w:hAnsi="Calibri"/>
          <w:b w:val="0"/>
          <w:i w:val="0"/>
          <w:color w:val="172033"/>
          <w:sz w:val="20"/>
        </w:rPr>
        <w:t xml:space="preserve">), un message « Prochain changement possible le [date +14j] » s'affiche, et le bouton « Enregistrer le nom » reste désactivé même si on force la saisie (les </w:t>
      </w:r>
      <w:r>
        <w:rPr>
          <w:rFonts w:ascii="Courier New" w:hAnsi="Courier New"/>
          <w:b w:val="0"/>
          <w:i w:val="0"/>
          <w:color w:val="1F4D78"/>
          <w:sz w:val="20"/>
        </w:rPr>
        <w:t>onChange</w:t>
      </w:r>
      <w:r>
        <w:rPr>
          <w:rFonts w:ascii="Calibri" w:hAnsi="Calibri"/>
          <w:b w:val="0"/>
          <w:i w:val="0"/>
          <w:color w:val="172033"/>
          <w:sz w:val="20"/>
        </w:rPr>
        <w:t xml:space="preserve"> ignorent la frappe pendant </w:t>
      </w:r>
      <w:r>
        <w:rPr>
          <w:rFonts w:ascii="Courier New" w:hAnsi="Courier New"/>
          <w:b w:val="0"/>
          <w:i w:val="0"/>
          <w:color w:val="1F4D78"/>
          <w:sz w:val="20"/>
        </w:rPr>
        <w:t>onCooldown</w:t>
      </w:r>
      <w:r>
        <w:rPr>
          <w:rFonts w:ascii="Calibri" w:hAnsi="Calibri"/>
          <w:b w:val="0"/>
          <w:i w:val="0"/>
          <w:color w:val="172033"/>
          <w:sz w:val="20"/>
        </w:rPr>
        <w:t>). Le nom affiché en haut de la page principale (</w:t>
      </w:r>
      <w:r>
        <w:rPr>
          <w:rFonts w:ascii="Courier New" w:hAnsi="Courier New"/>
          <w:b w:val="0"/>
          <w:i w:val="0"/>
          <w:color w:val="1F4D78"/>
          <w:sz w:val="20"/>
        </w:rPr>
        <w:t>MainView</w:t>
      </w:r>
      <w:r>
        <w:rPr>
          <w:rFonts w:ascii="Calibri" w:hAnsi="Calibri"/>
          <w:b w:val="0"/>
          <w:i w:val="0"/>
          <w:color w:val="172033"/>
          <w:sz w:val="20"/>
        </w:rPr>
        <w:t>) reflète la mise à jour.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lib/server/__tests__/profile.integration.test.ts</w:t>
      </w:r>
      <w:r>
        <w:rPr>
          <w:rFonts w:ascii="Calibri" w:hAnsi="Calibri"/>
          <w:b w:val="0"/>
          <w:i w:val="0"/>
          <w:color w:val="172033"/>
          <w:sz w:val="20"/>
        </w:rPr>
        <w:t xml:space="preserve"> (règle serveur </w:t>
      </w:r>
      <w:r>
        <w:rPr>
          <w:rFonts w:ascii="Courier New" w:hAnsi="Courier New"/>
          <w:b w:val="0"/>
          <w:i w:val="0"/>
          <w:color w:val="1F4D78"/>
          <w:sz w:val="20"/>
        </w:rPr>
        <w:t>name_cooldown_active</w:t>
      </w:r>
      <w:r>
        <w:rPr>
          <w:rFonts w:ascii="Calibri" w:hAnsi="Calibri"/>
          <w:b w:val="0"/>
          <w:i w:val="0"/>
          <w:color w:val="172033"/>
          <w:sz w:val="20"/>
        </w:rPr>
        <w:t xml:space="preserve"> / </w:t>
      </w:r>
      <w:r>
        <w:rPr>
          <w:rFonts w:ascii="Courier New" w:hAnsi="Courier New"/>
          <w:b w:val="0"/>
          <w:i w:val="0"/>
          <w:color w:val="1F4D78"/>
          <w:sz w:val="20"/>
        </w:rPr>
        <w:t>nextChangeAllowedAt</w:t>
      </w:r>
      <w:r>
        <w:rPr>
          <w:rFonts w:ascii="Calibri" w:hAnsi="Calibri"/>
          <w:b w:val="0"/>
          <w:i w:val="0"/>
          <w:color w:val="172033"/>
          <w:sz w:val="20"/>
        </w:rPr>
        <w:t>).</w:t>
      </w:r>
    </w:p>
    <w:p>
      <w:pPr>
        <w:pStyle w:val="Heading4"/>
      </w:pPr>
      <w:r>
        <w:t>PRF-002 — Tentative de renommage pendant le cooldown est bloquée serveur ET UI</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avec </w:t>
      </w:r>
      <w:r>
        <w:rPr>
          <w:rFonts w:ascii="Courier New" w:hAnsi="Courier New"/>
          <w:b w:val="0"/>
          <w:i w:val="0"/>
          <w:color w:val="1F4D78"/>
          <w:sz w:val="20"/>
        </w:rPr>
        <w:t>nameChangedAt</w:t>
      </w:r>
      <w:r>
        <w:rPr>
          <w:rFonts w:ascii="Calibri" w:hAnsi="Calibri"/>
          <w:b w:val="0"/>
          <w:i w:val="0"/>
          <w:color w:val="172033"/>
          <w:sz w:val="20"/>
        </w:rPr>
        <w:t xml:space="preserve"> &lt; 14 jours.</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17"/>
        </w:numPr>
      </w:pPr>
      <w:r>
        <w:rPr>
          <w:rFonts w:ascii="Calibri" w:hAnsi="Calibri"/>
          <w:b w:val="0"/>
          <w:i w:val="0"/>
          <w:color w:val="172033"/>
          <w:sz w:val="20"/>
        </w:rPr>
        <w:t xml:space="preserve">Charger </w:t>
      </w:r>
      <w:r>
        <w:rPr>
          <w:rFonts w:ascii="Courier New" w:hAnsi="Courier New"/>
          <w:b w:val="0"/>
          <w:i w:val="0"/>
          <w:color w:val="1F4D78"/>
          <w:sz w:val="20"/>
        </w:rPr>
        <w:t>/profile?panel=settings</w:t>
      </w:r>
      <w:r>
        <w:rPr>
          <w:rFonts w:ascii="Calibri" w:hAnsi="Calibri"/>
          <w:b w:val="0"/>
          <w:i w:val="0"/>
          <w:color w:val="172033"/>
          <w:sz w:val="20"/>
        </w:rPr>
        <w:t>.</w:t>
      </w:r>
    </w:p>
    <w:p>
      <w:pPr>
        <w:spacing w:after="80" w:line="278" w:lineRule="auto"/>
        <w:numPr>
          <w:ilvl w:val="0"/>
          <w:numId w:val="17"/>
        </w:numPr>
      </w:pPr>
      <w:r>
        <w:rPr>
          <w:rFonts w:ascii="Calibri" w:hAnsi="Calibri"/>
          <w:b w:val="0"/>
          <w:i w:val="0"/>
          <w:color w:val="172033"/>
          <w:sz w:val="20"/>
        </w:rPr>
        <w:t>Observer les champs Prénom/Nom.</w:t>
      </w:r>
    </w:p>
    <w:p>
      <w:pPr>
        <w:spacing w:after="80" w:line="278" w:lineRule="auto"/>
        <w:numPr>
          <w:ilvl w:val="0"/>
          <w:numId w:val="17"/>
        </w:numPr>
      </w:pPr>
      <w:r>
        <w:rPr>
          <w:rFonts w:ascii="Calibri" w:hAnsi="Calibri"/>
          <w:b w:val="0"/>
          <w:i w:val="0"/>
          <w:color w:val="172033"/>
          <w:sz w:val="20"/>
        </w:rPr>
        <w:t xml:space="preserve">Appeler directement </w:t>
      </w:r>
      <w:r>
        <w:rPr>
          <w:rFonts w:ascii="Courier New" w:hAnsi="Courier New"/>
          <w:b w:val="0"/>
          <w:i w:val="0"/>
          <w:color w:val="1F4D78"/>
          <w:sz w:val="20"/>
        </w:rPr>
        <w:t>POST /api/profil/nom</w:t>
      </w:r>
      <w:r>
        <w:rPr>
          <w:rFonts w:ascii="Calibri" w:hAnsi="Calibri"/>
          <w:b w:val="0"/>
          <w:i w:val="0"/>
          <w:color w:val="172033"/>
          <w:sz w:val="20"/>
        </w:rPr>
        <w:t xml:space="preserve"> (ex. via devtools) en contournant l'UI désactivée.</w:t>
      </w:r>
    </w:p>
    <w:p>
      <w:pPr>
        <w:spacing w:after="80"/>
      </w:pPr>
      <w:r>
        <w:rPr>
          <w:rFonts w:ascii="Calibri" w:hAnsi="Calibri"/>
          <w:b/>
          <w:i w:val="0"/>
          <w:color w:val="172033"/>
          <w:sz w:val="20"/>
        </w:rPr>
        <w:t>Résultat attendu</w:t>
      </w:r>
      <w:r>
        <w:rPr>
          <w:rFonts w:ascii="Calibri" w:hAnsi="Calibri"/>
          <w:b w:val="0"/>
          <w:i w:val="0"/>
          <w:color w:val="172033"/>
          <w:sz w:val="20"/>
        </w:rPr>
        <w:t xml:space="preserve"> : UI — champs disabled dès le chargement (calculé via </w:t>
      </w:r>
      <w:r>
        <w:rPr>
          <w:rFonts w:ascii="Courier New" w:hAnsi="Courier New"/>
          <w:b w:val="0"/>
          <w:i w:val="0"/>
          <w:color w:val="1F4D78"/>
          <w:sz w:val="20"/>
        </w:rPr>
        <w:t>useState</w:t>
      </w:r>
      <w:r>
        <w:rPr>
          <w:rFonts w:ascii="Calibri" w:hAnsi="Calibri"/>
          <w:b w:val="0"/>
          <w:i w:val="0"/>
          <w:color w:val="172033"/>
          <w:sz w:val="20"/>
        </w:rPr>
        <w:t xml:space="preserve"> paresseux sur </w:t>
      </w:r>
      <w:r>
        <w:rPr>
          <w:rFonts w:ascii="Courier New" w:hAnsi="Courier New"/>
          <w:b w:val="0"/>
          <w:i w:val="0"/>
          <w:color w:val="1F4D78"/>
          <w:sz w:val="20"/>
        </w:rPr>
        <w:t>Date.now() - nameChangedAt</w:t>
      </w:r>
      <w:r>
        <w:rPr>
          <w:rFonts w:ascii="Calibri" w:hAnsi="Calibri"/>
          <w:b w:val="0"/>
          <w:i w:val="0"/>
          <w:color w:val="172033"/>
          <w:sz w:val="20"/>
        </w:rPr>
        <w:t xml:space="preserve">), bouton désactivé, message de date affiché. Appel API direct — réponse </w:t>
      </w:r>
      <w:r>
        <w:rPr>
          <w:rFonts w:ascii="Courier New" w:hAnsi="Courier New"/>
          <w:b w:val="0"/>
          <w:i w:val="0"/>
          <w:color w:val="1F4D78"/>
          <w:sz w:val="20"/>
        </w:rPr>
        <w:t>name_cooldown_active</w:t>
      </w:r>
      <w:r>
        <w:rPr>
          <w:rFonts w:ascii="Calibri" w:hAnsi="Calibri"/>
          <w:b w:val="0"/>
          <w:i w:val="0"/>
          <w:color w:val="172033"/>
          <w:sz w:val="20"/>
        </w:rPr>
        <w:t xml:space="preserve"> avec </w:t>
      </w:r>
      <w:r>
        <w:rPr>
          <w:rFonts w:ascii="Courier New" w:hAnsi="Courier New"/>
          <w:b w:val="0"/>
          <w:i w:val="0"/>
          <w:color w:val="1F4D78"/>
          <w:sz w:val="20"/>
        </w:rPr>
        <w:t>nextChangeAllowedAt</w:t>
      </w:r>
      <w:r>
        <w:rPr>
          <w:rFonts w:ascii="Calibri" w:hAnsi="Calibri"/>
          <w:b w:val="0"/>
          <w:i w:val="0"/>
          <w:color w:val="172033"/>
          <w:sz w:val="20"/>
        </w:rPr>
        <w:t>, message localisé en français avec la date formatée (</w:t>
      </w:r>
      <w:r>
        <w:rPr>
          <w:rFonts w:ascii="Courier New" w:hAnsi="Courier New"/>
          <w:b w:val="0"/>
          <w:i w:val="0"/>
          <w:color w:val="1F4D78"/>
          <w:sz w:val="20"/>
        </w:rPr>
        <w:t>errorMessage()</w:t>
      </w:r>
      <w:r>
        <w:rPr>
          <w:rFonts w:ascii="Calibri" w:hAnsi="Calibri"/>
          <w:b w:val="0"/>
          <w:i w:val="0"/>
          <w:color w:val="172033"/>
          <w:sz w:val="20"/>
        </w:rPr>
        <w:t>), pas de mutation en base.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w:t>
      </w:r>
    </w:p>
    <w:p>
      <w:pPr>
        <w:pStyle w:val="Heading4"/>
      </w:pPr>
      <w:r>
        <w:t>PRF-003 — Recadrage et upload d'avatar (drag, zoom, boutons directionnels)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avatar actuel absent ou présent.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18"/>
        </w:numPr>
      </w:pPr>
      <w:r>
        <w:rPr>
          <w:rFonts w:ascii="Calibri" w:hAnsi="Calibri"/>
          <w:b w:val="0"/>
          <w:i w:val="0"/>
          <w:color w:val="172033"/>
          <w:sz w:val="20"/>
        </w:rPr>
        <w:t xml:space="preserve">Cliquer sur l'avatar rond (80×80) en haut de </w:t>
      </w:r>
      <w:r>
        <w:rPr>
          <w:rFonts w:ascii="Courier New" w:hAnsi="Courier New"/>
          <w:b w:val="0"/>
          <w:i w:val="0"/>
          <w:color w:val="1F4D78"/>
          <w:sz w:val="20"/>
        </w:rPr>
        <w:t>/profile</w:t>
      </w:r>
      <w:r>
        <w:rPr>
          <w:rFonts w:ascii="Calibri" w:hAnsi="Calibri"/>
          <w:b w:val="0"/>
          <w:i w:val="0"/>
          <w:color w:val="172033"/>
          <w:sz w:val="20"/>
        </w:rPr>
        <w:t>.</w:t>
      </w:r>
    </w:p>
    <w:p>
      <w:pPr>
        <w:spacing w:after="80" w:line="278" w:lineRule="auto"/>
        <w:numPr>
          <w:ilvl w:val="0"/>
          <w:numId w:val="18"/>
        </w:numPr>
      </w:pPr>
      <w:r>
        <w:rPr>
          <w:rFonts w:ascii="Calibri" w:hAnsi="Calibri"/>
          <w:b w:val="0"/>
          <w:i w:val="0"/>
          <w:color w:val="172033"/>
          <w:sz w:val="20"/>
        </w:rPr>
        <w:t>Choisir une image (JPEG &gt; 1000px).</w:t>
      </w:r>
    </w:p>
    <w:p>
      <w:pPr>
        <w:spacing w:after="80" w:line="278" w:lineRule="auto"/>
        <w:numPr>
          <w:ilvl w:val="0"/>
          <w:numId w:val="18"/>
        </w:numPr>
      </w:pPr>
      <w:r>
        <w:rPr>
          <w:rFonts w:ascii="Calibri" w:hAnsi="Calibri"/>
          <w:b w:val="0"/>
          <w:i w:val="0"/>
          <w:color w:val="172033"/>
          <w:sz w:val="20"/>
        </w:rPr>
        <w:t>Dans la modale de recadrage : glisser l'image (pointer down/move/up), utiliser les 4 flèches de repositionnement, ajuster le slider de zoom (1×–3×).</w:t>
      </w:r>
    </w:p>
    <w:p>
      <w:pPr>
        <w:spacing w:after="80" w:line="278" w:lineRule="auto"/>
        <w:numPr>
          <w:ilvl w:val="0"/>
          <w:numId w:val="18"/>
        </w:numPr>
      </w:pPr>
      <w:r>
        <w:rPr>
          <w:rFonts w:ascii="Calibri" w:hAnsi="Calibri"/>
          <w:b w:val="0"/>
          <w:i w:val="0"/>
          <w:color w:val="172033"/>
          <w:sz w:val="20"/>
        </w:rPr>
        <w:t>Cliquer « Valider ».</w:t>
      </w:r>
    </w:p>
    <w:p>
      <w:pPr>
        <w:spacing w:after="80"/>
      </w:pPr>
      <w:r>
        <w:rPr>
          <w:rFonts w:ascii="Calibri" w:hAnsi="Calibri"/>
          <w:b/>
          <w:i w:val="0"/>
          <w:color w:val="172033"/>
          <w:sz w:val="20"/>
        </w:rPr>
        <w:t>Résultat attendu</w:t>
      </w:r>
      <w:r>
        <w:rPr>
          <w:rFonts w:ascii="Calibri" w:hAnsi="Calibri"/>
          <w:b w:val="0"/>
          <w:i w:val="0"/>
          <w:color w:val="172033"/>
          <w:sz w:val="20"/>
        </w:rPr>
        <w:t xml:space="preserve"> : L'aperçu circulaire (192px) suit le drag et les flèches en temps réel. Après « Valider » : un canvas 300×300 circulaire est généré côté client (</w:t>
      </w:r>
      <w:r>
        <w:rPr>
          <w:rFonts w:ascii="Courier New" w:hAnsi="Courier New"/>
          <w:b w:val="0"/>
          <w:i w:val="0"/>
          <w:color w:val="1F4D78"/>
          <w:sz w:val="20"/>
        </w:rPr>
        <w:t>toDataURL('image/jpeg', 0.88)</w:t>
      </w:r>
      <w:r>
        <w:rPr>
          <w:rFonts w:ascii="Calibri" w:hAnsi="Calibri"/>
          <w:b w:val="0"/>
          <w:i w:val="0"/>
          <w:color w:val="172033"/>
          <w:sz w:val="20"/>
        </w:rPr>
        <w:t xml:space="preserve">), l'avatar local est mis à jour de façon optimiste avec ce data-URI, puis </w:t>
      </w:r>
      <w:r>
        <w:rPr>
          <w:rFonts w:ascii="Courier New" w:hAnsi="Courier New"/>
          <w:b w:val="0"/>
          <w:i w:val="0"/>
          <w:color w:val="1F4D78"/>
          <w:sz w:val="20"/>
        </w:rPr>
        <w:t>POST /api/profil/avatar</w:t>
      </w:r>
      <w:r>
        <w:rPr>
          <w:rFonts w:ascii="Calibri" w:hAnsi="Calibri"/>
          <w:b w:val="0"/>
          <w:i w:val="0"/>
          <w:color w:val="172033"/>
          <w:sz w:val="20"/>
        </w:rPr>
        <w:t xml:space="preserve"> est appelé ; en cas de succès la véritable URL Cloudinary remplace le data-URI. Bouton passe en « Enregistrement… » pendant l'upload.</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(logique 100% client canvas — pas de test d'intégration serveur ciblé identifié pour l'upload avatar spécifiquement ; vérifier </w:t>
      </w:r>
      <w:r>
        <w:rPr>
          <w:rFonts w:ascii="Courier New" w:hAnsi="Courier New"/>
          <w:b w:val="0"/>
          <w:i w:val="0"/>
          <w:color w:val="1F4D78"/>
          <w:sz w:val="20"/>
        </w:rPr>
        <w:t>profile.integration.test.ts</w:t>
      </w:r>
      <w:r>
        <w:rPr>
          <w:rFonts w:ascii="Calibri" w:hAnsi="Calibri"/>
          <w:b w:val="0"/>
          <w:i w:val="0"/>
          <w:color w:val="172033"/>
          <w:sz w:val="20"/>
        </w:rPr>
        <w:t xml:space="preserve"> pour la route seulement).</w:t>
      </w:r>
    </w:p>
    <w:p>
      <w:pPr>
        <w:pStyle w:val="Heading4"/>
      </w:pPr>
      <w:r>
        <w:t>PRF-004 — Upload avatar avec image invalide / trop volumineuse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Accès à un fichier non-image ou une image dépassant la taille max serveur.</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19"/>
        </w:numPr>
      </w:pPr>
      <w:r>
        <w:rPr>
          <w:rFonts w:ascii="Calibri" w:hAnsi="Calibri"/>
          <w:b w:val="0"/>
          <w:i w:val="0"/>
          <w:color w:val="172033"/>
          <w:sz w:val="20"/>
        </w:rPr>
        <w:t xml:space="preserve">Sélectionner un fichier via l'input </w:t>
      </w:r>
      <w:r>
        <w:rPr>
          <w:rFonts w:ascii="Courier New" w:hAnsi="Courier New"/>
          <w:b w:val="0"/>
          <w:i w:val="0"/>
          <w:color w:val="1F4D78"/>
          <w:sz w:val="20"/>
        </w:rPr>
        <w:t>accept="image/*"</w:t>
      </w:r>
      <w:r>
        <w:rPr>
          <w:rFonts w:ascii="Calibri" w:hAnsi="Calibri"/>
          <w:b w:val="0"/>
          <w:i w:val="0"/>
          <w:color w:val="172033"/>
          <w:sz w:val="20"/>
        </w:rPr>
        <w:t xml:space="preserve"> (si contournable) ou un data-URI corrompu.</w:t>
      </w:r>
    </w:p>
    <w:p>
      <w:pPr>
        <w:spacing w:after="80" w:line="278" w:lineRule="auto"/>
        <w:numPr>
          <w:ilvl w:val="0"/>
          <w:numId w:val="19"/>
        </w:numPr>
      </w:pPr>
      <w:r>
        <w:rPr>
          <w:rFonts w:ascii="Calibri" w:hAnsi="Calibri"/>
          <w:b w:val="0"/>
          <w:i w:val="0"/>
          <w:color w:val="172033"/>
          <w:sz w:val="20"/>
        </w:rPr>
        <w:t>Confirmer le crop.</w:t>
      </w:r>
    </w:p>
    <w:p>
      <w:pPr>
        <w:spacing w:after="80"/>
      </w:pPr>
      <w:r>
        <w:rPr>
          <w:rFonts w:ascii="Calibri" w:hAnsi="Calibri"/>
          <w:b/>
          <w:i w:val="0"/>
          <w:color w:val="172033"/>
          <w:sz w:val="20"/>
        </w:rPr>
        <w:t>Résultat attendu</w:t>
      </w:r>
      <w:r>
        <w:rPr>
          <w:rFonts w:ascii="Calibri" w:hAnsi="Calibri"/>
          <w:b w:val="0"/>
          <w:i w:val="0"/>
          <w:color w:val="172033"/>
          <w:sz w:val="20"/>
        </w:rPr>
        <w:t xml:space="preserve"> : Le serveur renvoie </w:t>
      </w:r>
      <w:r>
        <w:rPr>
          <w:rFonts w:ascii="Courier New" w:hAnsi="Courier New"/>
          <w:b w:val="0"/>
          <w:i w:val="0"/>
          <w:color w:val="1F4D78"/>
          <w:sz w:val="20"/>
        </w:rPr>
        <w:t>invalid_data_uri</w:t>
      </w:r>
      <w:r>
        <w:rPr>
          <w:rFonts w:ascii="Calibri" w:hAnsi="Calibri"/>
          <w:b w:val="0"/>
          <w:i w:val="0"/>
          <w:color w:val="172033"/>
          <w:sz w:val="20"/>
        </w:rPr>
        <w:t xml:space="preserve"> ou </w:t>
      </w:r>
      <w:r>
        <w:rPr>
          <w:rFonts w:ascii="Courier New" w:hAnsi="Courier New"/>
          <w:b w:val="0"/>
          <w:i w:val="0"/>
          <w:color w:val="1F4D78"/>
          <w:sz w:val="20"/>
        </w:rPr>
        <w:t>file_too_large</w:t>
      </w:r>
      <w:r>
        <w:rPr>
          <w:rFonts w:ascii="Calibri" w:hAnsi="Calibri"/>
          <w:b w:val="0"/>
          <w:i w:val="0"/>
          <w:color w:val="172033"/>
          <w:sz w:val="20"/>
        </w:rPr>
        <w:t xml:space="preserve"> ; l'UI doit afficher « Image invalide » / « Image trop volumineuse » (voir </w:t>
      </w:r>
      <w:r>
        <w:rPr>
          <w:rFonts w:ascii="Courier New" w:hAnsi="Courier New"/>
          <w:b w:val="0"/>
          <w:i w:val="0"/>
          <w:color w:val="1F4D78"/>
          <w:sz w:val="20"/>
        </w:rPr>
        <w:t>ERROR_MESSAGES</w:t>
      </w:r>
      <w:r>
        <w:rPr>
          <w:rFonts w:ascii="Calibri" w:hAnsi="Calibri"/>
          <w:b w:val="0"/>
          <w:i w:val="0"/>
          <w:color w:val="172033"/>
          <w:sz w:val="20"/>
        </w:rPr>
        <w:t xml:space="preserve">). L'avatar affiché ne doit PAS rester bloqué sur le data-URI optimiste local si le serveur a rejeté — vérifier qu'un message d'erreur est bien remonté à l'utilisateur (actuellement </w:t>
      </w:r>
      <w:r>
        <w:rPr>
          <w:rFonts w:ascii="Courier New" w:hAnsi="Courier New"/>
          <w:b w:val="0"/>
          <w:i w:val="0"/>
          <w:color w:val="1F4D78"/>
          <w:sz w:val="20"/>
        </w:rPr>
        <w:t>saveAvatar()</w:t>
      </w:r>
      <w:r>
        <w:rPr>
          <w:rFonts w:ascii="Calibri" w:hAnsi="Calibri"/>
          <w:b w:val="0"/>
          <w:i w:val="0"/>
          <w:color w:val="172033"/>
          <w:sz w:val="20"/>
        </w:rPr>
        <w:t xml:space="preserve"> ne gère pas explicitement l'échec — </w:t>
      </w:r>
      <w:r>
        <w:rPr>
          <w:rFonts w:ascii="Courier New" w:hAnsi="Courier New"/>
          <w:b w:val="0"/>
          <w:i w:val="0"/>
          <w:color w:val="1F4D78"/>
          <w:sz w:val="20"/>
        </w:rPr>
        <w:t>res.ok</w:t>
      </w:r>
      <w:r>
        <w:rPr>
          <w:rFonts w:ascii="Calibri" w:hAnsi="Calibri"/>
          <w:b w:val="0"/>
          <w:i w:val="0"/>
          <w:color w:val="172033"/>
          <w:sz w:val="20"/>
        </w:rPr>
        <w:t xml:space="preserve"> false ne restaure pas l'avatar précédent : à vérifier comme régression potentielle, pas seulement documentation).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côté client identifiée ; vérifier </w:t>
      </w:r>
      <w:r>
        <w:rPr>
          <w:rFonts w:ascii="Courier New" w:hAnsi="Courier New"/>
          <w:b w:val="0"/>
          <w:i w:val="0"/>
          <w:color w:val="1F4D78"/>
          <w:sz w:val="20"/>
        </w:rPr>
        <w:t>profile.integration.test.ts</w:t>
      </w:r>
      <w:r>
        <w:rPr>
          <w:rFonts w:ascii="Calibri" w:hAnsi="Calibri"/>
          <w:b w:val="0"/>
          <w:i w:val="0"/>
          <w:color w:val="172033"/>
          <w:sz w:val="20"/>
        </w:rPr>
        <w:t xml:space="preserve"> pour la validation serveur des codes </w:t>
      </w:r>
      <w:r>
        <w:rPr>
          <w:rFonts w:ascii="Courier New" w:hAnsi="Courier New"/>
          <w:b w:val="0"/>
          <w:i w:val="0"/>
          <w:color w:val="1F4D78"/>
          <w:sz w:val="20"/>
        </w:rPr>
        <w:t>invalid_data_uri</w:t>
      </w:r>
      <w:r>
        <w:rPr>
          <w:rFonts w:ascii="Calibri" w:hAnsi="Calibri"/>
          <w:b w:val="0"/>
          <w:i w:val="0"/>
          <w:color w:val="172033"/>
          <w:sz w:val="20"/>
        </w:rPr>
        <w:t>/</w:t>
      </w:r>
      <w:r>
        <w:rPr>
          <w:rFonts w:ascii="Courier New" w:hAnsi="Courier New"/>
          <w:b w:val="0"/>
          <w:i w:val="0"/>
          <w:color w:val="1F4D78"/>
          <w:sz w:val="20"/>
        </w:rPr>
        <w:t>file_too_large</w:t>
      </w:r>
      <w:r>
        <w:rPr>
          <w:rFonts w:ascii="Calibri" w:hAnsi="Calibri"/>
          <w:b w:val="0"/>
          <w:i w:val="0"/>
          <w:color w:val="172033"/>
          <w:sz w:val="20"/>
        </w:rPr>
        <w:t>/</w:t>
      </w:r>
      <w:r>
        <w:rPr>
          <w:rFonts w:ascii="Courier New" w:hAnsi="Courier New"/>
          <w:b w:val="0"/>
          <w:i w:val="0"/>
          <w:color w:val="1F4D78"/>
          <w:sz w:val="20"/>
        </w:rPr>
        <w:t>upload_failed</w:t>
      </w:r>
      <w:r>
        <w:rPr>
          <w:rFonts w:ascii="Calibri" w:hAnsi="Calibri"/>
          <w:b w:val="0"/>
          <w:i w:val="0"/>
          <w:color w:val="172033"/>
          <w:sz w:val="20"/>
        </w:rPr>
        <w:t>.</w:t>
      </w:r>
    </w:p>
    <w:p>
      <w:pPr>
        <w:pStyle w:val="Heading4"/>
      </w:pPr>
      <w:r>
        <w:t>PRF-005 — Validation téléphone par indicatif pays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w:t>
      </w:r>
      <w:r>
        <w:rPr>
          <w:rFonts w:ascii="Courier New" w:hAnsi="Courier New"/>
          <w:b w:val="0"/>
          <w:i w:val="0"/>
          <w:color w:val="1F4D78"/>
          <w:sz w:val="20"/>
        </w:rPr>
        <w:t>regions</w:t>
      </w:r>
      <w:r>
        <w:rPr>
          <w:rFonts w:ascii="Calibri" w:hAnsi="Calibri"/>
          <w:b w:val="0"/>
          <w:i w:val="0"/>
          <w:color w:val="172033"/>
          <w:sz w:val="20"/>
        </w:rPr>
        <w:t xml:space="preserve"> chargé (</w:t>
      </w:r>
      <w:r>
        <w:rPr>
          <w:rFonts w:ascii="Courier New" w:hAnsi="Courier New"/>
          <w:b w:val="0"/>
          <w:i w:val="0"/>
          <w:color w:val="1F4D78"/>
          <w:sz w:val="20"/>
        </w:rPr>
        <w:t>lib/shared/regions</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0"/>
        </w:numPr>
      </w:pPr>
      <w:r>
        <w:rPr>
          <w:rFonts w:ascii="Calibri" w:hAnsi="Calibri"/>
          <w:b w:val="0"/>
          <w:i w:val="0"/>
          <w:color w:val="172033"/>
          <w:sz w:val="20"/>
        </w:rPr>
        <w:t>Dans « Informations personnelles », choisir un indicatif (ex. +228 Togo).</w:t>
      </w:r>
    </w:p>
    <w:p>
      <w:pPr>
        <w:spacing w:after="80" w:line="278" w:lineRule="auto"/>
        <w:numPr>
          <w:ilvl w:val="0"/>
          <w:numId w:val="20"/>
        </w:numPr>
      </w:pPr>
      <w:r>
        <w:rPr>
          <w:rFonts w:ascii="Calibri" w:hAnsi="Calibri"/>
          <w:b w:val="0"/>
          <w:i w:val="0"/>
          <w:color w:val="172033"/>
          <w:sz w:val="20"/>
        </w:rPr>
        <w:t>Saisir un numéro invalide pour ce pays (trop court / caractères non numériques).</w:t>
      </w:r>
    </w:p>
    <w:p>
      <w:pPr>
        <w:spacing w:after="80" w:line="278" w:lineRule="auto"/>
        <w:numPr>
          <w:ilvl w:val="0"/>
          <w:numId w:val="20"/>
        </w:numPr>
      </w:pPr>
      <w:r>
        <w:rPr>
          <w:rFonts w:ascii="Calibri" w:hAnsi="Calibri"/>
          <w:b w:val="0"/>
          <w:i w:val="0"/>
          <w:color w:val="172033"/>
          <w:sz w:val="20"/>
        </w:rPr>
        <w:t>Cliquer « Enregistrer le téléphone ».</w:t>
      </w:r>
    </w:p>
    <w:p>
      <w:pPr>
        <w:spacing w:after="80" w:line="278" w:lineRule="auto"/>
        <w:numPr>
          <w:ilvl w:val="0"/>
          <w:numId w:val="20"/>
        </w:numPr>
      </w:pPr>
      <w:r>
        <w:rPr>
          <w:rFonts w:ascii="Calibri" w:hAnsi="Calibri"/>
          <w:b w:val="0"/>
          <w:i w:val="0"/>
          <w:color w:val="172033"/>
          <w:sz w:val="20"/>
        </w:rPr>
        <w:t>Recommencer avec un numéro valide.</w:t>
      </w:r>
    </w:p>
    <w:p>
      <w:pPr>
        <w:spacing w:after="80"/>
      </w:pPr>
      <w:r>
        <w:rPr>
          <w:rFonts w:ascii="Calibri" w:hAnsi="Calibri"/>
          <w:b/>
          <w:i w:val="0"/>
          <w:color w:val="172033"/>
          <w:sz w:val="20"/>
        </w:rPr>
        <w:t>Résultat attendu</w:t>
      </w:r>
      <w:r>
        <w:rPr>
          <w:rFonts w:ascii="Calibri" w:hAnsi="Calibri"/>
          <w:b w:val="0"/>
          <w:i w:val="0"/>
          <w:color w:val="172033"/>
          <w:sz w:val="20"/>
        </w:rPr>
        <w:t xml:space="preserve"> : Numéro invalide → </w:t>
      </w:r>
      <w:r>
        <w:rPr>
          <w:rFonts w:ascii="Courier New" w:hAnsi="Courier New"/>
          <w:b w:val="0"/>
          <w:i w:val="0"/>
          <w:color w:val="1F4D78"/>
          <w:sz w:val="20"/>
        </w:rPr>
        <w:t>invalid_phone</w:t>
      </w:r>
      <w:r>
        <w:rPr>
          <w:rFonts w:ascii="Calibri" w:hAnsi="Calibri"/>
          <w:b w:val="0"/>
          <w:i w:val="0"/>
          <w:color w:val="172033"/>
          <w:sz w:val="20"/>
        </w:rPr>
        <w:t xml:space="preserve"> → message « Numéro de téléphone invalide pour ce pays ». Numéro valide → succès, le champ se resynchronise sur le numéro normalisé renvoyé par le serveur (</w:t>
      </w:r>
      <w:r>
        <w:rPr>
          <w:rFonts w:ascii="Courier New" w:hAnsi="Courier New"/>
          <w:b w:val="0"/>
          <w:i w:val="0"/>
          <w:color w:val="1F4D78"/>
          <w:sz w:val="20"/>
        </w:rPr>
        <w:t>splitPhone(data.phone)</w:t>
      </w:r>
      <w:r>
        <w:rPr>
          <w:rFonts w:ascii="Calibri" w:hAnsi="Calibri"/>
          <w:b w:val="0"/>
          <w:i w:val="0"/>
          <w:color w:val="172033"/>
          <w:sz w:val="20"/>
        </w:rPr>
        <w:t xml:space="preserve"> — le 0 initial est retiré côté serveur) et le bouton redevient désactivé (</w:t>
      </w:r>
      <w:r>
        <w:rPr>
          <w:rFonts w:ascii="Courier New" w:hAnsi="Courier New"/>
          <w:b w:val="0"/>
          <w:i w:val="0"/>
          <w:color w:val="1F4D78"/>
          <w:sz w:val="20"/>
        </w:rPr>
        <w:t>phoneChanged</w:t>
      </w:r>
      <w:r>
        <w:rPr>
          <w:rFonts w:ascii="Calibri" w:hAnsi="Calibri"/>
          <w:b w:val="0"/>
          <w:i w:val="0"/>
          <w:color w:val="172033"/>
          <w:sz w:val="20"/>
        </w:rPr>
        <w:t xml:space="preserve"> recalculé à </w:t>
      </w:r>
      <w:r>
        <w:rPr>
          <w:rFonts w:ascii="Courier New" w:hAnsi="Courier New"/>
          <w:b w:val="0"/>
          <w:i w:val="0"/>
          <w:color w:val="1F4D78"/>
          <w:sz w:val="20"/>
        </w:rPr>
        <w:t>false</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 xml:space="preserve"> (validation E.164/région côté </w:t>
      </w:r>
      <w:r>
        <w:rPr>
          <w:rFonts w:ascii="Courier New" w:hAnsi="Courier New"/>
          <w:b w:val="0"/>
          <w:i w:val="0"/>
          <w:color w:val="1F4D78"/>
          <w:sz w:val="20"/>
        </w:rPr>
        <w:t>updatePhone</w:t>
      </w:r>
      <w:r>
        <w:rPr>
          <w:rFonts w:ascii="Calibri" w:hAnsi="Calibri"/>
          <w:b w:val="0"/>
          <w:i w:val="0"/>
          <w:color w:val="172033"/>
          <w:sz w:val="20"/>
        </w:rPr>
        <w:t>).</w:t>
      </w:r>
    </w:p>
    <w:p>
      <w:pPr>
        <w:pStyle w:val="Heading4"/>
      </w:pPr>
      <w:r>
        <w:t>PRF-006 — Téléphone déjà utilisé par un autre compte actif</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Deux comptes clients actifs, numéro X déjà enregistré sur le compte A.</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1"/>
        </w:numPr>
      </w:pPr>
      <w:r>
        <w:rPr>
          <w:rFonts w:ascii="Calibri" w:hAnsi="Calibri"/>
          <w:b w:val="0"/>
          <w:i w:val="0"/>
          <w:color w:val="172033"/>
          <w:sz w:val="20"/>
        </w:rPr>
        <w:t>Depuis le compte B, saisir le même numéro X (même indicatif) et sauvegarder.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phone_taken</w:t>
      </w:r>
      <w:r>
        <w:rPr>
          <w:rFonts w:ascii="Calibri" w:hAnsi="Calibri"/>
          <w:b w:val="0"/>
          <w:i w:val="0"/>
          <w:color w:val="172033"/>
          <w:sz w:val="20"/>
        </w:rPr>
        <w:t xml:space="preserve"> → « Ce numéro de téléphone est déjà utilisé par un compte actif ». Le numéro du compte B n'est pas modifié.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w:t>
      </w:r>
    </w:p>
    <w:p>
      <w:pPr>
        <w:pStyle w:val="Heading4"/>
      </w:pPr>
      <w:r>
        <w:t>PRF-007 — Bug de faux-positif "modifié" sur le téléphone au chargement</w:t>
      </w:r>
    </w:p>
    <w:p>
      <w:pPr>
        <w:spacing w:after="80"/>
      </w:pPr>
      <w:r>
        <w:rPr>
          <w:rFonts w:ascii="Calibri" w:hAnsi="Calibri"/>
          <w:b/>
          <w:i w:val="0"/>
          <w:color w:val="172033"/>
          <w:sz w:val="20"/>
        </w:rPr>
        <w:t>Priorité</w:t>
      </w:r>
      <w:r>
        <w:rPr>
          <w:rFonts w:ascii="Calibri" w:hAnsi="Calibri"/>
          <w:b w:val="0"/>
          <w:i w:val="0"/>
          <w:color w:val="172033"/>
          <w:sz w:val="20"/>
        </w:rPr>
        <w:t xml:space="preserve"> : Moyenne (régression déjà corrigée à surveiller)</w:t>
      </w:r>
    </w:p>
    <w:p>
      <w:pPr>
        <w:spacing w:after="80"/>
      </w:pPr>
      <w:r>
        <w:rPr>
          <w:rFonts w:ascii="Calibri" w:hAnsi="Calibri"/>
          <w:b/>
          <w:i w:val="0"/>
          <w:color w:val="172033"/>
          <w:sz w:val="20"/>
        </w:rPr>
        <w:t>Préconditions</w:t>
      </w:r>
      <w:r>
        <w:rPr>
          <w:rFonts w:ascii="Calibri" w:hAnsi="Calibri"/>
          <w:b w:val="0"/>
          <w:i w:val="0"/>
          <w:color w:val="172033"/>
          <w:sz w:val="20"/>
        </w:rPr>
        <w:t xml:space="preserve"> : Compte dont le téléphone stocké contient un espace juste après l'indicatif (ex. </w:t>
      </w:r>
      <w:r>
        <w:rPr>
          <w:rFonts w:ascii="Courier New" w:hAnsi="Courier New"/>
          <w:b w:val="0"/>
          <w:i w:val="0"/>
          <w:color w:val="1F4D78"/>
          <w:sz w:val="20"/>
        </w:rPr>
        <w:t>"+228 90 11 22 33"</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2"/>
        </w:numPr>
      </w:pPr>
      <w:r>
        <w:rPr>
          <w:rFonts w:ascii="Calibri" w:hAnsi="Calibri"/>
          <w:b w:val="0"/>
          <w:i w:val="0"/>
          <w:color w:val="172033"/>
          <w:sz w:val="20"/>
        </w:rPr>
        <w:t>Charger la carte Identité.</w:t>
      </w:r>
    </w:p>
    <w:p>
      <w:pPr>
        <w:spacing w:after="80" w:line="278" w:lineRule="auto"/>
        <w:numPr>
          <w:ilvl w:val="0"/>
          <w:numId w:val="22"/>
        </w:numPr>
      </w:pPr>
      <w:r>
        <w:rPr>
          <w:rFonts w:ascii="Calibri" w:hAnsi="Calibri"/>
          <w:b w:val="0"/>
          <w:i w:val="0"/>
          <w:color w:val="172033"/>
          <w:sz w:val="20"/>
        </w:rPr>
        <w:t>Ne rien modifier.</w:t>
      </w:r>
    </w:p>
    <w:p>
      <w:pPr>
        <w:spacing w:after="80"/>
      </w:pPr>
      <w:r>
        <w:rPr>
          <w:rFonts w:ascii="Calibri" w:hAnsi="Calibri"/>
          <w:b/>
          <w:i w:val="0"/>
          <w:color w:val="172033"/>
          <w:sz w:val="20"/>
        </w:rPr>
        <w:t>Résultat attendu</w:t>
      </w:r>
      <w:r>
        <w:rPr>
          <w:rFonts w:ascii="Calibri" w:hAnsi="Calibri"/>
          <w:b w:val="0"/>
          <w:i w:val="0"/>
          <w:color w:val="172033"/>
          <w:sz w:val="20"/>
        </w:rPr>
        <w:t xml:space="preserve"> : Le bouton « Enregistrer le téléphone » reste DÉSACTIVÉ au chargement (le </w:t>
      </w:r>
      <w:r>
        <w:rPr>
          <w:rFonts w:ascii="Courier New" w:hAnsi="Courier New"/>
          <w:b w:val="0"/>
          <w:i w:val="0"/>
          <w:color w:val="1F4D78"/>
          <w:sz w:val="20"/>
        </w:rPr>
        <w:t>.trim()</w:t>
      </w:r>
      <w:r>
        <w:rPr>
          <w:rFonts w:ascii="Calibri" w:hAnsi="Calibri"/>
          <w:b w:val="0"/>
          <w:i w:val="0"/>
          <w:color w:val="172033"/>
          <w:sz w:val="20"/>
        </w:rPr>
        <w:t xml:space="preserve"> de </w:t>
      </w:r>
      <w:r>
        <w:rPr>
          <w:rFonts w:ascii="Courier New" w:hAnsi="Courier New"/>
          <w:b w:val="0"/>
          <w:i w:val="0"/>
          <w:color w:val="1F4D78"/>
          <w:sz w:val="20"/>
        </w:rPr>
        <w:t>splitPhone</w:t>
      </w:r>
      <w:r>
        <w:rPr>
          <w:rFonts w:ascii="Calibri" w:hAnsi="Calibri"/>
          <w:b w:val="0"/>
          <w:i w:val="0"/>
          <w:color w:val="172033"/>
          <w:sz w:val="20"/>
        </w:rPr>
        <w:t xml:space="preserve"> doit annuler le faux diff dû à l'espace résiduel). Si le bouton est actif sans aucune saisie utilisateur, c'est une régression du correctif documenté en commentaire dans </w:t>
      </w:r>
      <w:r>
        <w:rPr>
          <w:rFonts w:ascii="Courier New" w:hAnsi="Courier New"/>
          <w:b w:val="0"/>
          <w:i w:val="0"/>
          <w:color w:val="1F4D78"/>
          <w:sz w:val="20"/>
        </w:rPr>
        <w:t>ProfilClient.tsx</w:t>
      </w:r>
      <w:r>
        <w:rPr>
          <w:rFonts w:ascii="Calibri" w:hAnsi="Calibri"/>
          <w:b w:val="0"/>
          <w:i w:val="0"/>
          <w:color w:val="172033"/>
          <w:sz w:val="20"/>
        </w:rPr>
        <w:t xml:space="preserve"> (</w:t>
      </w:r>
      <w:r>
        <w:rPr>
          <w:rFonts w:ascii="Courier New" w:hAnsi="Courier New"/>
          <w:b w:val="0"/>
          <w:i w:val="0"/>
          <w:color w:val="1F4D78"/>
          <w:sz w:val="20"/>
        </w:rPr>
        <w:t>splitPhone</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(comportement purement client, non couvert par les tests serveur).</w:t>
      </w:r>
    </w:p>
    <w:p>
      <w:pPr>
        <w:pStyle w:val="Heading4"/>
      </w:pPr>
      <w:r>
        <w:t>PRF-008 — Année de naissance / genre optionnels, jamais utilisés comme contrôle d'âge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sans </w:t>
      </w:r>
      <w:r>
        <w:rPr>
          <w:rFonts w:ascii="Courier New" w:hAnsi="Courier New"/>
          <w:b w:val="0"/>
          <w:i w:val="0"/>
          <w:color w:val="1F4D78"/>
          <w:sz w:val="20"/>
        </w:rPr>
        <w:t>birthYear</w:t>
      </w:r>
      <w:r>
        <w:rPr>
          <w:rFonts w:ascii="Calibri" w:hAnsi="Calibri"/>
          <w:b w:val="0"/>
          <w:i w:val="0"/>
          <w:color w:val="172033"/>
          <w:sz w:val="20"/>
        </w:rPr>
        <w:t>/</w:t>
      </w:r>
      <w:r>
        <w:rPr>
          <w:rFonts w:ascii="Courier New" w:hAnsi="Courier New"/>
          <w:b w:val="0"/>
          <w:i w:val="0"/>
          <w:color w:val="1F4D78"/>
          <w:sz w:val="20"/>
        </w:rPr>
        <w:t>gender</w:t>
      </w:r>
      <w:r>
        <w:rPr>
          <w:rFonts w:ascii="Calibri" w:hAnsi="Calibri"/>
          <w:b w:val="0"/>
          <w:i w:val="0"/>
          <w:color w:val="172033"/>
          <w:sz w:val="20"/>
        </w:rPr>
        <w:t xml:space="preserve"> renseignés.</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3"/>
        </w:numPr>
      </w:pPr>
      <w:r>
        <w:rPr>
          <w:rFonts w:ascii="Calibri" w:hAnsi="Calibri"/>
          <w:b w:val="0"/>
          <w:i w:val="0"/>
          <w:color w:val="172033"/>
          <w:sz w:val="20"/>
        </w:rPr>
        <w:t xml:space="preserve">Renseigner une année de naissance (liste déroulante bornée </w:t>
      </w:r>
      <w:r>
        <w:rPr>
          <w:rFonts w:ascii="Courier New" w:hAnsi="Courier New"/>
          <w:b w:val="0"/>
          <w:i w:val="0"/>
          <w:color w:val="1F4D78"/>
          <w:sz w:val="20"/>
        </w:rPr>
        <w:t>currentYear-13</w:t>
      </w:r>
      <w:r>
        <w:rPr>
          <w:rFonts w:ascii="Calibri" w:hAnsi="Calibri"/>
          <w:b w:val="0"/>
          <w:i w:val="0"/>
          <w:color w:val="172033"/>
          <w:sz w:val="20"/>
        </w:rPr>
        <w:t xml:space="preserve"> à </w:t>
      </w:r>
      <w:r>
        <w:rPr>
          <w:rFonts w:ascii="Courier New" w:hAnsi="Courier New"/>
          <w:b w:val="0"/>
          <w:i w:val="0"/>
          <w:color w:val="1F4D78"/>
          <w:sz w:val="20"/>
        </w:rPr>
        <w:t>currentYear-80</w:t>
      </w:r>
      <w:r>
        <w:rPr>
          <w:rFonts w:ascii="Calibri" w:hAnsi="Calibri"/>
          <w:b w:val="0"/>
          <w:i w:val="0"/>
          <w:color w:val="172033"/>
          <w:sz w:val="20"/>
        </w:rPr>
        <w:t>) et un genre.</w:t>
      </w:r>
    </w:p>
    <w:p>
      <w:pPr>
        <w:spacing w:after="80" w:line="278" w:lineRule="auto"/>
        <w:numPr>
          <w:ilvl w:val="0"/>
          <w:numId w:val="23"/>
        </w:numPr>
      </w:pPr>
      <w:r>
        <w:rPr>
          <w:rFonts w:ascii="Calibri" w:hAnsi="Calibri"/>
          <w:b w:val="0"/>
          <w:i w:val="0"/>
          <w:color w:val="172033"/>
          <w:sz w:val="20"/>
        </w:rPr>
        <w:t>Enregistrer.</w:t>
      </w:r>
    </w:p>
    <w:p>
      <w:pPr>
        <w:spacing w:after="80" w:line="278" w:lineRule="auto"/>
        <w:numPr>
          <w:ilvl w:val="0"/>
          <w:numId w:val="23"/>
        </w:numPr>
      </w:pPr>
      <w:r>
        <w:rPr>
          <w:rFonts w:ascii="Calibri" w:hAnsi="Calibri"/>
          <w:b w:val="0"/>
          <w:i w:val="0"/>
          <w:color w:val="172033"/>
          <w:sz w:val="20"/>
        </w:rPr>
        <w:t>Vérifier qu'aucun contrôle d'accès (âge minimum, gate 18+) n'est influencé par cette valeur ailleurs dans l'app.</w:t>
      </w:r>
    </w:p>
    <w:p>
      <w:pPr>
        <w:spacing w:after="80"/>
      </w:pPr>
      <w:r>
        <w:rPr>
          <w:rFonts w:ascii="Calibri" w:hAnsi="Calibri"/>
          <w:b/>
          <w:i w:val="0"/>
          <w:color w:val="172033"/>
          <w:sz w:val="20"/>
        </w:rPr>
        <w:t>Résultat attendu</w:t>
      </w:r>
      <w:r>
        <w:rPr>
          <w:rFonts w:ascii="Calibri" w:hAnsi="Calibri"/>
          <w:b w:val="0"/>
          <w:i w:val="0"/>
          <w:color w:val="172033"/>
          <w:sz w:val="20"/>
        </w:rPr>
        <w:t xml:space="preserve"> : Sauvegarde réussie, toast « Infos enregistrées ». Le texte d'aide confirme explicitement « jamais affiché sur ton profil, jamais utilisé comme contrôle d'âge » — vérifier qu'aucune fonctionnalité (AgeVerificationGate, etc.) ne lit ce champ.</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 xml:space="preserve"> (validation </w:t>
      </w:r>
      <w:r>
        <w:rPr>
          <w:rFonts w:ascii="Courier New" w:hAnsi="Courier New"/>
          <w:b w:val="0"/>
          <w:i w:val="0"/>
          <w:color w:val="1F4D78"/>
          <w:sz w:val="20"/>
        </w:rPr>
        <w:t>invalid_birth_year</w:t>
      </w:r>
      <w:r>
        <w:rPr>
          <w:rFonts w:ascii="Calibri" w:hAnsi="Calibri"/>
          <w:b w:val="0"/>
          <w:i w:val="0"/>
          <w:color w:val="172033"/>
          <w:sz w:val="20"/>
        </w:rPr>
        <w:t>/</w:t>
      </w:r>
      <w:r>
        <w:rPr>
          <w:rFonts w:ascii="Courier New" w:hAnsi="Courier New"/>
          <w:b w:val="0"/>
          <w:i w:val="0"/>
          <w:color w:val="1F4D78"/>
          <w:sz w:val="20"/>
        </w:rPr>
        <w:t>invalid_gender</w:t>
      </w:r>
      <w:r>
        <w:rPr>
          <w:rFonts w:ascii="Calibri" w:hAnsi="Calibri"/>
          <w:b w:val="0"/>
          <w:i w:val="0"/>
          <w:color w:val="172033"/>
          <w:sz w:val="20"/>
        </w:rPr>
        <w:t>).</w:t>
      </w:r>
    </w:p>
    <w:p>
      <w:pPr>
        <w:pStyle w:val="Heading3"/>
      </w:pPr>
      <w:r>
        <w:t>3.2 Confidentialité, export de données, suppression de compte</w:t>
      </w:r>
    </w:p>
    <w:p>
      <w:pPr>
        <w:pStyle w:val="Heading4"/>
      </w:pPr>
      <w:r>
        <w:t>PRF-009 — Toggles de confidentialité (statut en ligne, avatar visible, confirmations de lecture, recommandations)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4"/>
        </w:numPr>
      </w:pPr>
      <w:r>
        <w:rPr>
          <w:rFonts w:ascii="Calibri" w:hAnsi="Calibri"/>
          <w:b w:val="0"/>
          <w:i w:val="0"/>
          <w:color w:val="172033"/>
          <w:sz w:val="20"/>
        </w:rPr>
        <w:t>Ouvrir la carte « Confidentialité ».</w:t>
      </w:r>
    </w:p>
    <w:p>
      <w:pPr>
        <w:spacing w:after="80" w:line="278" w:lineRule="auto"/>
        <w:numPr>
          <w:ilvl w:val="0"/>
          <w:numId w:val="24"/>
        </w:numPr>
      </w:pPr>
      <w:r>
        <w:rPr>
          <w:rFonts w:ascii="Calibri" w:hAnsi="Calibri"/>
          <w:b w:val="0"/>
          <w:i w:val="0"/>
          <w:color w:val="172033"/>
          <w:sz w:val="20"/>
        </w:rPr>
        <w:t>Basculer chacun des 4 toggles un par un (</w:t>
      </w:r>
      <w:r>
        <w:rPr>
          <w:rFonts w:ascii="Courier New" w:hAnsi="Courier New"/>
          <w:b w:val="0"/>
          <w:i w:val="0"/>
          <w:color w:val="1F4D78"/>
          <w:sz w:val="20"/>
        </w:rPr>
        <w:t>showOnline</w:t>
      </w:r>
      <w:r>
        <w:rPr>
          <w:rFonts w:ascii="Calibri" w:hAnsi="Calibri"/>
          <w:b w:val="0"/>
          <w:i w:val="0"/>
          <w:color w:val="172033"/>
          <w:sz w:val="20"/>
        </w:rPr>
        <w:t xml:space="preserve">, </w:t>
      </w:r>
      <w:r>
        <w:rPr>
          <w:rFonts w:ascii="Courier New" w:hAnsi="Courier New"/>
          <w:b w:val="0"/>
          <w:i w:val="0"/>
          <w:color w:val="1F4D78"/>
          <w:sz w:val="20"/>
        </w:rPr>
        <w:t>showAvatar</w:t>
      </w:r>
      <w:r>
        <w:rPr>
          <w:rFonts w:ascii="Calibri" w:hAnsi="Calibri"/>
          <w:b w:val="0"/>
          <w:i w:val="0"/>
          <w:color w:val="172033"/>
          <w:sz w:val="20"/>
        </w:rPr>
        <w:t xml:space="preserve">, </w:t>
      </w:r>
      <w:r>
        <w:rPr>
          <w:rFonts w:ascii="Courier New" w:hAnsi="Courier New"/>
          <w:b w:val="0"/>
          <w:i w:val="0"/>
          <w:color w:val="1F4D78"/>
          <w:sz w:val="20"/>
        </w:rPr>
        <w:t>readReceipts</w:t>
      </w:r>
      <w:r>
        <w:rPr>
          <w:rFonts w:ascii="Calibri" w:hAnsi="Calibri"/>
          <w:b w:val="0"/>
          <w:i w:val="0"/>
          <w:color w:val="172033"/>
          <w:sz w:val="20"/>
        </w:rPr>
        <w:t xml:space="preserve">, </w:t>
      </w:r>
      <w:r>
        <w:rPr>
          <w:rFonts w:ascii="Courier New" w:hAnsi="Courier New"/>
          <w:b w:val="0"/>
          <w:i w:val="0"/>
          <w:color w:val="1F4D78"/>
          <w:sz w:val="20"/>
        </w:rPr>
        <w:t>personalizedRecommendations</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Chaque toggle bascule visuellement de façon optimiste immédiatement, </w:t>
      </w:r>
      <w:r>
        <w:rPr>
          <w:rFonts w:ascii="Courier New" w:hAnsi="Courier New"/>
          <w:b w:val="0"/>
          <w:i w:val="0"/>
          <w:color w:val="1F4D78"/>
          <w:sz w:val="20"/>
        </w:rPr>
        <w:t>POST /api/profil/confidentialite</w:t>
      </w:r>
      <w:r>
        <w:rPr>
          <w:rFonts w:ascii="Calibri" w:hAnsi="Calibri"/>
          <w:b w:val="0"/>
          <w:i w:val="0"/>
          <w:color w:val="172033"/>
          <w:sz w:val="20"/>
        </w:rPr>
        <w:t xml:space="preserve"> est appelé avec </w:t>
      </w:r>
      <w:r>
        <w:rPr>
          <w:rFonts w:ascii="Courier New" w:hAnsi="Courier New"/>
          <w:b w:val="0"/>
          <w:i w:val="0"/>
          <w:color w:val="1F4D78"/>
          <w:sz w:val="20"/>
        </w:rPr>
        <w:t>{ [key]: value }</w:t>
      </w:r>
      <w:r>
        <w:rPr>
          <w:rFonts w:ascii="Calibri" w:hAnsi="Calibri"/>
          <w:b w:val="0"/>
          <w:i w:val="0"/>
          <w:color w:val="172033"/>
          <w:sz w:val="20"/>
        </w:rPr>
        <w:t xml:space="preserve">. Désactiver </w:t>
      </w:r>
      <w:r>
        <w:rPr>
          <w:rFonts w:ascii="Courier New" w:hAnsi="Courier New"/>
          <w:b w:val="0"/>
          <w:i w:val="0"/>
          <w:color w:val="1F4D78"/>
          <w:sz w:val="20"/>
        </w:rPr>
        <w:t>personalizedRecommendations</w:t>
      </w:r>
      <w:r>
        <w:rPr>
          <w:rFonts w:ascii="Calibri" w:hAnsi="Calibri"/>
          <w:b w:val="0"/>
          <w:i w:val="0"/>
          <w:color w:val="172033"/>
          <w:sz w:val="20"/>
        </w:rPr>
        <w:t xml:space="preserve"> supprime également la clé </w:t>
      </w:r>
      <w:r>
        <w:rPr>
          <w:rFonts w:ascii="Courier New" w:hAnsi="Courier New"/>
          <w:b w:val="0"/>
          <w:i w:val="0"/>
          <w:color w:val="1F4D78"/>
          <w:sz w:val="20"/>
        </w:rPr>
        <w:t>localStorage</w:t>
      </w:r>
      <w:r>
        <w:rPr>
          <w:rFonts w:ascii="Calibri" w:hAnsi="Calibri"/>
          <w:b w:val="0"/>
          <w:i w:val="0"/>
          <w:color w:val="172033"/>
          <w:sz w:val="20"/>
        </w:rPr>
        <w:t xml:space="preserve"> </w:t>
      </w:r>
      <w:r>
        <w:rPr>
          <w:rFonts w:ascii="Courier New" w:hAnsi="Courier New"/>
          <w:b w:val="0"/>
          <w:i w:val="0"/>
          <w:color w:val="1F4D78"/>
          <w:sz w:val="20"/>
        </w:rPr>
        <w:t>lib_reco_views_${user.id}</w:t>
      </w:r>
      <w:r>
        <w:rPr>
          <w:rFonts w:ascii="Calibri" w:hAnsi="Calibri"/>
          <w:b w:val="0"/>
          <w:i w:val="0"/>
          <w:color w:val="172033"/>
          <w:sz w:val="20"/>
        </w:rPr>
        <w:t xml:space="preserve"> (best-effort, ne doit jamais planter en navigation privée). Aucun rollback UI en cas d'échec réseau (comportement volontaire, à ne pas rapporter comme bug).</w:t>
      </w:r>
    </w:p>
    <w:p>
      <w:r>
        <w:rPr>
          <w:rFonts w:ascii="Calibri" w:hAnsi="Calibri"/>
          <w:b/>
          <w:i w:val="0"/>
          <w:color w:val="172033"/>
          <w:sz w:val="20"/>
        </w:rPr>
        <w:t>Résultat attendu (effet secondaire)</w:t>
      </w:r>
      <w:r>
        <w:rPr>
          <w:rFonts w:ascii="Calibri" w:hAnsi="Calibri"/>
          <w:b w:val="0"/>
          <w:i w:val="0"/>
          <w:color w:val="172033"/>
          <w:sz w:val="20"/>
        </w:rPr>
        <w:t xml:space="preserve"> : </w:t>
      </w:r>
      <w:r>
        <w:rPr>
          <w:rFonts w:ascii="Courier New" w:hAnsi="Courier New"/>
          <w:b w:val="0"/>
          <w:i w:val="0"/>
          <w:color w:val="1F4D78"/>
          <w:sz w:val="20"/>
        </w:rPr>
        <w:t>readReceipts</w:t>
      </w:r>
      <w:r>
        <w:rPr>
          <w:rFonts w:ascii="Calibri" w:hAnsi="Calibri"/>
          <w:b w:val="0"/>
          <w:i w:val="0"/>
          <w:color w:val="172033"/>
          <w:sz w:val="20"/>
        </w:rPr>
        <w:t xml:space="preserve"> désactivé → vérifier dans une conversation active que les confirmations de lecture ne sont plus émises ET ne sont plus reçues des autres (symétrique, décrit dans le hint UI).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 pour l'effet de bord des toggles sur la messagerie — vérifier manuellement en priorité.</w:t>
      </w:r>
    </w:p>
    <w:p>
      <w:pPr>
        <w:pStyle w:val="Heading4"/>
      </w:pPr>
      <w:r>
        <w:t>PRF-010 — Export de mes données (RGPD art. 15/20)</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avec historique (billets, messages envoyés, amis, avis, événements suivis).</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5"/>
        </w:numPr>
      </w:pPr>
      <w:r>
        <w:rPr>
          <w:rFonts w:ascii="Calibri" w:hAnsi="Calibri"/>
          <w:b w:val="0"/>
          <w:i w:val="0"/>
          <w:color w:val="172033"/>
          <w:sz w:val="20"/>
        </w:rPr>
        <w:t>Carte « Mes données » → « Télécharger mes données ».</w:t>
      </w:r>
    </w:p>
    <w:p>
      <w:pPr>
        <w:spacing w:after="80" w:line="278" w:lineRule="auto"/>
        <w:numPr>
          <w:ilvl w:val="0"/>
          <w:numId w:val="25"/>
        </w:numPr>
      </w:pPr>
      <w:r>
        <w:rPr>
          <w:rFonts w:ascii="Calibri" w:hAnsi="Calibri"/>
          <w:b w:val="0"/>
          <w:i w:val="0"/>
          <w:color w:val="172033"/>
          <w:sz w:val="20"/>
        </w:rPr>
        <w:t>Observer le téléchargement.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GET /api/profil/export</w:t>
      </w:r>
      <w:r>
        <w:rPr>
          <w:rFonts w:ascii="Calibri" w:hAnsi="Calibri"/>
          <w:b w:val="0"/>
          <w:i w:val="0"/>
          <w:color w:val="172033"/>
          <w:sz w:val="20"/>
        </w:rPr>
        <w:t xml:space="preserve"> renvoie un blob JSON téléchargé automatiquement, nom de fichier dérivé de l'en-tête </w:t>
      </w:r>
      <w:r>
        <w:rPr>
          <w:rFonts w:ascii="Courier New" w:hAnsi="Courier New"/>
          <w:b w:val="0"/>
          <w:i w:val="0"/>
          <w:color w:val="1F4D78"/>
          <w:sz w:val="20"/>
        </w:rPr>
        <w:t>Content-Disposition</w:t>
      </w:r>
      <w:r>
        <w:rPr>
          <w:rFonts w:ascii="Calibri" w:hAnsi="Calibri"/>
          <w:b w:val="0"/>
          <w:i w:val="0"/>
          <w:color w:val="172033"/>
          <w:sz w:val="20"/>
        </w:rPr>
        <w:t xml:space="preserve"> (fallback </w:t>
      </w:r>
      <w:r>
        <w:rPr>
          <w:rFonts w:ascii="Courier New" w:hAnsi="Courier New"/>
          <w:b w:val="0"/>
          <w:i w:val="0"/>
          <w:color w:val="1F4D78"/>
          <w:sz w:val="20"/>
        </w:rPr>
        <w:t>liveinblack-mes-donnees.json</w:t>
      </w:r>
      <w:r>
        <w:rPr>
          <w:rFonts w:ascii="Calibri" w:hAnsi="Calibri"/>
          <w:b w:val="0"/>
          <w:i w:val="0"/>
          <w:color w:val="172033"/>
          <w:sz w:val="20"/>
        </w:rPr>
        <w:t xml:space="preserve">). Toast « Téléchargement lancé. » puis disparition après 3s. Le contenu JSON doit inclure profil, billets, commandes, messages ENVOYÉS par l'utilisateur, amis, avis, événements suivis (vérifier avec </w:t>
      </w:r>
      <w:r>
        <w:rPr>
          <w:rFonts w:ascii="Courier New" w:hAnsi="Courier New"/>
          <w:b w:val="0"/>
          <w:i w:val="0"/>
          <w:color w:val="1F4D78"/>
          <w:sz w:val="20"/>
        </w:rPr>
        <w:t>lib/server/dataExport.ts</w:t>
      </w:r>
      <w:r>
        <w:rPr>
          <w:rFonts w:ascii="Calibri" w:hAnsi="Calibri"/>
          <w:b w:val="0"/>
          <w:i w:val="0"/>
          <w:color w:val="172033"/>
          <w:sz w:val="20"/>
        </w:rPr>
        <w:t>, hors périmètre fichier mais référencé).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non listée dans les fichiers de test fournis — à vérifier séparément (</w:t>
      </w:r>
      <w:r>
        <w:rPr>
          <w:rFonts w:ascii="Courier New" w:hAnsi="Courier New"/>
          <w:b w:val="0"/>
          <w:i w:val="0"/>
          <w:color w:val="1F4D78"/>
          <w:sz w:val="20"/>
        </w:rPr>
        <w:t>app/api/profil/export/route.ts</w:t>
      </w:r>
      <w:r>
        <w:rPr>
          <w:rFonts w:ascii="Calibri" w:hAnsi="Calibri"/>
          <w:b w:val="0"/>
          <w:i w:val="0"/>
          <w:color w:val="172033"/>
          <w:sz w:val="20"/>
        </w:rPr>
        <w:t xml:space="preserve"> + </w:t>
      </w:r>
      <w:r>
        <w:rPr>
          <w:rFonts w:ascii="Courier New" w:hAnsi="Courier New"/>
          <w:b w:val="0"/>
          <w:i w:val="0"/>
          <w:color w:val="1F4D78"/>
          <w:sz w:val="20"/>
        </w:rPr>
        <w:t>lib/server/dataExport.ts</w:t>
      </w:r>
      <w:r>
        <w:rPr>
          <w:rFonts w:ascii="Calibri" w:hAnsi="Calibri"/>
          <w:b w:val="0"/>
          <w:i w:val="0"/>
          <w:color w:val="172033"/>
          <w:sz w:val="20"/>
        </w:rPr>
        <w:t>).</w:t>
      </w:r>
    </w:p>
    <w:p>
      <w:pPr>
        <w:pStyle w:val="Heading4"/>
      </w:pPr>
      <w:r>
        <w:t>PRF-011 — Demande de suppression de compte (client simple vs organisateur/prestataire avec dossier validé)</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Deux profils — (a) client simple, (b) organisateur/prestataire avec dossier approuvé (</w:t>
      </w:r>
      <w:r>
        <w:rPr>
          <w:rFonts w:ascii="Courier New" w:hAnsi="Courier New"/>
          <w:b w:val="0"/>
          <w:i w:val="0"/>
          <w:color w:val="1F4D78"/>
          <w:sz w:val="20"/>
        </w:rPr>
        <w:t>orgStatus</w:t>
      </w:r>
      <w:r>
        <w:rPr>
          <w:rFonts w:ascii="Calibri" w:hAnsi="Calibri"/>
          <w:b w:val="0"/>
          <w:i w:val="0"/>
          <w:color w:val="172033"/>
          <w:sz w:val="20"/>
        </w:rPr>
        <w:t>/</w:t>
      </w:r>
      <w:r>
        <w:rPr>
          <w:rFonts w:ascii="Courier New" w:hAnsi="Courier New"/>
          <w:b w:val="0"/>
          <w:i w:val="0"/>
          <w:color w:val="1F4D78"/>
          <w:sz w:val="20"/>
        </w:rPr>
        <w:t>prestStatus</w:t>
      </w:r>
      <w:r>
        <w:rPr>
          <w:rFonts w:ascii="Calibri" w:hAnsi="Calibri"/>
          <w:b w:val="0"/>
          <w:i w:val="0"/>
          <w:color w:val="172033"/>
          <w:sz w:val="20"/>
        </w:rPr>
        <w:t xml:space="preserve"> = active).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6"/>
        </w:numPr>
      </w:pPr>
      <w:r>
        <w:rPr>
          <w:rFonts w:ascii="Calibri" w:hAnsi="Calibri"/>
          <w:b w:val="0"/>
          <w:i w:val="0"/>
          <w:color w:val="172033"/>
          <w:sz w:val="20"/>
        </w:rPr>
        <w:t>Zone de danger → « Supprimer mon compte » → confirmer avec mot de passe.</w:t>
      </w:r>
    </w:p>
    <w:p>
      <w:pPr>
        <w:spacing w:after="80" w:line="278" w:lineRule="auto"/>
        <w:numPr>
          <w:ilvl w:val="0"/>
          <w:numId w:val="26"/>
        </w:numPr>
      </w:pPr>
      <w:r>
        <w:rPr>
          <w:rFonts w:ascii="Calibri" w:hAnsi="Calibri"/>
          <w:b w:val="0"/>
          <w:i w:val="0"/>
          <w:color w:val="172033"/>
          <w:sz w:val="20"/>
        </w:rPr>
        <w:t>Cas (a) : observer le résultat.</w:t>
      </w:r>
    </w:p>
    <w:p>
      <w:pPr>
        <w:spacing w:after="80" w:line="278" w:lineRule="auto"/>
        <w:numPr>
          <w:ilvl w:val="0"/>
          <w:numId w:val="26"/>
        </w:numPr>
      </w:pPr>
      <w:r>
        <w:rPr>
          <w:rFonts w:ascii="Calibri" w:hAnsi="Calibri"/>
          <w:b w:val="0"/>
          <w:i w:val="0"/>
          <w:color w:val="172033"/>
          <w:sz w:val="20"/>
        </w:rPr>
        <w:t>Cas (b) : observer le résultat.</w:t>
      </w:r>
    </w:p>
    <w:p>
      <w:pPr>
        <w:spacing w:after="80"/>
      </w:pPr>
      <w:r>
        <w:rPr>
          <w:rFonts w:ascii="Calibri" w:hAnsi="Calibri"/>
          <w:b/>
          <w:i w:val="0"/>
          <w:color w:val="172033"/>
          <w:sz w:val="20"/>
        </w:rPr>
        <w:t>Résultat attendu</w:t>
      </w:r>
      <w:r>
        <w:rPr>
          <w:rFonts w:ascii="Calibri" w:hAnsi="Calibri"/>
          <w:b w:val="0"/>
          <w:i w:val="0"/>
          <w:color w:val="172033"/>
          <w:sz w:val="20"/>
        </w:rPr>
        <w:t xml:space="preserve"> : Cas (a) — suppression effective, </w:t>
      </w:r>
      <w:r>
        <w:rPr>
          <w:rFonts w:ascii="Courier New" w:hAnsi="Courier New"/>
          <w:b w:val="0"/>
          <w:i w:val="0"/>
          <w:color w:val="1F4D78"/>
          <w:sz w:val="20"/>
        </w:rPr>
        <w:t>signOut({ redirect: false })</w:t>
      </w:r>
      <w:r>
        <w:rPr>
          <w:rFonts w:ascii="Calibri" w:hAnsi="Calibri"/>
          <w:b w:val="0"/>
          <w:i w:val="0"/>
          <w:color w:val="172033"/>
          <w:sz w:val="20"/>
        </w:rPr>
        <w:t xml:space="preserve"> puis redirection </w:t>
      </w:r>
      <w:r>
        <w:rPr>
          <w:rFonts w:ascii="Courier New" w:hAnsi="Courier New"/>
          <w:b w:val="0"/>
          <w:i w:val="0"/>
          <w:color w:val="1F4D78"/>
          <w:sz w:val="20"/>
        </w:rPr>
        <w:t>/home</w:t>
      </w:r>
      <w:r>
        <w:rPr>
          <w:rFonts w:ascii="Calibri" w:hAnsi="Calibri"/>
          <w:b w:val="0"/>
          <w:i w:val="0"/>
          <w:color w:val="172033"/>
          <w:sz w:val="20"/>
        </w:rPr>
        <w:t xml:space="preserve">. Cas (b) — réponse </w:t>
      </w:r>
      <w:r>
        <w:rPr>
          <w:rFonts w:ascii="Courier New" w:hAnsi="Courier New"/>
          <w:b w:val="0"/>
          <w:i w:val="0"/>
          <w:color w:val="1F4D78"/>
          <w:sz w:val="20"/>
        </w:rPr>
        <w:t>{ pending: true }</w:t>
      </w:r>
      <w:r>
        <w:rPr>
          <w:rFonts w:ascii="Calibri" w:hAnsi="Calibri"/>
          <w:b w:val="0"/>
          <w:i w:val="0"/>
          <w:color w:val="172033"/>
          <w:sz w:val="20"/>
        </w:rPr>
        <w:t xml:space="preserve"> : le compte RESTE actif et connecté, message « Demande de suppression envoyée… ta demande a été transmise à l'équipe LIVEINBLACK », PAS de déconnexion. Mot de passe incorrect → </w:t>
      </w:r>
      <w:r>
        <w:rPr>
          <w:rFonts w:ascii="Courier New" w:hAnsi="Courier New"/>
          <w:b w:val="0"/>
          <w:i w:val="0"/>
          <w:color w:val="1F4D78"/>
          <w:sz w:val="20"/>
        </w:rPr>
        <w:t>invalid_password</w:t>
      </w:r>
      <w:r>
        <w:rPr>
          <w:rFonts w:ascii="Calibri" w:hAnsi="Calibri"/>
          <w:b w:val="0"/>
          <w:i w:val="0"/>
          <w:color w:val="172033"/>
          <w:sz w:val="20"/>
        </w:rPr>
        <w:t>, bouton confirmé reste actionnable après correction.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 xml:space="preserve"> (vérifier la branche </w:t>
      </w:r>
      <w:r>
        <w:rPr>
          <w:rFonts w:ascii="Courier New" w:hAnsi="Courier New"/>
          <w:b w:val="0"/>
          <w:i w:val="0"/>
          <w:color w:val="1F4D78"/>
          <w:sz w:val="20"/>
        </w:rPr>
        <w:t>pending</w:t>
      </w:r>
      <w:r>
        <w:rPr>
          <w:rFonts w:ascii="Calibri" w:hAnsi="Calibri"/>
          <w:b w:val="0"/>
          <w:i w:val="0"/>
          <w:color w:val="172033"/>
          <w:sz w:val="20"/>
        </w:rPr>
        <w:t xml:space="preserve"> pour comptes avec rôle approuvé).</w:t>
      </w:r>
    </w:p>
    <w:p>
      <w:pPr>
        <w:pStyle w:val="Heading4"/>
      </w:pPr>
      <w:r>
        <w:t>PRF-012 — Suppression de compte : bouton de confirmation désactivé sans mot de passe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Ouvrir la modale de suppression, ne rien saisir dans le champ mot de passe.</w:t>
      </w:r>
    </w:p>
    <w:p>
      <w:pPr>
        <w:spacing w:after="80"/>
      </w:pPr>
      <w:r>
        <w:rPr>
          <w:rFonts w:ascii="Calibri" w:hAnsi="Calibri"/>
          <w:b/>
          <w:i w:val="0"/>
          <w:color w:val="172033"/>
          <w:sz w:val="20"/>
        </w:rPr>
        <w:t>Résultat attendu</w:t>
      </w:r>
      <w:r>
        <w:rPr>
          <w:rFonts w:ascii="Calibri" w:hAnsi="Calibri"/>
          <w:b w:val="0"/>
          <w:i w:val="0"/>
          <w:color w:val="172033"/>
          <w:sz w:val="20"/>
        </w:rPr>
        <w:t xml:space="preserve"> : Bouton « Supprimer » désactivé (</w:t>
      </w:r>
      <w:r>
        <w:rPr>
          <w:rFonts w:ascii="Courier New" w:hAnsi="Courier New"/>
          <w:b w:val="0"/>
          <w:i w:val="0"/>
          <w:color w:val="1F4D78"/>
          <w:sz w:val="20"/>
        </w:rPr>
        <w:t>confirmDisabled={deleting || !password}</w:t>
      </w:r>
      <w:r>
        <w:rPr>
          <w:rFonts w:ascii="Calibri" w:hAnsi="Calibri"/>
          <w:b w:val="0"/>
          <w:i w:val="0"/>
          <w:color w:val="172033"/>
          <w:sz w:val="20"/>
        </w:rPr>
        <w:t>) tant qu'aucun mot de passe n'est saisi.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(UI pure).</w:t>
      </w:r>
    </w:p>
    <w:p>
      <w:pPr>
        <w:pStyle w:val="Heading4"/>
      </w:pPr>
      <w:r>
        <w:t>PRF-013 — Changement d'e-mail : double confirmation (mot de passe + lien de vérification)</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7"/>
        </w:numPr>
      </w:pPr>
      <w:r>
        <w:rPr>
          <w:rFonts w:ascii="Calibri" w:hAnsi="Calibri"/>
          <w:b w:val="0"/>
          <w:i w:val="0"/>
          <w:color w:val="172033"/>
          <w:sz w:val="20"/>
        </w:rPr>
        <w:t>Carte e-mail → saisir une nouvelle adresse identique à l'actuelle → soumettre.</w:t>
      </w:r>
    </w:p>
    <w:p>
      <w:pPr>
        <w:spacing w:after="80" w:line="278" w:lineRule="auto"/>
        <w:numPr>
          <w:ilvl w:val="0"/>
          <w:numId w:val="27"/>
        </w:numPr>
      </w:pPr>
      <w:r>
        <w:rPr>
          <w:rFonts w:ascii="Calibri" w:hAnsi="Calibri"/>
          <w:b w:val="0"/>
          <w:i w:val="0"/>
          <w:color w:val="172033"/>
          <w:sz w:val="20"/>
        </w:rPr>
        <w:t>Saisir une nouvelle adresse valide mais sans mot de passe → soumettre.</w:t>
      </w:r>
    </w:p>
    <w:p>
      <w:pPr>
        <w:spacing w:after="80" w:line="278" w:lineRule="auto"/>
        <w:numPr>
          <w:ilvl w:val="0"/>
          <w:numId w:val="27"/>
        </w:numPr>
      </w:pPr>
      <w:r>
        <w:rPr>
          <w:rFonts w:ascii="Calibri" w:hAnsi="Calibri"/>
          <w:b w:val="0"/>
          <w:i w:val="0"/>
          <w:color w:val="172033"/>
          <w:sz w:val="20"/>
        </w:rPr>
        <w:t>Saisir adresse + mot de passe corrects → soumettre.</w:t>
      </w:r>
    </w:p>
    <w:p>
      <w:pPr>
        <w:spacing w:after="80" w:line="278" w:lineRule="auto"/>
        <w:numPr>
          <w:ilvl w:val="0"/>
          <w:numId w:val="27"/>
        </w:numPr>
      </w:pPr>
      <w:r>
        <w:rPr>
          <w:rFonts w:ascii="Calibri" w:hAnsi="Calibri"/>
          <w:b w:val="0"/>
          <w:i w:val="0"/>
          <w:color w:val="172033"/>
          <w:sz w:val="20"/>
        </w:rPr>
        <w:t>Avec une demande en attente, cliquer « Annuler la demande ».</w:t>
      </w:r>
    </w:p>
    <w:p>
      <w:pPr>
        <w:spacing w:after="80"/>
      </w:pPr>
      <w:r>
        <w:rPr>
          <w:rFonts w:ascii="Calibri" w:hAnsi="Calibri"/>
          <w:b/>
          <w:i w:val="0"/>
          <w:color w:val="172033"/>
          <w:sz w:val="20"/>
        </w:rPr>
        <w:t>Résultat attendu</w:t>
      </w:r>
      <w:r>
        <w:rPr>
          <w:rFonts w:ascii="Calibri" w:hAnsi="Calibri"/>
          <w:b w:val="0"/>
          <w:i w:val="0"/>
          <w:color w:val="172033"/>
          <w:sz w:val="20"/>
        </w:rPr>
        <w:t xml:space="preserve"> : (1) </w:t>
      </w:r>
      <w:r>
        <w:rPr>
          <w:rFonts w:ascii="Courier New" w:hAnsi="Courier New"/>
          <w:b w:val="0"/>
          <w:i w:val="0"/>
          <w:color w:val="1F4D78"/>
          <w:sz w:val="20"/>
        </w:rPr>
        <w:t>same_email</w:t>
      </w:r>
      <w:r>
        <w:rPr>
          <w:rFonts w:ascii="Calibri" w:hAnsi="Calibri"/>
          <w:b w:val="0"/>
          <w:i w:val="0"/>
          <w:color w:val="172033"/>
          <w:sz w:val="20"/>
        </w:rPr>
        <w:t xml:space="preserve"> bloqué côté client avant tout appel réseau. (2) bloqué côté client (« Saisis ton mot de passe actuel »). (3) </w:t>
      </w:r>
      <w:r>
        <w:rPr>
          <w:rFonts w:ascii="Courier New" w:hAnsi="Courier New"/>
          <w:b w:val="0"/>
          <w:i w:val="0"/>
          <w:color w:val="1F4D78"/>
          <w:sz w:val="20"/>
        </w:rPr>
        <w:t>pendingEmail</w:t>
      </w:r>
      <w:r>
        <w:rPr>
          <w:rFonts w:ascii="Calibri" w:hAnsi="Calibri"/>
          <w:b w:val="0"/>
          <w:i w:val="0"/>
          <w:color w:val="172033"/>
          <w:sz w:val="20"/>
        </w:rPr>
        <w:t xml:space="preserve"> mis à jour, message avec l'adresse en attente affiché, formulaire remplacé par le bloc « Vérification en attente ». (4) </w:t>
      </w:r>
      <w:r>
        <w:rPr>
          <w:rFonts w:ascii="Courier New" w:hAnsi="Courier New"/>
          <w:b w:val="0"/>
          <w:i w:val="0"/>
          <w:color w:val="1F4D78"/>
          <w:sz w:val="20"/>
        </w:rPr>
        <w:t>DELETE /api/profil/email</w:t>
      </w:r>
      <w:r>
        <w:rPr>
          <w:rFonts w:ascii="Calibri" w:hAnsi="Calibri"/>
          <w:b w:val="0"/>
          <w:i w:val="0"/>
          <w:color w:val="172033"/>
          <w:sz w:val="20"/>
        </w:rPr>
        <w:t xml:space="preserve"> remet </w:t>
      </w:r>
      <w:r>
        <w:rPr>
          <w:rFonts w:ascii="Courier New" w:hAnsi="Courier New"/>
          <w:b w:val="0"/>
          <w:i w:val="0"/>
          <w:color w:val="1F4D78"/>
          <w:sz w:val="20"/>
        </w:rPr>
        <w:t>pendingEmail</w:t>
      </w:r>
      <w:r>
        <w:rPr>
          <w:rFonts w:ascii="Calibri" w:hAnsi="Calibri"/>
          <w:b w:val="0"/>
          <w:i w:val="0"/>
          <w:color w:val="172033"/>
          <w:sz w:val="20"/>
        </w:rPr>
        <w:t xml:space="preserve"> à </w:t>
      </w:r>
      <w:r>
        <w:rPr>
          <w:rFonts w:ascii="Courier New" w:hAnsi="Courier New"/>
          <w:b w:val="0"/>
          <w:i w:val="0"/>
          <w:color w:val="1F4D78"/>
          <w:sz w:val="20"/>
        </w:rPr>
        <w:t>null</w:t>
      </w:r>
      <w:r>
        <w:rPr>
          <w:rFonts w:ascii="Calibri" w:hAnsi="Calibri"/>
          <w:b w:val="0"/>
          <w:i w:val="0"/>
          <w:color w:val="172033"/>
          <w:sz w:val="20"/>
        </w:rPr>
        <w:t>, formulaire de saisie réapparaît.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profile.integration.test.ts</w:t>
      </w:r>
      <w:r>
        <w:rPr>
          <w:rFonts w:ascii="Calibri" w:hAnsi="Calibri"/>
          <w:b w:val="0"/>
          <w:i w:val="0"/>
          <w:color w:val="172033"/>
          <w:sz w:val="20"/>
        </w:rPr>
        <w:t>.</w:t>
      </w:r>
    </w:p>
    <w:p>
      <w:pPr>
        <w:pStyle w:val="Heading3"/>
      </w:pPr>
      <w:r>
        <w:t>3.3 Préférences (PreferencesWizard) — goûts musicaux et recommandations</w:t>
      </w:r>
    </w:p>
    <w:p>
      <w:pPr>
        <w:pStyle w:val="Heading4"/>
      </w:pPr>
      <w:r>
        <w:t>PRV-001 — Parcours complet des 8 étapes du wizard</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sans préférences (</w:t>
      </w:r>
      <w:r>
        <w:rPr>
          <w:rFonts w:ascii="Courier New" w:hAnsi="Courier New"/>
          <w:b w:val="0"/>
          <w:i w:val="0"/>
          <w:color w:val="1F4D78"/>
          <w:sz w:val="20"/>
        </w:rPr>
        <w:t>user.preferences</w:t>
      </w:r>
      <w:r>
        <w:rPr>
          <w:rFonts w:ascii="Calibri" w:hAnsi="Calibri"/>
          <w:b w:val="0"/>
          <w:i w:val="0"/>
          <w:color w:val="172033"/>
          <w:sz w:val="20"/>
        </w:rPr>
        <w:t xml:space="preserve"> vide/null).</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8"/>
        </w:numPr>
      </w:pPr>
      <w:r>
        <w:rPr>
          <w:rFonts w:ascii="Calibri" w:hAnsi="Calibri"/>
          <w:b w:val="0"/>
          <w:i w:val="0"/>
          <w:color w:val="172033"/>
          <w:sz w:val="20"/>
        </w:rPr>
        <w:t>Depuis « Mes goûts — recommandations », cliquer « Renseigner mes goûts ».</w:t>
      </w:r>
    </w:p>
    <w:p>
      <w:pPr>
        <w:spacing w:after="80" w:line="278" w:lineRule="auto"/>
        <w:numPr>
          <w:ilvl w:val="0"/>
          <w:numId w:val="28"/>
        </w:numPr>
      </w:pPr>
      <w:r>
        <w:rPr>
          <w:rFonts w:ascii="Calibri" w:hAnsi="Calibri"/>
          <w:b w:val="0"/>
          <w:i w:val="0"/>
          <w:color w:val="172033"/>
          <w:sz w:val="20"/>
        </w:rPr>
        <w:t>Étape 1 (styles musicaux, multi) : sélectionner 2-3 chips.</w:t>
      </w:r>
    </w:p>
    <w:p>
      <w:pPr>
        <w:spacing w:after="80" w:line="278" w:lineRule="auto"/>
        <w:numPr>
          <w:ilvl w:val="0"/>
          <w:numId w:val="28"/>
        </w:numPr>
      </w:pPr>
      <w:r>
        <w:rPr>
          <w:rFonts w:ascii="Calibri" w:hAnsi="Calibri"/>
          <w:b w:val="0"/>
          <w:i w:val="0"/>
          <w:color w:val="172033"/>
          <w:sz w:val="20"/>
        </w:rPr>
        <w:t>Étape 2 (artistes, recherche) : voir ci-dessous PRV-002.</w:t>
      </w:r>
    </w:p>
    <w:p>
      <w:pPr>
        <w:spacing w:after="80" w:line="278" w:lineRule="auto"/>
        <w:numPr>
          <w:ilvl w:val="0"/>
          <w:numId w:val="28"/>
        </w:numPr>
      </w:pPr>
      <w:r>
        <w:rPr>
          <w:rFonts w:ascii="Calibri" w:hAnsi="Calibri"/>
          <w:b w:val="0"/>
          <w:i w:val="0"/>
          <w:color w:val="172033"/>
          <w:sz w:val="20"/>
        </w:rPr>
        <w:t>Étape 3 (types de soirées, multi).</w:t>
      </w:r>
    </w:p>
    <w:p>
      <w:pPr>
        <w:spacing w:after="80" w:line="278" w:lineRule="auto"/>
        <w:numPr>
          <w:ilvl w:val="0"/>
          <w:numId w:val="28"/>
        </w:numPr>
      </w:pPr>
      <w:r>
        <w:rPr>
          <w:rFonts w:ascii="Calibri" w:hAnsi="Calibri"/>
          <w:b w:val="0"/>
          <w:i w:val="0"/>
          <w:color w:val="172033"/>
          <w:sz w:val="20"/>
        </w:rPr>
        <w:t>Étape 4 (villes, recherche).</w:t>
      </w:r>
    </w:p>
    <w:p>
      <w:pPr>
        <w:spacing w:after="80" w:line="278" w:lineRule="auto"/>
        <w:numPr>
          <w:ilvl w:val="0"/>
          <w:numId w:val="28"/>
        </w:numPr>
      </w:pPr>
      <w:r>
        <w:rPr>
          <w:rFonts w:ascii="Calibri" w:hAnsi="Calibri"/>
          <w:b w:val="0"/>
          <w:i w:val="0"/>
          <w:color w:val="172033"/>
          <w:sz w:val="20"/>
        </w:rPr>
        <w:t>Étape 5 (budget, single) : sélectionner une option.</w:t>
      </w:r>
    </w:p>
    <w:p>
      <w:pPr>
        <w:spacing w:after="80" w:line="278" w:lineRule="auto"/>
        <w:numPr>
          <w:ilvl w:val="0"/>
          <w:numId w:val="28"/>
        </w:numPr>
      </w:pPr>
      <w:r>
        <w:rPr>
          <w:rFonts w:ascii="Calibri" w:hAnsi="Calibri"/>
          <w:b w:val="0"/>
          <w:i w:val="0"/>
          <w:color w:val="172033"/>
          <w:sz w:val="20"/>
        </w:rPr>
        <w:t>Étape 6 (ambiances, multi).</w:t>
      </w:r>
    </w:p>
    <w:p>
      <w:pPr>
        <w:spacing w:after="80" w:line="278" w:lineRule="auto"/>
        <w:numPr>
          <w:ilvl w:val="0"/>
          <w:numId w:val="28"/>
        </w:numPr>
      </w:pPr>
      <w:r>
        <w:rPr>
          <w:rFonts w:ascii="Calibri" w:hAnsi="Calibri"/>
          <w:b w:val="0"/>
          <w:i w:val="0"/>
          <w:color w:val="172033"/>
          <w:sz w:val="20"/>
        </w:rPr>
        <w:t>Étape 7 (fréquence, single).</w:t>
      </w:r>
    </w:p>
    <w:p>
      <w:pPr>
        <w:spacing w:after="80" w:line="278" w:lineRule="auto"/>
        <w:numPr>
          <w:ilvl w:val="0"/>
          <w:numId w:val="28"/>
        </w:numPr>
      </w:pPr>
      <w:r>
        <w:rPr>
          <w:rFonts w:ascii="Calibri" w:hAnsi="Calibri"/>
          <w:b w:val="0"/>
          <w:i w:val="0"/>
          <w:color w:val="172033"/>
          <w:sz w:val="20"/>
        </w:rPr>
        <w:t>Étape 8 (avec qui, single) → dernière étape.</w:t>
      </w:r>
    </w:p>
    <w:p>
      <w:pPr>
        <w:spacing w:after="80"/>
      </w:pPr>
      <w:r>
        <w:rPr>
          <w:rFonts w:ascii="Calibri" w:hAnsi="Calibri"/>
          <w:b/>
          <w:i w:val="0"/>
          <w:color w:val="172033"/>
          <w:sz w:val="20"/>
        </w:rPr>
        <w:t>Résultat attendu</w:t>
      </w:r>
      <w:r>
        <w:rPr>
          <w:rFonts w:ascii="Calibri" w:hAnsi="Calibri"/>
          <w:b w:val="0"/>
          <w:i w:val="0"/>
          <w:color w:val="172033"/>
          <w:sz w:val="20"/>
        </w:rPr>
        <w:t xml:space="preserve"> : La barre de progression avance (</w:t>
      </w:r>
      <w:r>
        <w:rPr>
          <w:rFonts w:ascii="Courier New" w:hAnsi="Courier New"/>
          <w:b w:val="0"/>
          <w:i w:val="0"/>
          <w:color w:val="1F4D78"/>
          <w:sz w:val="20"/>
        </w:rPr>
        <w:t>(step+1)/8 * 100%</w:t>
      </w:r>
      <w:r>
        <w:rPr>
          <w:rFonts w:ascii="Calibri" w:hAnsi="Calibri"/>
          <w:b w:val="0"/>
          <w:i w:val="0"/>
          <w:color w:val="172033"/>
          <w:sz w:val="20"/>
        </w:rPr>
        <w:t xml:space="preserve">). Pour les étapes </w:t>
      </w:r>
      <w:r>
        <w:rPr>
          <w:rFonts w:ascii="Courier New" w:hAnsi="Courier New"/>
          <w:b w:val="0"/>
          <w:i w:val="0"/>
          <w:color w:val="1F4D78"/>
          <w:sz w:val="20"/>
        </w:rPr>
        <w:t>single</w:t>
      </w:r>
      <w:r>
        <w:rPr>
          <w:rFonts w:ascii="Calibri" w:hAnsi="Calibri"/>
          <w:b w:val="0"/>
          <w:i w:val="0"/>
          <w:color w:val="172033"/>
          <w:sz w:val="20"/>
        </w:rPr>
        <w:t xml:space="preserve">, sélectionner une option déclenche automatiquement </w:t>
      </w:r>
      <w:r>
        <w:rPr>
          <w:rFonts w:ascii="Courier New" w:hAnsi="Courier New"/>
          <w:b w:val="0"/>
          <w:i w:val="0"/>
          <w:color w:val="1F4D78"/>
          <w:sz w:val="20"/>
        </w:rPr>
        <w:t>persist()</w:t>
      </w:r>
      <w:r>
        <w:rPr>
          <w:rFonts w:ascii="Calibri" w:hAnsi="Calibri"/>
          <w:b w:val="0"/>
          <w:i w:val="0"/>
          <w:color w:val="172033"/>
          <w:sz w:val="20"/>
        </w:rPr>
        <w:t xml:space="preserve"> + avance auto après 260ms (</w:t>
      </w:r>
      <w:r>
        <w:rPr>
          <w:rFonts w:ascii="Courier New" w:hAnsi="Courier New"/>
          <w:b w:val="0"/>
          <w:i w:val="0"/>
          <w:color w:val="1F4D78"/>
          <w:sz w:val="20"/>
        </w:rPr>
        <w:t>goNext</w:t>
      </w:r>
      <w:r>
        <w:rPr>
          <w:rFonts w:ascii="Calibri" w:hAnsi="Calibri"/>
          <w:b w:val="0"/>
          <w:i w:val="0"/>
          <w:color w:val="172033"/>
          <w:sz w:val="20"/>
        </w:rPr>
        <w:t>/</w:t>
      </w:r>
      <w:r>
        <w:rPr>
          <w:rFonts w:ascii="Courier New" w:hAnsi="Courier New"/>
          <w:b w:val="0"/>
          <w:i w:val="0"/>
          <w:color w:val="1F4D78"/>
          <w:sz w:val="20"/>
        </w:rPr>
        <w:t>setStep</w:t>
      </w:r>
      <w:r>
        <w:rPr>
          <w:rFonts w:ascii="Calibri" w:hAnsi="Calibri"/>
          <w:b w:val="0"/>
          <w:i w:val="0"/>
          <w:color w:val="172033"/>
          <w:sz w:val="20"/>
        </w:rPr>
        <w:t xml:space="preserve">) si ce n'est pas la dernière étape, sinon </w:t>
      </w:r>
      <w:r>
        <w:rPr>
          <w:rFonts w:ascii="Courier New" w:hAnsi="Courier New"/>
          <w:b w:val="0"/>
          <w:i w:val="0"/>
          <w:color w:val="1F4D78"/>
          <w:sz w:val="20"/>
        </w:rPr>
        <w:t>setDone(true)</w:t>
      </w:r>
      <w:r>
        <w:rPr>
          <w:rFonts w:ascii="Calibri" w:hAnsi="Calibri"/>
          <w:b w:val="0"/>
          <w:i w:val="0"/>
          <w:color w:val="172033"/>
          <w:sz w:val="20"/>
        </w:rPr>
        <w:t xml:space="preserve">. Écran final « C'est noté ! » avec coche, préférences enregistrées et reflétées dans </w:t>
      </w:r>
      <w:r>
        <w:rPr>
          <w:rFonts w:ascii="Courier New" w:hAnsi="Courier New"/>
          <w:b w:val="0"/>
          <w:i w:val="0"/>
          <w:color w:val="1F4D78"/>
          <w:sz w:val="20"/>
        </w:rPr>
        <w:t>summarizePreferences()</w:t>
      </w:r>
      <w:r>
        <w:rPr>
          <w:rFonts w:ascii="Calibri" w:hAnsi="Calibri"/>
          <w:b w:val="0"/>
          <w:i w:val="0"/>
          <w:color w:val="172033"/>
          <w:sz w:val="20"/>
        </w:rPr>
        <w:t xml:space="preserve"> sur la page profil.</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côté client (logique wizard pure) ; vérifier route </w:t>
      </w:r>
      <w:r>
        <w:rPr>
          <w:rFonts w:ascii="Courier New" w:hAnsi="Courier New"/>
          <w:b w:val="0"/>
          <w:i w:val="0"/>
          <w:color w:val="1F4D78"/>
          <w:sz w:val="20"/>
        </w:rPr>
        <w:t>/api/profil/preferences</w:t>
      </w:r>
      <w:r>
        <w:rPr>
          <w:rFonts w:ascii="Calibri" w:hAnsi="Calibri"/>
          <w:b w:val="0"/>
          <w:i w:val="0"/>
          <w:color w:val="172033"/>
          <w:sz w:val="20"/>
        </w:rPr>
        <w:t xml:space="preserve"> séparément.</w:t>
      </w:r>
    </w:p>
    <w:p>
      <w:pPr>
        <w:pStyle w:val="Heading4"/>
      </w:pPr>
      <w:r>
        <w:t>PRV-002 — Recherche d'artiste via proxy Deezer avec repli local et ajout libre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Connexion réseau disponible pour le proxy </w:t>
      </w:r>
      <w:r>
        <w:rPr>
          <w:rFonts w:ascii="Courier New" w:hAnsi="Courier New"/>
          <w:b w:val="0"/>
          <w:i w:val="0"/>
          <w:color w:val="1F4D78"/>
          <w:sz w:val="20"/>
        </w:rPr>
        <w:t>/api/preferences/search?type=artists</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29"/>
        </w:numPr>
      </w:pPr>
      <w:r>
        <w:rPr>
          <w:rFonts w:ascii="Calibri" w:hAnsi="Calibri"/>
          <w:b w:val="0"/>
          <w:i w:val="0"/>
          <w:color w:val="172033"/>
          <w:sz w:val="20"/>
        </w:rPr>
        <w:t>À l'étape « Tes artistes &amp; DJs », taper 2+ caractères d'un artiste connu (ex. « Burna »).</w:t>
      </w:r>
    </w:p>
    <w:p>
      <w:pPr>
        <w:spacing w:after="80" w:line="278" w:lineRule="auto"/>
        <w:numPr>
          <w:ilvl w:val="0"/>
          <w:numId w:val="29"/>
        </w:numPr>
      </w:pPr>
      <w:r>
        <w:rPr>
          <w:rFonts w:ascii="Calibri" w:hAnsi="Calibri"/>
          <w:b w:val="0"/>
          <w:i w:val="0"/>
          <w:color w:val="172033"/>
          <w:sz w:val="20"/>
        </w:rPr>
        <w:t>Observer les résultats distants (avec photo) fusionnés aux suggestions locales (</w:t>
      </w:r>
      <w:r>
        <w:rPr>
          <w:rFonts w:ascii="Courier New" w:hAnsi="Courier New"/>
          <w:b w:val="0"/>
          <w:i w:val="0"/>
          <w:color w:val="1F4D78"/>
          <w:sz w:val="20"/>
        </w:rPr>
        <w:t>ARTIST_SUGGESTIONS</w:t>
      </w:r>
      <w:r>
        <w:rPr>
          <w:rFonts w:ascii="Calibri" w:hAnsi="Calibri"/>
          <w:b w:val="0"/>
          <w:i w:val="0"/>
          <w:color w:val="172033"/>
          <w:sz w:val="20"/>
        </w:rPr>
        <w:t>).</w:t>
      </w:r>
    </w:p>
    <w:p>
      <w:pPr>
        <w:spacing w:after="80" w:line="278" w:lineRule="auto"/>
        <w:numPr>
          <w:ilvl w:val="0"/>
          <w:numId w:val="29"/>
        </w:numPr>
      </w:pPr>
      <w:r>
        <w:rPr>
          <w:rFonts w:ascii="Calibri" w:hAnsi="Calibri"/>
          <w:b w:val="0"/>
          <w:i w:val="0"/>
          <w:color w:val="172033"/>
          <w:sz w:val="20"/>
        </w:rPr>
        <w:t>Sélectionner un résultat.</w:t>
      </w:r>
    </w:p>
    <w:p>
      <w:pPr>
        <w:spacing w:after="80" w:line="278" w:lineRule="auto"/>
        <w:numPr>
          <w:ilvl w:val="0"/>
          <w:numId w:val="29"/>
        </w:numPr>
      </w:pPr>
      <w:r>
        <w:rPr>
          <w:rFonts w:ascii="Calibri" w:hAnsi="Calibri"/>
          <w:b w:val="0"/>
          <w:i w:val="0"/>
          <w:color w:val="172033"/>
          <w:sz w:val="20"/>
        </w:rPr>
        <w:t>Taper un nom qui ne matche AUCUNE suggestion locale ni résultat distant, appuyer sur Entrée ou cliquer « + Ajouter « … » ».</w:t>
      </w:r>
    </w:p>
    <w:p>
      <w:pPr>
        <w:spacing w:after="80" w:line="278" w:lineRule="auto"/>
        <w:numPr>
          <w:ilvl w:val="0"/>
          <w:numId w:val="29"/>
        </w:numPr>
      </w:pPr>
      <w:r>
        <w:rPr>
          <w:rFonts w:ascii="Calibri" w:hAnsi="Calibri"/>
          <w:b w:val="0"/>
          <w:i w:val="0"/>
          <w:color w:val="172033"/>
          <w:sz w:val="20"/>
        </w:rPr>
        <w:t>Couper la connexion réseau (ou simuler une erreur du proxy) et refaire une recherche.</w:t>
      </w:r>
    </w:p>
    <w:p>
      <w:pPr>
        <w:spacing w:after="80" w:line="278" w:lineRule="auto"/>
        <w:numPr>
          <w:ilvl w:val="0"/>
          <w:numId w:val="29"/>
        </w:numPr>
      </w:pPr>
      <w:r>
        <w:rPr>
          <w:rFonts w:ascii="Calibri" w:hAnsi="Calibri"/>
          <w:b w:val="0"/>
          <w:i w:val="0"/>
          <w:color w:val="172033"/>
          <w:sz w:val="20"/>
        </w:rPr>
        <w:t>Atteindre la limite de 15 artistes (</w:t>
      </w:r>
      <w:r>
        <w:rPr>
          <w:rFonts w:ascii="Courier New" w:hAnsi="Courier New"/>
          <w:b w:val="0"/>
          <w:i w:val="0"/>
          <w:color w:val="1F4D78"/>
          <w:sz w:val="20"/>
        </w:rPr>
        <w:t>max=15</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Étape 2 — debounce de 300ms (0ms si &lt;2 caractères), résultats distants et locaux dédupliqués par nom normalisé (NFD, minuscule), max 8 affichés. Étape 3 — chip ajoutée avec sa photo (si dispo) au tableau de tags au-dessus du champ ; </w:t>
      </w:r>
      <w:r>
        <w:rPr>
          <w:rFonts w:ascii="Courier New" w:hAnsi="Courier New"/>
          <w:b w:val="0"/>
          <w:i w:val="0"/>
          <w:color w:val="1F4D78"/>
          <w:sz w:val="20"/>
        </w:rPr>
        <w:t>artistPhotos</w:t>
      </w:r>
      <w:r>
        <w:rPr>
          <w:rFonts w:ascii="Calibri" w:hAnsi="Calibri"/>
          <w:b w:val="0"/>
          <w:i w:val="0"/>
          <w:color w:val="172033"/>
          <w:sz w:val="20"/>
        </w:rPr>
        <w:t xml:space="preserve"> mis à jour. Étape 4 — ajout libre autorisé si </w:t>
      </w:r>
      <w:r>
        <w:rPr>
          <w:rFonts w:ascii="Courier New" w:hAnsi="Courier New"/>
          <w:b w:val="0"/>
          <w:i w:val="0"/>
          <w:color w:val="1F4D78"/>
          <w:sz w:val="20"/>
        </w:rPr>
        <w:t>canAddCustom</w:t>
      </w:r>
      <w:r>
        <w:rPr>
          <w:rFonts w:ascii="Calibri" w:hAnsi="Calibri"/>
          <w:b w:val="0"/>
          <w:i w:val="0"/>
          <w:color w:val="172033"/>
          <w:sz w:val="20"/>
        </w:rPr>
        <w:t xml:space="preserve"> (2+ caractères, pas de match exact, sous la limite). Étape 5 — en cas d'échec réseau, </w:t>
      </w:r>
      <w:r>
        <w:rPr>
          <w:rFonts w:ascii="Courier New" w:hAnsi="Courier New"/>
          <w:b w:val="0"/>
          <w:i w:val="0"/>
          <w:color w:val="1F4D78"/>
          <w:sz w:val="20"/>
        </w:rPr>
        <w:t>remote</w:t>
      </w:r>
      <w:r>
        <w:rPr>
          <w:rFonts w:ascii="Calibri" w:hAnsi="Calibri"/>
          <w:b w:val="0"/>
          <w:i w:val="0"/>
          <w:color w:val="172033"/>
          <w:sz w:val="20"/>
        </w:rPr>
        <w:t xml:space="preserve"> retombe à </w:t>
      </w:r>
      <w:r>
        <w:rPr>
          <w:rFonts w:ascii="Courier New" w:hAnsi="Courier New"/>
          <w:b w:val="0"/>
          <w:i w:val="0"/>
          <w:color w:val="1F4D78"/>
          <w:sz w:val="20"/>
        </w:rPr>
        <w:t>[]</w:t>
      </w:r>
      <w:r>
        <w:rPr>
          <w:rFonts w:ascii="Calibri" w:hAnsi="Calibri"/>
          <w:b w:val="0"/>
          <w:i w:val="0"/>
          <w:color w:val="172033"/>
          <w:sz w:val="20"/>
        </w:rPr>
        <w:t xml:space="preserve"> silencieusement (catch), les correspondances LOCALES restent utilisables (repli). Étape 6 — input désactivé (</w:t>
      </w:r>
      <w:r>
        <w:rPr>
          <w:rFonts w:ascii="Courier New" w:hAnsi="Courier New"/>
          <w:b w:val="0"/>
          <w:i w:val="0"/>
          <w:color w:val="1F4D78"/>
          <w:sz w:val="20"/>
        </w:rPr>
        <w:t>disabled={value.length &gt;= max}</w:t>
      </w:r>
      <w:r>
        <w:rPr>
          <w:rFonts w:ascii="Calibri" w:hAnsi="Calibri"/>
          <w:b w:val="0"/>
          <w:i w:val="0"/>
          <w:color w:val="172033"/>
          <w:sz w:val="20"/>
        </w:rPr>
        <w:t>) au-delà de 15.</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 (dépend d'un proxy externe Deezer/Photon, non testé en intégration ici).</w:t>
      </w:r>
    </w:p>
    <w:p>
      <w:pPr>
        <w:pStyle w:val="Heading4"/>
      </w:pPr>
      <w:r>
        <w:t>PRV-003 — Résumé des préférences tronqué avec compteur "+N"</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Préconditions</w:t>
      </w:r>
      <w:r>
        <w:rPr>
          <w:rFonts w:ascii="Calibri" w:hAnsi="Calibri"/>
          <w:b w:val="0"/>
          <w:i w:val="0"/>
          <w:color w:val="172033"/>
          <w:sz w:val="20"/>
        </w:rPr>
        <w:t xml:space="preserve"> : Compte avec plus de 10 tags cumulés (styles + artistes + types + villes + budget + ambiances).</w:t>
      </w:r>
    </w:p>
    <w:p>
      <w:pPr>
        <w:spacing w:after="80"/>
      </w:pPr>
      <w:r>
        <w:rPr>
          <w:rFonts w:ascii="Calibri" w:hAnsi="Calibri"/>
          <w:b/>
          <w:i w:val="0"/>
          <w:color w:val="172033"/>
          <w:sz w:val="20"/>
        </w:rPr>
        <w:t>Étapes</w:t>
      </w:r>
      <w:r>
        <w:rPr>
          <w:rFonts w:ascii="Calibri" w:hAnsi="Calibri"/>
          <w:b w:val="0"/>
          <w:i w:val="0"/>
          <w:color w:val="172033"/>
          <w:sz w:val="20"/>
        </w:rPr>
        <w:t xml:space="preserve"> : Retourner sur la carte « Mes goûts » après avoir sauvegardé plus de 10 éléments cumulés.</w:t>
      </w:r>
    </w:p>
    <w:p>
      <w:pPr>
        <w:spacing w:after="80"/>
      </w:pPr>
      <w:r>
        <w:rPr>
          <w:rFonts w:ascii="Calibri" w:hAnsi="Calibri"/>
          <w:b/>
          <w:i w:val="0"/>
          <w:color w:val="172033"/>
          <w:sz w:val="20"/>
        </w:rPr>
        <w:t>Résultat attendu</w:t>
      </w:r>
      <w:r>
        <w:rPr>
          <w:rFonts w:ascii="Calibri" w:hAnsi="Calibri"/>
          <w:b w:val="0"/>
          <w:i w:val="0"/>
          <w:color w:val="172033"/>
          <w:sz w:val="20"/>
        </w:rPr>
        <w:t xml:space="preserve"> : Seuls les 10 premiers tags (</w:t>
      </w:r>
      <w:r>
        <w:rPr>
          <w:rFonts w:ascii="Courier New" w:hAnsi="Courier New"/>
          <w:b w:val="0"/>
          <w:i w:val="0"/>
          <w:color w:val="1F4D78"/>
          <w:sz w:val="20"/>
        </w:rPr>
        <w:t>shown = tags.slice(0, 10)</w:t>
      </w:r>
      <w:r>
        <w:rPr>
          <w:rFonts w:ascii="Calibri" w:hAnsi="Calibri"/>
          <w:b w:val="0"/>
          <w:i w:val="0"/>
          <w:color w:val="172033"/>
          <w:sz w:val="20"/>
        </w:rPr>
        <w:t xml:space="preserve">) sont affichés, un badge </w:t>
      </w:r>
      <w:r>
        <w:rPr>
          <w:rFonts w:ascii="Courier New" w:hAnsi="Courier New"/>
          <w:b w:val="0"/>
          <w:i w:val="0"/>
          <w:color w:val="1F4D78"/>
          <w:sz w:val="20"/>
        </w:rPr>
        <w:t>+N</w:t>
      </w:r>
      <w:r>
        <w:rPr>
          <w:rFonts w:ascii="Calibri" w:hAnsi="Calibri"/>
          <w:b w:val="0"/>
          <w:i w:val="0"/>
          <w:color w:val="172033"/>
          <w:sz w:val="20"/>
        </w:rPr>
        <w:t xml:space="preserve"> (overflow) apparaît pour le reste. </w:t>
      </w:r>
      <w:r>
        <w:rPr>
          <w:rFonts w:ascii="Courier New" w:hAnsi="Courier New"/>
          <w:b w:val="0"/>
          <w:i w:val="0"/>
          <w:color w:val="1F4D78"/>
          <w:sz w:val="20"/>
        </w:rPr>
        <w:t>frequency</w:t>
      </w:r>
      <w:r>
        <w:rPr>
          <w:rFonts w:ascii="Calibri" w:hAnsi="Calibri"/>
          <w:b w:val="0"/>
          <w:i w:val="0"/>
          <w:color w:val="172033"/>
          <w:sz w:val="20"/>
        </w:rPr>
        <w:t xml:space="preserve"> et </w:t>
      </w:r>
      <w:r>
        <w:rPr>
          <w:rFonts w:ascii="Courier New" w:hAnsi="Courier New"/>
          <w:b w:val="0"/>
          <w:i w:val="0"/>
          <w:color w:val="1F4D78"/>
          <w:sz w:val="20"/>
        </w:rPr>
        <w:t>groupPref</w:t>
      </w:r>
      <w:r>
        <w:rPr>
          <w:rFonts w:ascii="Calibri" w:hAnsi="Calibri"/>
          <w:b w:val="0"/>
          <w:i w:val="0"/>
          <w:color w:val="172033"/>
          <w:sz w:val="20"/>
        </w:rPr>
        <w:t xml:space="preserve"> ne sont volontairement PAS inclus dans </w:t>
      </w:r>
      <w:r>
        <w:rPr>
          <w:rFonts w:ascii="Courier New" w:hAnsi="Courier New"/>
          <w:b w:val="0"/>
          <w:i w:val="0"/>
          <w:color w:val="1F4D78"/>
          <w:sz w:val="20"/>
        </w:rPr>
        <w:t>summarizePreferences()</w:t>
      </w:r>
      <w:r>
        <w:rPr>
          <w:rFonts w:ascii="Calibri" w:hAnsi="Calibri"/>
          <w:b w:val="0"/>
          <w:i w:val="0"/>
          <w:color w:val="172033"/>
          <w:sz w:val="20"/>
        </w:rPr>
        <w:t xml:space="preserve"> — vérifier que ce n'est pas une régression (ils ne devraient jamais apparaître dans les tags résumés).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4"/>
      </w:pPr>
      <w:r>
        <w:t>PRV-004 — Modifier des préférences existantes préremplit le wizard</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Compte avec préférences déjà enregistrées.</w:t>
      </w:r>
    </w:p>
    <w:p>
      <w:pPr>
        <w:spacing w:after="80"/>
      </w:pPr>
      <w:r>
        <w:rPr>
          <w:rFonts w:ascii="Calibri" w:hAnsi="Calibri"/>
          <w:b/>
          <w:i w:val="0"/>
          <w:color w:val="172033"/>
          <w:sz w:val="20"/>
        </w:rPr>
        <w:t>Étapes</w:t>
      </w:r>
      <w:r>
        <w:rPr>
          <w:rFonts w:ascii="Calibri" w:hAnsi="Calibri"/>
          <w:b w:val="0"/>
          <w:i w:val="0"/>
          <w:color w:val="172033"/>
          <w:sz w:val="20"/>
        </w:rPr>
        <w:t xml:space="preserve"> : Cliquer « Modifier mes goûts », naviguer en arrière/avant entre les étapes.</w:t>
      </w:r>
    </w:p>
    <w:p>
      <w:pPr>
        <w:spacing w:after="80"/>
      </w:pPr>
      <w:r>
        <w:rPr>
          <w:rFonts w:ascii="Calibri" w:hAnsi="Calibri"/>
          <w:b/>
          <w:i w:val="0"/>
          <w:color w:val="172033"/>
          <w:sz w:val="20"/>
        </w:rPr>
        <w:t>Résultat attendu</w:t>
      </w:r>
      <w:r>
        <w:rPr>
          <w:rFonts w:ascii="Calibri" w:hAnsi="Calibri"/>
          <w:b w:val="0"/>
          <w:i w:val="0"/>
          <w:color w:val="172033"/>
          <w:sz w:val="20"/>
        </w:rPr>
        <w:t xml:space="preserve"> : Chaque étape est préremplie avec les valeurs existantes (</w:t>
      </w:r>
      <w:r>
        <w:rPr>
          <w:rFonts w:ascii="Courier New" w:hAnsi="Courier New"/>
          <w:b w:val="0"/>
          <w:i w:val="0"/>
          <w:color w:val="1F4D78"/>
          <w:sz w:val="20"/>
        </w:rPr>
        <w:t>{ ...EMPTY_PREFERENCES, ...initialPreferences }</w:t>
      </w:r>
      <w:r>
        <w:rPr>
          <w:rFonts w:ascii="Calibri" w:hAnsi="Calibri"/>
          <w:b w:val="0"/>
          <w:i w:val="0"/>
          <w:color w:val="172033"/>
          <w:sz w:val="20"/>
        </w:rPr>
        <w:t>). Le bouton précédent (‹) fonctionne sans perte de sélection sur les étapes déjà visitées dans la session en cours.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3"/>
      </w:pPr>
      <w:r>
        <w:t>3.4 Suivi d'organisateurs (follow), événements intéressés</w:t>
      </w:r>
    </w:p>
    <w:p>
      <w:pPr>
        <w:pStyle w:val="Heading4"/>
      </w:pPr>
      <w:r>
        <w:t>SOC-001 — S'abonner à un organisateur connecté</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profil organisateur public (status </w:t>
      </w:r>
      <w:r>
        <w:rPr>
          <w:rFonts w:ascii="Courier New" w:hAnsi="Courier New"/>
          <w:b w:val="0"/>
          <w:i w:val="0"/>
          <w:color w:val="1F4D78"/>
          <w:sz w:val="20"/>
        </w:rPr>
        <w:t>public</w:t>
      </w:r>
      <w:r>
        <w:rPr>
          <w:rFonts w:ascii="Calibri" w:hAnsi="Calibri"/>
          <w:b w:val="0"/>
          <w:i w:val="0"/>
          <w:color w:val="172033"/>
          <w:sz w:val="20"/>
        </w:rPr>
        <w:t>), pas déjà abonné.</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0"/>
        </w:numPr>
      </w:pPr>
      <w:r>
        <w:rPr>
          <w:rFonts w:ascii="Calibri" w:hAnsi="Calibri"/>
          <w:b w:val="0"/>
          <w:i w:val="0"/>
          <w:color w:val="172033"/>
          <w:sz w:val="20"/>
        </w:rPr>
        <w:t>Sur une page publique organisateur, cliquer « S'abonner ».</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POST /api/organizers/:id/follow</w:t>
      </w:r>
      <w:r>
        <w:rPr>
          <w:rFonts w:ascii="Calibri" w:hAnsi="Calibri"/>
          <w:b w:val="0"/>
          <w:i w:val="0"/>
          <w:color w:val="172033"/>
          <w:sz w:val="20"/>
        </w:rPr>
        <w:t xml:space="preserve"> → bouton bascule en « Abonné(e) » (pastille verte), </w:t>
      </w:r>
      <w:r>
        <w:rPr>
          <w:rFonts w:ascii="Courier New" w:hAnsi="Courier New"/>
          <w:b w:val="0"/>
          <w:i w:val="0"/>
          <w:color w:val="1F4D78"/>
          <w:sz w:val="20"/>
        </w:rPr>
        <w:t>alreadyFollowing</w:t>
      </w:r>
      <w:r>
        <w:rPr>
          <w:rFonts w:ascii="Calibri" w:hAnsi="Calibri"/>
          <w:b w:val="0"/>
          <w:i w:val="0"/>
          <w:color w:val="172033"/>
          <w:sz w:val="20"/>
        </w:rPr>
        <w:t xml:space="preserve"> géré côté serveur comme idempotent (double-clic rapide ne crée pas 2 abonnements — index unique {userId, organizerId}). </w:t>
      </w:r>
      <w:r>
        <w:rPr>
          <w:rFonts w:ascii="Courier New" w:hAnsi="Courier New"/>
          <w:b w:val="0"/>
          <w:i w:val="0"/>
          <w:color w:val="1F4D78"/>
          <w:sz w:val="20"/>
        </w:rPr>
        <w:t>OrganizerProfile.followersCount</w:t>
      </w:r>
      <w:r>
        <w:rPr>
          <w:rFonts w:ascii="Calibri" w:hAnsi="Calibri"/>
          <w:b w:val="0"/>
          <w:i w:val="0"/>
          <w:color w:val="172033"/>
          <w:sz w:val="20"/>
        </w:rPr>
        <w:t xml:space="preserve"> incrémenté de 1 exactement une fois même en cas de double appel concurrent.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organizerFollows.integration.test.ts</w:t>
      </w:r>
      <w:r>
        <w:rPr>
          <w:rFonts w:ascii="Calibri" w:hAnsi="Calibri"/>
          <w:b w:val="0"/>
          <w:i w:val="0"/>
          <w:color w:val="172033"/>
          <w:sz w:val="20"/>
        </w:rPr>
        <w:t>.</w:t>
      </w:r>
    </w:p>
    <w:p>
      <w:pPr>
        <w:pStyle w:val="Heading4"/>
      </w:pPr>
      <w:r>
        <w:t>SOC-002 — Se désabonner via le menu contextuel</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1"/>
        </w:numPr>
      </w:pPr>
      <w:r>
        <w:rPr>
          <w:rFonts w:ascii="Calibri" w:hAnsi="Calibri"/>
          <w:b w:val="0"/>
          <w:i w:val="0"/>
          <w:color w:val="172033"/>
          <w:sz w:val="20"/>
        </w:rPr>
        <w:t>Sur un organisateur déjà suivi, cliquer le bouton « Abonné(e) » pour ouvrir le menu.</w:t>
      </w:r>
    </w:p>
    <w:p>
      <w:pPr>
        <w:spacing w:after="80" w:line="278" w:lineRule="auto"/>
        <w:numPr>
          <w:ilvl w:val="0"/>
          <w:numId w:val="31"/>
        </w:numPr>
      </w:pPr>
      <w:r>
        <w:rPr>
          <w:rFonts w:ascii="Calibri" w:hAnsi="Calibri"/>
          <w:b w:val="0"/>
          <w:i w:val="0"/>
          <w:color w:val="172033"/>
          <w:sz w:val="20"/>
        </w:rPr>
        <w:t>Cliquer « Se désabonner ».</w:t>
      </w:r>
    </w:p>
    <w:p>
      <w:pPr>
        <w:spacing w:after="80" w:line="278" w:lineRule="auto"/>
        <w:numPr>
          <w:ilvl w:val="0"/>
          <w:numId w:val="31"/>
        </w:numPr>
      </w:pPr>
      <w:r>
        <w:rPr>
          <w:rFonts w:ascii="Calibri" w:hAnsi="Calibri"/>
          <w:b w:val="0"/>
          <w:i w:val="0"/>
          <w:color w:val="172033"/>
          <w:sz w:val="20"/>
        </w:rPr>
        <w:t>Cliquer en dehors du menu ou Échap pour vérifier la fermeture sans action.</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DELETE /api/organizers/:id/follow</w:t>
      </w:r>
      <w:r>
        <w:rPr>
          <w:rFonts w:ascii="Calibri" w:hAnsi="Calibri"/>
          <w:b w:val="0"/>
          <w:i w:val="0"/>
          <w:color w:val="172033"/>
          <w:sz w:val="20"/>
        </w:rPr>
        <w:t xml:space="preserve">, bouton repasse à « S'abonner », </w:t>
      </w:r>
      <w:r>
        <w:rPr>
          <w:rFonts w:ascii="Courier New" w:hAnsi="Courier New"/>
          <w:b w:val="0"/>
          <w:i w:val="0"/>
          <w:color w:val="1F4D78"/>
          <w:sz w:val="20"/>
        </w:rPr>
        <w:t>followersCount</w:t>
      </w:r>
      <w:r>
        <w:rPr>
          <w:rFonts w:ascii="Calibri" w:hAnsi="Calibri"/>
          <w:b w:val="0"/>
          <w:i w:val="0"/>
          <w:color w:val="172033"/>
          <w:sz w:val="20"/>
        </w:rPr>
        <w:t xml:space="preserve"> décrémenté sans jamais passer sous 0 (clampé serveur via pipeline </w:t>
      </w:r>
      <w:r>
        <w:rPr>
          <w:rFonts w:ascii="Courier New" w:hAnsi="Courier New"/>
          <w:b w:val="0"/>
          <w:i w:val="0"/>
          <w:color w:val="1F4D78"/>
          <w:sz w:val="20"/>
        </w:rPr>
        <w:t>$max</w:t>
      </w:r>
      <w:r>
        <w:rPr>
          <w:rFonts w:ascii="Calibri" w:hAnsi="Calibri"/>
          <w:b w:val="0"/>
          <w:i w:val="0"/>
          <w:color w:val="172033"/>
          <w:sz w:val="20"/>
        </w:rPr>
        <w:t>). Clic extérieur/Échap ferme le menu sans appel réseau.</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organizerFollows.integration.test.ts</w:t>
      </w:r>
      <w:r>
        <w:rPr>
          <w:rFonts w:ascii="Calibri" w:hAnsi="Calibri"/>
          <w:b w:val="0"/>
          <w:i w:val="0"/>
          <w:color w:val="172033"/>
          <w:sz w:val="20"/>
        </w:rPr>
        <w:t>.</w:t>
      </w:r>
    </w:p>
    <w:p>
      <w:pPr>
        <w:pStyle w:val="Heading4"/>
      </w:pPr>
      <w:r>
        <w:t>SOC-003 — Tentative de follow non authentifié redirige vers /login</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Utilisateur non connecté sur une page organisateur publique.</w:t>
      </w:r>
    </w:p>
    <w:p>
      <w:pPr>
        <w:spacing w:after="80"/>
      </w:pPr>
      <w:r>
        <w:rPr>
          <w:rFonts w:ascii="Calibri" w:hAnsi="Calibri"/>
          <w:b/>
          <w:i w:val="0"/>
          <w:color w:val="172033"/>
          <w:sz w:val="20"/>
        </w:rPr>
        <w:t>Étapes</w:t>
      </w:r>
      <w:r>
        <w:rPr>
          <w:rFonts w:ascii="Calibri" w:hAnsi="Calibri"/>
          <w:b w:val="0"/>
          <w:i w:val="0"/>
          <w:color w:val="172033"/>
          <w:sz w:val="20"/>
        </w:rPr>
        <w:t xml:space="preserve"> : Cliquer « S'abonner ».</w:t>
      </w:r>
    </w:p>
    <w:p>
      <w:pPr>
        <w:spacing w:after="80"/>
      </w:pPr>
      <w:r>
        <w:rPr>
          <w:rFonts w:ascii="Calibri" w:hAnsi="Calibri"/>
          <w:b/>
          <w:i w:val="0"/>
          <w:color w:val="172033"/>
          <w:sz w:val="20"/>
        </w:rPr>
        <w:t>Résultat attendu</w:t>
      </w:r>
      <w:r>
        <w:rPr>
          <w:rFonts w:ascii="Calibri" w:hAnsi="Calibri"/>
          <w:b w:val="0"/>
          <w:i w:val="0"/>
          <w:color w:val="172033"/>
          <w:sz w:val="20"/>
        </w:rPr>
        <w:t xml:space="preserve"> : Redirection </w:t>
      </w:r>
      <w:r>
        <w:rPr>
          <w:rFonts w:ascii="Courier New" w:hAnsi="Courier New"/>
          <w:b w:val="0"/>
          <w:i w:val="0"/>
          <w:color w:val="1F4D78"/>
          <w:sz w:val="20"/>
        </w:rPr>
        <w:t>/login?next=&lt;pathname_actuel&gt;</w:t>
      </w:r>
      <w:r>
        <w:rPr>
          <w:rFonts w:ascii="Calibri" w:hAnsi="Calibri"/>
          <w:b w:val="0"/>
          <w:i w:val="0"/>
          <w:color w:val="172033"/>
          <w:sz w:val="20"/>
        </w:rPr>
        <w:t xml:space="preserve">, aucun appel </w:t>
      </w:r>
      <w:r>
        <w:rPr>
          <w:rFonts w:ascii="Courier New" w:hAnsi="Courier New"/>
          <w:b w:val="0"/>
          <w:i w:val="0"/>
          <w:color w:val="1F4D78"/>
          <w:sz w:val="20"/>
        </w:rPr>
        <w:t>/follow</w:t>
      </w:r>
      <w:r>
        <w:rPr>
          <w:rFonts w:ascii="Calibri" w:hAnsi="Calibri"/>
          <w:b w:val="0"/>
          <w:i w:val="0"/>
          <w:color w:val="172033"/>
          <w:sz w:val="20"/>
        </w:rPr>
        <w:t xml:space="preserve"> déclenché.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(comportement client pur).</w:t>
      </w:r>
    </w:p>
    <w:p>
      <w:pPr>
        <w:pStyle w:val="Heading4"/>
      </w:pPr>
      <w:r>
        <w:t>SOC-004 — Impossible de se suivre soi-même / suivre un profil non-public</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organisateur A essayant de se suivre lui-même ; profil organisateur B en statut </w:t>
      </w:r>
      <w:r>
        <w:rPr>
          <w:rFonts w:ascii="Courier New" w:hAnsi="Courier New"/>
          <w:b w:val="0"/>
          <w:i w:val="0"/>
          <w:color w:val="1F4D78"/>
          <w:sz w:val="20"/>
        </w:rPr>
        <w:t>draft</w:t>
      </w:r>
      <w:r>
        <w:rPr>
          <w:rFonts w:ascii="Calibri" w:hAnsi="Calibri"/>
          <w:b w:val="0"/>
          <w:i w:val="0"/>
          <w:color w:val="172033"/>
          <w:sz w:val="20"/>
        </w:rPr>
        <w:t>/</w:t>
      </w:r>
      <w:r>
        <w:rPr>
          <w:rFonts w:ascii="Courier New" w:hAnsi="Courier New"/>
          <w:b w:val="0"/>
          <w:i w:val="0"/>
          <w:color w:val="1F4D78"/>
          <w:sz w:val="20"/>
        </w:rPr>
        <w:t>pending_review</w:t>
      </w:r>
      <w:r>
        <w:rPr>
          <w:rFonts w:ascii="Calibri" w:hAnsi="Calibri"/>
          <w:b w:val="0"/>
          <w:i w:val="0"/>
          <w:color w:val="172033"/>
          <w:sz w:val="20"/>
        </w:rPr>
        <w:t>/</w:t>
      </w:r>
      <w:r>
        <w:rPr>
          <w:rFonts w:ascii="Courier New" w:hAnsi="Courier New"/>
          <w:b w:val="0"/>
          <w:i w:val="0"/>
          <w:color w:val="1F4D78"/>
          <w:sz w:val="20"/>
        </w:rPr>
        <w:t>hidden</w:t>
      </w:r>
      <w:r>
        <w:rPr>
          <w:rFonts w:ascii="Calibri" w:hAnsi="Calibri"/>
          <w:b w:val="0"/>
          <w:i w:val="0"/>
          <w:color w:val="172033"/>
          <w:sz w:val="20"/>
        </w:rPr>
        <w:t>/</w:t>
      </w:r>
      <w:r>
        <w:rPr>
          <w:rFonts w:ascii="Courier New" w:hAnsi="Courier New"/>
          <w:b w:val="0"/>
          <w:i w:val="0"/>
          <w:color w:val="1F4D78"/>
          <w:sz w:val="20"/>
        </w:rPr>
        <w:t>suspended</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 Appeler </w:t>
      </w:r>
      <w:r>
        <w:rPr>
          <w:rFonts w:ascii="Courier New" w:hAnsi="Courier New"/>
          <w:b w:val="0"/>
          <w:i w:val="0"/>
          <w:color w:val="1F4D78"/>
          <w:sz w:val="20"/>
        </w:rPr>
        <w:t>followOrganizer</w:t>
      </w:r>
      <w:r>
        <w:rPr>
          <w:rFonts w:ascii="Calibri" w:hAnsi="Calibri"/>
          <w:b w:val="0"/>
          <w:i w:val="0"/>
          <w:color w:val="172033"/>
          <w:sz w:val="20"/>
        </w:rPr>
        <w:t xml:space="preserve"> (ou via UI si exposé) sur son propre </w:t>
      </w:r>
      <w:r>
        <w:rPr>
          <w:rFonts w:ascii="Courier New" w:hAnsi="Courier New"/>
          <w:b w:val="0"/>
          <w:i w:val="0"/>
          <w:color w:val="1F4D78"/>
          <w:sz w:val="20"/>
        </w:rPr>
        <w:t>organizerId</w:t>
      </w:r>
      <w:r>
        <w:rPr>
          <w:rFonts w:ascii="Calibri" w:hAnsi="Calibri"/>
          <w:b w:val="0"/>
          <w:i w:val="0"/>
          <w:color w:val="172033"/>
          <w:sz w:val="20"/>
        </w:rPr>
        <w:t xml:space="preserve"> ; puis sur un organizerId non-public.</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cannot_follow_self</w:t>
      </w:r>
      <w:r>
        <w:rPr>
          <w:rFonts w:ascii="Calibri" w:hAnsi="Calibri"/>
          <w:b w:val="0"/>
          <w:i w:val="0"/>
          <w:color w:val="172033"/>
          <w:sz w:val="20"/>
        </w:rPr>
        <w:t xml:space="preserve"> (400) pour le premier cas. </w:t>
      </w:r>
      <w:r>
        <w:rPr>
          <w:rFonts w:ascii="Courier New" w:hAnsi="Courier New"/>
          <w:b w:val="0"/>
          <w:i w:val="0"/>
          <w:color w:val="1F4D78"/>
          <w:sz w:val="20"/>
        </w:rPr>
        <w:t>organizer_not_found</w:t>
      </w:r>
      <w:r>
        <w:rPr>
          <w:rFonts w:ascii="Calibri" w:hAnsi="Calibri"/>
          <w:b w:val="0"/>
          <w:i w:val="0"/>
          <w:color w:val="172033"/>
          <w:sz w:val="20"/>
        </w:rPr>
        <w:t xml:space="preserve"> (404, générique — pas de distinction avec "n'existe pas du tout", pour ne pas fuiter le statut de modération) pour le second cas.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organizerFollows.integration.test.ts</w:t>
      </w:r>
      <w:r>
        <w:rPr>
          <w:rFonts w:ascii="Calibri" w:hAnsi="Calibri"/>
          <w:b w:val="0"/>
          <w:i w:val="0"/>
          <w:color w:val="172033"/>
          <w:sz w:val="20"/>
        </w:rPr>
        <w:t>.</w:t>
      </w:r>
    </w:p>
    <w:p>
      <w:pPr>
        <w:pStyle w:val="Heading4"/>
      </w:pPr>
      <w:r>
        <w:t>SOC-005 — Réglages d'alertes par organisateur suivi (page « Organisateurs suivis »)</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Au moins un organisateur suivi.</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2"/>
        </w:numPr>
      </w:pPr>
      <w:r>
        <w:rPr>
          <w:rFonts w:ascii="Calibri" w:hAnsi="Calibri"/>
          <w:b w:val="0"/>
          <w:i w:val="0"/>
          <w:color w:val="172033"/>
          <w:sz w:val="20"/>
        </w:rPr>
        <w:t xml:space="preserve">Aller sur </w:t>
      </w:r>
      <w:r>
        <w:rPr>
          <w:rFonts w:ascii="Courier New" w:hAnsi="Courier New"/>
          <w:b w:val="0"/>
          <w:i w:val="0"/>
          <w:color w:val="1F4D78"/>
          <w:sz w:val="20"/>
        </w:rPr>
        <w:t>/profile/followed-organizers</w:t>
      </w:r>
      <w:r>
        <w:rPr>
          <w:rFonts w:ascii="Calibri" w:hAnsi="Calibri"/>
          <w:b w:val="0"/>
          <w:i w:val="0"/>
          <w:color w:val="172033"/>
          <w:sz w:val="20"/>
        </w:rPr>
        <w:t>.</w:t>
      </w:r>
    </w:p>
    <w:p>
      <w:pPr>
        <w:spacing w:after="80" w:line="278" w:lineRule="auto"/>
        <w:numPr>
          <w:ilvl w:val="0"/>
          <w:numId w:val="32"/>
        </w:numPr>
      </w:pPr>
      <w:r>
        <w:rPr>
          <w:rFonts w:ascii="Calibri" w:hAnsi="Calibri"/>
          <w:b w:val="0"/>
          <w:i w:val="0"/>
          <w:color w:val="172033"/>
          <w:sz w:val="20"/>
        </w:rPr>
        <w:t xml:space="preserve">Désactiver la bascule maîtresse </w:t>
      </w:r>
      <w:r>
        <w:rPr>
          <w:rFonts w:ascii="Courier New" w:hAnsi="Courier New"/>
          <w:b w:val="0"/>
          <w:i w:val="0"/>
          <w:color w:val="1F4D78"/>
          <w:sz w:val="20"/>
        </w:rPr>
        <w:t>notificationsEnabled</w:t>
      </w:r>
      <w:r>
        <w:rPr>
          <w:rFonts w:ascii="Calibri" w:hAnsi="Calibri"/>
          <w:b w:val="0"/>
          <w:i w:val="0"/>
          <w:color w:val="172033"/>
          <w:sz w:val="20"/>
        </w:rPr>
        <w:t>.</w:t>
      </w:r>
    </w:p>
    <w:p>
      <w:pPr>
        <w:spacing w:after="80" w:line="278" w:lineRule="auto"/>
        <w:numPr>
          <w:ilvl w:val="0"/>
          <w:numId w:val="32"/>
        </w:numPr>
      </w:pPr>
      <w:r>
        <w:rPr>
          <w:rFonts w:ascii="Calibri" w:hAnsi="Calibri"/>
          <w:b w:val="0"/>
          <w:i w:val="0"/>
          <w:color w:val="172033"/>
          <w:sz w:val="20"/>
        </w:rPr>
        <w:t xml:space="preserve">Réactiver, puis désactiver spécifiquement une alerte fine (ex. </w:t>
      </w:r>
      <w:r>
        <w:rPr>
          <w:rFonts w:ascii="Courier New" w:hAnsi="Courier New"/>
          <w:b w:val="0"/>
          <w:i w:val="0"/>
          <w:color w:val="1F4D78"/>
          <w:sz w:val="20"/>
        </w:rPr>
        <w:t>newEvent</w:t>
      </w:r>
      <w:r>
        <w:rPr>
          <w:rFonts w:ascii="Calibri" w:hAnsi="Calibri"/>
          <w:b w:val="0"/>
          <w:i w:val="0"/>
          <w:color w:val="172033"/>
          <w:sz w:val="20"/>
        </w:rPr>
        <w:t>) en laissant la maîtresse active.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PATCH</w:t>
      </w:r>
      <w:r>
        <w:rPr>
          <w:rFonts w:ascii="Calibri" w:hAnsi="Calibri"/>
          <w:b w:val="0"/>
          <w:i w:val="0"/>
          <w:color w:val="172033"/>
          <w:sz w:val="20"/>
        </w:rPr>
        <w:t xml:space="preserve"> (route sous-jacente d'</w:t>
      </w:r>
      <w:r>
        <w:rPr>
          <w:rFonts w:ascii="Courier New" w:hAnsi="Courier New"/>
          <w:b w:val="0"/>
          <w:i w:val="0"/>
          <w:color w:val="1F4D78"/>
          <w:sz w:val="20"/>
        </w:rPr>
        <w:t>updateFollowAlerts</w:t>
      </w:r>
      <w:r>
        <w:rPr>
          <w:rFonts w:ascii="Calibri" w:hAnsi="Calibri"/>
          <w:b w:val="0"/>
          <w:i w:val="0"/>
          <w:color w:val="172033"/>
          <w:sz w:val="20"/>
        </w:rPr>
        <w:t>) — les DEUX conditions (</w:t>
      </w:r>
      <w:r>
        <w:rPr>
          <w:rFonts w:ascii="Courier New" w:hAnsi="Courier New"/>
          <w:b w:val="0"/>
          <w:i w:val="0"/>
          <w:color w:val="1F4D78"/>
          <w:sz w:val="20"/>
        </w:rPr>
        <w:t>notificationsEnabled</w:t>
      </w:r>
      <w:r>
        <w:rPr>
          <w:rFonts w:ascii="Calibri" w:hAnsi="Calibri"/>
          <w:b w:val="0"/>
          <w:i w:val="0"/>
          <w:color w:val="172033"/>
          <w:sz w:val="20"/>
        </w:rPr>
        <w:t xml:space="preserve"> ET </w:t>
      </w:r>
      <w:r>
        <w:rPr>
          <w:rFonts w:ascii="Courier New" w:hAnsi="Courier New"/>
          <w:b w:val="0"/>
          <w:i w:val="0"/>
          <w:color w:val="1F4D78"/>
          <w:sz w:val="20"/>
        </w:rPr>
        <w:t>alerts.&lt;type&gt;</w:t>
      </w:r>
      <w:r>
        <w:rPr>
          <w:rFonts w:ascii="Calibri" w:hAnsi="Calibri"/>
          <w:b w:val="0"/>
          <w:i w:val="0"/>
          <w:color w:val="172033"/>
          <w:sz w:val="20"/>
        </w:rPr>
        <w:t xml:space="preserve">) doivent être vraies pour qu'un e-mail parte (voir </w:t>
      </w:r>
      <w:r>
        <w:rPr>
          <w:rFonts w:ascii="Courier New" w:hAnsi="Courier New"/>
          <w:b w:val="0"/>
          <w:i w:val="0"/>
          <w:color w:val="1F4D78"/>
          <w:sz w:val="20"/>
        </w:rPr>
        <w:t>organizerFollowNotifications.ts:fanOutToFollowers</w:t>
      </w:r>
      <w:r>
        <w:rPr>
          <w:rFonts w:ascii="Calibri" w:hAnsi="Calibri"/>
          <w:b w:val="0"/>
          <w:i w:val="0"/>
          <w:color w:val="172033"/>
          <w:sz w:val="20"/>
        </w:rPr>
        <w:t xml:space="preserve">). Couper la maîtresse doit couper TOUTES les alertes même si les alertes fines individuelles restent à </w:t>
      </w:r>
      <w:r>
        <w:rPr>
          <w:rFonts w:ascii="Courier New" w:hAnsi="Courier New"/>
          <w:b w:val="0"/>
          <w:i w:val="0"/>
          <w:color w:val="1F4D78"/>
          <w:sz w:val="20"/>
        </w:rPr>
        <w:t>true</w:t>
      </w:r>
      <w:r>
        <w:rPr>
          <w:rFonts w:ascii="Calibri" w:hAnsi="Calibri"/>
          <w:b w:val="0"/>
          <w:i w:val="0"/>
          <w:color w:val="172033"/>
          <w:sz w:val="20"/>
        </w:rPr>
        <w:t xml:space="preserve"> en base.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organizerFollows.integration.test.ts</w:t>
      </w:r>
      <w:r>
        <w:rPr>
          <w:rFonts w:ascii="Calibri" w:hAnsi="Calibri"/>
          <w:b w:val="0"/>
          <w:i w:val="0"/>
          <w:color w:val="172033"/>
          <w:sz w:val="20"/>
        </w:rPr>
        <w:t>.</w:t>
      </w:r>
    </w:p>
    <w:p>
      <w:pPr>
        <w:pStyle w:val="Heading4"/>
      </w:pPr>
      <w:r>
        <w:t>SOC-006 — E-mail de notification "nouvel événement" envoyé aux abonnés avec l'alerte active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Organisateur avec 2 abonnés — l'un avec </w:t>
      </w:r>
      <w:r>
        <w:rPr>
          <w:rFonts w:ascii="Courier New" w:hAnsi="Courier New"/>
          <w:b w:val="0"/>
          <w:i w:val="0"/>
          <w:color w:val="1F4D78"/>
          <w:sz w:val="20"/>
        </w:rPr>
        <w:t>alerts.newEvent=true</w:t>
      </w:r>
      <w:r>
        <w:rPr>
          <w:rFonts w:ascii="Calibri" w:hAnsi="Calibri"/>
          <w:b w:val="0"/>
          <w:i w:val="0"/>
          <w:color w:val="172033"/>
          <w:sz w:val="20"/>
        </w:rPr>
        <w:t xml:space="preserve"> + </w:t>
      </w:r>
      <w:r>
        <w:rPr>
          <w:rFonts w:ascii="Courier New" w:hAnsi="Courier New"/>
          <w:b w:val="0"/>
          <w:i w:val="0"/>
          <w:color w:val="1F4D78"/>
          <w:sz w:val="20"/>
        </w:rPr>
        <w:t>notificationsEnabled=true</w:t>
      </w:r>
      <w:r>
        <w:rPr>
          <w:rFonts w:ascii="Calibri" w:hAnsi="Calibri"/>
          <w:b w:val="0"/>
          <w:i w:val="0"/>
          <w:color w:val="172033"/>
          <w:sz w:val="20"/>
        </w:rPr>
        <w:t xml:space="preserve">, l'autre avec </w:t>
      </w:r>
      <w:r>
        <w:rPr>
          <w:rFonts w:ascii="Courier New" w:hAnsi="Courier New"/>
          <w:b w:val="0"/>
          <w:i w:val="0"/>
          <w:color w:val="1F4D78"/>
          <w:sz w:val="20"/>
        </w:rPr>
        <w:t>alerts.newEvent=false</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 L'organisateur publie un nouvel événement public (déclenchement supposé géré par </w:t>
      </w:r>
      <w:r>
        <w:rPr>
          <w:rFonts w:ascii="Courier New" w:hAnsi="Courier New"/>
          <w:b w:val="0"/>
          <w:i w:val="0"/>
          <w:color w:val="1F4D78"/>
          <w:sz w:val="20"/>
        </w:rPr>
        <w:t>organizerEvents.ts</w:t>
      </w:r>
      <w:r>
        <w:rPr>
          <w:rFonts w:ascii="Calibri" w:hAnsi="Calibri"/>
          <w:b w:val="0"/>
          <w:i w:val="0"/>
          <w:color w:val="172033"/>
          <w:sz w:val="20"/>
        </w:rPr>
        <w:t xml:space="preserve">, hors périmètre fichier direct mais appelant </w:t>
      </w:r>
      <w:r>
        <w:rPr>
          <w:rFonts w:ascii="Courier New" w:hAnsi="Courier New"/>
          <w:b w:val="0"/>
          <w:i w:val="0"/>
          <w:color w:val="1F4D78"/>
          <w:sz w:val="20"/>
        </w:rPr>
        <w:t>notifyNewEvent</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Seul le premier abonné reçoit l'e-mail (</w:t>
      </w:r>
      <w:r>
        <w:rPr>
          <w:rFonts w:ascii="Courier New" w:hAnsi="Courier New"/>
          <w:b w:val="0"/>
          <w:i w:val="0"/>
          <w:color w:val="1F4D78"/>
          <w:sz w:val="20"/>
        </w:rPr>
        <w:t>organizerNewEventEmail</w:t>
      </w:r>
      <w:r>
        <w:rPr>
          <w:rFonts w:ascii="Calibri" w:hAnsi="Calibri"/>
          <w:b w:val="0"/>
          <w:i w:val="0"/>
          <w:color w:val="172033"/>
          <w:sz w:val="20"/>
        </w:rPr>
        <w:t xml:space="preserve">). Le second, avec l'alerte désactivée, n'en reçoit aucun. </w:t>
      </w:r>
      <w:r>
        <w:rPr>
          <w:rFonts w:ascii="Courier New" w:hAnsi="Courier New"/>
          <w:b w:val="0"/>
          <w:i w:val="0"/>
          <w:color w:val="1F4D78"/>
          <w:sz w:val="20"/>
        </w:rPr>
        <w:t>matched</w:t>
      </w:r>
      <w:r>
        <w:rPr>
          <w:rFonts w:ascii="Calibri" w:hAnsi="Calibri"/>
          <w:b w:val="0"/>
          <w:i w:val="0"/>
          <w:color w:val="172033"/>
          <w:sz w:val="20"/>
        </w:rPr>
        <w:t>/</w:t>
      </w:r>
      <w:r>
        <w:rPr>
          <w:rFonts w:ascii="Courier New" w:hAnsi="Courier New"/>
          <w:b w:val="0"/>
          <w:i w:val="0"/>
          <w:color w:val="1F4D78"/>
          <w:sz w:val="20"/>
        </w:rPr>
        <w:t>sent</w:t>
      </w:r>
      <w:r>
        <w:rPr>
          <w:rFonts w:ascii="Calibri" w:hAnsi="Calibri"/>
          <w:b w:val="0"/>
          <w:i w:val="0"/>
          <w:color w:val="172033"/>
          <w:sz w:val="20"/>
        </w:rPr>
        <w:t xml:space="preserve"> reflètent ce sous-ensemble.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à vérifier — non listé explicitement dans les fichiers fournis, mais </w:t>
      </w:r>
      <w:r>
        <w:rPr>
          <w:rFonts w:ascii="Courier New" w:hAnsi="Courier New"/>
          <w:b w:val="0"/>
          <w:i w:val="0"/>
          <w:color w:val="1F4D78"/>
          <w:sz w:val="20"/>
        </w:rPr>
        <w:t>organizerFollows.integration.test.ts</w:t>
      </w:r>
      <w:r>
        <w:rPr>
          <w:rFonts w:ascii="Calibri" w:hAnsi="Calibri"/>
          <w:b w:val="0"/>
          <w:i w:val="0"/>
          <w:color w:val="172033"/>
          <w:sz w:val="20"/>
        </w:rPr>
        <w:t xml:space="preserve"> peut couvrir des scénarios adjacents ; tester en E2E manuel si aucun test d'intégration email dédié n'existe.</w:t>
      </w:r>
    </w:p>
    <w:p>
      <w:pPr>
        <w:pStyle w:val="Heading4"/>
      </w:pPr>
      <w:r>
        <w:t>SOC-007 — Alertes ticketing, almostFull, newMedia, importantAnnouncements : non câblées (documentation à valider, pas un bug)</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Étapes</w:t>
      </w:r>
      <w:r>
        <w:rPr>
          <w:rFonts w:ascii="Calibri" w:hAnsi="Calibri"/>
          <w:b w:val="0"/>
          <w:i w:val="0"/>
          <w:color w:val="172033"/>
          <w:sz w:val="20"/>
        </w:rPr>
        <w:t xml:space="preserve"> : Activer chacune de ces 4 préférences puis déclencher l'événement correspondant côté organisateur (ouverture billetterie, franchissement 85% de remplissage, upload media, annonce).</w:t>
      </w:r>
    </w:p>
    <w:p>
      <w:pPr>
        <w:spacing w:after="80"/>
      </w:pPr>
      <w:r>
        <w:rPr>
          <w:rFonts w:ascii="Calibri" w:hAnsi="Calibri"/>
          <w:b/>
          <w:i w:val="0"/>
          <w:color w:val="172033"/>
          <w:sz w:val="20"/>
        </w:rPr>
        <w:t>Résultat attendu</w:t>
      </w:r>
      <w:r>
        <w:rPr>
          <w:rFonts w:ascii="Calibri" w:hAnsi="Calibri"/>
          <w:b w:val="0"/>
          <w:i w:val="0"/>
          <w:color w:val="172033"/>
          <w:sz w:val="20"/>
        </w:rPr>
        <w:t xml:space="preserve"> : Aucun e-mail n'est envoyé pour ces 4 types — comportement DOCUMENTÉ et volontaire dans </w:t>
      </w:r>
      <w:r>
        <w:rPr>
          <w:rFonts w:ascii="Courier New" w:hAnsi="Courier New"/>
          <w:b w:val="0"/>
          <w:i w:val="0"/>
          <w:color w:val="1F4D78"/>
          <w:sz w:val="20"/>
        </w:rPr>
        <w:t>organizerFollowNotifications.ts</w:t>
      </w:r>
      <w:r>
        <w:rPr>
          <w:rFonts w:ascii="Calibri" w:hAnsi="Calibri"/>
          <w:b w:val="0"/>
          <w:i w:val="0"/>
          <w:color w:val="172033"/>
          <w:sz w:val="20"/>
        </w:rPr>
        <w:t xml:space="preserve"> (gap explicitement noté, hors périmètre de la phase actuelle). Ne pas remonter comme bug sans confirmer d'abord qu'aucun ticket de suivi n'existe déjà pour ces alertes.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sans objet (comportement non implémenté par design).</w:t>
      </w:r>
    </w:p>
    <w:p>
      <w:pPr>
        <w:pStyle w:val="Heading4"/>
      </w:pPr>
      <w:r>
        <w:t>SOC-008 — Toggle "Intéressé" sur un événement et retrait de la liste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au moins un événement marqué intéressé.</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3"/>
        </w:numPr>
      </w:pPr>
      <w:r>
        <w:rPr>
          <w:rFonts w:ascii="Calibri" w:hAnsi="Calibri"/>
          <w:b w:val="0"/>
          <w:i w:val="0"/>
          <w:color w:val="172033"/>
          <w:sz w:val="20"/>
        </w:rPr>
        <w:t xml:space="preserve">Sur </w:t>
      </w:r>
      <w:r>
        <w:rPr>
          <w:rFonts w:ascii="Courier New" w:hAnsi="Courier New"/>
          <w:b w:val="0"/>
          <w:i w:val="0"/>
          <w:color w:val="1F4D78"/>
          <w:sz w:val="20"/>
        </w:rPr>
        <w:t>/profile/interested-events</w:t>
      </w:r>
      <w:r>
        <w:rPr>
          <w:rFonts w:ascii="Calibri" w:hAnsi="Calibri"/>
          <w:b w:val="0"/>
          <w:i w:val="0"/>
          <w:color w:val="172033"/>
          <w:sz w:val="20"/>
        </w:rPr>
        <w:t>, repérer un événement de la section « À venir ».</w:t>
      </w:r>
    </w:p>
    <w:p>
      <w:pPr>
        <w:spacing w:after="80" w:line="278" w:lineRule="auto"/>
        <w:numPr>
          <w:ilvl w:val="0"/>
          <w:numId w:val="33"/>
        </w:numPr>
      </w:pPr>
      <w:r>
        <w:rPr>
          <w:rFonts w:ascii="Calibri" w:hAnsi="Calibri"/>
          <w:b w:val="0"/>
          <w:i w:val="0"/>
          <w:color w:val="172033"/>
          <w:sz w:val="20"/>
        </w:rPr>
        <w:t>Cliquer le bouton flottant d'intérêt (compact) en haut à droite de la carte pour désactiver l'intérêt.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EventInterestButtonClient</w:t>
      </w:r>
      <w:r>
        <w:rPr>
          <w:rFonts w:ascii="Calibri" w:hAnsi="Calibri"/>
          <w:b w:val="0"/>
          <w:i w:val="0"/>
          <w:color w:val="172033"/>
          <w:sz w:val="20"/>
        </w:rPr>
        <w:t xml:space="preserve"> bascule, </w:t>
      </w:r>
      <w:r>
        <w:rPr>
          <w:rFonts w:ascii="Courier New" w:hAnsi="Courier New"/>
          <w:b w:val="0"/>
          <w:i w:val="0"/>
          <w:color w:val="1F4D78"/>
          <w:sz w:val="20"/>
        </w:rPr>
        <w:t>onChange(false)</w:t>
      </w:r>
      <w:r>
        <w:rPr>
          <w:rFonts w:ascii="Calibri" w:hAnsi="Calibri"/>
          <w:b w:val="0"/>
          <w:i w:val="0"/>
          <w:color w:val="172033"/>
          <w:sz w:val="20"/>
        </w:rPr>
        <w:t xml:space="preserve"> appelle </w:t>
      </w:r>
      <w:r>
        <w:rPr>
          <w:rFonts w:ascii="Courier New" w:hAnsi="Courier New"/>
          <w:b w:val="0"/>
          <w:i w:val="0"/>
          <w:color w:val="1F4D78"/>
          <w:sz w:val="20"/>
        </w:rPr>
        <w:t>remove(eventId)</w:t>
      </w:r>
      <w:r>
        <w:rPr>
          <w:rFonts w:ascii="Calibri" w:hAnsi="Calibri"/>
          <w:b w:val="0"/>
          <w:i w:val="0"/>
          <w:color w:val="172033"/>
          <w:sz w:val="20"/>
        </w:rPr>
        <w:t xml:space="preserve"> local, la carte disparaît immédiatement de la grille sans re-fetch complet de la page. Le compteur de section (« À venir N ») se met à jour.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non listé explicitement — vérifier tests d'intégration liés à </w:t>
      </w:r>
      <w:r>
        <w:rPr>
          <w:rFonts w:ascii="Courier New" w:hAnsi="Courier New"/>
          <w:b w:val="0"/>
          <w:i w:val="0"/>
          <w:color w:val="1F4D78"/>
          <w:sz w:val="20"/>
        </w:rPr>
        <w:t>EventInterestButtonClient</w:t>
      </w:r>
      <w:r>
        <w:rPr>
          <w:rFonts w:ascii="Calibri" w:hAnsi="Calibri"/>
          <w:b w:val="0"/>
          <w:i w:val="0"/>
          <w:color w:val="172033"/>
          <w:sz w:val="20"/>
        </w:rPr>
        <w:t>/interest.</w:t>
      </w:r>
    </w:p>
    <w:p>
      <w:pPr>
        <w:pStyle w:val="Heading4"/>
      </w:pPr>
      <w:r>
        <w:t>SOC-009 — Événements intéressés passés/indisponibles affichés dans une section distincte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Un événement intéressé déjà terminé (</w:t>
      </w:r>
      <w:r>
        <w:rPr>
          <w:rFonts w:ascii="Courier New" w:hAnsi="Courier New"/>
          <w:b w:val="0"/>
          <w:i w:val="0"/>
          <w:color w:val="1F4D78"/>
          <w:sz w:val="20"/>
        </w:rPr>
        <w:t>isEventEnded</w:t>
      </w:r>
      <w:r>
        <w:rPr>
          <w:rFonts w:ascii="Calibri" w:hAnsi="Calibri"/>
          <w:b w:val="0"/>
          <w:i w:val="0"/>
          <w:color w:val="172033"/>
          <w:sz w:val="20"/>
        </w:rPr>
        <w:t>) et un autre supprimé/introuvable (</w:t>
      </w:r>
      <w:r>
        <w:rPr>
          <w:rFonts w:ascii="Courier New" w:hAnsi="Courier New"/>
          <w:b w:val="0"/>
          <w:i w:val="0"/>
          <w:color w:val="1F4D78"/>
          <w:sz w:val="20"/>
        </w:rPr>
        <w:t>item.event === null</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 Charger </w:t>
      </w:r>
      <w:r>
        <w:rPr>
          <w:rFonts w:ascii="Courier New" w:hAnsi="Courier New"/>
          <w:b w:val="0"/>
          <w:i w:val="0"/>
          <w:color w:val="1F4D78"/>
          <w:sz w:val="20"/>
        </w:rPr>
        <w:t>/profile/interested-events</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Les deux cas apparaissent dans la section « Passés ou indisponibles », opacité réduite (0.72), badge « Indisponible » visible uniquement si </w:t>
      </w:r>
      <w:r>
        <w:rPr>
          <w:rFonts w:ascii="Courier New" w:hAnsi="Courier New"/>
          <w:b w:val="0"/>
          <w:i w:val="0"/>
          <w:color w:val="1F4D78"/>
          <w:sz w:val="20"/>
        </w:rPr>
        <w:t>inactive</w:t>
      </w:r>
      <w:r>
        <w:rPr>
          <w:rFonts w:ascii="Calibri" w:hAnsi="Calibri"/>
          <w:b w:val="0"/>
          <w:i w:val="0"/>
          <w:color w:val="172033"/>
          <w:sz w:val="20"/>
        </w:rPr>
        <w:t xml:space="preserve"> est vrai côté carte avec événement encore présent (badge posé sur la partie image). Cliquer une carte sans </w:t>
      </w:r>
      <w:r>
        <w:rPr>
          <w:rFonts w:ascii="Courier New" w:hAnsi="Courier New"/>
          <w:b w:val="0"/>
          <w:i w:val="0"/>
          <w:color w:val="1F4D78"/>
          <w:sz w:val="20"/>
        </w:rPr>
        <w:t>event</w:t>
      </w:r>
      <w:r>
        <w:rPr>
          <w:rFonts w:ascii="Calibri" w:hAnsi="Calibri"/>
          <w:b w:val="0"/>
          <w:i w:val="0"/>
          <w:color w:val="172033"/>
          <w:sz w:val="20"/>
        </w:rPr>
        <w:t xml:space="preserve"> (supprimé) ne doit PAS naviguer (pas de </w:t>
      </w:r>
      <w:r>
        <w:rPr>
          <w:rFonts w:ascii="Courier New" w:hAnsi="Courier New"/>
          <w:b w:val="0"/>
          <w:i w:val="0"/>
          <w:color w:val="1F4D78"/>
          <w:sz w:val="20"/>
        </w:rPr>
        <w:t>&lt;Link&gt;</w:t>
      </w:r>
      <w:r>
        <w:rPr>
          <w:rFonts w:ascii="Calibri" w:hAnsi="Calibri"/>
          <w:b w:val="0"/>
          <w:i w:val="0"/>
          <w:color w:val="172033"/>
          <w:sz w:val="20"/>
        </w:rPr>
        <w:t xml:space="preserve">, </w:t>
      </w:r>
      <w:r>
        <w:rPr>
          <w:rFonts w:ascii="Courier New" w:hAnsi="Courier New"/>
          <w:b w:val="0"/>
          <w:i w:val="0"/>
          <w:color w:val="1F4D78"/>
          <w:sz w:val="20"/>
        </w:rPr>
        <w:t>cursor: default</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w:t>
      </w:r>
    </w:p>
    <w:p>
      <w:pPr>
        <w:pStyle w:val="Heading3"/>
      </w:pPr>
      <w:r>
        <w:t>3.5 Avis prestataires (reviews) et demande de service (catalogue → messagerie)</w:t>
      </w:r>
    </w:p>
    <w:p>
      <w:pPr>
        <w:pStyle w:val="Heading4"/>
      </w:pPr>
      <w:r>
        <w:t>SOC-010 — Laisser un premier avis sur un prestataire</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jamais laissé d'avis sur ce prestataire, </w:t>
      </w:r>
      <w:r>
        <w:rPr>
          <w:rFonts w:ascii="Courier New" w:hAnsi="Courier New"/>
          <w:b w:val="0"/>
          <w:i w:val="0"/>
          <w:color w:val="1F4D78"/>
          <w:sz w:val="20"/>
        </w:rPr>
        <w:t>isSelf=false</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4"/>
        </w:numPr>
      </w:pPr>
      <w:r>
        <w:rPr>
          <w:rFonts w:ascii="Calibri" w:hAnsi="Calibri"/>
          <w:b w:val="0"/>
          <w:i w:val="0"/>
          <w:color w:val="172033"/>
          <w:sz w:val="20"/>
        </w:rPr>
        <w:t>Sur la page publique prestataire, cliquer « Laisser un avis ».</w:t>
      </w:r>
    </w:p>
    <w:p>
      <w:pPr>
        <w:spacing w:after="80" w:line="278" w:lineRule="auto"/>
        <w:numPr>
          <w:ilvl w:val="0"/>
          <w:numId w:val="34"/>
        </w:numPr>
      </w:pPr>
      <w:r>
        <w:rPr>
          <w:rFonts w:ascii="Calibri" w:hAnsi="Calibri"/>
          <w:b w:val="0"/>
          <w:i w:val="0"/>
          <w:color w:val="172033"/>
          <w:sz w:val="20"/>
        </w:rPr>
        <w:t>Sans sélectionner de note, cliquer « Publier mon avis ».</w:t>
      </w:r>
    </w:p>
    <w:p>
      <w:pPr>
        <w:spacing w:after="80" w:line="278" w:lineRule="auto"/>
        <w:numPr>
          <w:ilvl w:val="0"/>
          <w:numId w:val="34"/>
        </w:numPr>
      </w:pPr>
      <w:r>
        <w:rPr>
          <w:rFonts w:ascii="Calibri" w:hAnsi="Calibri"/>
          <w:b w:val="0"/>
          <w:i w:val="0"/>
          <w:color w:val="172033"/>
          <w:sz w:val="20"/>
        </w:rPr>
        <w:t xml:space="preserve">Sélectionner 4 étoiles, saisir un commentaire de moins de </w:t>
      </w:r>
      <w:r>
        <w:rPr>
          <w:rFonts w:ascii="Courier New" w:hAnsi="Courier New"/>
          <w:b w:val="0"/>
          <w:i w:val="0"/>
          <w:color w:val="1F4D78"/>
          <w:sz w:val="20"/>
        </w:rPr>
        <w:t>REVIEW_COMMENT_MIN</w:t>
      </w:r>
      <w:r>
        <w:rPr>
          <w:rFonts w:ascii="Calibri" w:hAnsi="Calibri"/>
          <w:b w:val="0"/>
          <w:i w:val="0"/>
          <w:color w:val="172033"/>
          <w:sz w:val="20"/>
        </w:rPr>
        <w:t xml:space="preserve"> caractères, publier.</w:t>
      </w:r>
    </w:p>
    <w:p>
      <w:pPr>
        <w:spacing w:after="80" w:line="278" w:lineRule="auto"/>
        <w:numPr>
          <w:ilvl w:val="0"/>
          <w:numId w:val="34"/>
        </w:numPr>
      </w:pPr>
      <w:r>
        <w:rPr>
          <w:rFonts w:ascii="Calibri" w:hAnsi="Calibri"/>
          <w:b w:val="0"/>
          <w:i w:val="0"/>
          <w:color w:val="172033"/>
          <w:sz w:val="20"/>
        </w:rPr>
        <w:t>Sélectionner 4 étoiles, saisir un commentaire valide, publier.</w:t>
      </w:r>
    </w:p>
    <w:p>
      <w:pPr>
        <w:spacing w:after="80"/>
      </w:pPr>
      <w:r>
        <w:rPr>
          <w:rFonts w:ascii="Calibri" w:hAnsi="Calibri"/>
          <w:b/>
          <w:i w:val="0"/>
          <w:color w:val="172033"/>
          <w:sz w:val="20"/>
        </w:rPr>
        <w:t>Résultat attendu</w:t>
      </w:r>
      <w:r>
        <w:rPr>
          <w:rFonts w:ascii="Calibri" w:hAnsi="Calibri"/>
          <w:b w:val="0"/>
          <w:i w:val="0"/>
          <w:color w:val="172033"/>
          <w:sz w:val="20"/>
        </w:rPr>
        <w:t xml:space="preserve"> : (2) erreur « Choisis une note de 1 à 5 étoiles. », pas d'appel réseau. (3) erreur « Ton commentaire doit faire au moins N caractères. ». (4) </w:t>
      </w:r>
      <w:r>
        <w:rPr>
          <w:rFonts w:ascii="Courier New" w:hAnsi="Courier New"/>
          <w:b w:val="0"/>
          <w:i w:val="0"/>
          <w:color w:val="1F4D78"/>
          <w:sz w:val="20"/>
        </w:rPr>
        <w:t>POST /api/reviews</w:t>
      </w:r>
      <w:r>
        <w:rPr>
          <w:rFonts w:ascii="Calibri" w:hAnsi="Calibri"/>
          <w:b w:val="0"/>
          <w:i w:val="0"/>
          <w:color w:val="172033"/>
          <w:sz w:val="20"/>
        </w:rPr>
        <w:t xml:space="preserve"> réussit, l'avis apparaît en tête de liste (</w:t>
      </w:r>
      <w:r>
        <w:rPr>
          <w:rFonts w:ascii="Courier New" w:hAnsi="Courier New"/>
          <w:b w:val="0"/>
          <w:i w:val="0"/>
          <w:color w:val="1F4D78"/>
          <w:sz w:val="20"/>
        </w:rPr>
        <w:t>[review, ...current]</w:t>
      </w:r>
      <w:r>
        <w:rPr>
          <w:rFonts w:ascii="Calibri" w:hAnsi="Calibri"/>
          <w:b w:val="0"/>
          <w:i w:val="0"/>
          <w:color w:val="172033"/>
          <w:sz w:val="20"/>
        </w:rPr>
        <w:t>), moyenne et distribution des notes recalculées, formulaire fermé.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 xml:space="preserve"> (validation rating/longueur, calcul moyenne).</w:t>
      </w:r>
    </w:p>
    <w:p>
      <w:pPr>
        <w:pStyle w:val="Heading4"/>
      </w:pPr>
      <w:r>
        <w:t>SOC-011 — Impossible de laisser un avis sur soi-même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prestataire consultant sa PROPRE page publique.</w:t>
      </w:r>
    </w:p>
    <w:p>
      <w:pPr>
        <w:spacing w:after="80"/>
      </w:pPr>
      <w:r>
        <w:rPr>
          <w:rFonts w:ascii="Calibri" w:hAnsi="Calibri"/>
          <w:b/>
          <w:i w:val="0"/>
          <w:color w:val="172033"/>
          <w:sz w:val="20"/>
        </w:rPr>
        <w:t>Étapes</w:t>
      </w:r>
      <w:r>
        <w:rPr>
          <w:rFonts w:ascii="Calibri" w:hAnsi="Calibri"/>
          <w:b w:val="0"/>
          <w:i w:val="0"/>
          <w:color w:val="172033"/>
          <w:sz w:val="20"/>
        </w:rPr>
        <w:t xml:space="preserve"> : Vérifier la présence/absence du bouton « Laisser un avis ».</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isSelf=true</w:t>
      </w:r>
      <w:r>
        <w:rPr>
          <w:rFonts w:ascii="Calibri" w:hAnsi="Calibri"/>
          <w:b w:val="0"/>
          <w:i w:val="0"/>
          <w:color w:val="172033"/>
          <w:sz w:val="20"/>
        </w:rPr>
        <w:t xml:space="preserve"> masque le bouton côté UI. Si contourné (appel direct API), serveur renvoie </w:t>
      </w:r>
      <w:r>
        <w:rPr>
          <w:rFonts w:ascii="Courier New" w:hAnsi="Courier New"/>
          <w:b w:val="0"/>
          <w:i w:val="0"/>
          <w:color w:val="1F4D78"/>
          <w:sz w:val="20"/>
        </w:rPr>
        <w:t>cannot_review_self</w:t>
      </w:r>
      <w:r>
        <w:rPr>
          <w:rFonts w:ascii="Calibri" w:hAnsi="Calibri"/>
          <w:b w:val="0"/>
          <w:i w:val="0"/>
          <w:color w:val="172033"/>
          <w:sz w:val="20"/>
        </w:rPr>
        <w:t xml:space="preserve"> (403).</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SOC-012 — Modifier son propre avis existant (pas de duplication)</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Un avis publié existe déjà pour ce couple (auteur, prestataire).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5"/>
        </w:numPr>
      </w:pPr>
      <w:r>
        <w:rPr>
          <w:rFonts w:ascii="Calibri" w:hAnsi="Calibri"/>
          <w:b w:val="0"/>
          <w:i w:val="0"/>
          <w:color w:val="172033"/>
          <w:sz w:val="20"/>
        </w:rPr>
        <w:t>Cliquer « Modifier mon avis », changer la note et le texte.</w:t>
      </w:r>
    </w:p>
    <w:p>
      <w:pPr>
        <w:spacing w:after="80" w:line="278" w:lineRule="auto"/>
        <w:numPr>
          <w:ilvl w:val="0"/>
          <w:numId w:val="35"/>
        </w:numPr>
      </w:pPr>
      <w:r>
        <w:rPr>
          <w:rFonts w:ascii="Calibri" w:hAnsi="Calibri"/>
          <w:b w:val="0"/>
          <w:i w:val="0"/>
          <w:color w:val="172033"/>
          <w:sz w:val="20"/>
        </w:rPr>
        <w:t>Publier.</w:t>
      </w:r>
    </w:p>
    <w:p>
      <w:pPr>
        <w:spacing w:after="80"/>
      </w:pPr>
      <w:r>
        <w:rPr>
          <w:rFonts w:ascii="Calibri" w:hAnsi="Calibri"/>
          <w:b/>
          <w:i w:val="0"/>
          <w:color w:val="172033"/>
          <w:sz w:val="20"/>
        </w:rPr>
        <w:t>Résultat attendu</w:t>
      </w:r>
      <w:r>
        <w:rPr>
          <w:rFonts w:ascii="Calibri" w:hAnsi="Calibri"/>
          <w:b w:val="0"/>
          <w:i w:val="0"/>
          <w:color w:val="172033"/>
          <w:sz w:val="20"/>
        </w:rPr>
        <w:t xml:space="preserve"> : Même document </w:t>
      </w:r>
      <w:r>
        <w:rPr>
          <w:rFonts w:ascii="Courier New" w:hAnsi="Courier New"/>
          <w:b w:val="0"/>
          <w:i w:val="0"/>
          <w:color w:val="1F4D78"/>
          <w:sz w:val="20"/>
        </w:rPr>
        <w:t>Review</w:t>
      </w:r>
      <w:r>
        <w:rPr>
          <w:rFonts w:ascii="Calibri" w:hAnsi="Calibri"/>
          <w:b w:val="0"/>
          <w:i w:val="0"/>
          <w:color w:val="172033"/>
          <w:sz w:val="20"/>
        </w:rPr>
        <w:t xml:space="preserve"> mis à jour (</w:t>
      </w:r>
      <w:r>
        <w:rPr>
          <w:rFonts w:ascii="Courier New" w:hAnsi="Courier New"/>
          <w:b w:val="0"/>
          <w:i w:val="0"/>
          <w:color w:val="1F4D78"/>
          <w:sz w:val="20"/>
        </w:rPr>
        <w:t>existing.edited = true</w:t>
      </w:r>
      <w:r>
        <w:rPr>
          <w:rFonts w:ascii="Calibri" w:hAnsi="Calibri"/>
          <w:b w:val="0"/>
          <w:i w:val="0"/>
          <w:color w:val="172033"/>
          <w:sz w:val="20"/>
        </w:rPr>
        <w:t xml:space="preserve"> si c'était déjà publié), pas de second avis créé dans la liste, badge « · modifié » affiché à côté de la date. </w:t>
      </w:r>
      <w:r>
        <w:rPr>
          <w:rFonts w:ascii="Courier New" w:hAnsi="Courier New"/>
          <w:b w:val="0"/>
          <w:i w:val="0"/>
          <w:color w:val="1F4D78"/>
          <w:sz w:val="20"/>
        </w:rPr>
        <w:t>ratingAvg</w:t>
      </w:r>
      <w:r>
        <w:rPr>
          <w:rFonts w:ascii="Calibri" w:hAnsi="Calibri"/>
          <w:b w:val="0"/>
          <w:i w:val="0"/>
          <w:color w:val="172033"/>
          <w:sz w:val="20"/>
        </w:rPr>
        <w:t>/</w:t>
      </w:r>
      <w:r>
        <w:rPr>
          <w:rFonts w:ascii="Courier New" w:hAnsi="Courier New"/>
          <w:b w:val="0"/>
          <w:i w:val="0"/>
          <w:color w:val="1F4D78"/>
          <w:sz w:val="20"/>
        </w:rPr>
        <w:t>ratingCount</w:t>
      </w:r>
      <w:r>
        <w:rPr>
          <w:rFonts w:ascii="Calibri" w:hAnsi="Calibri"/>
          <w:b w:val="0"/>
          <w:i w:val="0"/>
          <w:color w:val="172033"/>
          <w:sz w:val="20"/>
        </w:rPr>
        <w:t xml:space="preserve"> du prestataire recalculés.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SOC-013 — Un avis masqué par la modération ne peut pas être "réédité proprement"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Un avis de l'utilisateur a été masqué (</w:t>
      </w:r>
      <w:r>
        <w:rPr>
          <w:rFonts w:ascii="Courier New" w:hAnsi="Courier New"/>
          <w:b w:val="0"/>
          <w:i w:val="0"/>
          <w:color w:val="1F4D78"/>
          <w:sz w:val="20"/>
        </w:rPr>
        <w:t>status: 'hidden'</w:t>
      </w:r>
      <w:r>
        <w:rPr>
          <w:rFonts w:ascii="Calibri" w:hAnsi="Calibri"/>
          <w:b w:val="0"/>
          <w:i w:val="0"/>
          <w:color w:val="172033"/>
          <w:sz w:val="20"/>
        </w:rPr>
        <w:t>, ex. via auto-hide à 3 signalements ou modération agent).</w:t>
      </w:r>
    </w:p>
    <w:p>
      <w:pPr>
        <w:spacing w:after="80"/>
      </w:pPr>
      <w:r>
        <w:rPr>
          <w:rFonts w:ascii="Calibri" w:hAnsi="Calibri"/>
          <w:b/>
          <w:i w:val="0"/>
          <w:color w:val="172033"/>
          <w:sz w:val="20"/>
        </w:rPr>
        <w:t>Étapes</w:t>
      </w:r>
      <w:r>
        <w:rPr>
          <w:rFonts w:ascii="Calibri" w:hAnsi="Calibri"/>
          <w:b w:val="0"/>
          <w:i w:val="0"/>
          <w:color w:val="172033"/>
          <w:sz w:val="20"/>
        </w:rPr>
        <w:t xml:space="preserve"> : Tenter de rouvrir « Modifier mon avis » et publier une nouvelle version.</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review_hidden</w:t>
      </w:r>
      <w:r>
        <w:rPr>
          <w:rFonts w:ascii="Calibri" w:hAnsi="Calibri"/>
          <w:b w:val="0"/>
          <w:i w:val="0"/>
          <w:color w:val="172033"/>
          <w:sz w:val="20"/>
        </w:rPr>
        <w:t xml:space="preserve"> (403) — l'auteur ne peut PAS réutiliser l'édition pour faire disparaître le masquage. Le bouton « Modifier »/« Laisser un avis » ne doit pas donner l'illusion que republier lève le masquage.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SOC-014 — Retirer son propre avis</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Cliquer « Retirer » sur son propre avis → confirmer dans la feuille de confirmation.</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DELETE /api/reviews/:id</w:t>
      </w:r>
      <w:r>
        <w:rPr>
          <w:rFonts w:ascii="Calibri" w:hAnsi="Calibri"/>
          <w:b w:val="0"/>
          <w:i w:val="0"/>
          <w:color w:val="172033"/>
          <w:sz w:val="20"/>
        </w:rPr>
        <w:t xml:space="preserve"> → avis retiré de la liste affichée, </w:t>
      </w:r>
      <w:r>
        <w:rPr>
          <w:rFonts w:ascii="Courier New" w:hAnsi="Courier New"/>
          <w:b w:val="0"/>
          <w:i w:val="0"/>
          <w:color w:val="1F4D78"/>
          <w:sz w:val="20"/>
        </w:rPr>
        <w:t>myReview</w:t>
      </w:r>
      <w:r>
        <w:rPr>
          <w:rFonts w:ascii="Calibri" w:hAnsi="Calibri"/>
          <w:b w:val="0"/>
          <w:i w:val="0"/>
          <w:color w:val="172033"/>
          <w:sz w:val="20"/>
        </w:rPr>
        <w:t xml:space="preserve"> remis à </w:t>
      </w:r>
      <w:r>
        <w:rPr>
          <w:rFonts w:ascii="Courier New" w:hAnsi="Courier New"/>
          <w:b w:val="0"/>
          <w:i w:val="0"/>
          <w:color w:val="1F4D78"/>
          <w:sz w:val="20"/>
        </w:rPr>
        <w:t>null</w:t>
      </w:r>
      <w:r>
        <w:rPr>
          <w:rFonts w:ascii="Calibri" w:hAnsi="Calibri"/>
          <w:b w:val="0"/>
          <w:i w:val="0"/>
          <w:color w:val="172033"/>
          <w:sz w:val="20"/>
        </w:rPr>
        <w:t>, moyenne recalculée en excluant cet avis (</w:t>
      </w:r>
      <w:r>
        <w:rPr>
          <w:rFonts w:ascii="Courier New" w:hAnsi="Courier New"/>
          <w:b w:val="0"/>
          <w:i w:val="0"/>
          <w:color w:val="1F4D78"/>
          <w:sz w:val="20"/>
        </w:rPr>
        <w:t>status: 'deleted'</w:t>
      </w:r>
      <w:r>
        <w:rPr>
          <w:rFonts w:ascii="Calibri" w:hAnsi="Calibri"/>
          <w:b w:val="0"/>
          <w:i w:val="0"/>
          <w:color w:val="172033"/>
          <w:sz w:val="20"/>
        </w:rPr>
        <w:t>, jamais un hard-delete Mongo).</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SOC-015 — Signaler un avis (auto-masquage au 3e signalement)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Un avis publié d'un autre auteur, déjà signalé 2 fois par 2 comptes différents.</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6"/>
        </w:numPr>
      </w:pPr>
      <w:r>
        <w:rPr>
          <w:rFonts w:ascii="Calibri" w:hAnsi="Calibri"/>
          <w:b w:val="0"/>
          <w:i w:val="0"/>
          <w:color w:val="172033"/>
          <w:sz w:val="20"/>
        </w:rPr>
        <w:t>Depuis un 3e compte, cliquer « Signaler » sur cet avis.</w:t>
      </w:r>
    </w:p>
    <w:p>
      <w:pPr>
        <w:spacing w:after="80" w:line="278" w:lineRule="auto"/>
        <w:numPr>
          <w:ilvl w:val="0"/>
          <w:numId w:val="36"/>
        </w:numPr>
      </w:pPr>
      <w:r>
        <w:rPr>
          <w:rFonts w:ascii="Calibri" w:hAnsi="Calibri"/>
          <w:b w:val="0"/>
          <w:i w:val="0"/>
          <w:color w:val="172033"/>
          <w:sz w:val="20"/>
        </w:rPr>
        <w:t>Choisir un motif (</w:t>
      </w:r>
      <w:r>
        <w:rPr>
          <w:rFonts w:ascii="Courier New" w:hAnsi="Courier New"/>
          <w:b w:val="0"/>
          <w:i w:val="0"/>
          <w:color w:val="1F4D78"/>
          <w:sz w:val="20"/>
        </w:rPr>
        <w:t>REVIEW_REPORT_REASONS</w:t>
      </w:r>
      <w:r>
        <w:rPr>
          <w:rFonts w:ascii="Calibri" w:hAnsi="Calibri"/>
          <w:b w:val="0"/>
          <w:i w:val="0"/>
          <w:color w:val="172033"/>
          <w:sz w:val="20"/>
        </w:rPr>
        <w:t>), ajouter une précision facultative (max 500), envoyer.</w:t>
      </w:r>
    </w:p>
    <w:p>
      <w:pPr>
        <w:spacing w:after="80" w:line="278" w:lineRule="auto"/>
        <w:numPr>
          <w:ilvl w:val="0"/>
          <w:numId w:val="36"/>
        </w:numPr>
      </w:pPr>
      <w:r>
        <w:rPr>
          <w:rFonts w:ascii="Calibri" w:hAnsi="Calibri"/>
          <w:b w:val="0"/>
          <w:i w:val="0"/>
          <w:color w:val="172033"/>
          <w:sz w:val="20"/>
        </w:rPr>
        <w:t>Recharger la page prestataire.</w:t>
      </w:r>
    </w:p>
    <w:p>
      <w:pPr>
        <w:spacing w:after="80"/>
      </w:pPr>
      <w:r>
        <w:rPr>
          <w:rFonts w:ascii="Calibri" w:hAnsi="Calibri"/>
          <w:b/>
          <w:i w:val="0"/>
          <w:color w:val="172033"/>
          <w:sz w:val="20"/>
        </w:rPr>
        <w:t>Résultat attendu</w:t>
      </w:r>
      <w:r>
        <w:rPr>
          <w:rFonts w:ascii="Calibri" w:hAnsi="Calibri"/>
          <w:b w:val="0"/>
          <w:i w:val="0"/>
          <w:color w:val="172033"/>
          <w:sz w:val="20"/>
        </w:rPr>
        <w:t xml:space="preserve"> : Confirmation « Merci » affichée après envoi. </w:t>
      </w:r>
      <w:r>
        <w:rPr>
          <w:rFonts w:ascii="Courier New" w:hAnsi="Courier New"/>
          <w:b w:val="0"/>
          <w:i w:val="0"/>
          <w:color w:val="1F4D78"/>
          <w:sz w:val="20"/>
        </w:rPr>
        <w:t>reportCount</w:t>
      </w:r>
      <w:r>
        <w:rPr>
          <w:rFonts w:ascii="Calibri" w:hAnsi="Calibri"/>
          <w:b w:val="0"/>
          <w:i w:val="0"/>
          <w:color w:val="172033"/>
          <w:sz w:val="20"/>
        </w:rPr>
        <w:t xml:space="preserve"> atteint 3 → l'avis passe automatiquement </w:t>
      </w:r>
      <w:r>
        <w:rPr>
          <w:rFonts w:ascii="Courier New" w:hAnsi="Courier New"/>
          <w:b w:val="0"/>
          <w:i w:val="0"/>
          <w:color w:val="1F4D78"/>
          <w:sz w:val="20"/>
        </w:rPr>
        <w:t>status: 'hidden'</w:t>
      </w:r>
      <w:r>
        <w:rPr>
          <w:rFonts w:ascii="Calibri" w:hAnsi="Calibri"/>
          <w:b w:val="0"/>
          <w:i w:val="0"/>
          <w:color w:val="172033"/>
          <w:sz w:val="20"/>
        </w:rPr>
        <w:t xml:space="preserve">, </w:t>
      </w:r>
      <w:r>
        <w:rPr>
          <w:rFonts w:ascii="Courier New" w:hAnsi="Courier New"/>
          <w:b w:val="0"/>
          <w:i w:val="0"/>
          <w:color w:val="1F4D78"/>
          <w:sz w:val="20"/>
        </w:rPr>
        <w:t>hiddenBy: 'auto'</w:t>
      </w:r>
      <w:r>
        <w:rPr>
          <w:rFonts w:ascii="Calibri" w:hAnsi="Calibri"/>
          <w:b w:val="0"/>
          <w:i w:val="0"/>
          <w:color w:val="172033"/>
          <w:sz w:val="20"/>
        </w:rPr>
        <w:t xml:space="preserve"> ; il disparaît de la liste publique (</w:t>
      </w:r>
      <w:r>
        <w:rPr>
          <w:rFonts w:ascii="Courier New" w:hAnsi="Courier New"/>
          <w:b w:val="0"/>
          <w:i w:val="0"/>
          <w:color w:val="1F4D78"/>
          <w:sz w:val="20"/>
        </w:rPr>
        <w:t>getPublishedReviews</w:t>
      </w:r>
      <w:r>
        <w:rPr>
          <w:rFonts w:ascii="Calibri" w:hAnsi="Calibri"/>
          <w:b w:val="0"/>
          <w:i w:val="0"/>
          <w:color w:val="172033"/>
          <w:sz w:val="20"/>
        </w:rPr>
        <w:t xml:space="preserve"> ne renvoie que </w:t>
      </w:r>
      <w:r>
        <w:rPr>
          <w:rFonts w:ascii="Courier New" w:hAnsi="Courier New"/>
          <w:b w:val="0"/>
          <w:i w:val="0"/>
          <w:color w:val="1F4D78"/>
          <w:sz w:val="20"/>
        </w:rPr>
        <w:t>status: 'published'</w:t>
      </w:r>
      <w:r>
        <w:rPr>
          <w:rFonts w:ascii="Calibri" w:hAnsi="Calibri"/>
          <w:b w:val="0"/>
          <w:i w:val="0"/>
          <w:color w:val="172033"/>
          <w:sz w:val="20"/>
        </w:rPr>
        <w:t>) et la moyenne du prestataire est recalculée sans lui.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 xml:space="preserve"> (seuil </w:t>
      </w:r>
      <w:r>
        <w:rPr>
          <w:rFonts w:ascii="Courier New" w:hAnsi="Courier New"/>
          <w:b w:val="0"/>
          <w:i w:val="0"/>
          <w:color w:val="1F4D78"/>
          <w:sz w:val="20"/>
        </w:rPr>
        <w:t>AUTO_HIDE_REPORTS = 3</w:t>
      </w:r>
      <w:r>
        <w:rPr>
          <w:rFonts w:ascii="Calibri" w:hAnsi="Calibri"/>
          <w:b w:val="0"/>
          <w:i w:val="0"/>
          <w:color w:val="172033"/>
          <w:sz w:val="20"/>
        </w:rPr>
        <w:t>).</w:t>
      </w:r>
    </w:p>
    <w:p>
      <w:pPr>
        <w:pStyle w:val="Heading4"/>
      </w:pPr>
      <w:r>
        <w:t>SOC-016 — Signalement en double par le même utilisateur, et auto-signalement interdit</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7"/>
        </w:numPr>
      </w:pPr>
      <w:r>
        <w:rPr>
          <w:rFonts w:ascii="Calibri" w:hAnsi="Calibri"/>
          <w:b w:val="0"/>
          <w:i w:val="0"/>
          <w:color w:val="172033"/>
          <w:sz w:val="20"/>
        </w:rPr>
        <w:t>Signaler un avis, puis re-signaler le MÊME avis avec le même compte.</w:t>
      </w:r>
    </w:p>
    <w:p>
      <w:pPr>
        <w:spacing w:after="80" w:line="278" w:lineRule="auto"/>
        <w:numPr>
          <w:ilvl w:val="0"/>
          <w:numId w:val="37"/>
        </w:numPr>
      </w:pPr>
      <w:r>
        <w:rPr>
          <w:rFonts w:ascii="Calibri" w:hAnsi="Calibri"/>
          <w:b w:val="0"/>
          <w:i w:val="0"/>
          <w:color w:val="172033"/>
          <w:sz w:val="20"/>
        </w:rPr>
        <w:t>Tenter de signaler son propre avis.</w:t>
      </w:r>
    </w:p>
    <w:p>
      <w:pPr>
        <w:spacing w:after="80"/>
      </w:pPr>
      <w:r>
        <w:rPr>
          <w:rFonts w:ascii="Calibri" w:hAnsi="Calibri"/>
          <w:b/>
          <w:i w:val="0"/>
          <w:color w:val="172033"/>
          <w:sz w:val="20"/>
        </w:rPr>
        <w:t>Résultat attendu</w:t>
      </w:r>
      <w:r>
        <w:rPr>
          <w:rFonts w:ascii="Calibri" w:hAnsi="Calibri"/>
          <w:b w:val="0"/>
          <w:i w:val="0"/>
          <w:color w:val="172033"/>
          <w:sz w:val="20"/>
        </w:rPr>
        <w:t xml:space="preserve"> : (1) </w:t>
      </w:r>
      <w:r>
        <w:rPr>
          <w:rFonts w:ascii="Courier New" w:hAnsi="Courier New"/>
          <w:b w:val="0"/>
          <w:i w:val="0"/>
          <w:color w:val="1F4D78"/>
          <w:sz w:val="20"/>
        </w:rPr>
        <w:t>already_reported</w:t>
      </w:r>
      <w:r>
        <w:rPr>
          <w:rFonts w:ascii="Calibri" w:hAnsi="Calibri"/>
          <w:b w:val="0"/>
          <w:i w:val="0"/>
          <w:color w:val="172033"/>
          <w:sz w:val="20"/>
        </w:rPr>
        <w:t xml:space="preserve"> (409) — l'UI le traite comme un succès silencieux côté </w:t>
      </w:r>
      <w:r>
        <w:rPr>
          <w:rFonts w:ascii="Courier New" w:hAnsi="Courier New"/>
          <w:b w:val="0"/>
          <w:i w:val="0"/>
          <w:color w:val="1F4D78"/>
          <w:sz w:val="20"/>
        </w:rPr>
        <w:t>handleReport</w:t>
      </w:r>
      <w:r>
        <w:rPr>
          <w:rFonts w:ascii="Calibri" w:hAnsi="Calibri"/>
          <w:b w:val="0"/>
          <w:i w:val="0"/>
          <w:color w:val="172033"/>
          <w:sz w:val="20"/>
        </w:rPr>
        <w:t xml:space="preserve"> (</w:t>
      </w:r>
      <w:r>
        <w:rPr>
          <w:rFonts w:ascii="Courier New" w:hAnsi="Courier New"/>
          <w:b w:val="0"/>
          <w:i w:val="0"/>
          <w:color w:val="1F4D78"/>
          <w:sz w:val="20"/>
        </w:rPr>
        <w:t>reportDone</w:t>
      </w:r>
      <w:r>
        <w:rPr>
          <w:rFonts w:ascii="Calibri" w:hAnsi="Calibri"/>
          <w:b w:val="0"/>
          <w:i w:val="0"/>
          <w:color w:val="172033"/>
          <w:sz w:val="20"/>
        </w:rPr>
        <w:t xml:space="preserve"> = true également sur </w:t>
      </w:r>
      <w:r>
        <w:rPr>
          <w:rFonts w:ascii="Courier New" w:hAnsi="Courier New"/>
          <w:b w:val="0"/>
          <w:i w:val="0"/>
          <w:color w:val="1F4D78"/>
          <w:sz w:val="20"/>
        </w:rPr>
        <w:t>already_reported</w:t>
      </w:r>
      <w:r>
        <w:rPr>
          <w:rFonts w:ascii="Calibri" w:hAnsi="Calibri"/>
          <w:b w:val="0"/>
          <w:i w:val="0"/>
          <w:color w:val="172033"/>
          <w:sz w:val="20"/>
        </w:rPr>
        <w:t xml:space="preserve">, pas d'erreur affichée à l'utilisateur). (2) </w:t>
      </w:r>
      <w:r>
        <w:rPr>
          <w:rFonts w:ascii="Courier New" w:hAnsi="Courier New"/>
          <w:b w:val="0"/>
          <w:i w:val="0"/>
          <w:color w:val="1F4D78"/>
          <w:sz w:val="20"/>
        </w:rPr>
        <w:t>cannot_report_own_review</w:t>
      </w:r>
      <w:r>
        <w:rPr>
          <w:rFonts w:ascii="Calibri" w:hAnsi="Calibri"/>
          <w:b w:val="0"/>
          <w:i w:val="0"/>
          <w:color w:val="172033"/>
          <w:sz w:val="20"/>
        </w:rPr>
        <w:t xml:space="preserve"> (400) — bouton « Signaler » n'est de toute façon jamais affiché sur </w:t>
      </w:r>
      <w:r>
        <w:rPr>
          <w:rFonts w:ascii="Courier New" w:hAnsi="Courier New"/>
          <w:b w:val="0"/>
          <w:i w:val="0"/>
          <w:color w:val="1F4D78"/>
          <w:sz w:val="20"/>
        </w:rPr>
        <w:t>isMine</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SOC-017 — Réponse du prestataire à un avis</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Compte prestataire consultant les avis reçus sur son propre dashboard.</w:t>
      </w:r>
    </w:p>
    <w:p>
      <w:pPr>
        <w:spacing w:after="80"/>
      </w:pPr>
      <w:r>
        <w:rPr>
          <w:rFonts w:ascii="Calibri" w:hAnsi="Calibri"/>
          <w:b/>
          <w:i w:val="0"/>
          <w:color w:val="172033"/>
          <w:sz w:val="20"/>
        </w:rPr>
        <w:t>Étapes</w:t>
      </w:r>
      <w:r>
        <w:rPr>
          <w:rFonts w:ascii="Calibri" w:hAnsi="Calibri"/>
          <w:b w:val="0"/>
          <w:i w:val="0"/>
          <w:color w:val="172033"/>
          <w:sz w:val="20"/>
        </w:rPr>
        <w:t xml:space="preserve"> : Répondre à un avis client (texte ≤ 1000 caractères), une seule réponse modifiable.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replyToReview</w:t>
      </w:r>
      <w:r>
        <w:rPr>
          <w:rFonts w:ascii="Calibri" w:hAnsi="Calibri"/>
          <w:b w:val="0"/>
          <w:i w:val="0"/>
          <w:color w:val="172033"/>
          <w:sz w:val="20"/>
        </w:rPr>
        <w:t xml:space="preserve"> — seul le prestataire propriétaire (</w:t>
      </w:r>
      <w:r>
        <w:rPr>
          <w:rFonts w:ascii="Courier New" w:hAnsi="Courier New"/>
          <w:b w:val="0"/>
          <w:i w:val="0"/>
          <w:color w:val="1F4D78"/>
          <w:sz w:val="20"/>
        </w:rPr>
        <w:t>review.providerId === caller.id</w:t>
      </w:r>
      <w:r>
        <w:rPr>
          <w:rFonts w:ascii="Calibri" w:hAnsi="Calibri"/>
          <w:b w:val="0"/>
          <w:i w:val="0"/>
          <w:color w:val="172033"/>
          <w:sz w:val="20"/>
        </w:rPr>
        <w:t>) peut répondre (</w:t>
      </w:r>
      <w:r>
        <w:rPr>
          <w:rFonts w:ascii="Courier New" w:hAnsi="Courier New"/>
          <w:b w:val="0"/>
          <w:i w:val="0"/>
          <w:color w:val="1F4D78"/>
          <w:sz w:val="20"/>
        </w:rPr>
        <w:t>forbidden</w:t>
      </w:r>
      <w:r>
        <w:rPr>
          <w:rFonts w:ascii="Calibri" w:hAnsi="Calibri"/>
          <w:b w:val="0"/>
          <w:i w:val="0"/>
          <w:color w:val="172033"/>
          <w:sz w:val="20"/>
        </w:rPr>
        <w:t xml:space="preserve"> sinon), réponse affichée publiquement sous l'avis avec libellé « Réponse de {providerName} », modifiable (</w:t>
      </w:r>
      <w:r>
        <w:rPr>
          <w:rFonts w:ascii="Courier New" w:hAnsi="Courier New"/>
          <w:b w:val="0"/>
          <w:i w:val="0"/>
          <w:color w:val="1F4D78"/>
          <w:sz w:val="20"/>
        </w:rPr>
        <w:t>updatedAt</w:t>
      </w:r>
      <w:r>
        <w:rPr>
          <w:rFonts w:ascii="Calibri" w:hAnsi="Calibri"/>
          <w:b w:val="0"/>
          <w:i w:val="0"/>
          <w:color w:val="172033"/>
          <w:sz w:val="20"/>
        </w:rPr>
        <w:t xml:space="preserve"> change, </w:t>
      </w:r>
      <w:r>
        <w:rPr>
          <w:rFonts w:ascii="Courier New" w:hAnsi="Courier New"/>
          <w:b w:val="0"/>
          <w:i w:val="0"/>
          <w:color w:val="1F4D78"/>
          <w:sz w:val="20"/>
        </w:rPr>
        <w:t>createdAt</w:t>
      </w:r>
      <w:r>
        <w:rPr>
          <w:rFonts w:ascii="Calibri" w:hAnsi="Calibri"/>
          <w:b w:val="0"/>
          <w:i w:val="0"/>
          <w:color w:val="172033"/>
          <w:sz w:val="20"/>
        </w:rPr>
        <w:t xml:space="preserve"> conservé de la 1ère réponse).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providerReviews.integration.test.ts</w:t>
      </w:r>
      <w:r>
        <w:rPr>
          <w:rFonts w:ascii="Calibri" w:hAnsi="Calibri"/>
          <w:b w:val="0"/>
          <w:i w:val="0"/>
          <w:color w:val="172033"/>
          <w:sz w:val="20"/>
        </w:rPr>
        <w:t>.</w:t>
      </w:r>
    </w:p>
    <w:p>
      <w:pPr>
        <w:pStyle w:val="Heading4"/>
      </w:pPr>
      <w:r>
        <w:t>SOC-018 — Demande de service (catalogue) crée une conversation directe + message structuré + message texte</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page publique prestataire avec au moins un item de catalogue disponible (</w:t>
      </w:r>
      <w:r>
        <w:rPr>
          <w:rFonts w:ascii="Courier New" w:hAnsi="Courier New"/>
          <w:b w:val="0"/>
          <w:i w:val="0"/>
          <w:color w:val="1F4D78"/>
          <w:sz w:val="20"/>
        </w:rPr>
        <w:t>available !== false</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8"/>
        </w:numPr>
      </w:pPr>
      <w:r>
        <w:rPr>
          <w:rFonts w:ascii="Calibri" w:hAnsi="Calibri"/>
          <w:b w:val="0"/>
          <w:i w:val="0"/>
          <w:color w:val="172033"/>
          <w:sz w:val="20"/>
        </w:rPr>
        <w:t>Cliquer « Demander ce service » sur un item.</w:t>
      </w:r>
    </w:p>
    <w:p>
      <w:pPr>
        <w:spacing w:after="80" w:line="278" w:lineRule="auto"/>
        <w:numPr>
          <w:ilvl w:val="0"/>
          <w:numId w:val="38"/>
        </w:numPr>
      </w:pPr>
      <w:r>
        <w:rPr>
          <w:rFonts w:ascii="Calibri" w:hAnsi="Calibri"/>
          <w:b w:val="0"/>
          <w:i w:val="0"/>
          <w:color w:val="172033"/>
          <w:sz w:val="20"/>
        </w:rPr>
        <w:t>Vérifier le message pré-rempli automatiquement (« Bonjour {provider}, je suis intéressé par « {item} »… »).</w:t>
      </w:r>
    </w:p>
    <w:p>
      <w:pPr>
        <w:spacing w:after="80" w:line="278" w:lineRule="auto"/>
        <w:numPr>
          <w:ilvl w:val="0"/>
          <w:numId w:val="38"/>
        </w:numPr>
      </w:pPr>
      <w:r>
        <w:rPr>
          <w:rFonts w:ascii="Calibri" w:hAnsi="Calibri"/>
          <w:b w:val="0"/>
          <w:i w:val="0"/>
          <w:color w:val="172033"/>
          <w:sz w:val="20"/>
        </w:rPr>
        <w:t>Modifier ou vider le texte, cliquer « Envoyer la demande ».</w:t>
      </w:r>
    </w:p>
    <w:p>
      <w:pPr>
        <w:spacing w:after="80"/>
      </w:pPr>
      <w:r>
        <w:rPr>
          <w:rFonts w:ascii="Calibri" w:hAnsi="Calibri"/>
          <w:b/>
          <w:i w:val="0"/>
          <w:color w:val="172033"/>
          <w:sz w:val="20"/>
        </w:rPr>
        <w:t>Résultat attendu</w:t>
      </w:r>
      <w:r>
        <w:rPr>
          <w:rFonts w:ascii="Calibri" w:hAnsi="Calibri"/>
          <w:b w:val="0"/>
          <w:i w:val="0"/>
          <w:color w:val="172033"/>
          <w:sz w:val="20"/>
        </w:rPr>
        <w:t xml:space="preserve"> : Séquence exacte : (a) </w:t>
      </w:r>
      <w:r>
        <w:rPr>
          <w:rFonts w:ascii="Courier New" w:hAnsi="Courier New"/>
          <w:b w:val="0"/>
          <w:i w:val="0"/>
          <w:color w:val="1F4D78"/>
          <w:sz w:val="20"/>
        </w:rPr>
        <w:t>POST /api/conversations</w:t>
      </w:r>
      <w:r>
        <w:rPr>
          <w:rFonts w:ascii="Calibri" w:hAnsi="Calibri"/>
          <w:b w:val="0"/>
          <w:i w:val="0"/>
          <w:color w:val="172033"/>
          <w:sz w:val="20"/>
        </w:rPr>
        <w:t xml:space="preserve"> avec </w:t>
      </w:r>
      <w:r>
        <w:rPr>
          <w:rFonts w:ascii="Courier New" w:hAnsi="Courier New"/>
          <w:b w:val="0"/>
          <w:i w:val="0"/>
          <w:color w:val="1F4D78"/>
          <w:sz w:val="20"/>
        </w:rPr>
        <w:t>otherUserId=providerId</w:t>
      </w:r>
      <w:r>
        <w:rPr>
          <w:rFonts w:ascii="Calibri" w:hAnsi="Calibri"/>
          <w:b w:val="0"/>
          <w:i w:val="0"/>
          <w:color w:val="172033"/>
          <w:sz w:val="20"/>
        </w:rPr>
        <w:t xml:space="preserve"> (crée ou retrouve la conversation directe) ; (b) </w:t>
      </w:r>
      <w:r>
        <w:rPr>
          <w:rFonts w:ascii="Courier New" w:hAnsi="Courier New"/>
          <w:b w:val="0"/>
          <w:i w:val="0"/>
          <w:color w:val="1F4D78"/>
          <w:sz w:val="20"/>
        </w:rPr>
        <w:t>POST .../messages</w:t>
      </w:r>
      <w:r>
        <w:rPr>
          <w:rFonts w:ascii="Calibri" w:hAnsi="Calibri"/>
          <w:b w:val="0"/>
          <w:i w:val="0"/>
          <w:color w:val="172033"/>
          <w:sz w:val="20"/>
        </w:rPr>
        <w:t xml:space="preserve"> avec </w:t>
      </w:r>
      <w:r>
        <w:rPr>
          <w:rFonts w:ascii="Courier New" w:hAnsi="Courier New"/>
          <w:b w:val="0"/>
          <w:i w:val="0"/>
          <w:color w:val="1F4D78"/>
          <w:sz w:val="20"/>
        </w:rPr>
        <w:t>type: 'catalog_item', catalogItemId</w:t>
      </w:r>
      <w:r>
        <w:rPr>
          <w:rFonts w:ascii="Calibri" w:hAnsi="Calibri"/>
          <w:b w:val="0"/>
          <w:i w:val="0"/>
          <w:color w:val="172033"/>
          <w:sz w:val="20"/>
        </w:rPr>
        <w:t xml:space="preserve"> (le serveur reconstruit tout le contenu depuis le VRAI catalogue Mongo — nom/prix/description/image — jamais depuis le client) ; (c) si le texte n'est pas vide après trim, un second message </w:t>
      </w:r>
      <w:r>
        <w:rPr>
          <w:rFonts w:ascii="Courier New" w:hAnsi="Courier New"/>
          <w:b w:val="0"/>
          <w:i w:val="0"/>
          <w:color w:val="1F4D78"/>
          <w:sz w:val="20"/>
        </w:rPr>
        <w:t>type: 'text'</w:t>
      </w:r>
      <w:r>
        <w:rPr>
          <w:rFonts w:ascii="Calibri" w:hAnsi="Calibri"/>
          <w:b w:val="0"/>
          <w:i w:val="0"/>
          <w:color w:val="172033"/>
          <w:sz w:val="20"/>
        </w:rPr>
        <w:t xml:space="preserve"> est envoyé. Redirection finale vers </w:t>
      </w:r>
      <w:r>
        <w:rPr>
          <w:rFonts w:ascii="Courier New" w:hAnsi="Courier New"/>
          <w:b w:val="0"/>
          <w:i w:val="0"/>
          <w:color w:val="1F4D78"/>
          <w:sz w:val="20"/>
        </w:rPr>
        <w:t>/messages?conversationId=...</w:t>
      </w:r>
      <w:r>
        <w:rPr>
          <w:rFonts w:ascii="Calibri" w:hAnsi="Calibri"/>
          <w:b w:val="0"/>
          <w:i w:val="0"/>
          <w:color w:val="172033"/>
          <w:sz w:val="20"/>
        </w:rPr>
        <w:t>. Si le texte est vidé avant envoi, seul le message catalogue part (pas de message texte vide).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pour la route messages ; pas de test end-to-end du flux catalogue → conversation identifié explicitement — à couvrir en priorité, notamment la reconstruction serveur du contenu catalogue.</w:t>
      </w:r>
    </w:p>
    <w:p>
      <w:pPr>
        <w:pStyle w:val="Heading4"/>
      </w:pPr>
      <w:r>
        <w:t>SOC-019 — Impossible de forger un item de catalogue d'un AUTRE prestataire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Deux prestataires A (avec conversation ouverte) et B (item catalogue existant).</w:t>
      </w:r>
    </w:p>
    <w:p>
      <w:pPr>
        <w:spacing w:after="80"/>
      </w:pPr>
      <w:r>
        <w:rPr>
          <w:rFonts w:ascii="Calibri" w:hAnsi="Calibri"/>
          <w:b/>
          <w:i w:val="0"/>
          <w:color w:val="172033"/>
          <w:sz w:val="20"/>
        </w:rPr>
        <w:t>Étapes</w:t>
      </w:r>
      <w:r>
        <w:rPr>
          <w:rFonts w:ascii="Calibri" w:hAnsi="Calibri"/>
          <w:b w:val="0"/>
          <w:i w:val="0"/>
          <w:color w:val="172033"/>
          <w:sz w:val="20"/>
        </w:rPr>
        <w:t xml:space="preserve"> : Depuis la conversation avec A, appeler l'API messages avec </w:t>
      </w:r>
      <w:r>
        <w:rPr>
          <w:rFonts w:ascii="Courier New" w:hAnsi="Courier New"/>
          <w:b w:val="0"/>
          <w:i w:val="0"/>
          <w:color w:val="1F4D78"/>
          <w:sz w:val="20"/>
        </w:rPr>
        <w:t>type: 'catalog_item', catalogItemId: &lt;id d'un item de B&gt;</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catalog_item_not_found</w:t>
      </w:r>
      <w:r>
        <w:rPr>
          <w:rFonts w:ascii="Calibri" w:hAnsi="Calibri"/>
          <w:b w:val="0"/>
          <w:i w:val="0"/>
          <w:color w:val="172033"/>
          <w:sz w:val="20"/>
        </w:rPr>
        <w:t xml:space="preserve"> (404) — le serveur dérive le prestataire de L'AUTRE PARTICIPANT DE LA CONVERSATION, jamais d'un </w:t>
      </w:r>
      <w:r>
        <w:rPr>
          <w:rFonts w:ascii="Courier New" w:hAnsi="Courier New"/>
          <w:b w:val="0"/>
          <w:i w:val="0"/>
          <w:color w:val="1F4D78"/>
          <w:sz w:val="20"/>
        </w:rPr>
        <w:t>providerId</w:t>
      </w:r>
      <w:r>
        <w:rPr>
          <w:rFonts w:ascii="Calibri" w:hAnsi="Calibri"/>
          <w:b w:val="0"/>
          <w:i w:val="0"/>
          <w:color w:val="172033"/>
          <w:sz w:val="20"/>
        </w:rPr>
        <w:t xml:space="preserve"> fourni par le client ; un item de B ne peut jamais matcher dans le catalogue de A.</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à vérifier dans </w:t>
      </w:r>
      <w:r>
        <w:rPr>
          <w:rFonts w:ascii="Courier New" w:hAnsi="Courier New"/>
          <w:b w:val="0"/>
          <w:i w:val="0"/>
          <w:color w:val="1F4D78"/>
          <w:sz w:val="20"/>
        </w:rPr>
        <w:t>messaging.integration.test.ts</w:t>
      </w:r>
      <w:r>
        <w:rPr>
          <w:rFonts w:ascii="Calibri" w:hAnsi="Calibri"/>
          <w:b w:val="0"/>
          <w:i w:val="0"/>
          <w:color w:val="172033"/>
          <w:sz w:val="20"/>
        </w:rPr>
        <w:t xml:space="preserve"> (sendMessage catalog_item guard).</w:t>
      </w:r>
    </w:p>
    <w:p>
      <w:pPr>
        <w:pStyle w:val="Heading4"/>
      </w:pPr>
      <w:r>
        <w:t>SOC-020 — Demande de service : item retiré/masqué du catalogue entre l'affichage et l'envoi</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Ouvrir la feuille « Demander ce service », pendant ce temps le prestataire retire l'item (</w:t>
      </w:r>
      <w:r>
        <w:rPr>
          <w:rFonts w:ascii="Courier New" w:hAnsi="Courier New"/>
          <w:b w:val="0"/>
          <w:i w:val="0"/>
          <w:color w:val="1F4D78"/>
          <w:sz w:val="20"/>
        </w:rPr>
        <w:t>available: false</w:t>
      </w:r>
      <w:r>
        <w:rPr>
          <w:rFonts w:ascii="Calibri" w:hAnsi="Calibri"/>
          <w:b w:val="0"/>
          <w:i w:val="0"/>
          <w:color w:val="172033"/>
          <w:sz w:val="20"/>
        </w:rPr>
        <w:t>) côté back-office, puis cliquer « Envoyer la demande ».</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catalog_item_not_found</w:t>
      </w:r>
      <w:r>
        <w:rPr>
          <w:rFonts w:ascii="Calibri" w:hAnsi="Calibri"/>
          <w:b w:val="0"/>
          <w:i w:val="0"/>
          <w:color w:val="172033"/>
          <w:sz w:val="20"/>
        </w:rPr>
        <w:t xml:space="preserve"> renvoyé, message « Cette offre n'est plus disponible — actualise la page. » affiché dans la feuille, pas de redirection vers </w:t>
      </w:r>
      <w:r>
        <w:rPr>
          <w:rFonts w:ascii="Courier New" w:hAnsi="Courier New"/>
          <w:b w:val="0"/>
          <w:i w:val="0"/>
          <w:color w:val="1F4D78"/>
          <w:sz w:val="20"/>
        </w:rPr>
        <w:t>/messages</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à vérifier dans </w:t>
      </w:r>
      <w:r>
        <w:rPr>
          <w:rFonts w:ascii="Courier New" w:hAnsi="Courier New"/>
          <w:b w:val="0"/>
          <w:i w:val="0"/>
          <w:color w:val="1F4D78"/>
          <w:sz w:val="20"/>
        </w:rPr>
        <w:t>messaging.integration.test.ts</w:t>
      </w:r>
      <w:r>
        <w:rPr>
          <w:rFonts w:ascii="Calibri" w:hAnsi="Calibri"/>
          <w:b w:val="0"/>
          <w:i w:val="0"/>
          <w:color w:val="172033"/>
          <w:sz w:val="20"/>
        </w:rPr>
        <w:t>.</w:t>
      </w:r>
    </w:p>
    <w:p>
      <w:pPr>
        <w:pStyle w:val="Heading4"/>
      </w:pPr>
      <w:r>
        <w:t>SOC-021 — Demande de service à un prestataire qui a bloqué l'utilisateur (ou l'inverse)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Blocage existant entre le client et le prestataire.</w:t>
      </w:r>
    </w:p>
    <w:p>
      <w:pPr>
        <w:spacing w:after="80"/>
      </w:pPr>
      <w:r>
        <w:rPr>
          <w:rFonts w:ascii="Calibri" w:hAnsi="Calibri"/>
          <w:b/>
          <w:i w:val="0"/>
          <w:color w:val="172033"/>
          <w:sz w:val="20"/>
        </w:rPr>
        <w:t>Étapes</w:t>
      </w:r>
      <w:r>
        <w:rPr>
          <w:rFonts w:ascii="Calibri" w:hAnsi="Calibri"/>
          <w:b w:val="0"/>
          <w:i w:val="0"/>
          <w:color w:val="172033"/>
          <w:sz w:val="20"/>
        </w:rPr>
        <w:t xml:space="preserve"> : Cliquer « Demander ce service » et tenter l'envoi.</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blocked</w:t>
      </w:r>
      <w:r>
        <w:rPr>
          <w:rFonts w:ascii="Calibri" w:hAnsi="Calibri"/>
          <w:b w:val="0"/>
          <w:i w:val="0"/>
          <w:color w:val="172033"/>
          <w:sz w:val="20"/>
        </w:rPr>
        <w:t xml:space="preserve"> renvoyé par </w:t>
      </w:r>
      <w:r>
        <w:rPr>
          <w:rFonts w:ascii="Courier New" w:hAnsi="Courier New"/>
          <w:b w:val="0"/>
          <w:i w:val="0"/>
          <w:color w:val="1F4D78"/>
          <w:sz w:val="20"/>
        </w:rPr>
        <w:t>POST /api/conversations</w:t>
      </w:r>
      <w:r>
        <w:rPr>
          <w:rFonts w:ascii="Calibri" w:hAnsi="Calibri"/>
          <w:b w:val="0"/>
          <w:i w:val="0"/>
          <w:color w:val="172033"/>
          <w:sz w:val="20"/>
        </w:rPr>
        <w:t xml:space="preserve"> (ou par le message si la conversation existait déjà avant le blocage), message « Impossible de contacter ce prestataire. » affiché.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 xml:space="preserve"> (blocage direct).</w:t>
      </w:r>
    </w:p>
    <w:p>
      <w:pPr>
        <w:pStyle w:val="Heading3"/>
      </w:pPr>
      <w:r>
        <w:t>3.6 Amis (friend requests) et blocage</w:t>
      </w:r>
    </w:p>
    <w:p>
      <w:pPr>
        <w:pStyle w:val="Heading4"/>
      </w:pPr>
      <w:r>
        <w:t>SOC-022 — Envoyer une demande d'ami par e-mail depuis la messagerie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Compte client connecté avec panneau « Amis » accessible depuis </w:t>
      </w:r>
      <w:r>
        <w:rPr>
          <w:rFonts w:ascii="Courier New" w:hAnsi="Courier New"/>
          <w:b w:val="0"/>
          <w:i w:val="0"/>
          <w:color w:val="1F4D78"/>
          <w:sz w:val="20"/>
        </w:rPr>
        <w:t>/messages</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39"/>
        </w:numPr>
      </w:pPr>
      <w:r>
        <w:rPr>
          <w:rFonts w:ascii="Calibri" w:hAnsi="Calibri"/>
          <w:b w:val="0"/>
          <w:i w:val="0"/>
          <w:color w:val="172033"/>
          <w:sz w:val="20"/>
        </w:rPr>
        <w:t>Ouvrir le panneau Amis, saisir l'e-mail d'un utilisateur existant, envoyer.</w:t>
      </w:r>
    </w:p>
    <w:p>
      <w:pPr>
        <w:spacing w:after="80" w:line="278" w:lineRule="auto"/>
        <w:numPr>
          <w:ilvl w:val="0"/>
          <w:numId w:val="39"/>
        </w:numPr>
      </w:pPr>
      <w:r>
        <w:rPr>
          <w:rFonts w:ascii="Calibri" w:hAnsi="Calibri"/>
          <w:b w:val="0"/>
          <w:i w:val="0"/>
          <w:color w:val="172033"/>
          <w:sz w:val="20"/>
        </w:rPr>
        <w:t xml:space="preserve">Réessayer d'envoyer une 2e demande à la même personne pendant que la 1ère est encore </w:t>
      </w:r>
      <w:r>
        <w:rPr>
          <w:rFonts w:ascii="Courier New" w:hAnsi="Courier New"/>
          <w:b w:val="0"/>
          <w:i w:val="0"/>
          <w:color w:val="1F4D78"/>
          <w:sz w:val="20"/>
        </w:rPr>
        <w:t>pending</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(1) </w:t>
      </w:r>
      <w:r>
        <w:rPr>
          <w:rFonts w:ascii="Courier New" w:hAnsi="Courier New"/>
          <w:b w:val="0"/>
          <w:i w:val="0"/>
          <w:color w:val="1F4D78"/>
          <w:sz w:val="20"/>
        </w:rPr>
        <w:t>sendFriendRequest</w:t>
      </w:r>
      <w:r>
        <w:rPr>
          <w:rFonts w:ascii="Calibri" w:hAnsi="Calibri"/>
          <w:b w:val="0"/>
          <w:i w:val="0"/>
          <w:color w:val="172033"/>
          <w:sz w:val="20"/>
        </w:rPr>
        <w:t xml:space="preserve"> crée une demande </w:t>
      </w:r>
      <w:r>
        <w:rPr>
          <w:rFonts w:ascii="Courier New" w:hAnsi="Courier New"/>
          <w:b w:val="0"/>
          <w:i w:val="0"/>
          <w:color w:val="1F4D78"/>
          <w:sz w:val="20"/>
        </w:rPr>
        <w:t>status: 'pending'</w:t>
      </w:r>
      <w:r>
        <w:rPr>
          <w:rFonts w:ascii="Calibri" w:hAnsi="Calibri"/>
          <w:b w:val="0"/>
          <w:i w:val="0"/>
          <w:color w:val="172033"/>
          <w:sz w:val="20"/>
        </w:rPr>
        <w:t xml:space="preserve">. (2) </w:t>
      </w:r>
      <w:r>
        <w:rPr>
          <w:rFonts w:ascii="Courier New" w:hAnsi="Courier New"/>
          <w:b w:val="0"/>
          <w:i w:val="0"/>
          <w:color w:val="1F4D78"/>
          <w:sz w:val="20"/>
        </w:rPr>
        <w:t>request_already_pending</w:t>
      </w:r>
      <w:r>
        <w:rPr>
          <w:rFonts w:ascii="Calibri" w:hAnsi="Calibri"/>
          <w:b w:val="0"/>
          <w:i w:val="0"/>
          <w:color w:val="172033"/>
          <w:sz w:val="20"/>
        </w:rPr>
        <w:t xml:space="preserve"> (409) — index unique partiel {fromId,toId,status:'pending'} empêche le doublon exact.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w:t>
      </w:r>
    </w:p>
    <w:p>
      <w:pPr>
        <w:pStyle w:val="Heading4"/>
      </w:pPr>
      <w:r>
        <w:t>SOC-023 — Auto-acceptation en cas de demandes mutuelles simultanées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X a déjà une demande </w:t>
      </w:r>
      <w:r>
        <w:rPr>
          <w:rFonts w:ascii="Courier New" w:hAnsi="Courier New"/>
          <w:b w:val="0"/>
          <w:i w:val="0"/>
          <w:color w:val="1F4D78"/>
          <w:sz w:val="20"/>
        </w:rPr>
        <w:t>pending</w:t>
      </w:r>
      <w:r>
        <w:rPr>
          <w:rFonts w:ascii="Calibri" w:hAnsi="Calibri"/>
          <w:b w:val="0"/>
          <w:i w:val="0"/>
          <w:color w:val="172033"/>
          <w:sz w:val="20"/>
        </w:rPr>
        <w:t xml:space="preserve"> vers Y. Y envoie à son tour une demande vers X (avant que X n'ait répondu).</w:t>
      </w:r>
    </w:p>
    <w:p>
      <w:pPr>
        <w:spacing w:after="80"/>
      </w:pPr>
      <w:r>
        <w:rPr>
          <w:rFonts w:ascii="Calibri" w:hAnsi="Calibri"/>
          <w:b/>
          <w:i w:val="0"/>
          <w:color w:val="172033"/>
          <w:sz w:val="20"/>
        </w:rPr>
        <w:t>Étapes</w:t>
      </w:r>
      <w:r>
        <w:rPr>
          <w:rFonts w:ascii="Calibri" w:hAnsi="Calibri"/>
          <w:b w:val="0"/>
          <w:i w:val="0"/>
          <w:color w:val="172033"/>
          <w:sz w:val="20"/>
        </w:rPr>
        <w:t xml:space="preserve"> : Depuis le compte Y, envoyer une demande d'ami à X.</w:t>
      </w:r>
    </w:p>
    <w:p>
      <w:pPr>
        <w:spacing w:after="80"/>
      </w:pPr>
      <w:r>
        <w:rPr>
          <w:rFonts w:ascii="Calibri" w:hAnsi="Calibri"/>
          <w:b/>
          <w:i w:val="0"/>
          <w:color w:val="172033"/>
          <w:sz w:val="20"/>
        </w:rPr>
        <w:t>Résultat attendu</w:t>
      </w:r>
      <w:r>
        <w:rPr>
          <w:rFonts w:ascii="Calibri" w:hAnsi="Calibri"/>
          <w:b w:val="0"/>
          <w:i w:val="0"/>
          <w:color w:val="172033"/>
          <w:sz w:val="20"/>
        </w:rPr>
        <w:t xml:space="preserve"> : Les deux comptes deviennent amis IMMÉDIATEMENT (</w:t>
      </w:r>
      <w:r>
        <w:rPr>
          <w:rFonts w:ascii="Courier New" w:hAnsi="Courier New"/>
          <w:b w:val="0"/>
          <w:i w:val="0"/>
          <w:color w:val="1F4D78"/>
          <w:sz w:val="20"/>
        </w:rPr>
        <w:t>status: 'friends'</w:t>
      </w:r>
      <w:r>
        <w:rPr>
          <w:rFonts w:ascii="Calibri" w:hAnsi="Calibri"/>
          <w:b w:val="0"/>
          <w:i w:val="0"/>
          <w:color w:val="172033"/>
          <w:sz w:val="20"/>
        </w:rPr>
        <w:t xml:space="preserve"> retourné à Y), la demande originelle de X est marquée </w:t>
      </w:r>
      <w:r>
        <w:rPr>
          <w:rFonts w:ascii="Courier New" w:hAnsi="Courier New"/>
          <w:b w:val="0"/>
          <w:i w:val="0"/>
          <w:color w:val="1F4D78"/>
          <w:sz w:val="20"/>
        </w:rPr>
        <w:t>accepted</w:t>
      </w:r>
      <w:r>
        <w:rPr>
          <w:rFonts w:ascii="Calibri" w:hAnsi="Calibri"/>
          <w:b w:val="0"/>
          <w:i w:val="0"/>
          <w:color w:val="172033"/>
          <w:sz w:val="20"/>
        </w:rPr>
        <w:t xml:space="preserve">, une </w:t>
      </w:r>
      <w:r>
        <w:rPr>
          <w:rFonts w:ascii="Courier New" w:hAnsi="Courier New"/>
          <w:b w:val="0"/>
          <w:i w:val="0"/>
          <w:color w:val="1F4D78"/>
          <w:sz w:val="20"/>
        </w:rPr>
        <w:t>Friendship</w:t>
      </w:r>
      <w:r>
        <w:rPr>
          <w:rFonts w:ascii="Calibri" w:hAnsi="Calibri"/>
          <w:b w:val="0"/>
          <w:i w:val="0"/>
          <w:color w:val="172033"/>
          <w:sz w:val="20"/>
        </w:rPr>
        <w:t xml:space="preserve"> unique est créée (paire normalisée), AUCUNE demande "forward" fantôme ne reste en attente. Comportement amélioré par rapport au legacy (documenté explicitement dans </w:t>
      </w:r>
      <w:r>
        <w:rPr>
          <w:rFonts w:ascii="Courier New" w:hAnsi="Courier New"/>
          <w:b w:val="0"/>
          <w:i w:val="0"/>
          <w:color w:val="1F4D78"/>
          <w:sz w:val="20"/>
        </w:rPr>
        <w:t>friends.ts</w:t>
      </w:r>
      <w:r>
        <w:rPr>
          <w:rFonts w:ascii="Calibri" w:hAnsi="Calibri"/>
          <w:b w:val="0"/>
          <w:i w:val="0"/>
          <w:color w:val="172033"/>
          <w:sz w:val="20"/>
        </w:rPr>
        <w:t>) — à valider comme comportement voulu, pas une régression.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w:t>
      </w:r>
    </w:p>
    <w:p>
      <w:pPr>
        <w:pStyle w:val="Heading4"/>
      </w:pPr>
      <w:r>
        <w:t>SOC-024 — Accepter / refuser une demande d'ami reçue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0"/>
        </w:numPr>
      </w:pPr>
      <w:r>
        <w:rPr>
          <w:rFonts w:ascii="Calibri" w:hAnsi="Calibri"/>
          <w:b w:val="0"/>
          <w:i w:val="0"/>
          <w:color w:val="172033"/>
          <w:sz w:val="20"/>
        </w:rPr>
        <w:t>Recevoir une demande, cliquer « Accepter ».</w:t>
      </w:r>
    </w:p>
    <w:p>
      <w:pPr>
        <w:spacing w:after="80" w:line="278" w:lineRule="auto"/>
        <w:numPr>
          <w:ilvl w:val="0"/>
          <w:numId w:val="40"/>
        </w:numPr>
      </w:pPr>
      <w:r>
        <w:rPr>
          <w:rFonts w:ascii="Calibri" w:hAnsi="Calibri"/>
          <w:b w:val="0"/>
          <w:i w:val="0"/>
          <w:color w:val="172033"/>
          <w:sz w:val="20"/>
        </w:rPr>
        <w:t>Sur une autre demande reçue, cliquer « Refuser ».</w:t>
      </w:r>
    </w:p>
    <w:p>
      <w:pPr>
        <w:spacing w:after="80"/>
      </w:pPr>
      <w:r>
        <w:rPr>
          <w:rFonts w:ascii="Calibri" w:hAnsi="Calibri"/>
          <w:b/>
          <w:i w:val="0"/>
          <w:color w:val="172033"/>
          <w:sz w:val="20"/>
        </w:rPr>
        <w:t>Résultat attendu</w:t>
      </w:r>
      <w:r>
        <w:rPr>
          <w:rFonts w:ascii="Calibri" w:hAnsi="Calibri"/>
          <w:b w:val="0"/>
          <w:i w:val="0"/>
          <w:color w:val="172033"/>
          <w:sz w:val="20"/>
        </w:rPr>
        <w:t xml:space="preserve"> : Accepter → </w:t>
      </w:r>
      <w:r>
        <w:rPr>
          <w:rFonts w:ascii="Courier New" w:hAnsi="Courier New"/>
          <w:b w:val="0"/>
          <w:i w:val="0"/>
          <w:color w:val="1F4D78"/>
          <w:sz w:val="20"/>
        </w:rPr>
        <w:t>Friendship</w:t>
      </w:r>
      <w:r>
        <w:rPr>
          <w:rFonts w:ascii="Calibri" w:hAnsi="Calibri"/>
          <w:b w:val="0"/>
          <w:i w:val="0"/>
          <w:color w:val="172033"/>
          <w:sz w:val="20"/>
        </w:rPr>
        <w:t xml:space="preserve"> créée, ami visible dans la liste de contacts pour démarrer une conversation. Refuser → </w:t>
      </w:r>
      <w:r>
        <w:rPr>
          <w:rFonts w:ascii="Courier New" w:hAnsi="Courier New"/>
          <w:b w:val="0"/>
          <w:i w:val="0"/>
          <w:color w:val="1F4D78"/>
          <w:sz w:val="20"/>
        </w:rPr>
        <w:t>status: 'declined'</w:t>
      </w:r>
      <w:r>
        <w:rPr>
          <w:rFonts w:ascii="Calibri" w:hAnsi="Calibri"/>
          <w:b w:val="0"/>
          <w:i w:val="0"/>
          <w:color w:val="172033"/>
          <w:sz w:val="20"/>
        </w:rPr>
        <w:t xml:space="preserve">, la demande disparaît de la liste des demandes en attente, aucune amitié créée. Double-accept concurrent sur la même demande → le second appel renvoie </w:t>
      </w:r>
      <w:r>
        <w:rPr>
          <w:rFonts w:ascii="Courier New" w:hAnsi="Courier New"/>
          <w:b w:val="0"/>
          <w:i w:val="0"/>
          <w:color w:val="1F4D78"/>
          <w:sz w:val="20"/>
        </w:rPr>
        <w:t>request_not_pending</w:t>
      </w:r>
      <w:r>
        <w:rPr>
          <w:rFonts w:ascii="Calibri" w:hAnsi="Calibri"/>
          <w:b w:val="0"/>
          <w:i w:val="0"/>
          <w:color w:val="172033"/>
          <w:sz w:val="20"/>
        </w:rPr>
        <w:t xml:space="preserve"> (409), pas de doublon de Friendship (dupliqué géré par catch idempotent).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w:t>
      </w:r>
    </w:p>
    <w:p>
      <w:pPr>
        <w:pStyle w:val="Heading4"/>
      </w:pPr>
      <w:r>
        <w:t>SOC-025 — Annuler sa propre demande d'ami envoyée (amélioration vs legacy)</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Une demande envoyée par l'utilisateur, encore </w:t>
      </w:r>
      <w:r>
        <w:rPr>
          <w:rFonts w:ascii="Courier New" w:hAnsi="Courier New"/>
          <w:b w:val="0"/>
          <w:i w:val="0"/>
          <w:color w:val="1F4D78"/>
          <w:sz w:val="20"/>
        </w:rPr>
        <w:t>pending</w:t>
      </w:r>
      <w:r>
        <w:rPr>
          <w:rFonts w:ascii="Calibri" w:hAnsi="Calibri"/>
          <w:b w:val="0"/>
          <w:i w:val="0"/>
          <w:color w:val="172033"/>
          <w:sz w:val="20"/>
        </w:rPr>
        <w:t>.</w:t>
      </w:r>
    </w:p>
    <w:p>
      <w:pPr>
        <w:spacing w:after="80"/>
      </w:pPr>
      <w:r>
        <w:rPr>
          <w:rFonts w:ascii="Calibri" w:hAnsi="Calibri"/>
          <w:b/>
          <w:i w:val="0"/>
          <w:color w:val="172033"/>
          <w:sz w:val="20"/>
        </w:rPr>
        <w:t>Étapes</w:t>
      </w:r>
      <w:r>
        <w:rPr>
          <w:rFonts w:ascii="Calibri" w:hAnsi="Calibri"/>
          <w:b w:val="0"/>
          <w:i w:val="0"/>
          <w:color w:val="172033"/>
          <w:sz w:val="20"/>
        </w:rPr>
        <w:t xml:space="preserve"> : Depuis l'onglet "Envoyées", cliquer « Annuler ».</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status: 'cancelled'</w:t>
      </w:r>
      <w:r>
        <w:rPr>
          <w:rFonts w:ascii="Calibri" w:hAnsi="Calibri"/>
          <w:b w:val="0"/>
          <w:i w:val="0"/>
          <w:color w:val="172033"/>
          <w:sz w:val="20"/>
        </w:rPr>
        <w:t xml:space="preserve">. Un tiers (y compris le destinataire lui-même essayant d'utiliser cette route) ne peut PAS annuler la demande de quelqu'un d'autre — seul </w:t>
      </w:r>
      <w:r>
        <w:rPr>
          <w:rFonts w:ascii="Courier New" w:hAnsi="Courier New"/>
          <w:b w:val="0"/>
          <w:i w:val="0"/>
          <w:color w:val="1F4D78"/>
          <w:sz w:val="20"/>
        </w:rPr>
        <w:t>fromId === caller.id</w:t>
      </w:r>
      <w:r>
        <w:rPr>
          <w:rFonts w:ascii="Calibri" w:hAnsi="Calibri"/>
          <w:b w:val="0"/>
          <w:i w:val="0"/>
          <w:color w:val="172033"/>
          <w:sz w:val="20"/>
        </w:rPr>
        <w:t xml:space="preserve"> est autorisé (404 générique sinon).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w:t>
      </w:r>
    </w:p>
    <w:p>
      <w:pPr>
        <w:pStyle w:val="Heading4"/>
      </w:pPr>
      <w:r>
        <w:t>SOC-026 — Retirer un ami existant</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Depuis la liste de contacts, retirer un ami.</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Friendship</w:t>
      </w:r>
      <w:r>
        <w:rPr>
          <w:rFonts w:ascii="Calibri" w:hAnsi="Calibri"/>
          <w:b w:val="0"/>
          <w:i w:val="0"/>
          <w:color w:val="172033"/>
          <w:sz w:val="20"/>
        </w:rPr>
        <w:t xml:space="preserve"> supprimée (paire normalisée), retrait réciproque (les deux comptes ne se voient plus comme amis). Retirer un ami déjà retiré (course/double-clic) → </w:t>
      </w:r>
      <w:r>
        <w:rPr>
          <w:rFonts w:ascii="Courier New" w:hAnsi="Courier New"/>
          <w:b w:val="0"/>
          <w:i w:val="0"/>
          <w:color w:val="1F4D78"/>
          <w:sz w:val="20"/>
        </w:rPr>
        <w:t>not_friends</w:t>
      </w:r>
      <w:r>
        <w:rPr>
          <w:rFonts w:ascii="Calibri" w:hAnsi="Calibri"/>
          <w:b w:val="0"/>
          <w:i w:val="0"/>
          <w:color w:val="172033"/>
          <w:sz w:val="20"/>
        </w:rPr>
        <w:t xml:space="preserve"> (400), pas de crash.</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w:t>
      </w:r>
    </w:p>
    <w:p>
      <w:pPr>
        <w:pStyle w:val="Heading4"/>
      </w:pPr>
      <w:r>
        <w:t>SOC-027 — Demande d'ami vers un compte bloqué (dans un sens ou dans l'autre)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X a bloqué Y (ou inversement).</w:t>
      </w:r>
    </w:p>
    <w:p>
      <w:pPr>
        <w:spacing w:after="80"/>
      </w:pPr>
      <w:r>
        <w:rPr>
          <w:rFonts w:ascii="Calibri" w:hAnsi="Calibri"/>
          <w:b/>
          <w:i w:val="0"/>
          <w:color w:val="172033"/>
          <w:sz w:val="20"/>
        </w:rPr>
        <w:t>Étapes</w:t>
      </w:r>
      <w:r>
        <w:rPr>
          <w:rFonts w:ascii="Calibri" w:hAnsi="Calibri"/>
          <w:b w:val="0"/>
          <w:i w:val="0"/>
          <w:color w:val="172033"/>
          <w:sz w:val="20"/>
        </w:rPr>
        <w:t xml:space="preserve"> : Y tente d'envoyer une demande d'ami à X.</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blocked</w:t>
      </w:r>
      <w:r>
        <w:rPr>
          <w:rFonts w:ascii="Calibri" w:hAnsi="Calibri"/>
          <w:b w:val="0"/>
          <w:i w:val="0"/>
          <w:color w:val="172033"/>
          <w:sz w:val="20"/>
        </w:rPr>
        <w:t xml:space="preserve"> (403) — vérifié dans les deux sens (</w:t>
      </w:r>
      <w:r>
        <w:rPr>
          <w:rFonts w:ascii="Courier New" w:hAnsi="Courier New"/>
          <w:b w:val="0"/>
          <w:i w:val="0"/>
          <w:color w:val="1F4D78"/>
          <w:sz w:val="20"/>
        </w:rPr>
        <w:t>blockedByMe</w:t>
      </w:r>
      <w:r>
        <w:rPr>
          <w:rFonts w:ascii="Calibri" w:hAnsi="Calibri"/>
          <w:b w:val="0"/>
          <w:i w:val="0"/>
          <w:color w:val="172033"/>
          <w:sz w:val="20"/>
        </w:rPr>
        <w:t xml:space="preserve"> OU </w:t>
      </w:r>
      <w:r>
        <w:rPr>
          <w:rFonts w:ascii="Courier New" w:hAnsi="Courier New"/>
          <w:b w:val="0"/>
          <w:i w:val="0"/>
          <w:color w:val="1F4D78"/>
          <w:sz w:val="20"/>
        </w:rPr>
        <w:t>blockedByTarget</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friends.integration.test.ts</w:t>
      </w:r>
      <w:r>
        <w:rPr>
          <w:rFonts w:ascii="Calibri" w:hAnsi="Calibri"/>
          <w:b w:val="0"/>
          <w:i w:val="0"/>
          <w:color w:val="172033"/>
          <w:sz w:val="20"/>
        </w:rPr>
        <w:t xml:space="preserve"> (si </w:t>
      </w:r>
      <w:r>
        <w:rPr>
          <w:rFonts w:ascii="Courier New" w:hAnsi="Courier New"/>
          <w:b w:val="0"/>
          <w:i w:val="0"/>
          <w:color w:val="1F4D78"/>
          <w:sz w:val="20"/>
        </w:rPr>
        <w:t>User.blockedUserIds</w:t>
      </w:r>
      <w:r>
        <w:rPr>
          <w:rFonts w:ascii="Calibri" w:hAnsi="Calibri"/>
          <w:b w:val="0"/>
          <w:i w:val="0"/>
          <w:color w:val="172033"/>
          <w:sz w:val="20"/>
        </w:rPr>
        <w:t xml:space="preserve"> est bien câblé au moment du test — le code introspecte dynamiquement le schéma, voir </w:t>
      </w:r>
      <w:r>
        <w:rPr>
          <w:rFonts w:ascii="Courier New" w:hAnsi="Courier New"/>
          <w:b w:val="0"/>
          <w:i w:val="0"/>
          <w:color w:val="1F4D78"/>
          <w:sz w:val="20"/>
        </w:rPr>
        <w:t>hasBlockList()</w:t>
      </w:r>
      <w:r>
        <w:rPr>
          <w:rFonts w:ascii="Calibri" w:hAnsi="Calibri"/>
          <w:b w:val="0"/>
          <w:i w:val="0"/>
          <w:color w:val="172033"/>
          <w:sz w:val="20"/>
        </w:rPr>
        <w:t>).</w:t>
      </w:r>
    </w:p>
    <w:p>
      <w:pPr>
        <w:pStyle w:val="Heading4"/>
      </w:pPr>
      <w:r>
        <w:t>SOC-028 — Bloquer un utilisateur depuis une conversation directe</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Conversation directe active avec l'utilisateur cible.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1"/>
        </w:numPr>
      </w:pPr>
      <w:r>
        <w:rPr>
          <w:rFonts w:ascii="Calibri" w:hAnsi="Calibri"/>
          <w:b w:val="0"/>
          <w:i w:val="0"/>
          <w:color w:val="172033"/>
          <w:sz w:val="20"/>
        </w:rPr>
        <w:t>Ouvrir le menu contact/options de la conversation, choisir « Bloquer ».</w:t>
      </w:r>
    </w:p>
    <w:p>
      <w:pPr>
        <w:spacing w:after="80" w:line="278" w:lineRule="auto"/>
        <w:numPr>
          <w:ilvl w:val="0"/>
          <w:numId w:val="41"/>
        </w:numPr>
      </w:pPr>
      <w:r>
        <w:rPr>
          <w:rFonts w:ascii="Calibri" w:hAnsi="Calibri"/>
          <w:b w:val="0"/>
          <w:i w:val="0"/>
          <w:color w:val="172033"/>
          <w:sz w:val="20"/>
        </w:rPr>
        <w:t>Confirmer.</w:t>
      </w:r>
    </w:p>
    <w:p>
      <w:pPr>
        <w:spacing w:after="80" w:line="278" w:lineRule="auto"/>
        <w:numPr>
          <w:ilvl w:val="0"/>
          <w:numId w:val="41"/>
        </w:numPr>
      </w:pPr>
      <w:r>
        <w:rPr>
          <w:rFonts w:ascii="Calibri" w:hAnsi="Calibri"/>
          <w:b w:val="0"/>
          <w:i w:val="0"/>
          <w:color w:val="172033"/>
          <w:sz w:val="20"/>
        </w:rPr>
        <w:t>Depuis le compte BLOQUÉ, tenter d'envoyer un nouveau message dans cette même conversation.</w:t>
      </w:r>
    </w:p>
    <w:p>
      <w:pPr>
        <w:spacing w:after="80" w:line="278" w:lineRule="auto"/>
        <w:numPr>
          <w:ilvl w:val="0"/>
          <w:numId w:val="41"/>
        </w:numPr>
      </w:pPr>
      <w:r>
        <w:rPr>
          <w:rFonts w:ascii="Calibri" w:hAnsi="Calibri"/>
          <w:b w:val="0"/>
          <w:i w:val="0"/>
          <w:color w:val="172033"/>
          <w:sz w:val="20"/>
        </w:rPr>
        <w:t>Depuis le compte bloqueur, tenter également d'envoyer un message.</w:t>
      </w:r>
    </w:p>
    <w:p>
      <w:pPr>
        <w:spacing w:after="80"/>
      </w:pPr>
      <w:r>
        <w:rPr>
          <w:rFonts w:ascii="Calibri" w:hAnsi="Calibri"/>
          <w:b/>
          <w:i w:val="0"/>
          <w:color w:val="172033"/>
          <w:sz w:val="20"/>
        </w:rPr>
        <w:t>Résultat attendu</w:t>
      </w:r>
      <w:r>
        <w:rPr>
          <w:rFonts w:ascii="Calibri" w:hAnsi="Calibri"/>
          <w:b w:val="0"/>
          <w:i w:val="0"/>
          <w:color w:val="172033"/>
          <w:sz w:val="20"/>
        </w:rPr>
        <w:t xml:space="preserve"> : Étape 2 — </w:t>
      </w:r>
      <w:r>
        <w:rPr>
          <w:rFonts w:ascii="Courier New" w:hAnsi="Courier New"/>
          <w:b w:val="0"/>
          <w:i w:val="0"/>
          <w:color w:val="1F4D78"/>
          <w:sz w:val="20"/>
        </w:rPr>
        <w:t>blockUser</w:t>
      </w:r>
      <w:r>
        <w:rPr>
          <w:rFonts w:ascii="Calibri" w:hAnsi="Calibri"/>
          <w:b w:val="0"/>
          <w:i w:val="0"/>
          <w:color w:val="172033"/>
          <w:sz w:val="20"/>
        </w:rPr>
        <w:t xml:space="preserve"> ajoute la cible à </w:t>
      </w:r>
      <w:r>
        <w:rPr>
          <w:rFonts w:ascii="Courier New" w:hAnsi="Courier New"/>
          <w:b w:val="0"/>
          <w:i w:val="0"/>
          <w:color w:val="1F4D78"/>
          <w:sz w:val="20"/>
        </w:rPr>
        <w:t>blockedUserIds</w:t>
      </w:r>
      <w:r>
        <w:rPr>
          <w:rFonts w:ascii="Calibri" w:hAnsi="Calibri"/>
          <w:b w:val="0"/>
          <w:i w:val="0"/>
          <w:color w:val="172033"/>
          <w:sz w:val="20"/>
        </w:rPr>
        <w:t xml:space="preserve"> (idempotent via </w:t>
      </w:r>
      <w:r>
        <w:rPr>
          <w:rFonts w:ascii="Courier New" w:hAnsi="Courier New"/>
          <w:b w:val="0"/>
          <w:i w:val="0"/>
          <w:color w:val="1F4D78"/>
          <w:sz w:val="20"/>
        </w:rPr>
        <w:t>$addToSet</w:t>
      </w:r>
      <w:r>
        <w:rPr>
          <w:rFonts w:ascii="Calibri" w:hAnsi="Calibri"/>
          <w:b w:val="0"/>
          <w:i w:val="0"/>
          <w:color w:val="172033"/>
          <w:sz w:val="20"/>
        </w:rPr>
        <w:t xml:space="preserve">), un message système persistant </w:t>
      </w:r>
      <w:r>
        <w:rPr>
          <w:rFonts w:ascii="Courier New" w:hAnsi="Courier New"/>
          <w:b w:val="0"/>
          <w:i w:val="0"/>
          <w:color w:val="1F4D78"/>
          <w:sz w:val="20"/>
        </w:rPr>
        <w:t>SYS::{"kind":"block",...}</w:t>
      </w:r>
      <w:r>
        <w:rPr>
          <w:rFonts w:ascii="Calibri" w:hAnsi="Calibri"/>
          <w:b w:val="0"/>
          <w:i w:val="0"/>
          <w:color w:val="172033"/>
          <w:sz w:val="20"/>
        </w:rPr>
        <w:t xml:space="preserve"> est inséré dans la conversation directe existante, visible des deux côtés avec un texte différent selon le lecteur (« Tu as bloqué X » / « X t'a bloqué »). Étape 3 — </w:t>
      </w:r>
      <w:r>
        <w:rPr>
          <w:rFonts w:ascii="Courier New" w:hAnsi="Courier New"/>
          <w:b w:val="0"/>
          <w:i w:val="0"/>
          <w:color w:val="1F4D78"/>
          <w:sz w:val="20"/>
        </w:rPr>
        <w:t>assertCanSendInConversation</w:t>
      </w:r>
      <w:r>
        <w:rPr>
          <w:rFonts w:ascii="Calibri" w:hAnsi="Calibri"/>
          <w:b w:val="0"/>
          <w:i w:val="0"/>
          <w:color w:val="172033"/>
          <w:sz w:val="20"/>
        </w:rPr>
        <w:t xml:space="preserve"> renvoie </w:t>
      </w:r>
      <w:r>
        <w:rPr>
          <w:rFonts w:ascii="Courier New" w:hAnsi="Courier New"/>
          <w:b w:val="0"/>
          <w:i w:val="0"/>
          <w:color w:val="1F4D78"/>
          <w:sz w:val="20"/>
        </w:rPr>
        <w:t>blocked</w:t>
      </w:r>
      <w:r>
        <w:rPr>
          <w:rFonts w:ascii="Calibri" w:hAnsi="Calibri"/>
          <w:b w:val="0"/>
          <w:i w:val="0"/>
          <w:color w:val="172033"/>
          <w:sz w:val="20"/>
        </w:rPr>
        <w:t xml:space="preserve"> (403) pour LE BLOQUÉ. Étape 4 — le bloqueur lui-même ne peut PAS non plus envoyer de message dans cette conversation tant que le blocage est actif (blocage symétrique pour l'ENVOI, vérifié dans les deux sens par </w:t>
      </w:r>
      <w:r>
        <w:rPr>
          <w:rFonts w:ascii="Courier New" w:hAnsi="Courier New"/>
          <w:b w:val="0"/>
          <w:i w:val="0"/>
          <w:color w:val="1F4D78"/>
          <w:sz w:val="20"/>
        </w:rPr>
        <w:t>blockedByMe || blockedByTarget</w:t>
      </w:r>
      <w:r>
        <w:rPr>
          <w:rFonts w:ascii="Calibri" w:hAnsi="Calibri"/>
          <w:b w:val="0"/>
          <w:i w:val="0"/>
          <w:color w:val="172033"/>
          <w:sz w:val="20"/>
        </w:rPr>
        <w:t>). L'historique existant reste visible pour les deux (pas de purge).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 xml:space="preserve"> (</w:t>
      </w:r>
      <w:r>
        <w:rPr>
          <w:rFonts w:ascii="Courier New" w:hAnsi="Courier New"/>
          <w:b w:val="0"/>
          <w:i w:val="0"/>
          <w:color w:val="1F4D78"/>
          <w:sz w:val="20"/>
        </w:rPr>
        <w:t>assertCanSendInConversation</w:t>
      </w:r>
      <w:r>
        <w:rPr>
          <w:rFonts w:ascii="Calibri" w:hAnsi="Calibri"/>
          <w:b w:val="0"/>
          <w:i w:val="0"/>
          <w:color w:val="172033"/>
          <w:sz w:val="20"/>
        </w:rPr>
        <w:t xml:space="preserve"> + </w:t>
      </w:r>
      <w:r>
        <w:rPr>
          <w:rFonts w:ascii="Courier New" w:hAnsi="Courier New"/>
          <w:b w:val="0"/>
          <w:i w:val="0"/>
          <w:color w:val="1F4D78"/>
          <w:sz w:val="20"/>
        </w:rPr>
        <w:t>blockUser</w:t>
      </w:r>
      <w:r>
        <w:rPr>
          <w:rFonts w:ascii="Calibri" w:hAnsi="Calibri"/>
          <w:b w:val="0"/>
          <w:i w:val="0"/>
          <w:color w:val="172033"/>
          <w:sz w:val="20"/>
        </w:rPr>
        <w:t>/</w:t>
      </w:r>
      <w:r>
        <w:rPr>
          <w:rFonts w:ascii="Courier New" w:hAnsi="Courier New"/>
          <w:b w:val="0"/>
          <w:i w:val="0"/>
          <w:color w:val="1F4D78"/>
          <w:sz w:val="20"/>
        </w:rPr>
        <w:t>unblockUser</w:t>
      </w:r>
      <w:r>
        <w:rPr>
          <w:rFonts w:ascii="Calibri" w:hAnsi="Calibri"/>
          <w:b w:val="0"/>
          <w:i w:val="0"/>
          <w:color w:val="172033"/>
          <w:sz w:val="20"/>
        </w:rPr>
        <w:t>).</w:t>
      </w:r>
    </w:p>
    <w:p>
      <w:pPr>
        <w:pStyle w:val="Heading4"/>
      </w:pPr>
      <w:r>
        <w:t>SOC-029 — Débloquer un utilisateur restaure l'envoi de messages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Blocage actif de SOC-028.</w:t>
      </w:r>
    </w:p>
    <w:p>
      <w:pPr>
        <w:spacing w:after="80"/>
      </w:pPr>
      <w:r>
        <w:rPr>
          <w:rFonts w:ascii="Calibri" w:hAnsi="Calibri"/>
          <w:b/>
          <w:i w:val="0"/>
          <w:color w:val="172033"/>
          <w:sz w:val="20"/>
        </w:rPr>
        <w:t>Étapes</w:t>
      </w:r>
      <w:r>
        <w:rPr>
          <w:rFonts w:ascii="Calibri" w:hAnsi="Calibri"/>
          <w:b w:val="0"/>
          <w:i w:val="0"/>
          <w:color w:val="172033"/>
          <w:sz w:val="20"/>
        </w:rPr>
        <w:t xml:space="preserve"> : Depuis « Bloqués &amp; signalés », débloquer l'utilisateur ; renvoyer un message dans la conversation.</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unblockUser</w:t>
      </w:r>
      <w:r>
        <w:rPr>
          <w:rFonts w:ascii="Calibri" w:hAnsi="Calibri"/>
          <w:b w:val="0"/>
          <w:i w:val="0"/>
          <w:color w:val="172033"/>
          <w:sz w:val="20"/>
        </w:rPr>
        <w:t xml:space="preserve"> retire l'ID de </w:t>
      </w:r>
      <w:r>
        <w:rPr>
          <w:rFonts w:ascii="Courier New" w:hAnsi="Courier New"/>
          <w:b w:val="0"/>
          <w:i w:val="0"/>
          <w:color w:val="1F4D78"/>
          <w:sz w:val="20"/>
        </w:rPr>
        <w:t>blockedUserIds</w:t>
      </w:r>
      <w:r>
        <w:rPr>
          <w:rFonts w:ascii="Calibri" w:hAnsi="Calibri"/>
          <w:b w:val="0"/>
          <w:i w:val="0"/>
          <w:color w:val="172033"/>
          <w:sz w:val="20"/>
        </w:rPr>
        <w:t xml:space="preserve"> (</w:t>
      </w:r>
      <w:r>
        <w:rPr>
          <w:rFonts w:ascii="Courier New" w:hAnsi="Courier New"/>
          <w:b w:val="0"/>
          <w:i w:val="0"/>
          <w:color w:val="1F4D78"/>
          <w:sz w:val="20"/>
        </w:rPr>
        <w:t>$pull</w:t>
      </w:r>
      <w:r>
        <w:rPr>
          <w:rFonts w:ascii="Calibri" w:hAnsi="Calibri"/>
          <w:b w:val="0"/>
          <w:i w:val="0"/>
          <w:color w:val="172033"/>
          <w:sz w:val="20"/>
        </w:rPr>
        <w:t xml:space="preserve">, normalisation de casse gérée), message système </w:t>
      </w:r>
      <w:r>
        <w:rPr>
          <w:rFonts w:ascii="Courier New" w:hAnsi="Courier New"/>
          <w:b w:val="0"/>
          <w:i w:val="0"/>
          <w:color w:val="1F4D78"/>
          <w:sz w:val="20"/>
        </w:rPr>
        <w:t>SYS::{"kind":"unblock",...}</w:t>
      </w:r>
      <w:r>
        <w:rPr>
          <w:rFonts w:ascii="Calibri" w:hAnsi="Calibri"/>
          <w:b w:val="0"/>
          <w:i w:val="0"/>
          <w:color w:val="172033"/>
          <w:sz w:val="20"/>
        </w:rPr>
        <w:t xml:space="preserve"> inséré. Envoi de message redevient possible immédiatement pour les deux parties.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w:t>
      </w:r>
    </w:p>
    <w:p>
      <w:pPr>
        <w:pStyle w:val="Heading4"/>
      </w:pPr>
      <w:r>
        <w:t>SOC-030 — Signaler un utilisateur (indépendant du blocage)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Depuis le menu contact, « Signaler » avec un motif, sans bloquer.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reportUser</w:t>
      </w:r>
      <w:r>
        <w:rPr>
          <w:rFonts w:ascii="Calibri" w:hAnsi="Calibri"/>
          <w:b w:val="0"/>
          <w:i w:val="0"/>
          <w:color w:val="172033"/>
          <w:sz w:val="20"/>
        </w:rPr>
        <w:t xml:space="preserve"> crée un signalement indépendant, n'affecte PAS la capacité d'envoi de messages (contrairement au blocage) — vérifier que les deux actions restent bien découplées dans l'UI (bloquer ET/OU signaler, pas liés).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w:t>
      </w:r>
    </w:p>
    <w:p>
      <w:pPr>
        <w:pStyle w:val="Heading3"/>
      </w:pPr>
      <w:r>
        <w:t>3.7 Messagerie — conversations, pin/mute/hide, groupes</w:t>
      </w:r>
    </w:p>
    <w:p>
      <w:pPr>
        <w:pStyle w:val="Heading4"/>
      </w:pPr>
      <w:r>
        <w:t>MSG-001 — AccountMenu : aperçu des messages avec nom correct pour une conversation directe (régression corrigée)</w:t>
      </w:r>
    </w:p>
    <w:p>
      <w:pPr>
        <w:spacing w:after="80"/>
      </w:pPr>
      <w:r>
        <w:rPr>
          <w:rFonts w:ascii="Calibri" w:hAnsi="Calibri"/>
          <w:b/>
          <w:i w:val="0"/>
          <w:color w:val="172033"/>
          <w:sz w:val="20"/>
        </w:rPr>
        <w:t>Priorité</w:t>
      </w:r>
      <w:r>
        <w:rPr>
          <w:rFonts w:ascii="Calibri" w:hAnsi="Calibri"/>
          <w:b w:val="0"/>
          <w:i w:val="0"/>
          <w:color w:val="172033"/>
          <w:sz w:val="20"/>
        </w:rPr>
        <w:t xml:space="preserve"> : Critique — régression connue déjà corrigée, à surveiller à chaque changement de </w:t>
      </w:r>
      <w:r>
        <w:rPr>
          <w:rFonts w:ascii="Courier New" w:hAnsi="Courier New"/>
          <w:b w:val="0"/>
          <w:i w:val="0"/>
          <w:color w:val="1F4D78"/>
          <w:sz w:val="20"/>
        </w:rPr>
        <w:t>AccountMenu.tsx</w:t>
      </w:r>
      <w:r>
        <w:rPr>
          <w:rFonts w:ascii="Calibri" w:hAnsi="Calibri"/>
          <w:b w:val="0"/>
          <w:i w:val="0"/>
          <w:color w:val="172033"/>
          <w:sz w:val="20"/>
        </w:rPr>
        <w:t xml:space="preserve"> ou du DTO </w:t>
      </w:r>
      <w:r>
        <w:rPr>
          <w:rFonts w:ascii="Courier New" w:hAnsi="Courier New"/>
          <w:b w:val="0"/>
          <w:i w:val="0"/>
          <w:color w:val="1F4D78"/>
          <w:sz w:val="20"/>
        </w:rPr>
        <w:t>ConversationPreview</w:t>
      </w:r>
    </w:p>
    <w:p>
      <w:pPr>
        <w:spacing w:after="80"/>
      </w:pPr>
      <w:r>
        <w:rPr>
          <w:rFonts w:ascii="Calibri" w:hAnsi="Calibri"/>
          <w:b/>
          <w:i w:val="0"/>
          <w:color w:val="172033"/>
          <w:sz w:val="20"/>
        </w:rPr>
        <w:t>Préconditions</w:t>
      </w:r>
      <w:r>
        <w:rPr>
          <w:rFonts w:ascii="Calibri" w:hAnsi="Calibri"/>
          <w:b w:val="0"/>
          <w:i w:val="0"/>
          <w:color w:val="172033"/>
          <w:sz w:val="20"/>
        </w:rPr>
        <w:t xml:space="preserve"> : Au moins une conversation directe ET une conversation de groupe dans les 5 dernières conversations de l'utilisateur.</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2"/>
        </w:numPr>
      </w:pPr>
      <w:r>
        <w:rPr>
          <w:rFonts w:ascii="Calibri" w:hAnsi="Calibri"/>
          <w:b w:val="0"/>
          <w:i w:val="0"/>
          <w:color w:val="172033"/>
          <w:sz w:val="20"/>
        </w:rPr>
        <w:t xml:space="preserve">Cliquer l'icône messages (cloche </w:t>
      </w:r>
      <w:r>
        <w:rPr>
          <w:rFonts w:ascii="Courier New" w:hAnsi="Courier New"/>
          <w:b w:val="0"/>
          <w:i w:val="0"/>
          <w:color w:val="1F4D78"/>
          <w:sz w:val="20"/>
        </w:rPr>
        <w:t>MessageCircle</w:t>
      </w:r>
      <w:r>
        <w:rPr>
          <w:rFonts w:ascii="Calibri" w:hAnsi="Calibri"/>
          <w:b w:val="0"/>
          <w:i w:val="0"/>
          <w:color w:val="172033"/>
          <w:sz w:val="20"/>
        </w:rPr>
        <w:t>) dans la nav publique/</w:t>
      </w:r>
      <w:r>
        <w:rPr>
          <w:rFonts w:ascii="Courier New" w:hAnsi="Courier New"/>
          <w:b w:val="0"/>
          <w:i w:val="0"/>
          <w:color w:val="1F4D78"/>
          <w:sz w:val="20"/>
        </w:rPr>
        <w:t>AccountMenu</w:t>
      </w:r>
      <w:r>
        <w:rPr>
          <w:rFonts w:ascii="Calibri" w:hAnsi="Calibri"/>
          <w:b w:val="0"/>
          <w:i w:val="0"/>
          <w:color w:val="172033"/>
          <w:sz w:val="20"/>
        </w:rPr>
        <w:t>.</w:t>
      </w:r>
    </w:p>
    <w:p>
      <w:pPr>
        <w:spacing w:after="80" w:line="278" w:lineRule="auto"/>
        <w:numPr>
          <w:ilvl w:val="0"/>
          <w:numId w:val="42"/>
        </w:numPr>
      </w:pPr>
      <w:r>
        <w:rPr>
          <w:rFonts w:ascii="Calibri" w:hAnsi="Calibri"/>
          <w:b w:val="0"/>
          <w:i w:val="0"/>
          <w:color w:val="172033"/>
          <w:sz w:val="20"/>
        </w:rPr>
        <w:t>Observer le nom affiché pour chaque conversation dans le dropdown.</w:t>
      </w:r>
    </w:p>
    <w:p>
      <w:pPr>
        <w:spacing w:after="80"/>
      </w:pPr>
      <w:r>
        <w:rPr>
          <w:rFonts w:ascii="Calibri" w:hAnsi="Calibri"/>
          <w:b/>
          <w:i w:val="0"/>
          <w:color w:val="172033"/>
          <w:sz w:val="20"/>
        </w:rPr>
        <w:t>Résultat attendu</w:t>
      </w:r>
      <w:r>
        <w:rPr>
          <w:rFonts w:ascii="Calibri" w:hAnsi="Calibri"/>
          <w:b w:val="0"/>
          <w:i w:val="0"/>
          <w:color w:val="172033"/>
          <w:sz w:val="20"/>
        </w:rPr>
        <w:t xml:space="preserve"> : Pour une conversation </w:t>
      </w:r>
      <w:r>
        <w:rPr>
          <w:rFonts w:ascii="Courier New" w:hAnsi="Courier New"/>
          <w:b w:val="0"/>
          <w:i w:val="0"/>
          <w:color w:val="1F4D78"/>
          <w:sz w:val="20"/>
        </w:rPr>
        <w:t>type: 'direct'</w:t>
      </w:r>
      <w:r>
        <w:rPr>
          <w:rFonts w:ascii="Calibri" w:hAnsi="Calibri"/>
          <w:b w:val="0"/>
          <w:i w:val="0"/>
          <w:color w:val="172033"/>
          <w:sz w:val="20"/>
        </w:rPr>
        <w:t xml:space="preserve">, </w:t>
      </w:r>
      <w:r>
        <w:rPr>
          <w:rFonts w:ascii="Courier New" w:hAnsi="Courier New"/>
          <w:b w:val="0"/>
          <w:i w:val="0"/>
          <w:color w:val="1F4D78"/>
          <w:sz w:val="20"/>
        </w:rPr>
        <w:t>conversation.name</w:t>
      </w:r>
      <w:r>
        <w:rPr>
          <w:rFonts w:ascii="Calibri" w:hAnsi="Calibri"/>
          <w:b w:val="0"/>
          <w:i w:val="0"/>
          <w:color w:val="172033"/>
          <w:sz w:val="20"/>
        </w:rPr>
        <w:t xml:space="preserve"> est </w:t>
      </w:r>
      <w:r>
        <w:rPr>
          <w:rFonts w:ascii="Courier New" w:hAnsi="Courier New"/>
          <w:b w:val="0"/>
          <w:i w:val="0"/>
          <w:color w:val="1F4D78"/>
          <w:sz w:val="20"/>
        </w:rPr>
        <w:t>null</w:t>
      </w:r>
      <w:r>
        <w:rPr>
          <w:rFonts w:ascii="Calibri" w:hAnsi="Calibri"/>
          <w:b w:val="0"/>
          <w:i w:val="0"/>
          <w:color w:val="172033"/>
          <w:sz w:val="20"/>
        </w:rPr>
        <w:t xml:space="preserve"> en base (réservé aux groupes) — le nom affiché DOIT être résolu depuis </w:t>
      </w:r>
      <w:r>
        <w:rPr>
          <w:rFonts w:ascii="Courier New" w:hAnsi="Courier New"/>
          <w:b w:val="0"/>
          <w:i w:val="0"/>
          <w:color w:val="1F4D78"/>
          <w:sz w:val="20"/>
        </w:rPr>
        <w:t>members.find(m =&gt; m.userId !== currentUserId)</w:t>
      </w:r>
      <w:r>
        <w:rPr>
          <w:rFonts w:ascii="Calibri" w:hAnsi="Calibri"/>
          <w:b w:val="0"/>
          <w:i w:val="0"/>
          <w:color w:val="172033"/>
          <w:sz w:val="20"/>
        </w:rPr>
        <w:t xml:space="preserve">, jamais depuis </w:t>
      </w:r>
      <w:r>
        <w:rPr>
          <w:rFonts w:ascii="Courier New" w:hAnsi="Courier New"/>
          <w:b w:val="0"/>
          <w:i w:val="0"/>
          <w:color w:val="1F4D78"/>
          <w:sz w:val="20"/>
        </w:rPr>
        <w:t>conv.name</w:t>
      </w:r>
      <w:r>
        <w:rPr>
          <w:rFonts w:ascii="Calibri" w:hAnsi="Calibri"/>
          <w:b w:val="0"/>
          <w:i w:val="0"/>
          <w:color w:val="172033"/>
          <w:sz w:val="20"/>
        </w:rPr>
        <w:t xml:space="preserve"> brut (qui afficherait un espace vide ou "null"). Pour une conversation </w:t>
      </w:r>
      <w:r>
        <w:rPr>
          <w:rFonts w:ascii="Courier New" w:hAnsi="Courier New"/>
          <w:b w:val="0"/>
          <w:i w:val="0"/>
          <w:color w:val="1F4D78"/>
          <w:sz w:val="20"/>
        </w:rPr>
        <w:t>type: 'group'</w:t>
      </w:r>
      <w:r>
        <w:rPr>
          <w:rFonts w:ascii="Calibri" w:hAnsi="Calibri"/>
          <w:b w:val="0"/>
          <w:i w:val="0"/>
          <w:color w:val="172033"/>
          <w:sz w:val="20"/>
        </w:rPr>
        <w:t xml:space="preserve">, le nom vient de </w:t>
      </w:r>
      <w:r>
        <w:rPr>
          <w:rFonts w:ascii="Courier New" w:hAnsi="Courier New"/>
          <w:b w:val="0"/>
          <w:i w:val="0"/>
          <w:color w:val="1F4D78"/>
          <w:sz w:val="20"/>
        </w:rPr>
        <w:t>conv.name || 'Groupe'</w:t>
      </w:r>
      <w:r>
        <w:rPr>
          <w:rFonts w:ascii="Calibri" w:hAnsi="Calibri"/>
          <w:b w:val="0"/>
          <w:i w:val="0"/>
          <w:color w:val="172033"/>
          <w:sz w:val="20"/>
        </w:rPr>
        <w:t xml:space="preserve">. Le badge de compteur non-lu (total, plafonné à « 9+ ») doit correspondre à la somme de </w:t>
      </w:r>
      <w:r>
        <w:rPr>
          <w:rFonts w:ascii="Courier New" w:hAnsi="Courier New"/>
          <w:b w:val="0"/>
          <w:i w:val="0"/>
          <w:color w:val="1F4D78"/>
          <w:sz w:val="20"/>
        </w:rPr>
        <w:t>unreadCount</w:t>
      </w:r>
      <w:r>
        <w:rPr>
          <w:rFonts w:ascii="Calibri" w:hAnsi="Calibri"/>
          <w:b w:val="0"/>
          <w:i w:val="0"/>
          <w:color w:val="172033"/>
          <w:sz w:val="20"/>
        </w:rPr>
        <w:t xml:space="preserve"> de TOUTES les conversations, pas seulement les 5 affichées dans l'aperçu — vérifier que le total n'est pas tronqué par le </w:t>
      </w:r>
      <w:r>
        <w:rPr>
          <w:rFonts w:ascii="Courier New" w:hAnsi="Courier New"/>
          <w:b w:val="0"/>
          <w:i w:val="0"/>
          <w:color w:val="1F4D78"/>
          <w:sz w:val="20"/>
        </w:rPr>
        <w:t>slice(0,5)</w:t>
      </w:r>
      <w:r>
        <w:rPr>
          <w:rFonts w:ascii="Calibri" w:hAnsi="Calibri"/>
          <w:b w:val="0"/>
          <w:i w:val="0"/>
          <w:color w:val="172033"/>
          <w:sz w:val="20"/>
        </w:rPr>
        <w:t xml:space="preserve"> de l'API.</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 pour ce composant précisément (</w:t>
      </w:r>
      <w:r>
        <w:rPr>
          <w:rFonts w:ascii="Courier New" w:hAnsi="Courier New"/>
          <w:b w:val="0"/>
          <w:i w:val="0"/>
          <w:color w:val="1F4D78"/>
          <w:sz w:val="20"/>
        </w:rPr>
        <w:t>AccountMenu.tsx</w:t>
      </w:r>
      <w:r>
        <w:rPr>
          <w:rFonts w:ascii="Calibri" w:hAnsi="Calibri"/>
          <w:b w:val="0"/>
          <w:i w:val="0"/>
          <w:color w:val="172033"/>
          <w:sz w:val="20"/>
        </w:rPr>
        <w:t xml:space="preserve"> est un composant client sans test unitaire listé) — À AJOUTER EN PRIORITÉ, un test de non-régression ciblé sur </w:t>
      </w:r>
      <w:r>
        <w:rPr>
          <w:rFonts w:ascii="Courier New" w:hAnsi="Courier New"/>
          <w:b w:val="0"/>
          <w:i w:val="0"/>
          <w:color w:val="1F4D78"/>
          <w:sz w:val="20"/>
        </w:rPr>
        <w:t>conversationDisplay()</w:t>
      </w:r>
      <w:r>
        <w:rPr>
          <w:rFonts w:ascii="Calibri" w:hAnsi="Calibri"/>
          <w:b w:val="0"/>
          <w:i w:val="0"/>
          <w:color w:val="172033"/>
          <w:sz w:val="20"/>
        </w:rPr>
        <w:t xml:space="preserve"> avec un jeu de données </w:t>
      </w:r>
      <w:r>
        <w:rPr>
          <w:rFonts w:ascii="Courier New" w:hAnsi="Courier New"/>
          <w:b w:val="0"/>
          <w:i w:val="0"/>
          <w:color w:val="1F4D78"/>
          <w:sz w:val="20"/>
        </w:rPr>
        <w:t>type:'direct', name:null</w:t>
      </w:r>
      <w:r>
        <w:rPr>
          <w:rFonts w:ascii="Calibri" w:hAnsi="Calibri"/>
          <w:b w:val="0"/>
          <w:i w:val="0"/>
          <w:color w:val="172033"/>
          <w:sz w:val="20"/>
        </w:rPr>
        <w:t>.</w:t>
      </w:r>
    </w:p>
    <w:p>
      <w:pPr>
        <w:pStyle w:val="Heading4"/>
      </w:pPr>
      <w:r>
        <w:t>MSG-002 — Épingler / désépingler une conversation</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Depuis la liste de conversations, épingler une conversation ; vérifier son tri ; la désépingler.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POST/DELETE /api/conversations/:id/pin</w:t>
      </w:r>
      <w:r>
        <w:rPr>
          <w:rFonts w:ascii="Calibri" w:hAnsi="Calibri"/>
          <w:b w:val="0"/>
          <w:i w:val="0"/>
          <w:color w:val="172033"/>
          <w:sz w:val="20"/>
        </w:rPr>
        <w:t xml:space="preserve"> — icône </w:t>
      </w:r>
      <w:r>
        <w:rPr>
          <w:rFonts w:ascii="Courier New" w:hAnsi="Courier New"/>
          <w:b w:val="0"/>
          <w:i w:val="0"/>
          <w:color w:val="1F4D78"/>
          <w:sz w:val="20"/>
        </w:rPr>
        <w:t>Pin</w:t>
      </w:r>
      <w:r>
        <w:rPr>
          <w:rFonts w:ascii="Calibri" w:hAnsi="Calibri"/>
          <w:b w:val="0"/>
          <w:i w:val="0"/>
          <w:color w:val="172033"/>
          <w:sz w:val="20"/>
        </w:rPr>
        <w:t xml:space="preserve"> visible sur les conversations épinglées, tri qui les remonte (à vérifier dans le rendu de liste). Personnalisation strictement PROPRE À L'APPELANT (</w:t>
      </w:r>
      <w:r>
        <w:rPr>
          <w:rFonts w:ascii="Courier New" w:hAnsi="Courier New"/>
          <w:b w:val="0"/>
          <w:i w:val="0"/>
          <w:color w:val="1F4D78"/>
          <w:sz w:val="20"/>
        </w:rPr>
        <w:t>pinned</w:t>
      </w:r>
      <w:r>
        <w:rPr>
          <w:rFonts w:ascii="Calibri" w:hAnsi="Calibri"/>
          <w:b w:val="0"/>
          <w:i w:val="0"/>
          <w:color w:val="172033"/>
          <w:sz w:val="20"/>
        </w:rPr>
        <w:t xml:space="preserve"> sur </w:t>
      </w:r>
      <w:r>
        <w:rPr>
          <w:rFonts w:ascii="Courier New" w:hAnsi="Courier New"/>
          <w:b w:val="0"/>
          <w:i w:val="0"/>
          <w:color w:val="1F4D78"/>
          <w:sz w:val="20"/>
        </w:rPr>
        <w:t>ConversationListView</w:t>
      </w:r>
      <w:r>
        <w:rPr>
          <w:rFonts w:ascii="Calibri" w:hAnsi="Calibri"/>
          <w:b w:val="0"/>
          <w:i w:val="0"/>
          <w:color w:val="172033"/>
          <w:sz w:val="20"/>
        </w:rPr>
        <w:t>, jamais partagé entre participants).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w:t>
      </w:r>
      <w:r>
        <w:rPr>
          <w:rFonts w:ascii="Courier New" w:hAnsi="Courier New"/>
          <w:b w:val="0"/>
          <w:i w:val="0"/>
          <w:color w:val="1F4D78"/>
          <w:sz w:val="20"/>
        </w:rPr>
        <w:t>pinConversationForMe</w:t>
      </w:r>
      <w:r>
        <w:rPr>
          <w:rFonts w:ascii="Calibri" w:hAnsi="Calibri"/>
          <w:b w:val="0"/>
          <w:i w:val="0"/>
          <w:color w:val="172033"/>
          <w:sz w:val="20"/>
        </w:rPr>
        <w:t>/</w:t>
      </w:r>
      <w:r>
        <w:rPr>
          <w:rFonts w:ascii="Courier New" w:hAnsi="Courier New"/>
          <w:b w:val="0"/>
          <w:i w:val="0"/>
          <w:color w:val="1F4D78"/>
          <w:sz w:val="20"/>
        </w:rPr>
        <w:t>unpinConversationForMe</w:t>
      </w:r>
      <w:r>
        <w:rPr>
          <w:rFonts w:ascii="Calibri" w:hAnsi="Calibri"/>
          <w:b w:val="0"/>
          <w:i w:val="0"/>
          <w:color w:val="172033"/>
          <w:sz w:val="20"/>
        </w:rPr>
        <w:t>).</w:t>
      </w:r>
    </w:p>
    <w:p>
      <w:pPr>
        <w:pStyle w:val="Heading4"/>
      </w:pPr>
      <w:r>
        <w:t>MSG-003 — Couper les notifications d'une conversation (mute) puis réactiver</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Mute une conversation ; vérifier l'icône </w:t>
      </w:r>
      <w:r>
        <w:rPr>
          <w:rFonts w:ascii="Courier New" w:hAnsi="Courier New"/>
          <w:b w:val="0"/>
          <w:i w:val="0"/>
          <w:color w:val="1F4D78"/>
          <w:sz w:val="20"/>
        </w:rPr>
        <w:t>BellOff</w:t>
      </w:r>
      <w:r>
        <w:rPr>
          <w:rFonts w:ascii="Calibri" w:hAnsi="Calibri"/>
          <w:b w:val="0"/>
          <w:i w:val="0"/>
          <w:color w:val="172033"/>
          <w:sz w:val="20"/>
        </w:rPr>
        <w:t xml:space="preserve"> ; unmute.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POST/DELETE /api/conversations/:id/mute</w:t>
      </w:r>
      <w:r>
        <w:rPr>
          <w:rFonts w:ascii="Calibri" w:hAnsi="Calibri"/>
          <w:b w:val="0"/>
          <w:i w:val="0"/>
          <w:color w:val="172033"/>
          <w:sz w:val="20"/>
        </w:rPr>
        <w:t xml:space="preserve"> — </w:t>
      </w:r>
      <w:r>
        <w:rPr>
          <w:rFonts w:ascii="Courier New" w:hAnsi="Courier New"/>
          <w:b w:val="0"/>
          <w:i w:val="0"/>
          <w:color w:val="1F4D78"/>
          <w:sz w:val="20"/>
        </w:rPr>
        <w:t>mutedForMe</w:t>
      </w:r>
      <w:r>
        <w:rPr>
          <w:rFonts w:ascii="Calibri" w:hAnsi="Calibri"/>
          <w:b w:val="0"/>
          <w:i w:val="0"/>
          <w:color w:val="172033"/>
          <w:sz w:val="20"/>
        </w:rPr>
        <w:t xml:space="preserve"> propre à l'appelant, aucun impact sur la capacité de RECEVOIR/ENVOYER des messages (uniquement les notifications/badges).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w:t>
      </w:r>
    </w:p>
    <w:p>
      <w:pPr>
        <w:pStyle w:val="Heading4"/>
      </w:pPr>
      <w:r>
        <w:t>MSG-004 — Masquer (hide) une conversation de la liste</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Masquer une conversation directe ; envoyer un nouveau message dans cette conversation depuis l'autre participant.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POST /api/conversations/:id/hide</w:t>
      </w:r>
      <w:r>
        <w:rPr>
          <w:rFonts w:ascii="Calibri" w:hAnsi="Calibri"/>
          <w:b w:val="0"/>
          <w:i w:val="0"/>
          <w:color w:val="172033"/>
          <w:sz w:val="20"/>
        </w:rPr>
        <w:t xml:space="preserve"> — la conversation disparaît de la liste de l'appelant. Si l'AUTRE participant envoie un nouveau message, vérifier le comportement attendu (réapparition ou non — à confirmer avec </w:t>
      </w:r>
      <w:r>
        <w:rPr>
          <w:rFonts w:ascii="Courier New" w:hAnsi="Courier New"/>
          <w:b w:val="0"/>
          <w:i w:val="0"/>
          <w:color w:val="1F4D78"/>
          <w:sz w:val="20"/>
        </w:rPr>
        <w:t>hideConversationForMe</w:t>
      </w:r>
      <w:r>
        <w:rPr>
          <w:rFonts w:ascii="Calibri" w:hAnsi="Calibri"/>
          <w:b w:val="0"/>
          <w:i w:val="0"/>
          <w:color w:val="172033"/>
          <w:sz w:val="20"/>
        </w:rPr>
        <w:t xml:space="preserve"> dans </w:t>
      </w:r>
      <w:r>
        <w:rPr>
          <w:rFonts w:ascii="Courier New" w:hAnsi="Courier New"/>
          <w:b w:val="0"/>
          <w:i w:val="0"/>
          <w:color w:val="1F4D78"/>
          <w:sz w:val="20"/>
        </w:rPr>
        <w:t>messaging.ts</w:t>
      </w:r>
      <w:r>
        <w:rPr>
          <w:rFonts w:ascii="Calibri" w:hAnsi="Calibri"/>
          <w:b w:val="0"/>
          <w:i w:val="0"/>
          <w:color w:val="172033"/>
          <w:sz w:val="20"/>
        </w:rPr>
        <w:t>, comportement documenté comme fidèle au legacy).</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w:t>
      </w:r>
    </w:p>
    <w:p>
      <w:pPr>
        <w:pStyle w:val="Heading4"/>
      </w:pPr>
      <w:r>
        <w:t>MSG-005 — Vider l'historique d'une conversation (clear history)</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Depuis les réglages de conversation, « Vider l'historique ».</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clearHistoryForMe</w:t>
      </w:r>
      <w:r>
        <w:rPr>
          <w:rFonts w:ascii="Calibri" w:hAnsi="Calibri"/>
          <w:b w:val="0"/>
          <w:i w:val="0"/>
          <w:color w:val="172033"/>
          <w:sz w:val="20"/>
        </w:rPr>
        <w:t xml:space="preserve"> — l'historique disparaît CÔTÉ APPELANT uniquement (pas de suppression pour l'autre participant), à re-confirmer via la modale de confirmation avant action irréversible pour l'appelant.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w:t>
      </w:r>
    </w:p>
    <w:p>
      <w:pPr>
        <w:pStyle w:val="Heading4"/>
      </w:pPr>
      <w:r>
        <w:t>MSG-006 — Réactions emoji sur un message</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Étapes</w:t>
      </w:r>
      <w:r>
        <w:rPr>
          <w:rFonts w:ascii="Calibri" w:hAnsi="Calibri"/>
          <w:b w:val="0"/>
          <w:i w:val="0"/>
          <w:color w:val="172033"/>
          <w:sz w:val="20"/>
        </w:rPr>
        <w:t xml:space="preserve"> : Ouvrir le sélecteur de réaction sur un message, choisir un emoji ; re-cliquer le même emoji pour le retirer.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POST /api/messages/:id/react</w:t>
      </w:r>
      <w:r>
        <w:rPr>
          <w:rFonts w:ascii="Calibri" w:hAnsi="Calibri"/>
          <w:b w:val="0"/>
          <w:i w:val="0"/>
          <w:color w:val="172033"/>
          <w:sz w:val="20"/>
        </w:rPr>
        <w:t xml:space="preserve"> — </w:t>
      </w:r>
      <w:r>
        <w:rPr>
          <w:rFonts w:ascii="Courier New" w:hAnsi="Courier New"/>
          <w:b w:val="0"/>
          <w:i w:val="0"/>
          <w:color w:val="1F4D78"/>
          <w:sz w:val="20"/>
        </w:rPr>
        <w:t>reactions: Record&lt;emoji, userId[]&gt;</w:t>
      </w:r>
      <w:r>
        <w:rPr>
          <w:rFonts w:ascii="Calibri" w:hAnsi="Calibri"/>
          <w:b w:val="0"/>
          <w:i w:val="0"/>
          <w:color w:val="172033"/>
          <w:sz w:val="20"/>
        </w:rPr>
        <w:t xml:space="preserve"> mis à jour immédiatement dans </w:t>
      </w:r>
      <w:r>
        <w:rPr>
          <w:rFonts w:ascii="Courier New" w:hAnsi="Courier New"/>
          <w:b w:val="0"/>
          <w:i w:val="0"/>
          <w:color w:val="1F4D78"/>
          <w:sz w:val="20"/>
        </w:rPr>
        <w:t>messages</w:t>
      </w:r>
      <w:r>
        <w:rPr>
          <w:rFonts w:ascii="Calibri" w:hAnsi="Calibri"/>
          <w:b w:val="0"/>
          <w:i w:val="0"/>
          <w:color w:val="172033"/>
          <w:sz w:val="20"/>
        </w:rPr>
        <w:t xml:space="preserve"> local. Re-cliquer bascule (ajoute/retire) la même réaction pour l'utilisateur courant.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 xml:space="preserve"> (</w:t>
      </w:r>
      <w:r>
        <w:rPr>
          <w:rFonts w:ascii="Courier New" w:hAnsi="Courier New"/>
          <w:b w:val="0"/>
          <w:i w:val="0"/>
          <w:color w:val="1F4D78"/>
          <w:sz w:val="20"/>
        </w:rPr>
        <w:t>reactToMessage</w:t>
      </w:r>
      <w:r>
        <w:rPr>
          <w:rFonts w:ascii="Calibri" w:hAnsi="Calibri"/>
          <w:b w:val="0"/>
          <w:i w:val="0"/>
          <w:color w:val="172033"/>
          <w:sz w:val="20"/>
        </w:rPr>
        <w:t>).</w:t>
      </w:r>
    </w:p>
    <w:p>
      <w:pPr>
        <w:pStyle w:val="Heading3"/>
      </w:pPr>
      <w:r>
        <w:t>3.8 Sondages — RÈGLE CRITIQUE voteOnPoll (poll ET event_poll)</w:t>
      </w:r>
    </w:p>
    <w:p>
      <w:pPr>
        <w:pStyle w:val="Heading4"/>
      </w:pPr>
      <w:r>
        <w:t>MSG-007 — Créer et voter sur un sondage texte simple (poll)</w:t>
      </w:r>
    </w:p>
    <w:p>
      <w:pPr>
        <w:spacing w:after="80"/>
      </w:pPr>
      <w:r>
        <w:rPr>
          <w:rFonts w:ascii="Calibri" w:hAnsi="Calibri"/>
          <w:b/>
          <w:i w:val="0"/>
          <w:color w:val="172033"/>
          <w:sz w:val="20"/>
        </w:rPr>
        <w:t>Priorité</w:t>
      </w:r>
      <w:r>
        <w:rPr>
          <w:rFonts w:ascii="Calibri" w:hAnsi="Calibri"/>
          <w:b w:val="0"/>
          <w:i w:val="0"/>
          <w:color w:val="172033"/>
          <w:sz w:val="20"/>
        </w:rPr>
        <w:t xml:space="preserve"> : Critique</w:t>
      </w:r>
    </w:p>
    <w:p>
      <w:pPr>
        <w:spacing w:after="80"/>
      </w:pPr>
      <w:r>
        <w:rPr>
          <w:rFonts w:ascii="Calibri" w:hAnsi="Calibri"/>
          <w:b/>
          <w:i w:val="0"/>
          <w:color w:val="172033"/>
          <w:sz w:val="20"/>
        </w:rPr>
        <w:t>Préconditions</w:t>
      </w:r>
      <w:r>
        <w:rPr>
          <w:rFonts w:ascii="Calibri" w:hAnsi="Calibri"/>
          <w:b w:val="0"/>
          <w:i w:val="0"/>
          <w:color w:val="172033"/>
          <w:sz w:val="20"/>
        </w:rPr>
        <w:t xml:space="preserve"> : Conversation (directe ou groupe) active, appelant participant non-muet.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3"/>
        </w:numPr>
      </w:pPr>
      <w:r>
        <w:rPr>
          <w:rFonts w:ascii="Calibri" w:hAnsi="Calibri"/>
          <w:b w:val="0"/>
          <w:i w:val="0"/>
          <w:color w:val="172033"/>
          <w:sz w:val="20"/>
        </w:rPr>
        <w:t>Créer un sondage avec une question et 2 à 6 options.</w:t>
      </w:r>
    </w:p>
    <w:p>
      <w:pPr>
        <w:spacing w:after="80" w:line="278" w:lineRule="auto"/>
        <w:numPr>
          <w:ilvl w:val="0"/>
          <w:numId w:val="43"/>
        </w:numPr>
      </w:pPr>
      <w:r>
        <w:rPr>
          <w:rFonts w:ascii="Calibri" w:hAnsi="Calibri"/>
          <w:b w:val="0"/>
          <w:i w:val="0"/>
          <w:color w:val="172033"/>
          <w:sz w:val="20"/>
        </w:rPr>
        <w:t>Voter pour une option A.</w:t>
      </w:r>
    </w:p>
    <w:p>
      <w:pPr>
        <w:spacing w:after="80" w:line="278" w:lineRule="auto"/>
        <w:numPr>
          <w:ilvl w:val="0"/>
          <w:numId w:val="43"/>
        </w:numPr>
      </w:pPr>
      <w:r>
        <w:rPr>
          <w:rFonts w:ascii="Calibri" w:hAnsi="Calibri"/>
          <w:b w:val="0"/>
          <w:i w:val="0"/>
          <w:color w:val="172033"/>
          <w:sz w:val="20"/>
        </w:rPr>
        <w:t>Voter pour une option B différente (dans le même sondage).</w:t>
      </w:r>
    </w:p>
    <w:p>
      <w:pPr>
        <w:spacing w:after="80" w:line="278" w:lineRule="auto"/>
        <w:numPr>
          <w:ilvl w:val="0"/>
          <w:numId w:val="43"/>
        </w:numPr>
      </w:pPr>
      <w:r>
        <w:rPr>
          <w:rFonts w:ascii="Calibri" w:hAnsi="Calibri"/>
          <w:b w:val="0"/>
          <w:i w:val="0"/>
          <w:color w:val="172033"/>
          <w:sz w:val="20"/>
        </w:rPr>
        <w:t>Re-cliquer sur B pour retirer son vote.</w:t>
      </w:r>
    </w:p>
    <w:p>
      <w:pPr>
        <w:spacing w:after="80"/>
      </w:pPr>
      <w:r>
        <w:rPr>
          <w:rFonts w:ascii="Calibri" w:hAnsi="Calibri"/>
          <w:b/>
          <w:i w:val="0"/>
          <w:color w:val="172033"/>
          <w:sz w:val="20"/>
        </w:rPr>
        <w:t>Résultat attendu</w:t>
      </w:r>
      <w:r>
        <w:rPr>
          <w:rFonts w:ascii="Calibri" w:hAnsi="Calibri"/>
          <w:b w:val="0"/>
          <w:i w:val="0"/>
          <w:color w:val="172033"/>
          <w:sz w:val="20"/>
        </w:rPr>
        <w:t xml:space="preserve"> : Étape 2 — </w:t>
      </w:r>
      <w:r>
        <w:rPr>
          <w:rFonts w:ascii="Courier New" w:hAnsi="Courier New"/>
          <w:b w:val="0"/>
          <w:i w:val="0"/>
          <w:color w:val="1F4D78"/>
          <w:sz w:val="20"/>
        </w:rPr>
        <w:t>voterIds</w:t>
      </w:r>
      <w:r>
        <w:rPr>
          <w:rFonts w:ascii="Calibri" w:hAnsi="Calibri"/>
          <w:b w:val="0"/>
          <w:i w:val="0"/>
          <w:color w:val="172033"/>
          <w:sz w:val="20"/>
        </w:rPr>
        <w:t xml:space="preserve"> de A contient l'utilisateur. Étape 3 — vote single-select : l'utilisateur est automatiquement retiré de A et ajouté à B, DANS LA MÊME opération atomique (pipeline d'agrégation, pas de read-modify-write) — jamais présent dans deux options à la fois. Étape 4 — l'utilisateur est retiré de B, plus aucun vote actif pour lui sur ce sondage.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polls.integration.test.ts</w:t>
      </w:r>
      <w:r>
        <w:rPr>
          <w:rFonts w:ascii="Calibri" w:hAnsi="Calibri"/>
          <w:b w:val="0"/>
          <w:i w:val="0"/>
          <w:color w:val="172033"/>
          <w:sz w:val="20"/>
        </w:rPr>
        <w:t>.</w:t>
      </w:r>
    </w:p>
    <w:p>
      <w:pPr>
        <w:pStyle w:val="Heading4"/>
      </w:pPr>
      <w:r>
        <w:t>MSG-008 — Créer et voter sur un sondage événement (event_poll) — MÊME mécanisme de vote que poll</w:t>
      </w:r>
    </w:p>
    <w:p>
      <w:pPr>
        <w:spacing w:after="80"/>
      </w:pPr>
      <w:r>
        <w:rPr>
          <w:rFonts w:ascii="Calibri" w:hAnsi="Calibri"/>
          <w:b/>
          <w:i w:val="0"/>
          <w:color w:val="172033"/>
          <w:sz w:val="20"/>
        </w:rPr>
        <w:t>Priorité</w:t>
      </w:r>
      <w:r>
        <w:rPr>
          <w:rFonts w:ascii="Calibri" w:hAnsi="Calibri"/>
          <w:b w:val="0"/>
          <w:i w:val="0"/>
          <w:color w:val="172033"/>
          <w:sz w:val="20"/>
        </w:rPr>
        <w:t xml:space="preserve"> : Critique — c'est la règle explicitement documentée dans </w:t>
      </w:r>
      <w:r>
        <w:rPr>
          <w:rFonts w:ascii="Courier New" w:hAnsi="Courier New"/>
          <w:b w:val="0"/>
          <w:i w:val="0"/>
          <w:color w:val="1F4D78"/>
          <w:sz w:val="20"/>
        </w:rPr>
        <w:t>CLAUDE.md</w:t>
      </w:r>
      <w:r>
        <w:rPr>
          <w:rFonts w:ascii="Calibri" w:hAnsi="Calibri"/>
          <w:b w:val="0"/>
          <w:i w:val="0"/>
          <w:color w:val="172033"/>
          <w:sz w:val="20"/>
        </w:rPr>
        <w:t xml:space="preserve"> et </w:t>
      </w:r>
      <w:r>
        <w:rPr>
          <w:rFonts w:ascii="Courier New" w:hAnsi="Courier New"/>
          <w:b w:val="0"/>
          <w:i w:val="0"/>
          <w:color w:val="1F4D78"/>
          <w:sz w:val="20"/>
        </w:rPr>
        <w:t>lib/server/polls.ts</w:t>
      </w:r>
      <w:r>
        <w:rPr>
          <w:rFonts w:ascii="Calibri" w:hAnsi="Calibri"/>
          <w:b w:val="0"/>
          <w:i w:val="0"/>
          <w:color w:val="172033"/>
          <w:sz w:val="20"/>
        </w:rPr>
        <w:t xml:space="preserve"> : ne jamais scinder la logique </w:t>
      </w:r>
      <w:r>
        <w:rPr>
          <w:rFonts w:ascii="Courier New" w:hAnsi="Courier New"/>
          <w:b w:val="0"/>
          <w:i w:val="0"/>
          <w:color w:val="1F4D78"/>
          <w:sz w:val="20"/>
        </w:rPr>
        <w:t>voteOnPoll</w:t>
      </w:r>
      <w:r>
        <w:rPr>
          <w:rFonts w:ascii="Calibri" w:hAnsi="Calibri"/>
          <w:b w:val="0"/>
          <w:i w:val="0"/>
          <w:color w:val="172033"/>
          <w:sz w:val="20"/>
        </w:rPr>
        <w:t xml:space="preserve"> entre les deux types.</w:t>
      </w:r>
    </w:p>
    <w:p>
      <w:pPr>
        <w:spacing w:after="80"/>
      </w:pPr>
      <w:r>
        <w:rPr>
          <w:rFonts w:ascii="Calibri" w:hAnsi="Calibri"/>
          <w:b/>
          <w:i w:val="0"/>
          <w:color w:val="172033"/>
          <w:sz w:val="20"/>
        </w:rPr>
        <w:t>Préconditions</w:t>
      </w:r>
      <w:r>
        <w:rPr>
          <w:rFonts w:ascii="Calibri" w:hAnsi="Calibri"/>
          <w:b w:val="0"/>
          <w:i w:val="0"/>
          <w:color w:val="172033"/>
          <w:sz w:val="20"/>
        </w:rPr>
        <w:t xml:space="preserve"> : Conversation active, un événement publié existant à référencer.</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4"/>
        </w:numPr>
      </w:pPr>
      <w:r>
        <w:rPr>
          <w:rFonts w:ascii="Calibri" w:hAnsi="Calibri"/>
          <w:b w:val="0"/>
          <w:i w:val="0"/>
          <w:color w:val="172033"/>
          <w:sz w:val="20"/>
        </w:rPr>
        <w:t>Depuis la conversation, créer un sondage événement (« On y va ? ») en choisissant un événement — options fixes Oui/Non, snapshot event (nom/date/prix/devise/image) figé à l'envoi.</w:t>
      </w:r>
    </w:p>
    <w:p>
      <w:pPr>
        <w:spacing w:after="80" w:line="278" w:lineRule="auto"/>
        <w:numPr>
          <w:ilvl w:val="0"/>
          <w:numId w:val="44"/>
        </w:numPr>
      </w:pPr>
      <w:r>
        <w:rPr>
          <w:rFonts w:ascii="Calibri" w:hAnsi="Calibri"/>
          <w:b w:val="0"/>
          <w:i w:val="0"/>
          <w:color w:val="172033"/>
          <w:sz w:val="20"/>
        </w:rPr>
        <w:t>Voter « Oui ».</w:t>
      </w:r>
    </w:p>
    <w:p>
      <w:pPr>
        <w:spacing w:after="80" w:line="278" w:lineRule="auto"/>
        <w:numPr>
          <w:ilvl w:val="0"/>
          <w:numId w:val="44"/>
        </w:numPr>
      </w:pPr>
      <w:r>
        <w:rPr>
          <w:rFonts w:ascii="Calibri" w:hAnsi="Calibri"/>
          <w:b w:val="0"/>
          <w:i w:val="0"/>
          <w:color w:val="172033"/>
          <w:sz w:val="20"/>
        </w:rPr>
        <w:t>Voter « Non » (bascule).</w:t>
      </w:r>
    </w:p>
    <w:p>
      <w:pPr>
        <w:spacing w:after="80" w:line="278" w:lineRule="auto"/>
        <w:numPr>
          <w:ilvl w:val="0"/>
          <w:numId w:val="44"/>
        </w:numPr>
      </w:pPr>
      <w:r>
        <w:rPr>
          <w:rFonts w:ascii="Calibri" w:hAnsi="Calibri"/>
          <w:b w:val="0"/>
          <w:i w:val="0"/>
          <w:color w:val="172033"/>
          <w:sz w:val="20"/>
        </w:rPr>
        <w:t>Re-cliquer « Non » pour retirer son vote.</w:t>
      </w:r>
    </w:p>
    <w:p>
      <w:pPr>
        <w:spacing w:after="80"/>
      </w:pPr>
      <w:r>
        <w:rPr>
          <w:rFonts w:ascii="Calibri" w:hAnsi="Calibri"/>
          <w:b/>
          <w:i w:val="0"/>
          <w:color w:val="172033"/>
          <w:sz w:val="20"/>
        </w:rPr>
        <w:t>Résultat attendu</w:t>
      </w:r>
      <w:r>
        <w:rPr>
          <w:rFonts w:ascii="Calibri" w:hAnsi="Calibri"/>
          <w:b w:val="0"/>
          <w:i w:val="0"/>
          <w:color w:val="172033"/>
          <w:sz w:val="20"/>
        </w:rPr>
        <w:t xml:space="preserve"> : Comportement de vote IDENTIQUE bit-à-bit à MSG-007 (même fonction </w:t>
      </w:r>
      <w:r>
        <w:rPr>
          <w:rFonts w:ascii="Courier New" w:hAnsi="Courier New"/>
          <w:b w:val="0"/>
          <w:i w:val="0"/>
          <w:color w:val="1F4D78"/>
          <w:sz w:val="20"/>
        </w:rPr>
        <w:t>voteOnPoll</w:t>
      </w:r>
      <w:r>
        <w:rPr>
          <w:rFonts w:ascii="Calibri" w:hAnsi="Calibri"/>
          <w:b w:val="0"/>
          <w:i w:val="0"/>
          <w:color w:val="172033"/>
          <w:sz w:val="20"/>
        </w:rPr>
        <w:t xml:space="preserve">, même garde combiné </w:t>
      </w:r>
      <w:r>
        <w:rPr>
          <w:rFonts w:ascii="Courier New" w:hAnsi="Courier New"/>
          <w:b w:val="0"/>
          <w:i w:val="0"/>
          <w:color w:val="1F4D78"/>
          <w:sz w:val="20"/>
        </w:rPr>
        <w:t>type !== 'poll' &amp;&amp; type !== 'event_poll'</w:t>
      </w:r>
      <w:r>
        <w:rPr>
          <w:rFonts w:ascii="Calibri" w:hAnsi="Calibri"/>
          <w:b w:val="0"/>
          <w:i w:val="0"/>
          <w:color w:val="172033"/>
          <w:sz w:val="20"/>
        </w:rPr>
        <w:t>). Le prix affiché dans le snapshot est la place LA MOINS CHÈRE de l'événement au moment de la création (0 si aucune place définie) — vérifier qu'il ne varie PAS si le prix de l'événement change après coup côté organisateur (snapshot figé, jamais relu dynamiquement).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polls.integration.test.ts</w:t>
      </w:r>
      <w:r>
        <w:rPr>
          <w:rFonts w:ascii="Calibri" w:hAnsi="Calibri"/>
          <w:b w:val="0"/>
          <w:i w:val="0"/>
          <w:color w:val="172033"/>
          <w:sz w:val="20"/>
        </w:rPr>
        <w:t xml:space="preserve"> — </w:t>
      </w:r>
      <w:r>
        <w:rPr>
          <w:rFonts w:ascii="Calibri" w:hAnsi="Calibri"/>
          <w:b/>
          <w:i w:val="0"/>
          <w:color w:val="172033"/>
          <w:sz w:val="20"/>
        </w:rPr>
        <w:t>vérifier explicitement que ce fichier de test exerce le vote sur LES DEUX types `poll` ET `event_poll` séparément</w:t>
      </w:r>
      <w:r>
        <w:rPr>
          <w:rFonts w:ascii="Calibri" w:hAnsi="Calibri"/>
          <w:b w:val="0"/>
          <w:i w:val="0"/>
          <w:color w:val="172033"/>
          <w:sz w:val="20"/>
        </w:rPr>
        <w:t>, pas seulement l'un des deux, car c'est précisément le scénario de régression documenté (un futur refactor qui séparerait le garde en deux chemins ferait échouer silencieusement le vote sur l'un des deux types sans lever d'erreur).</w:t>
      </w:r>
    </w:p>
    <w:p>
      <w:pPr>
        <w:pStyle w:val="Heading4"/>
      </w:pPr>
      <w:r>
        <w:t>MSG-009 — Voter sur un sondage avec une option invalide/inexistante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Appeler </w:t>
      </w:r>
      <w:r>
        <w:rPr>
          <w:rFonts w:ascii="Courier New" w:hAnsi="Courier New"/>
          <w:b w:val="0"/>
          <w:i w:val="0"/>
          <w:color w:val="1F4D78"/>
          <w:sz w:val="20"/>
        </w:rPr>
        <w:t>voteOnPoll</w:t>
      </w:r>
      <w:r>
        <w:rPr>
          <w:rFonts w:ascii="Calibri" w:hAnsi="Calibri"/>
          <w:b w:val="0"/>
          <w:i w:val="0"/>
          <w:color w:val="172033"/>
          <w:sz w:val="20"/>
        </w:rPr>
        <w:t xml:space="preserve"> avec un </w:t>
      </w:r>
      <w:r>
        <w:rPr>
          <w:rFonts w:ascii="Courier New" w:hAnsi="Courier New"/>
          <w:b w:val="0"/>
          <w:i w:val="0"/>
          <w:color w:val="1F4D78"/>
          <w:sz w:val="20"/>
        </w:rPr>
        <w:t>optionId</w:t>
      </w:r>
      <w:r>
        <w:rPr>
          <w:rFonts w:ascii="Calibri" w:hAnsi="Calibri"/>
          <w:b w:val="0"/>
          <w:i w:val="0"/>
          <w:color w:val="172033"/>
          <w:sz w:val="20"/>
        </w:rPr>
        <w:t xml:space="preserve"> qui n'existe pas dans les options du message.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invalid_option</w:t>
      </w:r>
      <w:r>
        <w:rPr>
          <w:rFonts w:ascii="Calibri" w:hAnsi="Calibri"/>
          <w:b w:val="0"/>
          <w:i w:val="0"/>
          <w:color w:val="172033"/>
          <w:sz w:val="20"/>
        </w:rPr>
        <w:t xml:space="preserve"> (400) — la vérification </w:t>
      </w:r>
      <w:r>
        <w:rPr>
          <w:rFonts w:ascii="Courier New" w:hAnsi="Courier New"/>
          <w:b w:val="0"/>
          <w:i w:val="0"/>
          <w:color w:val="1F4D78"/>
          <w:sz w:val="20"/>
        </w:rPr>
        <w:t>optionExists</w:t>
      </w:r>
      <w:r>
        <w:rPr>
          <w:rFonts w:ascii="Calibri" w:hAnsi="Calibri"/>
          <w:b w:val="0"/>
          <w:i w:val="0"/>
          <w:color w:val="172033"/>
          <w:sz w:val="20"/>
        </w:rPr>
        <w:t xml:space="preserve"> a lieu AVANT le pipeline d'update Mongo, jamais un no-op silencieux qui retirerait l'utilisateur de toutes ses options sans l'ajouter nulle part (documenté explicitement comme le bug à éviter).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polls.integration.test.ts</w:t>
      </w:r>
      <w:r>
        <w:rPr>
          <w:rFonts w:ascii="Calibri" w:hAnsi="Calibri"/>
          <w:b w:val="0"/>
          <w:i w:val="0"/>
          <w:color w:val="172033"/>
          <w:sz w:val="20"/>
        </w:rPr>
        <w:t>.</w:t>
      </w:r>
    </w:p>
    <w:p>
      <w:pPr>
        <w:pStyle w:val="Heading4"/>
      </w:pPr>
      <w:r>
        <w:t>MSG-010 — Voter sur un sondage dans une conversation où l'appelant est mute (groupe) ou bloqué (direct)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Utilisateur mute dans un groupe, OU bloqué dans une conversation directe.</w:t>
      </w:r>
    </w:p>
    <w:p>
      <w:pPr>
        <w:spacing w:after="80"/>
      </w:pPr>
      <w:r>
        <w:rPr>
          <w:rFonts w:ascii="Calibri" w:hAnsi="Calibri"/>
          <w:b/>
          <w:i w:val="0"/>
          <w:color w:val="172033"/>
          <w:sz w:val="20"/>
        </w:rPr>
        <w:t>Étapes</w:t>
      </w:r>
      <w:r>
        <w:rPr>
          <w:rFonts w:ascii="Calibri" w:hAnsi="Calibri"/>
          <w:b w:val="0"/>
          <w:i w:val="0"/>
          <w:color w:val="172033"/>
          <w:sz w:val="20"/>
        </w:rPr>
        <w:t xml:space="preserve"> : Tenter de voter sur un sondage existant dans cette conversation.</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assertCanSendInConversation</w:t>
      </w:r>
      <w:r>
        <w:rPr>
          <w:rFonts w:ascii="Calibri" w:hAnsi="Calibri"/>
          <w:b w:val="0"/>
          <w:i w:val="0"/>
          <w:color w:val="172033"/>
          <w:sz w:val="20"/>
        </w:rPr>
        <w:t xml:space="preserve"> renvoie </w:t>
      </w:r>
      <w:r>
        <w:rPr>
          <w:rFonts w:ascii="Courier New" w:hAnsi="Courier New"/>
          <w:b w:val="0"/>
          <w:i w:val="0"/>
          <w:color w:val="1F4D78"/>
          <w:sz w:val="20"/>
        </w:rPr>
        <w:t>muted</w:t>
      </w:r>
      <w:r>
        <w:rPr>
          <w:rFonts w:ascii="Calibri" w:hAnsi="Calibri"/>
          <w:b w:val="0"/>
          <w:i w:val="0"/>
          <w:color w:val="172033"/>
          <w:sz w:val="20"/>
        </w:rPr>
        <w:t xml:space="preserve"> (403) ou </w:t>
      </w:r>
      <w:r>
        <w:rPr>
          <w:rFonts w:ascii="Courier New" w:hAnsi="Courier New"/>
          <w:b w:val="0"/>
          <w:i w:val="0"/>
          <w:color w:val="1F4D78"/>
          <w:sz w:val="20"/>
        </w:rPr>
        <w:t>blocked</w:t>
      </w:r>
      <w:r>
        <w:rPr>
          <w:rFonts w:ascii="Calibri" w:hAnsi="Calibri"/>
          <w:b w:val="0"/>
          <w:i w:val="0"/>
          <w:color w:val="172033"/>
          <w:sz w:val="20"/>
        </w:rPr>
        <w:t xml:space="preserve"> (403) — MÊME garde partagé que l'envoi de message normal, pas de vérification locale à </w:t>
      </w:r>
      <w:r>
        <w:rPr>
          <w:rFonts w:ascii="Courier New" w:hAnsi="Courier New"/>
          <w:b w:val="0"/>
          <w:i w:val="0"/>
          <w:color w:val="1F4D78"/>
          <w:sz w:val="20"/>
        </w:rPr>
        <w:t>polls.ts</w:t>
      </w:r>
      <w:r>
        <w:rPr>
          <w:rFonts w:ascii="Calibri" w:hAnsi="Calibri"/>
          <w:b w:val="0"/>
          <w:i w:val="0"/>
          <w:color w:val="172033"/>
          <w:sz w:val="20"/>
        </w:rPr>
        <w:t xml:space="preserve"> qui pourrait diverger (c'était le bug corrigé documenté en commentaire : un compte bloqué pouvait auparavant voter malgré le blocage).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polls.integration.test.ts</w:t>
      </w:r>
      <w:r>
        <w:rPr>
          <w:rFonts w:ascii="Calibri" w:hAnsi="Calibri"/>
          <w:b w:val="0"/>
          <w:i w:val="0"/>
          <w:color w:val="172033"/>
          <w:sz w:val="20"/>
        </w:rPr>
        <w:t>.</w:t>
      </w:r>
    </w:p>
    <w:p>
      <w:pPr>
        <w:pStyle w:val="Heading4"/>
      </w:pPr>
      <w:r>
        <w:t>MSG-011 — Deux votes concurrents sur le même sondage ne s'écrasent jamais (pas de last-write-wins)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Sondage avec 3+ options, 2 utilisateurs distincts.</w:t>
      </w:r>
    </w:p>
    <w:p>
      <w:pPr>
        <w:spacing w:after="80"/>
      </w:pPr>
      <w:r>
        <w:rPr>
          <w:rFonts w:ascii="Calibri" w:hAnsi="Calibri"/>
          <w:b/>
          <w:i w:val="0"/>
          <w:color w:val="172033"/>
          <w:sz w:val="20"/>
        </w:rPr>
        <w:t>Étapes</w:t>
      </w:r>
      <w:r>
        <w:rPr>
          <w:rFonts w:ascii="Calibri" w:hAnsi="Calibri"/>
          <w:b w:val="0"/>
          <w:i w:val="0"/>
          <w:color w:val="172033"/>
          <w:sz w:val="20"/>
        </w:rPr>
        <w:t xml:space="preserve"> : Simuler deux requêtes de vote quasi-simultanées de deux utilisateurs différents sur des options différentes du même sondage.</w:t>
      </w:r>
    </w:p>
    <w:p>
      <w:pPr>
        <w:spacing w:after="80"/>
      </w:pPr>
      <w:r>
        <w:rPr>
          <w:rFonts w:ascii="Calibri" w:hAnsi="Calibri"/>
          <w:b/>
          <w:i w:val="0"/>
          <w:color w:val="172033"/>
          <w:sz w:val="20"/>
        </w:rPr>
        <w:t>Résultat attendu</w:t>
      </w:r>
      <w:r>
        <w:rPr>
          <w:rFonts w:ascii="Calibri" w:hAnsi="Calibri"/>
          <w:b w:val="0"/>
          <w:i w:val="0"/>
          <w:color w:val="172033"/>
          <w:sz w:val="20"/>
        </w:rPr>
        <w:t xml:space="preserve"> : Les deux votes sont conservés (chacun dans la bonne option) — la mise à jour par pipeline d'agrégation Mongo garantit l'absence de fenêtre de course, contrairement au bug legacy documenté (read-modify-write sur le document entier).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polls.integration.test.ts</w:t>
      </w:r>
      <w:r>
        <w:rPr>
          <w:rFonts w:ascii="Calibri" w:hAnsi="Calibri"/>
          <w:b w:val="0"/>
          <w:i w:val="0"/>
          <w:color w:val="172033"/>
          <w:sz w:val="20"/>
        </w:rPr>
        <w:t xml:space="preserve"> (si un test de concurrence explicite existe — sinon signaler comme gap de test important vu la criticité documentée).</w:t>
      </w:r>
    </w:p>
    <w:p>
      <w:pPr>
        <w:pStyle w:val="Heading3"/>
      </w:pPr>
      <w:r>
        <w:t>3.9 Groupes — création, administration, membres</w:t>
      </w:r>
    </w:p>
    <w:p>
      <w:pPr>
        <w:pStyle w:val="Heading4"/>
      </w:pPr>
      <w:r>
        <w:t>MSG-012 — Créer un groupe avec membres et avatar</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Au moins 2 amis/contacts disponibles.</w:t>
      </w:r>
    </w:p>
    <w:p>
      <w:pPr>
        <w:spacing w:after="80"/>
      </w:pPr>
      <w:r>
        <w:rPr>
          <w:rFonts w:ascii="Calibri" w:hAnsi="Calibri"/>
          <w:b/>
          <w:i w:val="0"/>
          <w:color w:val="172033"/>
          <w:sz w:val="20"/>
        </w:rPr>
        <w:t>Étapes</w:t>
      </w:r>
      <w:r>
        <w:rPr>
          <w:rFonts w:ascii="Calibri" w:hAnsi="Calibri"/>
          <w:b w:val="0"/>
          <w:i w:val="0"/>
          <w:color w:val="172033"/>
          <w:sz w:val="20"/>
        </w:rPr>
        <w:t xml:space="preserve"> : Ouvrir « Nouveau groupe », nommer le groupe, sélectionner des membres, ajouter un avatar (compressé côté client, </w:t>
      </w:r>
      <w:r>
        <w:rPr>
          <w:rFonts w:ascii="Courier New" w:hAnsi="Courier New"/>
          <w:b w:val="0"/>
          <w:i w:val="0"/>
          <w:color w:val="1F4D78"/>
          <w:sz w:val="20"/>
        </w:rPr>
        <w:t>compressImage(dataUrl, 500, 0.85)</w:t>
      </w:r>
      <w:r>
        <w:rPr>
          <w:rFonts w:ascii="Calibri" w:hAnsi="Calibri"/>
          <w:b w:val="0"/>
          <w:i w:val="0"/>
          <w:color w:val="172033"/>
          <w:sz w:val="20"/>
        </w:rPr>
        <w:t>), créer.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createGroup</w:t>
      </w:r>
      <w:r>
        <w:rPr>
          <w:rFonts w:ascii="Calibri" w:hAnsi="Calibri"/>
          <w:b w:val="0"/>
          <w:i w:val="0"/>
          <w:color w:val="172033"/>
          <w:sz w:val="20"/>
        </w:rPr>
        <w:t xml:space="preserve"> — le créateur devient </w:t>
      </w:r>
      <w:r>
        <w:rPr>
          <w:rFonts w:ascii="Courier New" w:hAnsi="Courier New"/>
          <w:b w:val="0"/>
          <w:i w:val="0"/>
          <w:color w:val="1F4D78"/>
          <w:sz w:val="20"/>
        </w:rPr>
        <w:t>admin</w:t>
      </w:r>
      <w:r>
        <w:rPr>
          <w:rFonts w:ascii="Calibri" w:hAnsi="Calibri"/>
          <w:b w:val="0"/>
          <w:i w:val="0"/>
          <w:color w:val="172033"/>
          <w:sz w:val="20"/>
        </w:rPr>
        <w:t xml:space="preserve"> par défaut, tous les membres sélectionnés sont ajoutés en </w:t>
      </w:r>
      <w:r>
        <w:rPr>
          <w:rFonts w:ascii="Courier New" w:hAnsi="Courier New"/>
          <w:b w:val="0"/>
          <w:i w:val="0"/>
          <w:color w:val="1F4D78"/>
          <w:sz w:val="20"/>
        </w:rPr>
        <w:t>member</w:t>
      </w:r>
      <w:r>
        <w:rPr>
          <w:rFonts w:ascii="Calibri" w:hAnsi="Calibri"/>
          <w:b w:val="0"/>
          <w:i w:val="0"/>
          <w:color w:val="172033"/>
          <w:sz w:val="20"/>
        </w:rPr>
        <w:t xml:space="preserve">, conversation </w:t>
      </w:r>
      <w:r>
        <w:rPr>
          <w:rFonts w:ascii="Courier New" w:hAnsi="Courier New"/>
          <w:b w:val="0"/>
          <w:i w:val="0"/>
          <w:color w:val="1F4D78"/>
          <w:sz w:val="20"/>
        </w:rPr>
        <w:t>type: 'group'</w:t>
      </w:r>
      <w:r>
        <w:rPr>
          <w:rFonts w:ascii="Calibri" w:hAnsi="Calibri"/>
          <w:b w:val="0"/>
          <w:i w:val="0"/>
          <w:color w:val="172033"/>
          <w:sz w:val="20"/>
        </w:rPr>
        <w:t xml:space="preserve"> créée avec le nom et l'avatar fournis.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groups.integration.test.ts</w:t>
      </w:r>
      <w:r>
        <w:rPr>
          <w:rFonts w:ascii="Calibri" w:hAnsi="Calibri"/>
          <w:b w:val="0"/>
          <w:i w:val="0"/>
          <w:color w:val="172033"/>
          <w:sz w:val="20"/>
        </w:rPr>
        <w:t>.</w:t>
      </w:r>
    </w:p>
    <w:p>
      <w:pPr>
        <w:pStyle w:val="Heading4"/>
      </w:pPr>
      <w:r>
        <w:t>MSG-013 — Renommer un groupe / changer son avatar (admin uniquement ?)</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Préconditions</w:t>
      </w:r>
      <w:r>
        <w:rPr>
          <w:rFonts w:ascii="Calibri" w:hAnsi="Calibri"/>
          <w:b w:val="0"/>
          <w:i w:val="0"/>
          <w:color w:val="172033"/>
          <w:sz w:val="20"/>
        </w:rPr>
        <w:t xml:space="preserve"> : Groupe existant avec au moins un admin et un membre simple.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5"/>
        </w:numPr>
      </w:pPr>
      <w:r>
        <w:rPr>
          <w:rFonts w:ascii="Calibri" w:hAnsi="Calibri"/>
          <w:b w:val="0"/>
          <w:i w:val="0"/>
          <w:color w:val="172033"/>
          <w:sz w:val="20"/>
        </w:rPr>
        <w:t>En tant qu'admin, renommer le groupe et changer l'avatar.</w:t>
      </w:r>
    </w:p>
    <w:p>
      <w:pPr>
        <w:spacing w:after="80" w:line="278" w:lineRule="auto"/>
        <w:numPr>
          <w:ilvl w:val="0"/>
          <w:numId w:val="45"/>
        </w:numPr>
      </w:pPr>
      <w:r>
        <w:rPr>
          <w:rFonts w:ascii="Calibri" w:hAnsi="Calibri"/>
          <w:b w:val="0"/>
          <w:i w:val="0"/>
          <w:color w:val="172033"/>
          <w:sz w:val="20"/>
        </w:rPr>
        <w:t>En tant que membre simple, tenter la même action (si l'UI l'expose ou via appel direct).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renameGroup</w:t>
      </w:r>
      <w:r>
        <w:rPr>
          <w:rFonts w:ascii="Calibri" w:hAnsi="Calibri"/>
          <w:b w:val="0"/>
          <w:i w:val="0"/>
          <w:color w:val="172033"/>
          <w:sz w:val="20"/>
        </w:rPr>
        <w:t>/</w:t>
      </w:r>
      <w:r>
        <w:rPr>
          <w:rFonts w:ascii="Courier New" w:hAnsi="Courier New"/>
          <w:b w:val="0"/>
          <w:i w:val="0"/>
          <w:color w:val="1F4D78"/>
          <w:sz w:val="20"/>
        </w:rPr>
        <w:t>setGroupAvatar</w:t>
      </w:r>
      <w:r>
        <w:rPr>
          <w:rFonts w:ascii="Calibri" w:hAnsi="Calibri"/>
          <w:b w:val="0"/>
          <w:i w:val="0"/>
          <w:color w:val="172033"/>
          <w:sz w:val="20"/>
        </w:rPr>
        <w:t xml:space="preserve"> — vérifier les droits requis exacts (admin vs tout membre) dans </w:t>
      </w:r>
      <w:r>
        <w:rPr>
          <w:rFonts w:ascii="Courier New" w:hAnsi="Courier New"/>
          <w:b w:val="0"/>
          <w:i w:val="0"/>
          <w:color w:val="1F4D78"/>
          <w:sz w:val="20"/>
        </w:rPr>
        <w:t>groupsAdmin.integration.test.ts</w:t>
      </w:r>
      <w:r>
        <w:rPr>
          <w:rFonts w:ascii="Calibri" w:hAnsi="Calibri"/>
          <w:b w:val="0"/>
          <w:i w:val="0"/>
          <w:color w:val="172033"/>
          <w:sz w:val="20"/>
        </w:rPr>
        <w:t xml:space="preserve">. Si restreint aux admins, un membre simple doit recevoir </w:t>
      </w:r>
      <w:r>
        <w:rPr>
          <w:rFonts w:ascii="Courier New" w:hAnsi="Courier New"/>
          <w:b w:val="0"/>
          <w:i w:val="0"/>
          <w:color w:val="1F4D78"/>
          <w:sz w:val="20"/>
        </w:rPr>
        <w:t>forbidden</w:t>
      </w:r>
      <w:r>
        <w:rPr>
          <w:rFonts w:ascii="Calibri" w:hAnsi="Calibri"/>
          <w:b w:val="0"/>
          <w:i w:val="0"/>
          <w:color w:val="172033"/>
          <w:sz w:val="20"/>
        </w:rPr>
        <w:t>/403.</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groupsAdmin.integration.test.ts</w:t>
      </w:r>
      <w:r>
        <w:rPr>
          <w:rFonts w:ascii="Calibri" w:hAnsi="Calibri"/>
          <w:b w:val="0"/>
          <w:i w:val="0"/>
          <w:color w:val="172033"/>
          <w:sz w:val="20"/>
        </w:rPr>
        <w:t>.</w:t>
      </w:r>
    </w:p>
    <w:p>
      <w:pPr>
        <w:pStyle w:val="Heading4"/>
      </w:pPr>
      <w:r>
        <w:t>MSG-014 — Ajouter un membre à un groupe existant</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Depuis les réglages du groupe, ajouter un nouveau membre (recherche par nom/email via </w:t>
      </w:r>
      <w:r>
        <w:rPr>
          <w:rFonts w:ascii="Courier New" w:hAnsi="Courier New"/>
          <w:b w:val="0"/>
          <w:i w:val="0"/>
          <w:color w:val="1F4D78"/>
          <w:sz w:val="20"/>
        </w:rPr>
        <w:t>searchUsers</w:t>
      </w:r>
      <w:r>
        <w:rPr>
          <w:rFonts w:ascii="Calibri" w:hAnsi="Calibri"/>
          <w:b w:val="0"/>
          <w:i w:val="0"/>
          <w:color w:val="172033"/>
          <w:sz w:val="20"/>
        </w:rPr>
        <w:t>).</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addMember</w:t>
      </w:r>
      <w:r>
        <w:rPr>
          <w:rFonts w:ascii="Calibri" w:hAnsi="Calibri"/>
          <w:b w:val="0"/>
          <w:i w:val="0"/>
          <w:color w:val="172033"/>
          <w:sz w:val="20"/>
        </w:rPr>
        <w:t xml:space="preserve"> — le nouveau membre apparaît dans la liste, rôle </w:t>
      </w:r>
      <w:r>
        <w:rPr>
          <w:rFonts w:ascii="Courier New" w:hAnsi="Courier New"/>
          <w:b w:val="0"/>
          <w:i w:val="0"/>
          <w:color w:val="1F4D78"/>
          <w:sz w:val="20"/>
        </w:rPr>
        <w:t>member</w:t>
      </w:r>
      <w:r>
        <w:rPr>
          <w:rFonts w:ascii="Calibri" w:hAnsi="Calibri"/>
          <w:b w:val="0"/>
          <w:i w:val="0"/>
          <w:color w:val="172033"/>
          <w:sz w:val="20"/>
        </w:rPr>
        <w:t xml:space="preserve"> par défaut, reçoit accès à l'historique existant (ou pas, selon fidélité legacy — à vérifier).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groups.integration.test.ts</w:t>
      </w:r>
      <w:r>
        <w:rPr>
          <w:rFonts w:ascii="Calibri" w:hAnsi="Calibri"/>
          <w:b w:val="0"/>
          <w:i w:val="0"/>
          <w:color w:val="172033"/>
          <w:sz w:val="20"/>
        </w:rPr>
        <w:t xml:space="preserve"> / </w:t>
      </w:r>
      <w:r>
        <w:rPr>
          <w:rFonts w:ascii="Courier New" w:hAnsi="Courier New"/>
          <w:b w:val="0"/>
          <w:i w:val="0"/>
          <w:color w:val="1F4D78"/>
          <w:sz w:val="20"/>
        </w:rPr>
        <w:t>groupsAdmin.integration.test.ts</w:t>
      </w:r>
      <w:r>
        <w:rPr>
          <w:rFonts w:ascii="Calibri" w:hAnsi="Calibri"/>
          <w:b w:val="0"/>
          <w:i w:val="0"/>
          <w:color w:val="172033"/>
          <w:sz w:val="20"/>
        </w:rPr>
        <w:t>.</w:t>
      </w:r>
    </w:p>
    <w:p>
      <w:pPr>
        <w:pStyle w:val="Heading4"/>
      </w:pPr>
      <w:r>
        <w:t>MSG-015 — Retirer un membre du groupe (admin)</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Un admin retire un membre du groupe.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removeMember</w:t>
      </w:r>
      <w:r>
        <w:rPr>
          <w:rFonts w:ascii="Calibri" w:hAnsi="Calibri"/>
          <w:b w:val="0"/>
          <w:i w:val="0"/>
          <w:color w:val="172033"/>
          <w:sz w:val="20"/>
        </w:rPr>
        <w:t xml:space="preserve"> — le membre retiré n'apparaît plus dans </w:t>
      </w:r>
      <w:r>
        <w:rPr>
          <w:rFonts w:ascii="Courier New" w:hAnsi="Courier New"/>
          <w:b w:val="0"/>
          <w:i w:val="0"/>
          <w:color w:val="1F4D78"/>
          <w:sz w:val="20"/>
        </w:rPr>
        <w:t>members</w:t>
      </w:r>
      <w:r>
        <w:rPr>
          <w:rFonts w:ascii="Calibri" w:hAnsi="Calibri"/>
          <w:b w:val="0"/>
          <w:i w:val="0"/>
          <w:color w:val="172033"/>
          <w:sz w:val="20"/>
        </w:rPr>
        <w:t>/</w:t>
      </w:r>
      <w:r>
        <w:rPr>
          <w:rFonts w:ascii="Courier New" w:hAnsi="Courier New"/>
          <w:b w:val="0"/>
          <w:i w:val="0"/>
          <w:color w:val="1F4D78"/>
          <w:sz w:val="20"/>
        </w:rPr>
        <w:t>participantIds</w:t>
      </w:r>
      <w:r>
        <w:rPr>
          <w:rFonts w:ascii="Calibri" w:hAnsi="Calibri"/>
          <w:b w:val="0"/>
          <w:i w:val="0"/>
          <w:color w:val="172033"/>
          <w:sz w:val="20"/>
        </w:rPr>
        <w:t>, ne peut plus envoyer/recevoir de nouveaux messages dans ce groupe. Un membre non-admin ne doit PAS pouvoir retirer un autre membre (403 attendu).</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groupsAdmin.integration.test.ts</w:t>
      </w:r>
      <w:r>
        <w:rPr>
          <w:rFonts w:ascii="Calibri" w:hAnsi="Calibri"/>
          <w:b w:val="0"/>
          <w:i w:val="0"/>
          <w:color w:val="172033"/>
          <w:sz w:val="20"/>
        </w:rPr>
        <w:t>.</w:t>
      </w:r>
    </w:p>
    <w:p>
      <w:pPr>
        <w:pStyle w:val="Heading4"/>
      </w:pPr>
      <w:r>
        <w:t>MSG-016 — Changer le rôle d'un membre (member ↔ admin)</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 Un admin promeut un membre en admin ; un admin rétrograde un autre admin en membre simple.</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setMemberRole</w:t>
      </w:r>
      <w:r>
        <w:rPr>
          <w:rFonts w:ascii="Calibri" w:hAnsi="Calibri"/>
          <w:b w:val="0"/>
          <w:i w:val="0"/>
          <w:color w:val="172033"/>
          <w:sz w:val="20"/>
        </w:rPr>
        <w:t xml:space="preserve"> — vérifier le cas limite du DERNIER admin d'un groupe (un groupe doit-il toujours garder au moins un admin ? à confirmer avec le test d'intégration — sinon signaler comme cas à couvrir).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groupsAdmin.integration.test.ts</w:t>
      </w:r>
      <w:r>
        <w:rPr>
          <w:rFonts w:ascii="Calibri" w:hAnsi="Calibri"/>
          <w:b w:val="0"/>
          <w:i w:val="0"/>
          <w:color w:val="172033"/>
          <w:sz w:val="20"/>
        </w:rPr>
        <w:t>.</w:t>
      </w:r>
    </w:p>
    <w:p>
      <w:pPr>
        <w:pStyle w:val="Heading4"/>
      </w:pPr>
      <w:r>
        <w:t>MSG-017 — Mettre un membre en sourdine dans un groupe (durée limitée ou indéfinie)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Groupe avec un admin et un membre cible.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6"/>
        </w:numPr>
      </w:pPr>
      <w:r>
        <w:rPr>
          <w:rFonts w:ascii="Calibri" w:hAnsi="Calibri"/>
          <w:b w:val="0"/>
          <w:i w:val="0"/>
          <w:color w:val="172033"/>
          <w:sz w:val="20"/>
        </w:rPr>
        <w:t xml:space="preserve">Admin choisit « Rendre muet » sur un membre avec une durée (ex. 1h, 24h) via </w:t>
      </w:r>
      <w:r>
        <w:rPr>
          <w:rFonts w:ascii="Courier New" w:hAnsi="Courier New"/>
          <w:b w:val="0"/>
          <w:i w:val="0"/>
          <w:color w:val="1F4D78"/>
          <w:sz w:val="20"/>
        </w:rPr>
        <w:t>muteMemberDialog</w:t>
      </w:r>
      <w:r>
        <w:rPr>
          <w:rFonts w:ascii="Calibri" w:hAnsi="Calibri"/>
          <w:b w:val="0"/>
          <w:i w:val="0"/>
          <w:color w:val="172033"/>
          <w:sz w:val="20"/>
        </w:rPr>
        <w:t>.</w:t>
      </w:r>
    </w:p>
    <w:p>
      <w:pPr>
        <w:spacing w:after="80" w:line="278" w:lineRule="auto"/>
        <w:numPr>
          <w:ilvl w:val="0"/>
          <w:numId w:val="46"/>
        </w:numPr>
      </w:pPr>
      <w:r>
        <w:rPr>
          <w:rFonts w:ascii="Calibri" w:hAnsi="Calibri"/>
          <w:b w:val="0"/>
          <w:i w:val="0"/>
          <w:color w:val="172033"/>
          <w:sz w:val="20"/>
        </w:rPr>
        <w:t>Le membre muté tente d'envoyer un message texte ET de voter sur un sondage dans ce groupe pendant la sourdine.</w:t>
      </w:r>
    </w:p>
    <w:p>
      <w:pPr>
        <w:spacing w:after="80" w:line="278" w:lineRule="auto"/>
        <w:numPr>
          <w:ilvl w:val="0"/>
          <w:numId w:val="46"/>
        </w:numPr>
      </w:pPr>
      <w:r>
        <w:rPr>
          <w:rFonts w:ascii="Calibri" w:hAnsi="Calibri"/>
          <w:b w:val="0"/>
          <w:i w:val="0"/>
          <w:color w:val="172033"/>
          <w:sz w:val="20"/>
        </w:rPr>
        <w:t xml:space="preserve">Attendre l'expiration (ou tester avec une sourdine indéfinie, </w:t>
      </w:r>
      <w:r>
        <w:rPr>
          <w:rFonts w:ascii="Courier New" w:hAnsi="Courier New"/>
          <w:b w:val="0"/>
          <w:i w:val="0"/>
          <w:color w:val="1F4D78"/>
          <w:sz w:val="20"/>
        </w:rPr>
        <w:t>untilAt: null</w:t>
      </w:r>
      <w:r>
        <w:rPr>
          <w:rFonts w:ascii="Calibri" w:hAnsi="Calibri"/>
          <w:b w:val="0"/>
          <w:i w:val="0"/>
          <w:color w:val="172033"/>
          <w:sz w:val="20"/>
        </w:rPr>
        <w:t>) puis retirer manuellement la sourdine (« Réactiver »).</w:t>
      </w:r>
    </w:p>
    <w:p>
      <w:pPr>
        <w:spacing w:after="80"/>
      </w:pPr>
      <w:r>
        <w:rPr>
          <w:rFonts w:ascii="Calibri" w:hAnsi="Calibri"/>
          <w:b/>
          <w:i w:val="0"/>
          <w:color w:val="172033"/>
          <w:sz w:val="20"/>
        </w:rPr>
        <w:t>Résultat attendu</w:t>
      </w:r>
      <w:r>
        <w:rPr>
          <w:rFonts w:ascii="Calibri" w:hAnsi="Calibri"/>
          <w:b w:val="0"/>
          <w:i w:val="0"/>
          <w:color w:val="172033"/>
          <w:sz w:val="20"/>
        </w:rPr>
        <w:t xml:space="preserve"> : Étape 2 — </w:t>
      </w:r>
      <w:r>
        <w:rPr>
          <w:rFonts w:ascii="Courier New" w:hAnsi="Courier New"/>
          <w:b w:val="0"/>
          <w:i w:val="0"/>
          <w:color w:val="1F4D78"/>
          <w:sz w:val="20"/>
        </w:rPr>
        <w:t>assertCanSendInConversation</w:t>
      </w:r>
      <w:r>
        <w:rPr>
          <w:rFonts w:ascii="Calibri" w:hAnsi="Calibri"/>
          <w:b w:val="0"/>
          <w:i w:val="0"/>
          <w:color w:val="172033"/>
          <w:sz w:val="20"/>
        </w:rPr>
        <w:t xml:space="preserve"> renvoie </w:t>
      </w:r>
      <w:r>
        <w:rPr>
          <w:rFonts w:ascii="Courier New" w:hAnsi="Courier New"/>
          <w:b w:val="0"/>
          <w:i w:val="0"/>
          <w:color w:val="1F4D78"/>
          <w:sz w:val="20"/>
        </w:rPr>
        <w:t>muted</w:t>
      </w:r>
      <w:r>
        <w:rPr>
          <w:rFonts w:ascii="Calibri" w:hAnsi="Calibri"/>
          <w:b w:val="0"/>
          <w:i w:val="0"/>
          <w:color w:val="172033"/>
          <w:sz w:val="20"/>
        </w:rPr>
        <w:t xml:space="preserve"> (403) pour L'ENVOI DE MESSAGE ET pour LE VOTE (même garde partagé, voir MSG-010). Message d'erreur UI : « Tu es en sourdine dans ce groupe. ». Étape 3 — après expiration naturelle OU </w:t>
      </w:r>
      <w:r>
        <w:rPr>
          <w:rFonts w:ascii="Courier New" w:hAnsi="Courier New"/>
          <w:b w:val="0"/>
          <w:i w:val="0"/>
          <w:color w:val="1F4D78"/>
          <w:sz w:val="20"/>
        </w:rPr>
        <w:t>unmuteMember</w:t>
      </w:r>
      <w:r>
        <w:rPr>
          <w:rFonts w:ascii="Calibri" w:hAnsi="Calibri"/>
          <w:b w:val="0"/>
          <w:i w:val="0"/>
          <w:color w:val="172033"/>
          <w:sz w:val="20"/>
        </w:rPr>
        <w:t xml:space="preserve"> explicite, l'envoi redevient possible sans reconnexion nécessaire (revérifié à chaque requête, pas mis en cache côté session).</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groups.integration.test.ts</w:t>
      </w:r>
      <w:r>
        <w:rPr>
          <w:rFonts w:ascii="Calibri" w:hAnsi="Calibri"/>
          <w:b w:val="0"/>
          <w:i w:val="0"/>
          <w:color w:val="172033"/>
          <w:sz w:val="20"/>
        </w:rPr>
        <w:t xml:space="preserve"> (</w:t>
      </w:r>
      <w:r>
        <w:rPr>
          <w:rFonts w:ascii="Courier New" w:hAnsi="Courier New"/>
          <w:b w:val="0"/>
          <w:i w:val="0"/>
          <w:color w:val="1F4D78"/>
          <w:sz w:val="20"/>
        </w:rPr>
        <w:t>muteMember</w:t>
      </w:r>
      <w:r>
        <w:rPr>
          <w:rFonts w:ascii="Calibri" w:hAnsi="Calibri"/>
          <w:b w:val="0"/>
          <w:i w:val="0"/>
          <w:color w:val="172033"/>
          <w:sz w:val="20"/>
        </w:rPr>
        <w:t>/</w:t>
      </w:r>
      <w:r>
        <w:rPr>
          <w:rFonts w:ascii="Courier New" w:hAnsi="Courier New"/>
          <w:b w:val="0"/>
          <w:i w:val="0"/>
          <w:color w:val="1F4D78"/>
          <w:sz w:val="20"/>
        </w:rPr>
        <w:t>unmuteMember</w:t>
      </w:r>
      <w:r>
        <w:rPr>
          <w:rFonts w:ascii="Calibri" w:hAnsi="Calibri"/>
          <w:b w:val="0"/>
          <w:i w:val="0"/>
          <w:color w:val="172033"/>
          <w:sz w:val="20"/>
        </w:rPr>
        <w:t xml:space="preserve">), </w:t>
      </w:r>
      <w:r>
        <w:rPr>
          <w:rFonts w:ascii="Courier New" w:hAnsi="Courier New"/>
          <w:b w:val="0"/>
          <w:i w:val="0"/>
          <w:color w:val="1F4D78"/>
          <w:sz w:val="20"/>
        </w:rPr>
        <w:t>polls.integration.test.ts</w:t>
      </w:r>
      <w:r>
        <w:rPr>
          <w:rFonts w:ascii="Calibri" w:hAnsi="Calibri"/>
          <w:b w:val="0"/>
          <w:i w:val="0"/>
          <w:color w:val="172033"/>
          <w:sz w:val="20"/>
        </w:rPr>
        <w:t xml:space="preserve"> pour le lien avec le vote.</w:t>
      </w:r>
    </w:p>
    <w:p>
      <w:pPr>
        <w:pStyle w:val="Heading4"/>
      </w:pPr>
      <w:r>
        <w:t>MSG-018 — Quitter un groupe / supprimer un groupe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7"/>
        </w:numPr>
      </w:pPr>
      <w:r>
        <w:rPr>
          <w:rFonts w:ascii="Calibri" w:hAnsi="Calibri"/>
          <w:b w:val="0"/>
          <w:i w:val="0"/>
          <w:color w:val="172033"/>
          <w:sz w:val="20"/>
        </w:rPr>
        <w:t>Membre simple quitte le groupe volontairement.</w:t>
      </w:r>
    </w:p>
    <w:p>
      <w:pPr>
        <w:spacing w:after="80" w:line="278" w:lineRule="auto"/>
        <w:numPr>
          <w:ilvl w:val="0"/>
          <w:numId w:val="47"/>
        </w:numPr>
      </w:pPr>
      <w:r>
        <w:rPr>
          <w:rFonts w:ascii="Calibri" w:hAnsi="Calibri"/>
          <w:b w:val="0"/>
          <w:i w:val="0"/>
          <w:color w:val="172033"/>
          <w:sz w:val="20"/>
        </w:rPr>
        <w:t>Admin (seul admin restant) tente de quitter — vérifier le comportement (transfert auto d'admin à un autre membre ? blocage ?).</w:t>
      </w:r>
    </w:p>
    <w:p>
      <w:pPr>
        <w:spacing w:after="80" w:line="278" w:lineRule="auto"/>
        <w:numPr>
          <w:ilvl w:val="0"/>
          <w:numId w:val="47"/>
        </w:numPr>
      </w:pPr>
      <w:r>
        <w:rPr>
          <w:rFonts w:ascii="Calibri" w:hAnsi="Calibri"/>
          <w:b w:val="0"/>
          <w:i w:val="0"/>
          <w:color w:val="172033"/>
          <w:sz w:val="20"/>
        </w:rPr>
        <w:t>Admin supprime le groupe entièrement.</w:t>
      </w:r>
    </w:p>
    <w:p>
      <w:pPr>
        <w:spacing w:after="80"/>
      </w:pPr>
      <w:r>
        <w:rPr>
          <w:rFonts w:ascii="Calibri" w:hAnsi="Calibri"/>
          <w:b/>
          <w:i w:val="0"/>
          <w:color w:val="172033"/>
          <w:sz w:val="20"/>
        </w:rPr>
        <w:t>Résultat attendu</w:t>
      </w:r>
      <w:r>
        <w:rPr>
          <w:rFonts w:ascii="Calibri" w:hAnsi="Calibri"/>
          <w:b w:val="0"/>
          <w:i w:val="0"/>
          <w:color w:val="172033"/>
          <w:sz w:val="20"/>
        </w:rPr>
        <w:t xml:space="preserve"> : (1) </w:t>
      </w:r>
      <w:r>
        <w:rPr>
          <w:rFonts w:ascii="Courier New" w:hAnsi="Courier New"/>
          <w:b w:val="0"/>
          <w:i w:val="0"/>
          <w:color w:val="1F4D78"/>
          <w:sz w:val="20"/>
        </w:rPr>
        <w:t>leaveGroup</w:t>
      </w:r>
      <w:r>
        <w:rPr>
          <w:rFonts w:ascii="Calibri" w:hAnsi="Calibri"/>
          <w:b w:val="0"/>
          <w:i w:val="0"/>
          <w:color w:val="172033"/>
          <w:sz w:val="20"/>
        </w:rPr>
        <w:t xml:space="preserve"> réussit, ancien membre retiré, ne voit plus la conversation. (2) comportement à confirmer avec </w:t>
      </w:r>
      <w:r>
        <w:rPr>
          <w:rFonts w:ascii="Courier New" w:hAnsi="Courier New"/>
          <w:b w:val="0"/>
          <w:i w:val="0"/>
          <w:color w:val="1F4D78"/>
          <w:sz w:val="20"/>
        </w:rPr>
        <w:t>groups.integration.test.ts</w:t>
      </w:r>
      <w:r>
        <w:rPr>
          <w:rFonts w:ascii="Calibri" w:hAnsi="Calibri"/>
          <w:b w:val="0"/>
          <w:i w:val="0"/>
          <w:color w:val="172033"/>
          <w:sz w:val="20"/>
        </w:rPr>
        <w:t xml:space="preserve"> — cas limite fréquent de bug (groupe sans admin). (3) </w:t>
      </w:r>
      <w:r>
        <w:rPr>
          <w:rFonts w:ascii="Courier New" w:hAnsi="Courier New"/>
          <w:b w:val="0"/>
          <w:i w:val="0"/>
          <w:color w:val="1F4D78"/>
          <w:sz w:val="20"/>
        </w:rPr>
        <w:t>deleteGroup</w:t>
      </w:r>
      <w:r>
        <w:rPr>
          <w:rFonts w:ascii="Calibri" w:hAnsi="Calibri"/>
          <w:b w:val="0"/>
          <w:i w:val="0"/>
          <w:color w:val="172033"/>
          <w:sz w:val="20"/>
        </w:rPr>
        <w:t xml:space="preserve"> — conversation et messages supprimés/archivés pour TOUS les participants (vérifier la portée exacte — suppression physique ou simple statut).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groups.integration.test.ts</w:t>
      </w:r>
      <w:r>
        <w:rPr>
          <w:rFonts w:ascii="Calibri" w:hAnsi="Calibri"/>
          <w:b w:val="0"/>
          <w:i w:val="0"/>
          <w:color w:val="172033"/>
          <w:sz w:val="20"/>
        </w:rPr>
        <w:t>.</w:t>
      </w:r>
    </w:p>
    <w:p>
      <w:pPr>
        <w:pStyle w:val="Heading3"/>
      </w:pPr>
      <w:r>
        <w:t>3.10 Messages riches — voix, photo, transfert, épinglage, favoris</w:t>
      </w:r>
    </w:p>
    <w:p>
      <w:pPr>
        <w:pStyle w:val="Heading4"/>
      </w:pPr>
      <w:r>
        <w:t>MSG-019 — Enregistrer et envoyer un message vocal (tap vs appui long)</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Permission microphone accordée par le navigateur.</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8"/>
        </w:numPr>
      </w:pPr>
      <w:r>
        <w:rPr>
          <w:rFonts w:ascii="Calibri" w:hAnsi="Calibri"/>
          <w:b w:val="0"/>
          <w:i w:val="0"/>
          <w:color w:val="172033"/>
          <w:sz w:val="20"/>
        </w:rPr>
        <w:t>Appui COURT (tap, &lt;250ms) sur le micro → démarre l'enregistrement.</w:t>
      </w:r>
    </w:p>
    <w:p>
      <w:pPr>
        <w:spacing w:after="80" w:line="278" w:lineRule="auto"/>
        <w:numPr>
          <w:ilvl w:val="0"/>
          <w:numId w:val="48"/>
        </w:numPr>
      </w:pPr>
      <w:r>
        <w:rPr>
          <w:rFonts w:ascii="Calibri" w:hAnsi="Calibri"/>
          <w:b w:val="0"/>
          <w:i w:val="0"/>
          <w:color w:val="172033"/>
          <w:sz w:val="20"/>
        </w:rPr>
        <w:t>Re-tap pour arrêter et envoyer.</w:t>
      </w:r>
    </w:p>
    <w:p>
      <w:pPr>
        <w:spacing w:after="80" w:line="278" w:lineRule="auto"/>
        <w:numPr>
          <w:ilvl w:val="0"/>
          <w:numId w:val="48"/>
        </w:numPr>
      </w:pPr>
      <w:r>
        <w:rPr>
          <w:rFonts w:ascii="Calibri" w:hAnsi="Calibri"/>
          <w:b w:val="0"/>
          <w:i w:val="0"/>
          <w:color w:val="172033"/>
          <w:sz w:val="20"/>
        </w:rPr>
        <w:t>Nouvel essai : appui LONG (maintenu &gt;250ms) sur le micro puis relâcher → enregistrement démarré au maintien, envoyé au relâchement.</w:t>
      </w:r>
    </w:p>
    <w:p>
      <w:pPr>
        <w:spacing w:after="80" w:line="278" w:lineRule="auto"/>
        <w:numPr>
          <w:ilvl w:val="0"/>
          <w:numId w:val="48"/>
        </w:numPr>
      </w:pPr>
      <w:r>
        <w:rPr>
          <w:rFonts w:ascii="Calibri" w:hAnsi="Calibri"/>
          <w:b w:val="0"/>
          <w:i w:val="0"/>
          <w:color w:val="172033"/>
          <w:sz w:val="20"/>
        </w:rPr>
        <w:t>Pendant un enregistrement en cours, cliquer le bouton d'annulation (icône corbeille/croix) au lieu du bouton d'envoi.</w:t>
      </w:r>
    </w:p>
    <w:p>
      <w:pPr>
        <w:spacing w:after="80"/>
      </w:pPr>
      <w:r>
        <w:rPr>
          <w:rFonts w:ascii="Calibri" w:hAnsi="Calibri"/>
          <w:b/>
          <w:i w:val="0"/>
          <w:color w:val="172033"/>
          <w:sz w:val="20"/>
        </w:rPr>
        <w:t>Résultat attendu</w:t>
      </w:r>
      <w:r>
        <w:rPr>
          <w:rFonts w:ascii="Calibri" w:hAnsi="Calibri"/>
          <w:b w:val="0"/>
          <w:i w:val="0"/>
          <w:color w:val="172033"/>
          <w:sz w:val="20"/>
        </w:rPr>
        <w:t xml:space="preserve"> : Étape 1-2 — mode "tap-to-toggle" : </w:t>
      </w:r>
      <w:r>
        <w:rPr>
          <w:rFonts w:ascii="Courier New" w:hAnsi="Courier New"/>
          <w:b w:val="0"/>
          <w:i w:val="0"/>
          <w:color w:val="1F4D78"/>
          <w:sz w:val="20"/>
        </w:rPr>
        <w:t>startRecording()</w:t>
      </w:r>
      <w:r>
        <w:rPr>
          <w:rFonts w:ascii="Calibri" w:hAnsi="Calibri"/>
          <w:b w:val="0"/>
          <w:i w:val="0"/>
          <w:color w:val="172033"/>
          <w:sz w:val="20"/>
        </w:rPr>
        <w:t xml:space="preserve"> puis un second tap appelle </w:t>
      </w:r>
      <w:r>
        <w:rPr>
          <w:rFonts w:ascii="Courier New" w:hAnsi="Courier New"/>
          <w:b w:val="0"/>
          <w:i w:val="0"/>
          <w:color w:val="1F4D78"/>
          <w:sz w:val="20"/>
        </w:rPr>
        <w:t>stopRecording(true)</w:t>
      </w:r>
      <w:r>
        <w:rPr>
          <w:rFonts w:ascii="Calibri" w:hAnsi="Calibri"/>
          <w:b w:val="0"/>
          <w:i w:val="0"/>
          <w:color w:val="172033"/>
          <w:sz w:val="20"/>
        </w:rPr>
        <w:t xml:space="preserve"> (envoi). Étape 3 — mode "hold-to-record" (</w:t>
      </w:r>
      <w:r>
        <w:rPr>
          <w:rFonts w:ascii="Courier New" w:hAnsi="Courier New"/>
          <w:b w:val="0"/>
          <w:i w:val="0"/>
          <w:color w:val="1F4D78"/>
          <w:sz w:val="20"/>
        </w:rPr>
        <w:t>holdTimerRef</w:t>
      </w:r>
      <w:r>
        <w:rPr>
          <w:rFonts w:ascii="Calibri" w:hAnsi="Calibri"/>
          <w:b w:val="0"/>
          <w:i w:val="0"/>
          <w:color w:val="172033"/>
          <w:sz w:val="20"/>
        </w:rPr>
        <w:t xml:space="preserve"> à 250ms) : relâchement après un vrai maintien envoie automatiquement (</w:t>
      </w:r>
      <w:r>
        <w:rPr>
          <w:rFonts w:ascii="Courier New" w:hAnsi="Courier New"/>
          <w:b w:val="0"/>
          <w:i w:val="0"/>
          <w:color w:val="1F4D78"/>
          <w:sz w:val="20"/>
        </w:rPr>
        <w:t>stopRecording(true)</w:t>
      </w:r>
      <w:r>
        <w:rPr>
          <w:rFonts w:ascii="Calibri" w:hAnsi="Calibri"/>
          <w:b w:val="0"/>
          <w:i w:val="0"/>
          <w:color w:val="172033"/>
          <w:sz w:val="20"/>
        </w:rPr>
        <w:t xml:space="preserve">). Étape 4 — </w:t>
      </w:r>
      <w:r>
        <w:rPr>
          <w:rFonts w:ascii="Courier New" w:hAnsi="Courier New"/>
          <w:b w:val="0"/>
          <w:i w:val="0"/>
          <w:color w:val="1F4D78"/>
          <w:sz w:val="20"/>
        </w:rPr>
        <w:t>stopRecording(false)</w:t>
      </w:r>
      <w:r>
        <w:rPr>
          <w:rFonts w:ascii="Calibri" w:hAnsi="Calibri"/>
          <w:b w:val="0"/>
          <w:i w:val="0"/>
          <w:color w:val="172033"/>
          <w:sz w:val="20"/>
        </w:rPr>
        <w:t xml:space="preserve"> : </w:t>
      </w:r>
      <w:r>
        <w:rPr>
          <w:rFonts w:ascii="Courier New" w:hAnsi="Courier New"/>
          <w:b w:val="0"/>
          <w:i w:val="0"/>
          <w:color w:val="1F4D78"/>
          <w:sz w:val="20"/>
        </w:rPr>
        <w:t>shouldSendRef.current = false</w:t>
      </w:r>
      <w:r>
        <w:rPr>
          <w:rFonts w:ascii="Calibri" w:hAnsi="Calibri"/>
          <w:b w:val="0"/>
          <w:i w:val="0"/>
          <w:color w:val="172033"/>
          <w:sz w:val="20"/>
        </w:rPr>
        <w:t>, le flux micro est arrêté (</w:t>
      </w:r>
      <w:r>
        <w:rPr>
          <w:rFonts w:ascii="Courier New" w:hAnsi="Courier New"/>
          <w:b w:val="0"/>
          <w:i w:val="0"/>
          <w:color w:val="1F4D78"/>
          <w:sz w:val="20"/>
        </w:rPr>
        <w:t>stream.getTracks().forEach(t =&gt; t.stop())</w:t>
      </w:r>
      <w:r>
        <w:rPr>
          <w:rFonts w:ascii="Calibri" w:hAnsi="Calibri"/>
          <w:b w:val="0"/>
          <w:i w:val="0"/>
          <w:color w:val="172033"/>
          <w:sz w:val="20"/>
        </w:rPr>
        <w:t xml:space="preserve">) mais AUCUN message n'est envoyé, </w:t>
      </w:r>
      <w:r>
        <w:rPr>
          <w:rFonts w:ascii="Courier New" w:hAnsi="Courier New"/>
          <w:b w:val="0"/>
          <w:i w:val="0"/>
          <w:color w:val="1F4D78"/>
          <w:sz w:val="20"/>
        </w:rPr>
        <w:t>audioChunksRef</w:t>
      </w:r>
      <w:r>
        <w:rPr>
          <w:rFonts w:ascii="Calibri" w:hAnsi="Calibri"/>
          <w:b w:val="0"/>
          <w:i w:val="0"/>
          <w:color w:val="172033"/>
          <w:sz w:val="20"/>
        </w:rPr>
        <w:t xml:space="preserve"> jeté. Dans tous les cas d'envoi réussi : </w:t>
      </w:r>
      <w:r>
        <w:rPr>
          <w:rFonts w:ascii="Courier New" w:hAnsi="Courier New"/>
          <w:b w:val="0"/>
          <w:i w:val="0"/>
          <w:color w:val="1F4D78"/>
          <w:sz w:val="20"/>
        </w:rPr>
        <w:t>POST /messages</w:t>
      </w:r>
      <w:r>
        <w:rPr>
          <w:rFonts w:ascii="Calibri" w:hAnsi="Calibri"/>
          <w:b w:val="0"/>
          <w:i w:val="0"/>
          <w:color w:val="172033"/>
          <w:sz w:val="20"/>
        </w:rPr>
        <w:t xml:space="preserve"> avec </w:t>
      </w:r>
      <w:r>
        <w:rPr>
          <w:rFonts w:ascii="Courier New" w:hAnsi="Courier New"/>
          <w:b w:val="0"/>
          <w:i w:val="0"/>
          <w:color w:val="1F4D78"/>
          <w:sz w:val="20"/>
        </w:rPr>
        <w:t>type: 'voice', mediaDataUri</w:t>
      </w:r>
      <w:r>
        <w:rPr>
          <w:rFonts w:ascii="Calibri" w:hAnsi="Calibri"/>
          <w:b w:val="0"/>
          <w:i w:val="0"/>
          <w:color w:val="172033"/>
          <w:sz w:val="20"/>
        </w:rPr>
        <w:t xml:space="preserve"> (base64), le message vocal apparaît dans le fil avec un lecteur audio, </w:t>
      </w:r>
      <w:r>
        <w:rPr>
          <w:rFonts w:ascii="Courier New" w:hAnsi="Courier New"/>
          <w:b w:val="0"/>
          <w:i w:val="0"/>
          <w:color w:val="1F4D78"/>
          <w:sz w:val="20"/>
        </w:rPr>
        <w:t>replyToMessageId</w:t>
      </w:r>
      <w:r>
        <w:rPr>
          <w:rFonts w:ascii="Calibri" w:hAnsi="Calibri"/>
          <w:b w:val="0"/>
          <w:i w:val="0"/>
          <w:color w:val="172033"/>
          <w:sz w:val="20"/>
        </w:rPr>
        <w:t xml:space="preserve"> respecté si une réponse était en cours.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côté client (logique </w:t>
      </w:r>
      <w:r>
        <w:rPr>
          <w:rFonts w:ascii="Courier New" w:hAnsi="Courier New"/>
          <w:b w:val="0"/>
          <w:i w:val="0"/>
          <w:color w:val="1F4D78"/>
          <w:sz w:val="20"/>
        </w:rPr>
        <w:t>MediaRecorder</w:t>
      </w:r>
      <w:r>
        <w:rPr>
          <w:rFonts w:ascii="Calibri" w:hAnsi="Calibri"/>
          <w:b w:val="0"/>
          <w:i w:val="0"/>
          <w:color w:val="172033"/>
          <w:sz w:val="20"/>
        </w:rPr>
        <w:t xml:space="preserve"> non testable en intégration serveur) ; le endpoint d'upload voix est couvert par </w:t>
      </w:r>
      <w:r>
        <w:rPr>
          <w:rFonts w:ascii="Courier New" w:hAnsi="Courier New"/>
          <w:b w:val="0"/>
          <w:i w:val="0"/>
          <w:color w:val="1F4D78"/>
          <w:sz w:val="20"/>
        </w:rPr>
        <w:t>messaging.integration.test.ts</w:t>
      </w:r>
      <w:r>
        <w:rPr>
          <w:rFonts w:ascii="Calibri" w:hAnsi="Calibri"/>
          <w:b w:val="0"/>
          <w:i w:val="0"/>
          <w:color w:val="172033"/>
          <w:sz w:val="20"/>
        </w:rPr>
        <w:t xml:space="preserve"> (validation </w:t>
      </w:r>
      <w:r>
        <w:rPr>
          <w:rFonts w:ascii="Courier New" w:hAnsi="Courier New"/>
          <w:b w:val="0"/>
          <w:i w:val="0"/>
          <w:color w:val="1F4D78"/>
          <w:sz w:val="20"/>
        </w:rPr>
        <w:t>AUDIO_MIME_TYPES</w:t>
      </w:r>
      <w:r>
        <w:rPr>
          <w:rFonts w:ascii="Calibri" w:hAnsi="Calibri"/>
          <w:b w:val="0"/>
          <w:i w:val="0"/>
          <w:color w:val="172033"/>
          <w:sz w:val="20"/>
        </w:rPr>
        <w:t>, taille).</w:t>
      </w:r>
    </w:p>
    <w:p>
      <w:pPr>
        <w:pStyle w:val="Heading4"/>
      </w:pPr>
      <w:r>
        <w:t>MSG-020 — Micro refusé par le navigateur</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Refuser la permission microphone puis tenter d'enregistrer.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getUserMedia</w:t>
      </w:r>
      <w:r>
        <w:rPr>
          <w:rFonts w:ascii="Calibri" w:hAnsi="Calibri"/>
          <w:b w:val="0"/>
          <w:i w:val="0"/>
          <w:color w:val="172033"/>
          <w:sz w:val="20"/>
        </w:rPr>
        <w:t xml:space="preserve"> rejette → catch → toast « Impossible d'accéder au micro. », pas de crash, </w:t>
      </w:r>
      <w:r>
        <w:rPr>
          <w:rFonts w:ascii="Courier New" w:hAnsi="Courier New"/>
          <w:b w:val="0"/>
          <w:i w:val="0"/>
          <w:color w:val="1F4D78"/>
          <w:sz w:val="20"/>
        </w:rPr>
        <w:t>isRecording</w:t>
      </w:r>
      <w:r>
        <w:rPr>
          <w:rFonts w:ascii="Calibri" w:hAnsi="Calibri"/>
          <w:b w:val="0"/>
          <w:i w:val="0"/>
          <w:color w:val="172033"/>
          <w:sz w:val="20"/>
        </w:rPr>
        <w:t xml:space="preserve"> reste </w:t>
      </w:r>
      <w:r>
        <w:rPr>
          <w:rFonts w:ascii="Courier New" w:hAnsi="Courier New"/>
          <w:b w:val="0"/>
          <w:i w:val="0"/>
          <w:color w:val="1F4D78"/>
          <w:sz w:val="20"/>
        </w:rPr>
        <w:t>false</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w:t>
      </w:r>
    </w:p>
    <w:p>
      <w:pPr>
        <w:pStyle w:val="Heading4"/>
      </w:pPr>
      <w:r>
        <w:t>MSG-021 — Envoyer une photo depuis la galerie ou l'appareil photo, avec compression</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49"/>
        </w:numPr>
      </w:pPr>
      <w:r>
        <w:rPr>
          <w:rFonts w:ascii="Calibri" w:hAnsi="Calibri"/>
          <w:b w:val="0"/>
          <w:i w:val="0"/>
          <w:color w:val="172033"/>
          <w:sz w:val="20"/>
        </w:rPr>
        <w:t xml:space="preserve">Utiliser le bouton « Envoyer une photo » (input file) OU « Appareil photo » (capture live via </w:t>
      </w:r>
      <w:r>
        <w:rPr>
          <w:rFonts w:ascii="Courier New" w:hAnsi="Courier New"/>
          <w:b w:val="0"/>
          <w:i w:val="0"/>
          <w:color w:val="1F4D78"/>
          <w:sz w:val="20"/>
        </w:rPr>
        <w:t>openCamera</w:t>
      </w:r>
      <w:r>
        <w:rPr>
          <w:rFonts w:ascii="Calibri" w:hAnsi="Calibri"/>
          <w:b w:val="0"/>
          <w:i w:val="0"/>
          <w:color w:val="172033"/>
          <w:sz w:val="20"/>
        </w:rPr>
        <w:t>/</w:t>
      </w:r>
      <w:r>
        <w:rPr>
          <w:rFonts w:ascii="Courier New" w:hAnsi="Courier New"/>
          <w:b w:val="0"/>
          <w:i w:val="0"/>
          <w:color w:val="1F4D78"/>
          <w:sz w:val="20"/>
        </w:rPr>
        <w:t>capturePhoto</w:t>
      </w:r>
      <w:r>
        <w:rPr>
          <w:rFonts w:ascii="Calibri" w:hAnsi="Calibri"/>
          <w:b w:val="0"/>
          <w:i w:val="0"/>
          <w:color w:val="172033"/>
          <w:sz w:val="20"/>
        </w:rPr>
        <w:t>).</w:t>
      </w:r>
    </w:p>
    <w:p>
      <w:pPr>
        <w:spacing w:after="80" w:line="278" w:lineRule="auto"/>
        <w:numPr>
          <w:ilvl w:val="0"/>
          <w:numId w:val="49"/>
        </w:numPr>
      </w:pPr>
      <w:r>
        <w:rPr>
          <w:rFonts w:ascii="Calibri" w:hAnsi="Calibri"/>
          <w:b w:val="0"/>
          <w:i w:val="0"/>
          <w:color w:val="172033"/>
          <w:sz w:val="20"/>
        </w:rPr>
        <w:t>Prévisualiser l'image avant envoi (</w:t>
      </w:r>
      <w:r>
        <w:rPr>
          <w:rFonts w:ascii="Courier New" w:hAnsi="Courier New"/>
          <w:b w:val="0"/>
          <w:i w:val="0"/>
          <w:color w:val="1F4D78"/>
          <w:sz w:val="20"/>
        </w:rPr>
        <w:t>photoPreview</w:t>
      </w:r>
      <w:r>
        <w:rPr>
          <w:rFonts w:ascii="Calibri" w:hAnsi="Calibri"/>
          <w:b w:val="0"/>
          <w:i w:val="0"/>
          <w:color w:val="172033"/>
          <w:sz w:val="20"/>
        </w:rPr>
        <w:t>).</w:t>
      </w:r>
    </w:p>
    <w:p>
      <w:pPr>
        <w:spacing w:after="80" w:line="278" w:lineRule="auto"/>
        <w:numPr>
          <w:ilvl w:val="0"/>
          <w:numId w:val="49"/>
        </w:numPr>
      </w:pPr>
      <w:r>
        <w:rPr>
          <w:rFonts w:ascii="Calibri" w:hAnsi="Calibri"/>
          <w:b w:val="0"/>
          <w:i w:val="0"/>
          <w:color w:val="172033"/>
          <w:sz w:val="20"/>
        </w:rPr>
        <w:t>Confirmer l'envoi.</w:t>
      </w:r>
    </w:p>
    <w:p>
      <w:pPr>
        <w:spacing w:after="80"/>
      </w:pPr>
      <w:r>
        <w:rPr>
          <w:rFonts w:ascii="Calibri" w:hAnsi="Calibri"/>
          <w:b/>
          <w:i w:val="0"/>
          <w:color w:val="172033"/>
          <w:sz w:val="20"/>
        </w:rPr>
        <w:t>Résultat attendu</w:t>
      </w:r>
      <w:r>
        <w:rPr>
          <w:rFonts w:ascii="Calibri" w:hAnsi="Calibri"/>
          <w:b w:val="0"/>
          <w:i w:val="0"/>
          <w:color w:val="172033"/>
          <w:sz w:val="20"/>
        </w:rPr>
        <w:t xml:space="preserve"> : L'image est compressée côté client (</w:t>
      </w:r>
      <w:r>
        <w:rPr>
          <w:rFonts w:ascii="Courier New" w:hAnsi="Courier New"/>
          <w:b w:val="0"/>
          <w:i w:val="0"/>
          <w:color w:val="1F4D78"/>
          <w:sz w:val="20"/>
        </w:rPr>
        <w:t>compressImage(dataUrl, 1000, 0.8)</w:t>
      </w:r>
      <w:r>
        <w:rPr>
          <w:rFonts w:ascii="Calibri" w:hAnsi="Calibri"/>
          <w:b w:val="0"/>
          <w:i w:val="0"/>
          <w:color w:val="172033"/>
          <w:sz w:val="20"/>
        </w:rPr>
        <w:t xml:space="preserve">) avant upload pour limiter la taille, puis envoyée en </w:t>
      </w:r>
      <w:r>
        <w:rPr>
          <w:rFonts w:ascii="Courier New" w:hAnsi="Courier New"/>
          <w:b w:val="0"/>
          <w:i w:val="0"/>
          <w:color w:val="1F4D78"/>
          <w:sz w:val="20"/>
        </w:rPr>
        <w:t>type: 'image', mediaDataUri</w:t>
      </w:r>
      <w:r>
        <w:rPr>
          <w:rFonts w:ascii="Calibri" w:hAnsi="Calibri"/>
          <w:b w:val="0"/>
          <w:i w:val="0"/>
          <w:color w:val="172033"/>
          <w:sz w:val="20"/>
        </w:rPr>
        <w:t>. Si la photo est prise depuis le bouton caméra du header (sans conversation active choisie au préalable), l'utilisateur doit d'abord CHOISIR une conversation cible (</w:t>
      </w:r>
      <w:r>
        <w:rPr>
          <w:rFonts w:ascii="Courier New" w:hAnsi="Courier New"/>
          <w:b w:val="0"/>
          <w:i w:val="0"/>
          <w:color w:val="1F4D78"/>
          <w:sz w:val="20"/>
        </w:rPr>
        <w:t>photoPreviewPickedConv</w:t>
      </w:r>
      <w:r>
        <w:rPr>
          <w:rFonts w:ascii="Calibri" w:hAnsi="Calibri"/>
          <w:b w:val="0"/>
          <w:i w:val="0"/>
          <w:color w:val="172033"/>
          <w:sz w:val="20"/>
        </w:rPr>
        <w:t xml:space="preserve">) avant que </w:t>
      </w:r>
      <w:r>
        <w:rPr>
          <w:rFonts w:ascii="Courier New" w:hAnsi="Courier New"/>
          <w:b w:val="0"/>
          <w:i w:val="0"/>
          <w:color w:val="1F4D78"/>
          <w:sz w:val="20"/>
        </w:rPr>
        <w:t>handleSendPhoto</w:t>
      </w:r>
      <w:r>
        <w:rPr>
          <w:rFonts w:ascii="Calibri" w:hAnsi="Calibri"/>
          <w:b w:val="0"/>
          <w:i w:val="0"/>
          <w:color w:val="172033"/>
          <w:sz w:val="20"/>
        </w:rPr>
        <w:t xml:space="preserve"> puisse s'exécuter.</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endpoint d'upload couvert par </w:t>
      </w:r>
      <w:r>
        <w:rPr>
          <w:rFonts w:ascii="Courier New" w:hAnsi="Courier New"/>
          <w:b w:val="0"/>
          <w:i w:val="0"/>
          <w:color w:val="1F4D78"/>
          <w:sz w:val="20"/>
        </w:rPr>
        <w:t>messaging.integration.test.ts</w:t>
      </w:r>
      <w:r>
        <w:rPr>
          <w:rFonts w:ascii="Calibri" w:hAnsi="Calibri"/>
          <w:b w:val="0"/>
          <w:i w:val="0"/>
          <w:color w:val="172033"/>
          <w:sz w:val="20"/>
        </w:rPr>
        <w:t xml:space="preserve"> (</w:t>
      </w:r>
      <w:r>
        <w:rPr>
          <w:rFonts w:ascii="Courier New" w:hAnsi="Courier New"/>
          <w:b w:val="0"/>
          <w:i w:val="0"/>
          <w:color w:val="1F4D78"/>
          <w:sz w:val="20"/>
        </w:rPr>
        <w:t>IMAGE_MIME_TYPES</w:t>
      </w:r>
      <w:r>
        <w:rPr>
          <w:rFonts w:ascii="Calibri" w:hAnsi="Calibri"/>
          <w:b w:val="0"/>
          <w:i w:val="0"/>
          <w:color w:val="172033"/>
          <w:sz w:val="20"/>
        </w:rPr>
        <w:t>) ; logique de compression/preview 100% client non testée en intégration.</w:t>
      </w:r>
    </w:p>
    <w:p>
      <w:pPr>
        <w:pStyle w:val="Heading4"/>
      </w:pPr>
      <w:r>
        <w:t>MSG-022 — Visualisation zoomée d'un message photo</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Étapes</w:t>
      </w:r>
      <w:r>
        <w:rPr>
          <w:rFonts w:ascii="Calibri" w:hAnsi="Calibri"/>
          <w:b w:val="0"/>
          <w:i w:val="0"/>
          <w:color w:val="172033"/>
          <w:sz w:val="20"/>
        </w:rPr>
        <w:t xml:space="preserve"> : Cliquer sur une vignette photo dans le fil de conversation.</w:t>
      </w:r>
    </w:p>
    <w:p>
      <w:pPr>
        <w:spacing w:after="80"/>
      </w:pPr>
      <w:r>
        <w:rPr>
          <w:rFonts w:ascii="Calibri" w:hAnsi="Calibri"/>
          <w:b/>
          <w:i w:val="0"/>
          <w:color w:val="172033"/>
          <w:sz w:val="20"/>
        </w:rPr>
        <w:t>Résultat attendu</w:t>
      </w:r>
      <w:r>
        <w:rPr>
          <w:rFonts w:ascii="Calibri" w:hAnsi="Calibri"/>
          <w:b w:val="0"/>
          <w:i w:val="0"/>
          <w:color w:val="172033"/>
          <w:sz w:val="20"/>
        </w:rPr>
        <w:t xml:space="preserve"> : Ouverture d'une vue plein écran/zoomée de l'image (lightbox), fermeture au clic extérieur ou Échap, aucune dégradation de qualité par rapport à l'URL Cloudinary d'origine.</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aucune identifiée.</w:t>
      </w:r>
    </w:p>
    <w:p>
      <w:pPr>
        <w:pStyle w:val="Heading4"/>
      </w:pPr>
      <w:r>
        <w:t>MSG-023 — Transférer un message vers une ou plusieurs conversations</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Au moins 2 conversations cibles disponibles, un message source (texte, photo ou vocal).</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50"/>
        </w:numPr>
      </w:pPr>
      <w:r>
        <w:rPr>
          <w:rFonts w:ascii="Calibri" w:hAnsi="Calibri"/>
          <w:b w:val="0"/>
          <w:i w:val="0"/>
          <w:color w:val="172033"/>
          <w:sz w:val="20"/>
        </w:rPr>
        <w:t>Sur un message, choisir « Transférer ».</w:t>
      </w:r>
    </w:p>
    <w:p>
      <w:pPr>
        <w:spacing w:after="80" w:line="278" w:lineRule="auto"/>
        <w:numPr>
          <w:ilvl w:val="0"/>
          <w:numId w:val="50"/>
        </w:numPr>
      </w:pPr>
      <w:r>
        <w:rPr>
          <w:rFonts w:ascii="Calibri" w:hAnsi="Calibri"/>
          <w:b w:val="0"/>
          <w:i w:val="0"/>
          <w:color w:val="172033"/>
          <w:sz w:val="20"/>
        </w:rPr>
        <w:t>Sélectionner PLUSIEURS conversations cibles (</w:t>
      </w:r>
      <w:r>
        <w:rPr>
          <w:rFonts w:ascii="Courier New" w:hAnsi="Courier New"/>
          <w:b w:val="0"/>
          <w:i w:val="0"/>
          <w:color w:val="1F4D78"/>
          <w:sz w:val="20"/>
        </w:rPr>
        <w:t>forwardTargetPick</w:t>
      </w:r>
      <w:r>
        <w:rPr>
          <w:rFonts w:ascii="Calibri" w:hAnsi="Calibri"/>
          <w:b w:val="0"/>
          <w:i w:val="0"/>
          <w:color w:val="172033"/>
          <w:sz w:val="20"/>
        </w:rPr>
        <w:t xml:space="preserve">, un </w:t>
      </w:r>
      <w:r>
        <w:rPr>
          <w:rFonts w:ascii="Courier New" w:hAnsi="Courier New"/>
          <w:b w:val="0"/>
          <w:i w:val="0"/>
          <w:color w:val="1F4D78"/>
          <w:sz w:val="20"/>
        </w:rPr>
        <w:t>Set</w:t>
      </w:r>
      <w:r>
        <w:rPr>
          <w:rFonts w:ascii="Calibri" w:hAnsi="Calibri"/>
          <w:b w:val="0"/>
          <w:i w:val="0"/>
          <w:color w:val="172033"/>
          <w:sz w:val="20"/>
        </w:rPr>
        <w:t>).</w:t>
      </w:r>
    </w:p>
    <w:p>
      <w:pPr>
        <w:spacing w:after="80" w:line="278" w:lineRule="auto"/>
        <w:numPr>
          <w:ilvl w:val="0"/>
          <w:numId w:val="50"/>
        </w:numPr>
      </w:pPr>
      <w:r>
        <w:rPr>
          <w:rFonts w:ascii="Calibri" w:hAnsi="Calibri"/>
          <w:b w:val="0"/>
          <w:i w:val="0"/>
          <w:color w:val="172033"/>
          <w:sz w:val="20"/>
        </w:rPr>
        <w:t>Confirmer le transfert.</w:t>
      </w:r>
    </w:p>
    <w:p>
      <w:pPr>
        <w:spacing w:after="80" w:line="278" w:lineRule="auto"/>
        <w:numPr>
          <w:ilvl w:val="0"/>
          <w:numId w:val="50"/>
        </w:numPr>
      </w:pPr>
      <w:r>
        <w:rPr>
          <w:rFonts w:ascii="Calibri" w:hAnsi="Calibri"/>
          <w:b w:val="0"/>
          <w:i w:val="0"/>
          <w:color w:val="172033"/>
          <w:sz w:val="20"/>
        </w:rPr>
        <w:t>Répéter en sélectionnant AUCUNE conversation puis en tentant de confirmer.</w:t>
      </w:r>
    </w:p>
    <w:p>
      <w:pPr>
        <w:spacing w:after="80"/>
      </w:pPr>
      <w:r>
        <w:rPr>
          <w:rFonts w:ascii="Calibri" w:hAnsi="Calibri"/>
          <w:b/>
          <w:i w:val="0"/>
          <w:color w:val="172033"/>
          <w:sz w:val="20"/>
        </w:rPr>
        <w:t>Résultat attendu</w:t>
      </w:r>
      <w:r>
        <w:rPr>
          <w:rFonts w:ascii="Calibri" w:hAnsi="Calibri"/>
          <w:b w:val="0"/>
          <w:i w:val="0"/>
          <w:color w:val="172033"/>
          <w:sz w:val="20"/>
        </w:rPr>
        <w:t xml:space="preserve"> : Étape 3 — </w:t>
      </w:r>
      <w:r>
        <w:rPr>
          <w:rFonts w:ascii="Courier New" w:hAnsi="Courier New"/>
          <w:b w:val="0"/>
          <w:i w:val="0"/>
          <w:color w:val="1F4D78"/>
          <w:sz w:val="20"/>
        </w:rPr>
        <w:t>POST /api/messages/:id/forward</w:t>
      </w:r>
      <w:r>
        <w:rPr>
          <w:rFonts w:ascii="Calibri" w:hAnsi="Calibri"/>
          <w:b w:val="0"/>
          <w:i w:val="0"/>
          <w:color w:val="172033"/>
          <w:sz w:val="20"/>
        </w:rPr>
        <w:t xml:space="preserve"> avec </w:t>
      </w:r>
      <w:r>
        <w:rPr>
          <w:rFonts w:ascii="Courier New" w:hAnsi="Courier New"/>
          <w:b w:val="0"/>
          <w:i w:val="0"/>
          <w:color w:val="1F4D78"/>
          <w:sz w:val="20"/>
        </w:rPr>
        <w:t>toConversationIds: [...pick]</w:t>
      </w:r>
      <w:r>
        <w:rPr>
          <w:rFonts w:ascii="Calibri" w:hAnsi="Calibri"/>
          <w:b w:val="0"/>
          <w:i w:val="0"/>
          <w:color w:val="172033"/>
          <w:sz w:val="20"/>
        </w:rPr>
        <w:t xml:space="preserve"> — le message apparaît dans TOUTES les conversations sélectionnées avec un bandeau « Transféré » (</w:t>
      </w:r>
      <w:r>
        <w:rPr>
          <w:rFonts w:ascii="Courier New" w:hAnsi="Courier New"/>
          <w:b w:val="0"/>
          <w:i w:val="0"/>
          <w:color w:val="1F4D78"/>
          <w:sz w:val="20"/>
        </w:rPr>
        <w:t>forwardedFrom: { senderName, convName }</w:t>
      </w:r>
      <w:r>
        <w:rPr>
          <w:rFonts w:ascii="Calibri" w:hAnsi="Calibri"/>
          <w:b w:val="0"/>
          <w:i w:val="0"/>
          <w:color w:val="172033"/>
          <w:sz w:val="20"/>
        </w:rPr>
        <w:t xml:space="preserve"> pointant vers l'ORIGINE, pas vers l'expéditeur du transfert). Si la conversation active fait partie des cibles, le fil se rafraîchit immédiatement (</w:t>
      </w:r>
      <w:r>
        <w:rPr>
          <w:rFonts w:ascii="Courier New" w:hAnsi="Courier New"/>
          <w:b w:val="0"/>
          <w:i w:val="0"/>
          <w:color w:val="1F4D78"/>
          <w:sz w:val="20"/>
        </w:rPr>
        <w:t>fetchMessages(activeId)</w:t>
      </w:r>
      <w:r>
        <w:rPr>
          <w:rFonts w:ascii="Calibri" w:hAnsi="Calibri"/>
          <w:b w:val="0"/>
          <w:i w:val="0"/>
          <w:color w:val="172033"/>
          <w:sz w:val="20"/>
        </w:rPr>
        <w:t>). Le transfert respecte les mêmes gardes d'envoi (</w:t>
      </w:r>
      <w:r>
        <w:rPr>
          <w:rFonts w:ascii="Courier New" w:hAnsi="Courier New"/>
          <w:b w:val="0"/>
          <w:i w:val="0"/>
          <w:color w:val="1F4D78"/>
          <w:sz w:val="20"/>
        </w:rPr>
        <w:t>assertCanSendInConversation</w:t>
      </w:r>
      <w:r>
        <w:rPr>
          <w:rFonts w:ascii="Calibri" w:hAnsi="Calibri"/>
          <w:b w:val="0"/>
          <w:i w:val="0"/>
          <w:color w:val="172033"/>
          <w:sz w:val="20"/>
        </w:rPr>
        <w:t>) PAR CIBLE — si l'appelant est mute/bloqué dans UNE des cibles, ce transfert précis échoue (</w:t>
      </w:r>
      <w:r>
        <w:rPr>
          <w:rFonts w:ascii="Courier New" w:hAnsi="Courier New"/>
          <w:b w:val="0"/>
          <w:i w:val="0"/>
          <w:color w:val="1F4D78"/>
          <w:sz w:val="20"/>
        </w:rPr>
        <w:t>forward_failed</w:t>
      </w:r>
      <w:r>
        <w:rPr>
          <w:rFonts w:ascii="Calibri" w:hAnsi="Calibri"/>
          <w:b w:val="0"/>
          <w:i w:val="0"/>
          <w:color w:val="172033"/>
          <w:sz w:val="20"/>
        </w:rPr>
        <w:t xml:space="preserve"> partiel possible) sans bloquer les autres cibles valides. Étape 4 — bouton de confirmation désactivé/no-op si </w:t>
      </w:r>
      <w:r>
        <w:rPr>
          <w:rFonts w:ascii="Courier New" w:hAnsi="Courier New"/>
          <w:b w:val="0"/>
          <w:i w:val="0"/>
          <w:color w:val="1F4D78"/>
          <w:sz w:val="20"/>
        </w:rPr>
        <w:t>forwardTargetPick.size === 0</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w:t>
      </w:r>
      <w:r>
        <w:rPr>
          <w:rFonts w:ascii="Courier New" w:hAnsi="Courier New"/>
          <w:b w:val="0"/>
          <w:i w:val="0"/>
          <w:color w:val="1F4D78"/>
          <w:sz w:val="20"/>
        </w:rPr>
        <w:t>forwardMessage</w:t>
      </w:r>
      <w:r>
        <w:rPr>
          <w:rFonts w:ascii="Calibri" w:hAnsi="Calibri"/>
          <w:b w:val="0"/>
          <w:i w:val="0"/>
          <w:color w:val="172033"/>
          <w:sz w:val="20"/>
        </w:rPr>
        <w:t>).</w:t>
      </w:r>
    </w:p>
    <w:p>
      <w:pPr>
        <w:pStyle w:val="Heading4"/>
      </w:pPr>
      <w:r>
        <w:t>MSG-024 — Épingler un message dans une conversation (un seul à la fois)</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51"/>
        </w:numPr>
      </w:pPr>
      <w:r>
        <w:rPr>
          <w:rFonts w:ascii="Calibri" w:hAnsi="Calibri"/>
          <w:b w:val="0"/>
          <w:i w:val="0"/>
          <w:color w:val="172033"/>
          <w:sz w:val="20"/>
        </w:rPr>
        <w:t>Épingler un message A dans une conversation.</w:t>
      </w:r>
    </w:p>
    <w:p>
      <w:pPr>
        <w:spacing w:after="80" w:line="278" w:lineRule="auto"/>
        <w:numPr>
          <w:ilvl w:val="0"/>
          <w:numId w:val="51"/>
        </w:numPr>
      </w:pPr>
      <w:r>
        <w:rPr>
          <w:rFonts w:ascii="Calibri" w:hAnsi="Calibri"/>
          <w:b w:val="0"/>
          <w:i w:val="0"/>
          <w:color w:val="172033"/>
          <w:sz w:val="20"/>
        </w:rPr>
        <w:t>Épingler un message B différent dans la MÊME conversation.</w:t>
      </w:r>
    </w:p>
    <w:p>
      <w:pPr>
        <w:spacing w:after="80" w:line="278" w:lineRule="auto"/>
        <w:numPr>
          <w:ilvl w:val="0"/>
          <w:numId w:val="51"/>
        </w:numPr>
      </w:pPr>
      <w:r>
        <w:rPr>
          <w:rFonts w:ascii="Calibri" w:hAnsi="Calibri"/>
          <w:b w:val="0"/>
          <w:i w:val="0"/>
          <w:color w:val="172033"/>
          <w:sz w:val="20"/>
        </w:rPr>
        <w:t>Désépingler.</w:t>
      </w:r>
    </w:p>
    <w:p>
      <w:pPr>
        <w:spacing w:after="80"/>
      </w:pPr>
      <w:r>
        <w:rPr>
          <w:rFonts w:ascii="Calibri" w:hAnsi="Calibri"/>
          <w:b/>
          <w:i w:val="0"/>
          <w:color w:val="172033"/>
          <w:sz w:val="20"/>
        </w:rPr>
        <w:t>Résultat attendu</w:t>
      </w:r>
      <w:r>
        <w:rPr>
          <w:rFonts w:ascii="Calibri" w:hAnsi="Calibri"/>
          <w:b w:val="0"/>
          <w:i w:val="0"/>
          <w:color w:val="172033"/>
          <w:sz w:val="20"/>
        </w:rPr>
        <w:t xml:space="preserve"> : Étape 1 — </w:t>
      </w:r>
      <w:r>
        <w:rPr>
          <w:rFonts w:ascii="Courier New" w:hAnsi="Courier New"/>
          <w:b w:val="0"/>
          <w:i w:val="0"/>
          <w:color w:val="1F4D78"/>
          <w:sz w:val="20"/>
        </w:rPr>
        <w:t>pinnedMessageId</w:t>
      </w:r>
      <w:r>
        <w:rPr>
          <w:rFonts w:ascii="Calibri" w:hAnsi="Calibri"/>
          <w:b w:val="0"/>
          <w:i w:val="0"/>
          <w:color w:val="172033"/>
          <w:sz w:val="20"/>
        </w:rPr>
        <w:t xml:space="preserve"> de la conversation = A, bandeau du message épinglé visible en haut du fil, </w:t>
      </w:r>
      <w:r>
        <w:rPr>
          <w:rFonts w:ascii="Courier New" w:hAnsi="Courier New"/>
          <w:b w:val="0"/>
          <w:i w:val="0"/>
          <w:color w:val="1F4D78"/>
          <w:sz w:val="20"/>
        </w:rPr>
        <w:t>pinned: true</w:t>
      </w:r>
      <w:r>
        <w:rPr>
          <w:rFonts w:ascii="Calibri" w:hAnsi="Calibri"/>
          <w:b w:val="0"/>
          <w:i w:val="0"/>
          <w:color w:val="172033"/>
          <w:sz w:val="20"/>
        </w:rPr>
        <w:t xml:space="preserve"> uniquement sur A. Étape 2 — épingler B REMPLACE A comme message épinglé unique (</w:t>
      </w:r>
      <w:r>
        <w:rPr>
          <w:rFonts w:ascii="Courier New" w:hAnsi="Courier New"/>
          <w:b w:val="0"/>
          <w:i w:val="0"/>
          <w:color w:val="1F4D78"/>
          <w:sz w:val="20"/>
        </w:rPr>
        <w:t>m.id === msg.id</w:t>
      </w:r>
      <w:r>
        <w:rPr>
          <w:rFonts w:ascii="Calibri" w:hAnsi="Calibri"/>
          <w:b w:val="0"/>
          <w:i w:val="0"/>
          <w:color w:val="172033"/>
          <w:sz w:val="20"/>
        </w:rPr>
        <w:t xml:space="preserve"> — un seul message épinglé par conversation à la fois, jamais un tableau/liste). Étape 3 — </w:t>
      </w:r>
      <w:r>
        <w:rPr>
          <w:rFonts w:ascii="Courier New" w:hAnsi="Courier New"/>
          <w:b w:val="0"/>
          <w:i w:val="0"/>
          <w:color w:val="1F4D78"/>
          <w:sz w:val="20"/>
        </w:rPr>
        <w:t>pinnedMessageId</w:t>
      </w:r>
      <w:r>
        <w:rPr>
          <w:rFonts w:ascii="Calibri" w:hAnsi="Calibri"/>
          <w:b w:val="0"/>
          <w:i w:val="0"/>
          <w:color w:val="172033"/>
          <w:sz w:val="20"/>
        </w:rPr>
        <w:t xml:space="preserve"> repasse à </w:t>
      </w:r>
      <w:r>
        <w:rPr>
          <w:rFonts w:ascii="Courier New" w:hAnsi="Courier New"/>
          <w:b w:val="0"/>
          <w:i w:val="0"/>
          <w:color w:val="1F4D78"/>
          <w:sz w:val="20"/>
        </w:rPr>
        <w:t>null</w:t>
      </w:r>
      <w:r>
        <w:rPr>
          <w:rFonts w:ascii="Calibri" w:hAnsi="Calibri"/>
          <w:b w:val="0"/>
          <w:i w:val="0"/>
          <w:color w:val="172033"/>
          <w:sz w:val="20"/>
        </w:rPr>
        <w:t xml:space="preserve">, plus aucun message marqué </w:t>
      </w:r>
      <w:r>
        <w:rPr>
          <w:rFonts w:ascii="Courier New" w:hAnsi="Courier New"/>
          <w:b w:val="0"/>
          <w:i w:val="0"/>
          <w:color w:val="1F4D78"/>
          <w:sz w:val="20"/>
        </w:rPr>
        <w:t>pinned</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w:t>
      </w:r>
      <w:r>
        <w:rPr>
          <w:rFonts w:ascii="Courier New" w:hAnsi="Courier New"/>
          <w:b w:val="0"/>
          <w:i w:val="0"/>
          <w:color w:val="1F4D78"/>
          <w:sz w:val="20"/>
        </w:rPr>
        <w:t>pinMessage</w:t>
      </w:r>
      <w:r>
        <w:rPr>
          <w:rFonts w:ascii="Calibri" w:hAnsi="Calibri"/>
          <w:b w:val="0"/>
          <w:i w:val="0"/>
          <w:color w:val="172033"/>
          <w:sz w:val="20"/>
        </w:rPr>
        <w:t>/</w:t>
      </w:r>
      <w:r>
        <w:rPr>
          <w:rFonts w:ascii="Courier New" w:hAnsi="Courier New"/>
          <w:b w:val="0"/>
          <w:i w:val="0"/>
          <w:color w:val="1F4D78"/>
          <w:sz w:val="20"/>
        </w:rPr>
        <w:t>unpinMessage</w:t>
      </w:r>
      <w:r>
        <w:rPr>
          <w:rFonts w:ascii="Calibri" w:hAnsi="Calibri"/>
          <w:b w:val="0"/>
          <w:i w:val="0"/>
          <w:color w:val="172033"/>
          <w:sz w:val="20"/>
        </w:rPr>
        <w:t xml:space="preserve"> dans </w:t>
      </w:r>
      <w:r>
        <w:rPr>
          <w:rFonts w:ascii="Courier New" w:hAnsi="Courier New"/>
          <w:b w:val="0"/>
          <w:i w:val="0"/>
          <w:color w:val="1F4D78"/>
          <w:sz w:val="20"/>
        </w:rPr>
        <w:t>groups.ts</w:t>
      </w:r>
      <w:r>
        <w:rPr>
          <w:rFonts w:ascii="Calibri" w:hAnsi="Calibri"/>
          <w:b w:val="0"/>
          <w:i w:val="0"/>
          <w:color w:val="172033"/>
          <w:sz w:val="20"/>
        </w:rPr>
        <w:t xml:space="preserve">, </w:t>
      </w:r>
      <w:r>
        <w:rPr>
          <w:rFonts w:ascii="Courier New" w:hAnsi="Courier New"/>
          <w:b w:val="0"/>
          <w:i w:val="0"/>
          <w:color w:val="1F4D78"/>
          <w:sz w:val="20"/>
        </w:rPr>
        <w:t>pinned-message</w:t>
      </w:r>
      <w:r>
        <w:rPr>
          <w:rFonts w:ascii="Calibri" w:hAnsi="Calibri"/>
          <w:b w:val="0"/>
          <w:i w:val="0"/>
          <w:color w:val="172033"/>
          <w:sz w:val="20"/>
        </w:rPr>
        <w:t xml:space="preserve"> dans </w:t>
      </w:r>
      <w:r>
        <w:rPr>
          <w:rFonts w:ascii="Courier New" w:hAnsi="Courier New"/>
          <w:b w:val="0"/>
          <w:i w:val="0"/>
          <w:color w:val="1F4D78"/>
          <w:sz w:val="20"/>
        </w:rPr>
        <w:t>messaging.ts</w:t>
      </w:r>
      <w:r>
        <w:rPr>
          <w:rFonts w:ascii="Calibri" w:hAnsi="Calibri"/>
          <w:b w:val="0"/>
          <w:i w:val="0"/>
          <w:color w:val="172033"/>
          <w:sz w:val="20"/>
        </w:rPr>
        <w:t xml:space="preserve"> — vérifier qu'il n'existe bien qu'UN SEUL mécanisme d'épinglage de message actif, pas une divergence entre deux implémentations parallèles </w:t>
      </w:r>
      <w:r>
        <w:rPr>
          <w:rFonts w:ascii="Courier New" w:hAnsi="Courier New"/>
          <w:b w:val="0"/>
          <w:i w:val="0"/>
          <w:color w:val="1F4D78"/>
          <w:sz w:val="20"/>
        </w:rPr>
        <w:t>groups.ts:pinMessage</w:t>
      </w:r>
      <w:r>
        <w:rPr>
          <w:rFonts w:ascii="Calibri" w:hAnsi="Calibri"/>
          <w:b w:val="0"/>
          <w:i w:val="0"/>
          <w:color w:val="172033"/>
          <w:sz w:val="20"/>
        </w:rPr>
        <w:t xml:space="preserve"> vs la route </w:t>
      </w:r>
      <w:r>
        <w:rPr>
          <w:rFonts w:ascii="Courier New" w:hAnsi="Courier New"/>
          <w:b w:val="0"/>
          <w:i w:val="0"/>
          <w:color w:val="1F4D78"/>
          <w:sz w:val="20"/>
        </w:rPr>
        <w:t>/pinned-message</w:t>
      </w:r>
      <w:r>
        <w:rPr>
          <w:rFonts w:ascii="Calibri" w:hAnsi="Calibri"/>
          <w:b w:val="0"/>
          <w:i w:val="0"/>
          <w:color w:val="172033"/>
          <w:sz w:val="20"/>
        </w:rPr>
        <w:t>).</w:t>
      </w:r>
    </w:p>
    <w:p>
      <w:pPr>
        <w:pStyle w:val="Heading4"/>
      </w:pPr>
      <w:r>
        <w:t>MSG-025 — Marquer un message comme important (star) et le retrouver dans "Importants"</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52"/>
        </w:numPr>
      </w:pPr>
      <w:r>
        <w:rPr>
          <w:rFonts w:ascii="Calibri" w:hAnsi="Calibri"/>
          <w:b w:val="0"/>
          <w:i w:val="0"/>
          <w:color w:val="172033"/>
          <w:sz w:val="20"/>
        </w:rPr>
        <w:t>Étoiler un message dans n'importe quelle conversation.</w:t>
      </w:r>
    </w:p>
    <w:p>
      <w:pPr>
        <w:spacing w:after="80" w:line="278" w:lineRule="auto"/>
        <w:numPr>
          <w:ilvl w:val="0"/>
          <w:numId w:val="52"/>
        </w:numPr>
      </w:pPr>
      <w:r>
        <w:rPr>
          <w:rFonts w:ascii="Calibri" w:hAnsi="Calibri"/>
          <w:b w:val="0"/>
          <w:i w:val="0"/>
          <w:color w:val="172033"/>
          <w:sz w:val="20"/>
        </w:rPr>
        <w:t>Ouvrir le panneau « Importants » depuis le menu de la messagerie.</w:t>
      </w:r>
    </w:p>
    <w:p>
      <w:pPr>
        <w:spacing w:after="80" w:line="278" w:lineRule="auto"/>
        <w:numPr>
          <w:ilvl w:val="0"/>
          <w:numId w:val="52"/>
        </w:numPr>
      </w:pPr>
      <w:r>
        <w:rPr>
          <w:rFonts w:ascii="Calibri" w:hAnsi="Calibri"/>
          <w:b w:val="0"/>
          <w:i w:val="0"/>
          <w:color w:val="172033"/>
          <w:sz w:val="20"/>
        </w:rPr>
        <w:t>Retirer l'étoile depuis ce panneau.</w:t>
      </w:r>
    </w:p>
    <w:p>
      <w:pPr>
        <w:spacing w:after="80"/>
      </w:pPr>
      <w:r>
        <w:rPr>
          <w:rFonts w:ascii="Calibri" w:hAnsi="Calibri"/>
          <w:b/>
          <w:i w:val="0"/>
          <w:color w:val="172033"/>
          <w:sz w:val="20"/>
        </w:rPr>
        <w:t>Résultat attendu</w:t>
      </w:r>
      <w:r>
        <w:rPr>
          <w:rFonts w:ascii="Calibri" w:hAnsi="Calibri"/>
          <w:b w:val="0"/>
          <w:i w:val="0"/>
          <w:color w:val="172033"/>
          <w:sz w:val="20"/>
        </w:rPr>
        <w:t xml:space="preserve"> : Étape 1 — </w:t>
      </w:r>
      <w:r>
        <w:rPr>
          <w:rFonts w:ascii="Courier New" w:hAnsi="Courier New"/>
          <w:b w:val="0"/>
          <w:i w:val="0"/>
          <w:color w:val="1F4D78"/>
          <w:sz w:val="20"/>
        </w:rPr>
        <w:t>POST /api/messages/:id/star</w:t>
      </w:r>
      <w:r>
        <w:rPr>
          <w:rFonts w:ascii="Calibri" w:hAnsi="Calibri"/>
          <w:b w:val="0"/>
          <w:i w:val="0"/>
          <w:color w:val="172033"/>
          <w:sz w:val="20"/>
        </w:rPr>
        <w:t xml:space="preserve">, </w:t>
      </w:r>
      <w:r>
        <w:rPr>
          <w:rFonts w:ascii="Courier New" w:hAnsi="Courier New"/>
          <w:b w:val="0"/>
          <w:i w:val="0"/>
          <w:color w:val="1F4D78"/>
          <w:sz w:val="20"/>
        </w:rPr>
        <w:t>starredByMe: true</w:t>
      </w:r>
      <w:r>
        <w:rPr>
          <w:rFonts w:ascii="Calibri" w:hAnsi="Calibri"/>
          <w:b w:val="0"/>
          <w:i w:val="0"/>
          <w:color w:val="172033"/>
          <w:sz w:val="20"/>
        </w:rPr>
        <w:t xml:space="preserve"> sur le message. Étape 2 — le message apparaît dans la liste </w:t>
      </w:r>
      <w:r>
        <w:rPr>
          <w:rFonts w:ascii="Courier New" w:hAnsi="Courier New"/>
          <w:b w:val="0"/>
          <w:i w:val="0"/>
          <w:color w:val="1F4D78"/>
          <w:sz w:val="20"/>
        </w:rPr>
        <w:t>starred</w:t>
      </w:r>
      <w:r>
        <w:rPr>
          <w:rFonts w:ascii="Calibri" w:hAnsi="Calibri"/>
          <w:b w:val="0"/>
          <w:i w:val="0"/>
          <w:color w:val="172033"/>
          <w:sz w:val="20"/>
        </w:rPr>
        <w:t xml:space="preserve"> globale (toutes conversations confondues), triée par date. Étape 3 — </w:t>
      </w:r>
      <w:r>
        <w:rPr>
          <w:rFonts w:ascii="Courier New" w:hAnsi="Courier New"/>
          <w:b w:val="0"/>
          <w:i w:val="0"/>
          <w:color w:val="1F4D78"/>
          <w:sz w:val="20"/>
        </w:rPr>
        <w:t>DELETE .../star</w:t>
      </w:r>
      <w:r>
        <w:rPr>
          <w:rFonts w:ascii="Calibri" w:hAnsi="Calibri"/>
          <w:b w:val="0"/>
          <w:i w:val="0"/>
          <w:color w:val="172033"/>
          <w:sz w:val="20"/>
        </w:rPr>
        <w:t xml:space="preserve">, le message disparaît du panneau ET son état </w:t>
      </w:r>
      <w:r>
        <w:rPr>
          <w:rFonts w:ascii="Courier New" w:hAnsi="Courier New"/>
          <w:b w:val="0"/>
          <w:i w:val="0"/>
          <w:color w:val="1F4D78"/>
          <w:sz w:val="20"/>
        </w:rPr>
        <w:t>starredByMe</w:t>
      </w:r>
      <w:r>
        <w:rPr>
          <w:rFonts w:ascii="Calibri" w:hAnsi="Calibri"/>
          <w:b w:val="0"/>
          <w:i w:val="0"/>
          <w:color w:val="172033"/>
          <w:sz w:val="20"/>
        </w:rPr>
        <w:t xml:space="preserve"> repasse à </w:t>
      </w:r>
      <w:r>
        <w:rPr>
          <w:rFonts w:ascii="Courier New" w:hAnsi="Courier New"/>
          <w:b w:val="0"/>
          <w:i w:val="0"/>
          <w:color w:val="1F4D78"/>
          <w:sz w:val="20"/>
        </w:rPr>
        <w:t>false</w:t>
      </w:r>
      <w:r>
        <w:rPr>
          <w:rFonts w:ascii="Calibri" w:hAnsi="Calibri"/>
          <w:b w:val="0"/>
          <w:i w:val="0"/>
          <w:color w:val="172033"/>
          <w:sz w:val="20"/>
        </w:rPr>
        <w:t xml:space="preserve"> dans le fil d'origine s'il est encore affiché.</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w:t>
      </w:r>
      <w:r>
        <w:rPr>
          <w:rFonts w:ascii="Courier New" w:hAnsi="Courier New"/>
          <w:b w:val="0"/>
          <w:i w:val="0"/>
          <w:color w:val="1F4D78"/>
          <w:sz w:val="20"/>
        </w:rPr>
        <w:t>starMessage</w:t>
      </w:r>
      <w:r>
        <w:rPr>
          <w:rFonts w:ascii="Calibri" w:hAnsi="Calibri"/>
          <w:b w:val="0"/>
          <w:i w:val="0"/>
          <w:color w:val="172033"/>
          <w:sz w:val="20"/>
        </w:rPr>
        <w:t>/</w:t>
      </w:r>
      <w:r>
        <w:rPr>
          <w:rFonts w:ascii="Courier New" w:hAnsi="Courier New"/>
          <w:b w:val="0"/>
          <w:i w:val="0"/>
          <w:color w:val="1F4D78"/>
          <w:sz w:val="20"/>
        </w:rPr>
        <w:t>unstarMessage</w:t>
      </w:r>
      <w:r>
        <w:rPr>
          <w:rFonts w:ascii="Calibri" w:hAnsi="Calibri"/>
          <w:b w:val="0"/>
          <w:i w:val="0"/>
          <w:color w:val="172033"/>
          <w:sz w:val="20"/>
        </w:rPr>
        <w:t>/</w:t>
      </w:r>
      <w:r>
        <w:rPr>
          <w:rFonts w:ascii="Courier New" w:hAnsi="Courier New"/>
          <w:b w:val="0"/>
          <w:i w:val="0"/>
          <w:color w:val="1F4D78"/>
          <w:sz w:val="20"/>
        </w:rPr>
        <w:t>listStarredMessages</w:t>
      </w:r>
      <w:r>
        <w:rPr>
          <w:rFonts w:ascii="Calibri" w:hAnsi="Calibri"/>
          <w:b w:val="0"/>
          <w:i w:val="0"/>
          <w:color w:val="172033"/>
          <w:sz w:val="20"/>
        </w:rPr>
        <w:t>).</w:t>
      </w:r>
    </w:p>
    <w:p>
      <w:pPr>
        <w:pStyle w:val="Heading4"/>
      </w:pPr>
      <w:r>
        <w:t>MSG-026 — Suppression d'un message : pour moi vs pour tout le monde</w:t>
      </w:r>
    </w:p>
    <w:p>
      <w:pPr>
        <w:spacing w:after="80"/>
      </w:pPr>
      <w:r>
        <w:rPr>
          <w:rFonts w:ascii="Calibri" w:hAnsi="Calibri"/>
          <w:b/>
          <w:i w:val="0"/>
          <w:color w:val="172033"/>
          <w:sz w:val="20"/>
        </w:rPr>
        <w:t>Priorité</w:t>
      </w:r>
      <w:r>
        <w:rPr>
          <w:rFonts w:ascii="Calibri" w:hAnsi="Calibri"/>
          <w:b w:val="0"/>
          <w:i w:val="0"/>
          <w:color w:val="172033"/>
          <w:sz w:val="20"/>
        </w:rPr>
        <w:t xml:space="preserve"> : Haute</w:t>
      </w:r>
    </w:p>
    <w:p>
      <w:pPr>
        <w:spacing w:after="80"/>
      </w:pPr>
      <w:r>
        <w:rPr>
          <w:rFonts w:ascii="Calibri" w:hAnsi="Calibri"/>
          <w:b/>
          <w:i w:val="0"/>
          <w:color w:val="172033"/>
          <w:sz w:val="20"/>
        </w:rPr>
        <w:t>Préconditions</w:t>
      </w:r>
      <w:r>
        <w:rPr>
          <w:rFonts w:ascii="Calibri" w:hAnsi="Calibri"/>
          <w:b w:val="0"/>
          <w:i w:val="0"/>
          <w:color w:val="172033"/>
          <w:sz w:val="20"/>
        </w:rPr>
        <w:t xml:space="preserve"> : Un message envoyé par l'utilisateur courant, un message reçu d'un autre participant.</w:t>
      </w:r>
    </w:p>
    <w:p>
      <w:pPr>
        <w:spacing w:after="80"/>
      </w:pPr>
      <w:r>
        <w:rPr>
          <w:rFonts w:ascii="Calibri" w:hAnsi="Calibri"/>
          <w:b/>
          <w:i w:val="0"/>
          <w:color w:val="172033"/>
          <w:sz w:val="20"/>
        </w:rPr>
        <w:t>Étapes</w:t>
      </w:r>
      <w:r>
        <w:rPr>
          <w:rFonts w:ascii="Calibri" w:hAnsi="Calibri"/>
          <w:b w:val="0"/>
          <w:i w:val="0"/>
          <w:color w:val="172033"/>
          <w:sz w:val="20"/>
        </w:rPr>
        <w:t xml:space="preserve"> :</w:t>
      </w:r>
    </w:p>
    <w:p>
      <w:pPr>
        <w:spacing w:after="80" w:line="278" w:lineRule="auto"/>
        <w:numPr>
          <w:ilvl w:val="0"/>
          <w:numId w:val="53"/>
        </w:numPr>
      </w:pPr>
      <w:r>
        <w:rPr>
          <w:rFonts w:ascii="Calibri" w:hAnsi="Calibri"/>
          <w:b w:val="0"/>
          <w:i w:val="0"/>
          <w:color w:val="172033"/>
          <w:sz w:val="20"/>
        </w:rPr>
        <w:t>Sur son propre message, choisir « Supprimer pour tout le monde ».</w:t>
      </w:r>
    </w:p>
    <w:p>
      <w:pPr>
        <w:spacing w:after="80" w:line="278" w:lineRule="auto"/>
        <w:numPr>
          <w:ilvl w:val="0"/>
          <w:numId w:val="53"/>
        </w:numPr>
      </w:pPr>
      <w:r>
        <w:rPr>
          <w:rFonts w:ascii="Calibri" w:hAnsi="Calibri"/>
          <w:b w:val="0"/>
          <w:i w:val="0"/>
          <w:color w:val="172033"/>
          <w:sz w:val="20"/>
        </w:rPr>
        <w:t>Sur un message REÇU (d'un autre), tenter la même option (si exposée) ou seulement « Supprimer pour moi ».</w:t>
      </w:r>
    </w:p>
    <w:p>
      <w:pPr>
        <w:spacing w:after="80" w:line="278" w:lineRule="auto"/>
        <w:numPr>
          <w:ilvl w:val="0"/>
          <w:numId w:val="53"/>
        </w:numPr>
      </w:pPr>
      <w:r>
        <w:rPr>
          <w:rFonts w:ascii="Calibri" w:hAnsi="Calibri"/>
          <w:b w:val="0"/>
          <w:i w:val="0"/>
          <w:color w:val="172033"/>
          <w:sz w:val="20"/>
        </w:rPr>
        <w:t>Sur son propre message, « Supprimer pour moi » depuis un autre appareil/session.</w:t>
      </w:r>
    </w:p>
    <w:p>
      <w:pPr>
        <w:spacing w:after="80"/>
      </w:pPr>
      <w:r>
        <w:rPr>
          <w:rFonts w:ascii="Calibri" w:hAnsi="Calibri"/>
          <w:b/>
          <w:i w:val="0"/>
          <w:color w:val="172033"/>
          <w:sz w:val="20"/>
        </w:rPr>
        <w:t>Résultat attendu</w:t>
      </w:r>
      <w:r>
        <w:rPr>
          <w:rFonts w:ascii="Calibri" w:hAnsi="Calibri"/>
          <w:b w:val="0"/>
          <w:i w:val="0"/>
          <w:color w:val="172033"/>
          <w:sz w:val="20"/>
        </w:rPr>
        <w:t xml:space="preserve"> : (1) </w:t>
      </w:r>
      <w:r>
        <w:rPr>
          <w:rFonts w:ascii="Courier New" w:hAnsi="Courier New"/>
          <w:b w:val="0"/>
          <w:i w:val="0"/>
          <w:color w:val="1F4D78"/>
          <w:sz w:val="20"/>
        </w:rPr>
        <w:t>deleteMessageForAll</w:t>
      </w:r>
      <w:r>
        <w:rPr>
          <w:rFonts w:ascii="Calibri" w:hAnsi="Calibri"/>
          <w:b w:val="0"/>
          <w:i w:val="0"/>
          <w:color w:val="172033"/>
          <w:sz w:val="20"/>
        </w:rPr>
        <w:t xml:space="preserve"> — le message devient </w:t>
      </w:r>
      <w:r>
        <w:rPr>
          <w:rFonts w:ascii="Courier New" w:hAnsi="Courier New"/>
          <w:b w:val="0"/>
          <w:i w:val="0"/>
          <w:color w:val="1F4D78"/>
          <w:sz w:val="20"/>
        </w:rPr>
        <w:t>deletedForAll: true</w:t>
      </w:r>
      <w:r>
        <w:rPr>
          <w:rFonts w:ascii="Calibri" w:hAnsi="Calibri"/>
          <w:b w:val="0"/>
          <w:i w:val="0"/>
          <w:color w:val="172033"/>
          <w:sz w:val="20"/>
        </w:rPr>
        <w:t xml:space="preserve"> pour TOUS les participants (contenu remplacé par un indicateur "message supprimé"), action réservée à l'expéditeur original. (2) un utilisateur ne doit pouvoir supprimer "pour tout le monde" QUE ses propres messages — sinon </w:t>
      </w:r>
      <w:r>
        <w:rPr>
          <w:rFonts w:ascii="Courier New" w:hAnsi="Courier New"/>
          <w:b w:val="0"/>
          <w:i w:val="0"/>
          <w:color w:val="1F4D78"/>
          <w:sz w:val="20"/>
        </w:rPr>
        <w:t>forbidden</w:t>
      </w:r>
      <w:r>
        <w:rPr>
          <w:rFonts w:ascii="Calibri" w:hAnsi="Calibri"/>
          <w:b w:val="0"/>
          <w:i w:val="0"/>
          <w:color w:val="172033"/>
          <w:sz w:val="20"/>
        </w:rPr>
        <w:t xml:space="preserve">. (3) </w:t>
      </w:r>
      <w:r>
        <w:rPr>
          <w:rFonts w:ascii="Courier New" w:hAnsi="Courier New"/>
          <w:b w:val="0"/>
          <w:i w:val="0"/>
          <w:color w:val="1F4D78"/>
          <w:sz w:val="20"/>
        </w:rPr>
        <w:t>deleteMessageForMe</w:t>
      </w:r>
      <w:r>
        <w:rPr>
          <w:rFonts w:ascii="Calibri" w:hAnsi="Calibri"/>
          <w:b w:val="0"/>
          <w:i w:val="0"/>
          <w:color w:val="172033"/>
          <w:sz w:val="20"/>
        </w:rPr>
        <w:t xml:space="preserve"> — masque uniquement côté appelant, le message reste visible et intact pour les autres participants.</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 xml:space="preserve"> (</w:t>
      </w:r>
      <w:r>
        <w:rPr>
          <w:rFonts w:ascii="Courier New" w:hAnsi="Courier New"/>
          <w:b w:val="0"/>
          <w:i w:val="0"/>
          <w:color w:val="1F4D78"/>
          <w:sz w:val="20"/>
        </w:rPr>
        <w:t>deleteMessageForMe</w:t>
      </w:r>
      <w:r>
        <w:rPr>
          <w:rFonts w:ascii="Calibri" w:hAnsi="Calibri"/>
          <w:b w:val="0"/>
          <w:i w:val="0"/>
          <w:color w:val="172033"/>
          <w:sz w:val="20"/>
        </w:rPr>
        <w:t>/</w:t>
      </w:r>
      <w:r>
        <w:rPr>
          <w:rFonts w:ascii="Courier New" w:hAnsi="Courier New"/>
          <w:b w:val="0"/>
          <w:i w:val="0"/>
          <w:color w:val="1F4D78"/>
          <w:sz w:val="20"/>
        </w:rPr>
        <w:t>deleteMessageForAll</w:t>
      </w:r>
      <w:r>
        <w:rPr>
          <w:rFonts w:ascii="Calibri" w:hAnsi="Calibri"/>
          <w:b w:val="0"/>
          <w:i w:val="0"/>
          <w:color w:val="172033"/>
          <w:sz w:val="20"/>
        </w:rPr>
        <w:t>).</w:t>
      </w:r>
    </w:p>
    <w:p>
      <w:pPr>
        <w:pStyle w:val="Heading4"/>
      </w:pPr>
      <w:r>
        <w:t>MSG-027 — Édition d'un message texte envoyé</w:t>
      </w:r>
    </w:p>
    <w:p>
      <w:pPr>
        <w:spacing w:after="80"/>
      </w:pPr>
      <w:r>
        <w:rPr>
          <w:rFonts w:ascii="Calibri" w:hAnsi="Calibri"/>
          <w:b/>
          <w:i w:val="0"/>
          <w:color w:val="172033"/>
          <w:sz w:val="20"/>
        </w:rPr>
        <w:t>Priorité</w:t>
      </w:r>
      <w:r>
        <w:rPr>
          <w:rFonts w:ascii="Calibri" w:hAnsi="Calibri"/>
          <w:b w:val="0"/>
          <w:i w:val="0"/>
          <w:color w:val="172033"/>
          <w:sz w:val="20"/>
        </w:rPr>
        <w:t xml:space="preserve"> : Moyenne</w:t>
      </w:r>
    </w:p>
    <w:p>
      <w:pPr>
        <w:spacing w:after="80"/>
      </w:pPr>
      <w:r>
        <w:rPr>
          <w:rFonts w:ascii="Calibri" w:hAnsi="Calibri"/>
          <w:b/>
          <w:i w:val="0"/>
          <w:color w:val="172033"/>
          <w:sz w:val="20"/>
        </w:rPr>
        <w:t>Étapes</w:t>
      </w:r>
      <w:r>
        <w:rPr>
          <w:rFonts w:ascii="Calibri" w:hAnsi="Calibri"/>
          <w:b w:val="0"/>
          <w:i w:val="0"/>
          <w:color w:val="172033"/>
          <w:sz w:val="20"/>
        </w:rPr>
        <w:t xml:space="preserve"> : Éditer un message texte déjà envoyé, sauvegarder.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editMessage</w:t>
      </w:r>
      <w:r>
        <w:rPr>
          <w:rFonts w:ascii="Calibri" w:hAnsi="Calibri"/>
          <w:b w:val="0"/>
          <w:i w:val="0"/>
          <w:color w:val="172033"/>
          <w:sz w:val="20"/>
        </w:rPr>
        <w:t xml:space="preserve"> — </w:t>
      </w:r>
      <w:r>
        <w:rPr>
          <w:rFonts w:ascii="Courier New" w:hAnsi="Courier New"/>
          <w:b w:val="0"/>
          <w:i w:val="0"/>
          <w:color w:val="1F4D78"/>
          <w:sz w:val="20"/>
        </w:rPr>
        <w:t>editedAt</w:t>
      </w:r>
      <w:r>
        <w:rPr>
          <w:rFonts w:ascii="Calibri" w:hAnsi="Calibri"/>
          <w:b w:val="0"/>
          <w:i w:val="0"/>
          <w:color w:val="172033"/>
          <w:sz w:val="20"/>
        </w:rPr>
        <w:t xml:space="preserve"> renseigné, badge « modifié » visible, contenu mis à jour dans le fil pour tous les participants. Un utilisateur ne peut éditer que SES PROPRES messages de type </w:t>
      </w:r>
      <w:r>
        <w:rPr>
          <w:rFonts w:ascii="Courier New" w:hAnsi="Courier New"/>
          <w:b w:val="0"/>
          <w:i w:val="0"/>
          <w:color w:val="1F4D78"/>
          <w:sz w:val="20"/>
        </w:rPr>
        <w:t>text</w:t>
      </w:r>
      <w:r>
        <w:rPr>
          <w:rFonts w:ascii="Calibri" w:hAnsi="Calibri"/>
          <w:b w:val="0"/>
          <w:i w:val="0"/>
          <w:color w:val="172033"/>
          <w:sz w:val="20"/>
        </w:rPr>
        <w:t xml:space="preserve"> (pas de sens d'éditer une photo/vocal/sondage/system).</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messaging.integration.test.ts</w:t>
      </w:r>
      <w:r>
        <w:rPr>
          <w:rFonts w:ascii="Calibri" w:hAnsi="Calibri"/>
          <w:b w:val="0"/>
          <w:i w:val="0"/>
          <w:color w:val="172033"/>
          <w:sz w:val="20"/>
        </w:rPr>
        <w:t>.</w:t>
      </w:r>
    </w:p>
    <w:p>
      <w:pPr>
        <w:pStyle w:val="Heading4"/>
      </w:pPr>
      <w:r>
        <w:t>MSG-028 — Indicateur "en train d'écrire" (typing)</w:t>
      </w:r>
    </w:p>
    <w:p>
      <w:pPr>
        <w:spacing w:after="80"/>
      </w:pPr>
      <w:r>
        <w:rPr>
          <w:rFonts w:ascii="Calibri" w:hAnsi="Calibri"/>
          <w:b/>
          <w:i w:val="0"/>
          <w:color w:val="172033"/>
          <w:sz w:val="20"/>
        </w:rPr>
        <w:t>Priorité</w:t>
      </w:r>
      <w:r>
        <w:rPr>
          <w:rFonts w:ascii="Calibri" w:hAnsi="Calibri"/>
          <w:b w:val="0"/>
          <w:i w:val="0"/>
          <w:color w:val="172033"/>
          <w:sz w:val="20"/>
        </w:rPr>
        <w:t xml:space="preserve"> : Basse</w:t>
      </w:r>
    </w:p>
    <w:p>
      <w:pPr>
        <w:spacing w:after="80"/>
      </w:pPr>
      <w:r>
        <w:rPr>
          <w:rFonts w:ascii="Calibri" w:hAnsi="Calibri"/>
          <w:b/>
          <w:i w:val="0"/>
          <w:color w:val="172033"/>
          <w:sz w:val="20"/>
        </w:rPr>
        <w:t>Étapes</w:t>
      </w:r>
      <w:r>
        <w:rPr>
          <w:rFonts w:ascii="Calibri" w:hAnsi="Calibri"/>
          <w:b w:val="0"/>
          <w:i w:val="0"/>
          <w:color w:val="172033"/>
          <w:sz w:val="20"/>
        </w:rPr>
        <w:t xml:space="preserve"> : Taper dans le champ de saisie d'une conversation ; arrêter de taper.</w:t>
      </w:r>
    </w:p>
    <w:p>
      <w:pPr>
        <w:spacing w:after="80"/>
      </w:pPr>
      <w:r>
        <w:rPr>
          <w:rFonts w:ascii="Calibri" w:hAnsi="Calibri"/>
          <w:b/>
          <w:i w:val="0"/>
          <w:color w:val="172033"/>
          <w:sz w:val="20"/>
        </w:rPr>
        <w:t>Résultat attendu</w:t>
      </w:r>
      <w:r>
        <w:rPr>
          <w:rFonts w:ascii="Calibri" w:hAnsi="Calibri"/>
          <w:b w:val="0"/>
          <w:i w:val="0"/>
          <w:color w:val="172033"/>
          <w:sz w:val="20"/>
        </w:rPr>
        <w:t xml:space="preserve"> : </w:t>
      </w:r>
      <w:r>
        <w:rPr>
          <w:rFonts w:ascii="Courier New" w:hAnsi="Courier New"/>
          <w:b w:val="0"/>
          <w:i w:val="0"/>
          <w:color w:val="1F4D78"/>
          <w:sz w:val="20"/>
        </w:rPr>
        <w:t>PATCH /api/conversations/:id/typing</w:t>
      </w:r>
      <w:r>
        <w:rPr>
          <w:rFonts w:ascii="Calibri" w:hAnsi="Calibri"/>
          <w:b w:val="0"/>
          <w:i w:val="0"/>
          <w:color w:val="172033"/>
          <w:sz w:val="20"/>
        </w:rPr>
        <w:t xml:space="preserve"> avec </w:t>
      </w:r>
      <w:r>
        <w:rPr>
          <w:rFonts w:ascii="Courier New" w:hAnsi="Courier New"/>
          <w:b w:val="0"/>
          <w:i w:val="0"/>
          <w:color w:val="1F4D78"/>
          <w:sz w:val="20"/>
        </w:rPr>
        <w:t>typing: true</w:t>
      </w:r>
      <w:r>
        <w:rPr>
          <w:rFonts w:ascii="Calibri" w:hAnsi="Calibri"/>
          <w:b w:val="0"/>
          <w:i w:val="0"/>
          <w:color w:val="172033"/>
          <w:sz w:val="20"/>
        </w:rPr>
        <w:t xml:space="preserve">, débounce/timeout ramène à </w:t>
      </w:r>
      <w:r>
        <w:rPr>
          <w:rFonts w:ascii="Courier New" w:hAnsi="Courier New"/>
          <w:b w:val="0"/>
          <w:i w:val="0"/>
          <w:color w:val="1F4D78"/>
          <w:sz w:val="20"/>
        </w:rPr>
        <w:t>typing: false</w:t>
      </w:r>
      <w:r>
        <w:rPr>
          <w:rFonts w:ascii="Calibri" w:hAnsi="Calibri"/>
          <w:b w:val="0"/>
          <w:i w:val="0"/>
          <w:color w:val="172033"/>
          <w:sz w:val="20"/>
        </w:rPr>
        <w:t xml:space="preserve"> après une pause (voir </w:t>
      </w:r>
      <w:r>
        <w:rPr>
          <w:rFonts w:ascii="Courier New" w:hAnsi="Courier New"/>
          <w:b w:val="0"/>
          <w:i w:val="0"/>
          <w:color w:val="1F4D78"/>
          <w:sz w:val="20"/>
        </w:rPr>
        <w:t>typingTimeoutRef</w:t>
      </w:r>
      <w:r>
        <w:rPr>
          <w:rFonts w:ascii="Calibri" w:hAnsi="Calibri"/>
          <w:b w:val="0"/>
          <w:i w:val="0"/>
          <w:color w:val="172033"/>
          <w:sz w:val="20"/>
        </w:rPr>
        <w:t xml:space="preserve">). Les autres participants voient l'indicateur via polling (jamais de websocket, cf. </w:t>
      </w:r>
      <w:r>
        <w:rPr>
          <w:rFonts w:ascii="Courier New" w:hAnsi="Courier New"/>
          <w:b w:val="0"/>
          <w:i w:val="0"/>
          <w:color w:val="1F4D78"/>
          <w:sz w:val="20"/>
        </w:rPr>
        <w:t>AGENTS.md</w:t>
      </w:r>
      <w:r>
        <w:rPr>
          <w:rFonts w:ascii="Calibri" w:hAnsi="Calibri"/>
          <w:b w:val="0"/>
          <w:i w:val="0"/>
          <w:color w:val="172033"/>
          <w:sz w:val="20"/>
        </w:rPr>
        <w:t>).</w:t>
      </w:r>
    </w:p>
    <w:p>
      <w:pPr>
        <w:spacing w:after="80"/>
      </w:pPr>
      <w:r>
        <w:rPr>
          <w:rFonts w:ascii="Calibri" w:hAnsi="Calibri"/>
          <w:b/>
          <w:i w:val="0"/>
          <w:color w:val="172033"/>
          <w:sz w:val="20"/>
        </w:rPr>
        <w:t>Couverture auto existante</w:t>
      </w:r>
      <w:r>
        <w:rPr>
          <w:rFonts w:ascii="Calibri" w:hAnsi="Calibri"/>
          <w:b w:val="0"/>
          <w:i w:val="0"/>
          <w:color w:val="172033"/>
          <w:sz w:val="20"/>
        </w:rPr>
        <w:t xml:space="preserve"> : </w:t>
      </w:r>
      <w:r>
        <w:rPr>
          <w:rFonts w:ascii="Courier New" w:hAnsi="Courier New"/>
          <w:b w:val="0"/>
          <w:i w:val="0"/>
          <w:color w:val="1F4D78"/>
          <w:sz w:val="20"/>
        </w:rPr>
        <w:t>messagingActions.integration.test.ts</w:t>
      </w:r>
      <w:r>
        <w:rPr>
          <w:rFonts w:ascii="Calibri" w:hAnsi="Calibri"/>
          <w:b w:val="0"/>
          <w:i w:val="0"/>
          <w:color w:val="172033"/>
          <w:sz w:val="20"/>
        </w:rPr>
        <w:t xml:space="preserve"> (</w:t>
      </w:r>
      <w:r>
        <w:rPr>
          <w:rFonts w:ascii="Courier New" w:hAnsi="Courier New"/>
          <w:b w:val="0"/>
          <w:i w:val="0"/>
          <w:color w:val="1F4D78"/>
          <w:sz w:val="20"/>
        </w:rPr>
        <w:t>setTyping</w:t>
      </w:r>
      <w:r>
        <w:rPr>
          <w:rFonts w:ascii="Calibri" w:hAnsi="Calibri"/>
          <w:b w:val="0"/>
          <w:i w:val="0"/>
          <w:color w:val="172033"/>
          <w:sz w:val="20"/>
        </w:rPr>
        <w:t>/</w:t>
      </w:r>
      <w:r>
        <w:rPr>
          <w:rFonts w:ascii="Courier New" w:hAnsi="Courier New"/>
          <w:b w:val="0"/>
          <w:i w:val="0"/>
          <w:color w:val="1F4D78"/>
          <w:sz w:val="20"/>
        </w:rPr>
        <w:t>getTypingUsers</w:t>
      </w:r>
      <w:r>
        <w:rPr>
          <w:rFonts w:ascii="Calibri" w:hAnsi="Calibri"/>
          <w:b w:val="0"/>
          <w:i w:val="0"/>
          <w:color w:val="172033"/>
          <w:sz w:val="20"/>
        </w:rPr>
        <w:t>).</w:t>
      </w:r>
    </w:p>
    <w:p>
      <w:pPr>
        <w:pStyle w:val="Heading3"/>
      </w:pPr>
      <w:r>
        <w:t>Notes transverses pour les testeurs</w:t>
      </w:r>
    </w:p>
    <w:p>
      <w:pPr>
        <w:spacing w:after="80" w:line="278" w:lineRule="auto"/>
        <w:numPr>
          <w:ilvl w:val="0"/>
          <w:numId w:val="54"/>
        </w:numPr>
      </w:pPr>
      <w:r>
        <w:rPr>
          <w:rFonts w:ascii="Calibri" w:hAnsi="Calibri"/>
          <w:b/>
          <w:i w:val="0"/>
          <w:color w:val="172033"/>
          <w:sz w:val="20"/>
        </w:rPr>
        <w:t>Règle à ne jamais valider comme "à moitié corrigée"</w:t>
      </w:r>
      <w:r>
        <w:rPr>
          <w:rFonts w:ascii="Calibri" w:hAnsi="Calibri"/>
          <w:b w:val="0"/>
          <w:i w:val="0"/>
          <w:color w:val="172033"/>
          <w:sz w:val="20"/>
        </w:rPr>
        <w:t xml:space="preserve"> : </w:t>
      </w:r>
      <w:r>
        <w:rPr>
          <w:rFonts w:ascii="Courier New" w:hAnsi="Courier New"/>
          <w:b w:val="0"/>
          <w:i w:val="0"/>
          <w:color w:val="1F4D78"/>
          <w:sz w:val="20"/>
        </w:rPr>
        <w:t>voteOnPoll</w:t>
      </w:r>
      <w:r>
        <w:rPr>
          <w:rFonts w:ascii="Calibri" w:hAnsi="Calibri"/>
          <w:b w:val="0"/>
          <w:i w:val="0"/>
          <w:color w:val="172033"/>
          <w:sz w:val="20"/>
        </w:rPr>
        <w:t xml:space="preserve"> (</w:t>
      </w:r>
      <w:r>
        <w:rPr>
          <w:rFonts w:ascii="Courier New" w:hAnsi="Courier New"/>
          <w:b w:val="0"/>
          <w:i w:val="0"/>
          <w:color w:val="1F4D78"/>
          <w:sz w:val="20"/>
        </w:rPr>
        <w:t>lib/server/polls.ts</w:t>
      </w:r>
      <w:r>
        <w:rPr>
          <w:rFonts w:ascii="Calibri" w:hAnsi="Calibri"/>
          <w:b w:val="0"/>
          <w:i w:val="0"/>
          <w:color w:val="172033"/>
          <w:sz w:val="20"/>
        </w:rPr>
        <w:t xml:space="preserve">) doit être testé sur </w:t>
      </w:r>
      <w:r>
        <w:rPr>
          <w:rFonts w:ascii="Courier New" w:hAnsi="Courier New"/>
          <w:b w:val="0"/>
          <w:i w:val="0"/>
          <w:color w:val="1F4D78"/>
          <w:sz w:val="20"/>
        </w:rPr>
        <w:t>poll</w:t>
      </w:r>
      <w:r>
        <w:rPr>
          <w:rFonts w:ascii="Calibri" w:hAnsi="Calibri"/>
          <w:b w:val="0"/>
          <w:i w:val="0"/>
          <w:color w:val="172033"/>
          <w:sz w:val="20"/>
        </w:rPr>
        <w:t xml:space="preserve"> ET </w:t>
      </w:r>
      <w:r>
        <w:rPr>
          <w:rFonts w:ascii="Courier New" w:hAnsi="Courier New"/>
          <w:b w:val="0"/>
          <w:i w:val="0"/>
          <w:color w:val="1F4D78"/>
          <w:sz w:val="20"/>
        </w:rPr>
        <w:t>event_poll</w:t>
      </w:r>
      <w:r>
        <w:rPr>
          <w:rFonts w:ascii="Calibri" w:hAnsi="Calibri"/>
          <w:b w:val="0"/>
          <w:i w:val="0"/>
          <w:color w:val="172033"/>
          <w:sz w:val="20"/>
        </w:rPr>
        <w:t xml:space="preserve"> À CHAQUE campagne de régression touchant la messagerie — un seul garde combiné couvre les deux ; si un futur correctif scinde ce garde en deux chemins, l'un des deux types de sondage se mettra à accepter les clics de vote sans jamais rien persister, sans lever d'erreur visible (voir MSG-008, MSG-011).</w:t>
      </w:r>
    </w:p>
    <w:p>
      <w:pPr>
        <w:spacing w:after="80" w:line="278" w:lineRule="auto"/>
        <w:numPr>
          <w:ilvl w:val="0"/>
          <w:numId w:val="54"/>
        </w:numPr>
      </w:pPr>
      <w:r>
        <w:rPr>
          <w:rFonts w:ascii="Calibri" w:hAnsi="Calibri"/>
          <w:b/>
          <w:i w:val="0"/>
          <w:color w:val="172033"/>
          <w:sz w:val="20"/>
        </w:rPr>
        <w:t>AccountMenu / conversations directes</w:t>
      </w:r>
      <w:r>
        <w:rPr>
          <w:rFonts w:ascii="Calibri" w:hAnsi="Calibri"/>
          <w:b w:val="0"/>
          <w:i w:val="0"/>
          <w:color w:val="172033"/>
          <w:sz w:val="20"/>
        </w:rPr>
        <w:t xml:space="preserve"> : le nom affiché pour une conversation </w:t>
      </w:r>
      <w:r>
        <w:rPr>
          <w:rFonts w:ascii="Courier New" w:hAnsi="Courier New"/>
          <w:b w:val="0"/>
          <w:i w:val="0"/>
          <w:color w:val="1F4D78"/>
          <w:sz w:val="20"/>
        </w:rPr>
        <w:t>direct</w:t>
      </w:r>
      <w:r>
        <w:rPr>
          <w:rFonts w:ascii="Calibri" w:hAnsi="Calibri"/>
          <w:b w:val="0"/>
          <w:i w:val="0"/>
          <w:color w:val="172033"/>
          <w:sz w:val="20"/>
        </w:rPr>
        <w:t xml:space="preserve"> doit TOUJOURS être résolu via </w:t>
      </w:r>
      <w:r>
        <w:rPr>
          <w:rFonts w:ascii="Courier New" w:hAnsi="Courier New"/>
          <w:b w:val="0"/>
          <w:i w:val="0"/>
          <w:color w:val="1F4D78"/>
          <w:sz w:val="20"/>
        </w:rPr>
        <w:t>members.find(...)</w:t>
      </w:r>
      <w:r>
        <w:rPr>
          <w:rFonts w:ascii="Calibri" w:hAnsi="Calibri"/>
          <w:b w:val="0"/>
          <w:i w:val="0"/>
          <w:color w:val="172033"/>
          <w:sz w:val="20"/>
        </w:rPr>
        <w:t xml:space="preserve">, jamais lu directement sur </w:t>
      </w:r>
      <w:r>
        <w:rPr>
          <w:rFonts w:ascii="Courier New" w:hAnsi="Courier New"/>
          <w:b w:val="0"/>
          <w:i w:val="0"/>
          <w:color w:val="1F4D78"/>
          <w:sz w:val="20"/>
        </w:rPr>
        <w:t>conversation.name</w:t>
      </w:r>
      <w:r>
        <w:rPr>
          <w:rFonts w:ascii="Calibri" w:hAnsi="Calibri"/>
          <w:b w:val="0"/>
          <w:i w:val="0"/>
          <w:color w:val="172033"/>
          <w:sz w:val="20"/>
        </w:rPr>
        <w:t xml:space="preserve"> (qui est </w:t>
      </w:r>
      <w:r>
        <w:rPr>
          <w:rFonts w:ascii="Courier New" w:hAnsi="Courier New"/>
          <w:b w:val="0"/>
          <w:i w:val="0"/>
          <w:color w:val="1F4D78"/>
          <w:sz w:val="20"/>
        </w:rPr>
        <w:t>null</w:t>
      </w:r>
      <w:r>
        <w:rPr>
          <w:rFonts w:ascii="Calibri" w:hAnsi="Calibri"/>
          <w:b w:val="0"/>
          <w:i w:val="0"/>
          <w:color w:val="172033"/>
          <w:sz w:val="20"/>
        </w:rPr>
        <w:t xml:space="preserve"> pour les DMs) — un bug réel de ce type a déjà été corrigé dans </w:t>
      </w:r>
      <w:r>
        <w:rPr>
          <w:rFonts w:ascii="Courier New" w:hAnsi="Courier New"/>
          <w:b w:val="0"/>
          <w:i w:val="0"/>
          <w:color w:val="1F4D78"/>
          <w:sz w:val="20"/>
        </w:rPr>
        <w:t>AccountMenu.tsx</w:t>
      </w:r>
      <w:r>
        <w:rPr>
          <w:rFonts w:ascii="Calibri" w:hAnsi="Calibri"/>
          <w:b w:val="0"/>
          <w:i w:val="0"/>
          <w:color w:val="172033"/>
          <w:sz w:val="20"/>
        </w:rPr>
        <w:t xml:space="preserve"> (voir MSG-001) ; ce point mérite un test de non-régression automatisé dédié, actuellement absent.</w:t>
      </w:r>
    </w:p>
    <w:p>
      <w:pPr>
        <w:spacing w:after="80" w:line="278" w:lineRule="auto"/>
        <w:numPr>
          <w:ilvl w:val="0"/>
          <w:numId w:val="54"/>
        </w:numPr>
      </w:pPr>
      <w:r>
        <w:rPr>
          <w:rFonts w:ascii="Calibri" w:hAnsi="Calibri"/>
          <w:b/>
          <w:i w:val="0"/>
          <w:color w:val="172033"/>
          <w:sz w:val="20"/>
        </w:rPr>
        <w:t>Blocage</w:t>
      </w:r>
      <w:r>
        <w:rPr>
          <w:rFonts w:ascii="Calibri" w:hAnsi="Calibri"/>
          <w:b w:val="0"/>
          <w:i w:val="0"/>
          <w:color w:val="172033"/>
          <w:sz w:val="20"/>
        </w:rPr>
        <w:t xml:space="preserve"> : toujours vérifié dans les DEUX sens (bloqueur → bloqué ET bloqué → bloqueur) pour l'envoi de message, le vote sur sondage, et l'envoi de demande d'ami — ne jamais tester un seul sens.</w:t>
      </w:r>
    </w:p>
    <w:p>
      <w:pPr>
        <w:spacing w:after="80" w:line="278" w:lineRule="auto"/>
        <w:numPr>
          <w:ilvl w:val="0"/>
          <w:numId w:val="54"/>
        </w:numPr>
      </w:pPr>
      <w:r>
        <w:rPr>
          <w:rFonts w:ascii="Calibri" w:hAnsi="Calibri"/>
          <w:b/>
          <w:i w:val="0"/>
          <w:color w:val="172033"/>
          <w:sz w:val="20"/>
        </w:rPr>
        <w:t>Confidentialité `readReceipts` / `showOnline` / `showAvatar`</w:t>
      </w:r>
      <w:r>
        <w:rPr>
          <w:rFonts w:ascii="Calibri" w:hAnsi="Calibri"/>
          <w:b w:val="0"/>
          <w:i w:val="0"/>
          <w:color w:val="172033"/>
          <w:sz w:val="20"/>
        </w:rPr>
        <w:t xml:space="preserve"> : ces toggles n'ont aucune couverture automatisée identifiée pour leur EFFET dans la messagerie (uniquement la persistance du toggle lui-même) — prioriser des tests manuels d'effet de bord réel (l'autre participant ne voit plus le statut en ligne / les confirmations de lecture / l'avatar).</w:t>
      </w:r>
    </w:p>
    <w:p>
      <w:pPr>
        <w:pStyle w:val="Heading2"/>
      </w:pPr>
      <w:r>
        <w:t>4. Compte Organisateur — candidature, page publique, gestion d'événements, staff, encaissement</w:t>
      </w:r>
    </w:p>
    <w:p>
      <w:pPr>
        <w:pStyle w:val="Heading3"/>
      </w:pPr>
      <w:r>
        <w:t>4.1 Candidature organisateur (OrganizerOnboardingWizard)</w:t>
      </w:r>
    </w:p>
    <w:p>
      <w:r>
        <w:rPr>
          <w:rFonts w:ascii="Calibri" w:hAnsi="Calibri"/>
          <w:b/>
          <w:i w:val="0"/>
          <w:color w:val="172033"/>
          <w:sz w:val="20"/>
        </w:rPr>
        <w:t>ORG-001</w:t>
      </w:r>
      <w:r>
        <w:rPr>
          <w:rFonts w:ascii="Calibri" w:hAnsi="Calibri"/>
          <w:b w:val="0"/>
          <w:i w:val="0"/>
          <w:color w:val="172033"/>
          <w:sz w:val="20"/>
        </w:rPr>
        <w:t xml:space="preserve"> — Candidature complète en mode anonyme (non connecté) avec dossier valide. Priorité Critique. Étapes : compléter les 4 étapes (Établissement/Activité/Revenus/Documents) avec un dossier valide et 1 pièce d'identité, soumettre. Résultat : compte + dossier créés atomiquement. Couverture auto : </w:t>
      </w:r>
      <w:r>
        <w:rPr>
          <w:rFonts w:ascii="Courier New" w:hAnsi="Courier New"/>
          <w:b w:val="0"/>
          <w:i w:val="0"/>
          <w:color w:val="1F4D78"/>
          <w:sz w:val="20"/>
        </w:rPr>
        <w:t>applications.integration.test.ts</w:t>
      </w:r>
      <w:r>
        <w:rPr>
          <w:rFonts w:ascii="Calibri" w:hAnsi="Calibri"/>
          <w:b w:val="0"/>
          <w:i w:val="0"/>
          <w:color w:val="172033"/>
          <w:sz w:val="20"/>
        </w:rPr>
        <w:t>.</w:t>
      </w:r>
    </w:p>
    <w:p>
      <w:r>
        <w:rPr>
          <w:rFonts w:ascii="Calibri" w:hAnsi="Calibri"/>
          <w:b/>
          <w:i w:val="0"/>
          <w:color w:val="172033"/>
          <w:sz w:val="20"/>
        </w:rPr>
        <w:t>ORG-002</w:t>
      </w:r>
      <w:r>
        <w:rPr>
          <w:rFonts w:ascii="Calibri" w:hAnsi="Calibri"/>
          <w:b w:val="0"/>
          <w:i w:val="0"/>
          <w:color w:val="172033"/>
          <w:sz w:val="20"/>
        </w:rPr>
        <w:t xml:space="preserve"> — Blocage soumission si pièce d'identité absente. Priorité Critique. Résultat : blocage client "La pièce d'identité est obligatoire." sans appel réseau. Couverture auto : </w:t>
      </w:r>
      <w:r>
        <w:rPr>
          <w:rFonts w:ascii="Courier New" w:hAnsi="Courier New"/>
          <w:b w:val="0"/>
          <w:i w:val="0"/>
          <w:color w:val="1F4D78"/>
          <w:sz w:val="20"/>
        </w:rPr>
        <w:t>applications.integration.test.ts</w:t>
      </w:r>
      <w:r>
        <w:rPr>
          <w:rFonts w:ascii="Calibri" w:hAnsi="Calibri"/>
          <w:b w:val="0"/>
          <w:i w:val="0"/>
          <w:color w:val="172033"/>
          <w:sz w:val="20"/>
        </w:rPr>
        <w:t xml:space="preserve"> (côté serveur).</w:t>
      </w:r>
    </w:p>
    <w:p>
      <w:r>
        <w:rPr>
          <w:rFonts w:ascii="Calibri" w:hAnsi="Calibri"/>
          <w:b/>
          <w:i w:val="0"/>
          <w:color w:val="172033"/>
          <w:sz w:val="20"/>
        </w:rPr>
        <w:t>ORG-003</w:t>
      </w:r>
      <w:r>
        <w:rPr>
          <w:rFonts w:ascii="Calibri" w:hAnsi="Calibri"/>
          <w:b w:val="0"/>
          <w:i w:val="0"/>
          <w:color w:val="172033"/>
          <w:sz w:val="20"/>
        </w:rPr>
        <w:t xml:space="preserve"> — Attestation alcool obligatoire si vente d'alcool cochée. Priorité Haute. Couverture auto : </w:t>
      </w:r>
      <w:r>
        <w:rPr>
          <w:rFonts w:ascii="Courier New" w:hAnsi="Courier New"/>
          <w:b w:val="0"/>
          <w:i w:val="0"/>
          <w:color w:val="1F4D78"/>
          <w:sz w:val="20"/>
        </w:rPr>
        <w:t>applications.integration.test.ts</w:t>
      </w:r>
      <w:r>
        <w:rPr>
          <w:rFonts w:ascii="Calibri" w:hAnsi="Calibri"/>
          <w:b w:val="0"/>
          <w:i w:val="0"/>
          <w:color w:val="172033"/>
          <w:sz w:val="20"/>
        </w:rPr>
        <w:t>.</w:t>
      </w:r>
    </w:p>
    <w:p>
      <w:r>
        <w:rPr>
          <w:rFonts w:ascii="Calibri" w:hAnsi="Calibri"/>
          <w:b/>
          <w:i w:val="0"/>
          <w:color w:val="172033"/>
          <w:sz w:val="20"/>
        </w:rPr>
        <w:t>ORG-004</w:t>
      </w:r>
      <w:r>
        <w:rPr>
          <w:rFonts w:ascii="Calibri" w:hAnsi="Calibri"/>
          <w:b w:val="0"/>
          <w:i w:val="0"/>
          <w:color w:val="172033"/>
          <w:sz w:val="20"/>
        </w:rPr>
        <w:t xml:space="preserve"> — Champ </w:t>
      </w:r>
      <w:r>
        <w:rPr>
          <w:rFonts w:ascii="Courier New" w:hAnsi="Courier New"/>
          <w:b w:val="0"/>
          <w:i w:val="0"/>
          <w:color w:val="1F4D78"/>
          <w:sz w:val="20"/>
        </w:rPr>
        <w:t>typeEtablissementCustom</w:t>
      </w:r>
      <w:r>
        <w:rPr>
          <w:rFonts w:ascii="Calibri" w:hAnsi="Calibri"/>
          <w:b w:val="0"/>
          <w:i w:val="0"/>
          <w:color w:val="172033"/>
          <w:sz w:val="20"/>
        </w:rPr>
        <w:t xml:space="preserve"> requis quand type = "Autre". Priorité Moyenne. Couverture auto : aucune identifiée.</w:t>
      </w:r>
    </w:p>
    <w:p>
      <w:r>
        <w:rPr>
          <w:rFonts w:ascii="Calibri" w:hAnsi="Calibri"/>
          <w:b/>
          <w:i w:val="0"/>
          <w:color w:val="172033"/>
          <w:sz w:val="20"/>
        </w:rPr>
        <w:t>ORG-005</w:t>
      </w:r>
      <w:r>
        <w:rPr>
          <w:rFonts w:ascii="Calibri" w:hAnsi="Calibri"/>
          <w:b w:val="0"/>
          <w:i w:val="0"/>
          <w:color w:val="172033"/>
          <w:sz w:val="20"/>
        </w:rPr>
        <w:t xml:space="preserve"> — Bascule </w:t>
      </w:r>
      <w:r>
        <w:rPr>
          <w:rFonts w:ascii="Courier New" w:hAnsi="Courier New"/>
          <w:b w:val="0"/>
          <w:i w:val="0"/>
          <w:color w:val="1F4D78"/>
          <w:sz w:val="20"/>
        </w:rPr>
        <w:t>itinerant</w:t>
      </w:r>
      <w:r>
        <w:rPr>
          <w:rFonts w:ascii="Calibri" w:hAnsi="Calibri"/>
          <w:b w:val="0"/>
          <w:i w:val="0"/>
          <w:color w:val="172033"/>
          <w:sz w:val="20"/>
        </w:rPr>
        <w:t xml:space="preserve"> ne laisse pas de données obsolètes (vérifier absence de données stales si va-et-vient). Priorité Moyenne. Couverture auto : aucune.</w:t>
      </w:r>
    </w:p>
    <w:p>
      <w:r>
        <w:rPr>
          <w:rFonts w:ascii="Calibri" w:hAnsi="Calibri"/>
          <w:b/>
          <w:i w:val="0"/>
          <w:color w:val="172033"/>
          <w:sz w:val="20"/>
        </w:rPr>
        <w:t>ORG-006</w:t>
      </w:r>
      <w:r>
        <w:rPr>
          <w:rFonts w:ascii="Calibri" w:hAnsi="Calibri"/>
          <w:b w:val="0"/>
          <w:i w:val="0"/>
          <w:color w:val="172033"/>
          <w:sz w:val="20"/>
        </w:rPr>
        <w:t xml:space="preserve"> — Limite de fichiers par catégorie (max 5) et par dossier (max 10). Priorité Haute. Couverture auto : aucune (validation purement client).</w:t>
      </w:r>
    </w:p>
    <w:p>
      <w:r>
        <w:rPr>
          <w:rFonts w:ascii="Calibri" w:hAnsi="Calibri"/>
          <w:b/>
          <w:i w:val="0"/>
          <w:color w:val="172033"/>
          <w:sz w:val="20"/>
        </w:rPr>
        <w:t>ORG-007</w:t>
      </w:r>
      <w:r>
        <w:rPr>
          <w:rFonts w:ascii="Calibri" w:hAnsi="Calibri"/>
          <w:b w:val="0"/>
          <w:i w:val="0"/>
          <w:color w:val="172033"/>
          <w:sz w:val="20"/>
        </w:rPr>
        <w:t xml:space="preserve"> — Type de fichier / taille de document rejetés par </w:t>
      </w:r>
      <w:r>
        <w:rPr>
          <w:rFonts w:ascii="Courier New" w:hAnsi="Courier New"/>
          <w:b w:val="0"/>
          <w:i w:val="0"/>
          <w:color w:val="1F4D78"/>
          <w:sz w:val="20"/>
        </w:rPr>
        <w:t>uploadApplicationDocument</w:t>
      </w:r>
      <w:r>
        <w:rPr>
          <w:rFonts w:ascii="Calibri" w:hAnsi="Calibri"/>
          <w:b w:val="0"/>
          <w:i w:val="0"/>
          <w:color w:val="172033"/>
          <w:sz w:val="20"/>
        </w:rPr>
        <w:t>. Priorité Haute. Couverture auto : à vérifier séparément.</w:t>
      </w:r>
    </w:p>
    <w:p>
      <w:r>
        <w:rPr>
          <w:rFonts w:ascii="Calibri" w:hAnsi="Calibri"/>
          <w:b/>
          <w:i w:val="0"/>
          <w:color w:val="172033"/>
          <w:sz w:val="20"/>
        </w:rPr>
        <w:t>ORG-008</w:t>
      </w:r>
      <w:r>
        <w:rPr>
          <w:rFonts w:ascii="Calibri" w:hAnsi="Calibri"/>
          <w:b w:val="0"/>
          <w:i w:val="0"/>
          <w:color w:val="172033"/>
          <w:sz w:val="20"/>
        </w:rPr>
        <w:t xml:space="preserve"> — Email déjà utilisé en mode anonyme. Priorité Haute. Couverture auto : </w:t>
      </w:r>
      <w:r>
        <w:rPr>
          <w:rFonts w:ascii="Courier New" w:hAnsi="Courier New"/>
          <w:b w:val="0"/>
          <w:i w:val="0"/>
          <w:color w:val="1F4D78"/>
          <w:sz w:val="20"/>
        </w:rPr>
        <w:t>applications.integration.test.ts</w:t>
      </w:r>
      <w:r>
        <w:rPr>
          <w:rFonts w:ascii="Calibri" w:hAnsi="Calibri"/>
          <w:b w:val="0"/>
          <w:i w:val="0"/>
          <w:color w:val="172033"/>
          <w:sz w:val="20"/>
        </w:rPr>
        <w:t>.</w:t>
      </w:r>
    </w:p>
    <w:p>
      <w:r>
        <w:rPr>
          <w:rFonts w:ascii="Calibri" w:hAnsi="Calibri"/>
          <w:b/>
          <w:i w:val="0"/>
          <w:color w:val="172033"/>
          <w:sz w:val="20"/>
        </w:rPr>
        <w:t>ORG-009</w:t>
      </w:r>
      <w:r>
        <w:rPr>
          <w:rFonts w:ascii="Calibri" w:hAnsi="Calibri"/>
          <w:b w:val="0"/>
          <w:i w:val="0"/>
          <w:color w:val="172033"/>
          <w:sz w:val="20"/>
        </w:rPr>
        <w:t xml:space="preserve"> — Autosave en mode connecté ne bloque jamais la progression (échec réseau silencieux). Priorité Basse. Couverture auto : aucune.</w:t>
      </w:r>
    </w:p>
    <w:p>
      <w:r>
        <w:rPr>
          <w:rFonts w:ascii="Calibri" w:hAnsi="Calibri"/>
          <w:b/>
          <w:i w:val="0"/>
          <w:color w:val="172033"/>
          <w:sz w:val="20"/>
        </w:rPr>
        <w:t>ORG-010</w:t>
      </w:r>
      <w:r>
        <w:rPr>
          <w:rFonts w:ascii="Calibri" w:hAnsi="Calibri"/>
          <w:b w:val="0"/>
          <w:i w:val="0"/>
          <w:color w:val="172033"/>
          <w:sz w:val="20"/>
        </w:rPr>
        <w:t xml:space="preserve"> — Autosave rejeté une fois le dossier soumis (verrouillage). Priorité Haute. Couverture auto : </w:t>
      </w:r>
      <w:r>
        <w:rPr>
          <w:rFonts w:ascii="Courier New" w:hAnsi="Courier New"/>
          <w:b w:val="0"/>
          <w:i w:val="0"/>
          <w:color w:val="1F4D78"/>
          <w:sz w:val="20"/>
        </w:rPr>
        <w:t>applications.integration.test.ts</w:t>
      </w:r>
      <w:r>
        <w:rPr>
          <w:rFonts w:ascii="Calibri" w:hAnsi="Calibri"/>
          <w:b w:val="0"/>
          <w:i w:val="0"/>
          <w:color w:val="172033"/>
          <w:sz w:val="20"/>
        </w:rPr>
        <w:t>.</w:t>
      </w:r>
    </w:p>
    <w:p>
      <w:pPr>
        <w:pStyle w:val="Heading3"/>
      </w:pPr>
      <w:r>
        <w:t>4.2 Page "Mon dossier" (my-application)</w:t>
      </w:r>
    </w:p>
    <w:p>
      <w:r>
        <w:rPr>
          <w:rFonts w:ascii="Calibri" w:hAnsi="Calibri"/>
          <w:b/>
          <w:i w:val="0"/>
          <w:color w:val="172033"/>
          <w:sz w:val="20"/>
        </w:rPr>
        <w:t>ORG-011</w:t>
      </w:r>
      <w:r>
        <w:rPr>
          <w:rFonts w:ascii="Calibri" w:hAnsi="Calibri"/>
          <w:b w:val="0"/>
          <w:i w:val="0"/>
          <w:color w:val="172033"/>
          <w:sz w:val="20"/>
        </w:rPr>
        <w:t xml:space="preserve"> — Affichage double dossier (organisateur + prestataire) en parallèle, aucun masqué. Priorité Haute. Couverture auto : logique serveur couverte, rendu double carte non testé.</w:t>
      </w:r>
    </w:p>
    <w:p>
      <w:r>
        <w:rPr>
          <w:rFonts w:ascii="Calibri" w:hAnsi="Calibri"/>
          <w:b/>
          <w:i w:val="0"/>
          <w:color w:val="172033"/>
          <w:sz w:val="20"/>
        </w:rPr>
        <w:t>ORG-012</w:t>
      </w:r>
      <w:r>
        <w:rPr>
          <w:rFonts w:ascii="Calibri" w:hAnsi="Calibri"/>
          <w:b w:val="0"/>
          <w:i w:val="0"/>
          <w:color w:val="172033"/>
          <w:sz w:val="20"/>
        </w:rPr>
        <w:t xml:space="preserve"> — Motif de rejet affiché et CTA de resoumission. Priorité Critique. Couverture auto : </w:t>
      </w:r>
      <w:r>
        <w:rPr>
          <w:rFonts w:ascii="Courier New" w:hAnsi="Courier New"/>
          <w:b w:val="0"/>
          <w:i w:val="0"/>
          <w:color w:val="1F4D78"/>
          <w:sz w:val="20"/>
        </w:rPr>
        <w:t>applications.integration.test.ts</w:t>
      </w:r>
      <w:r>
        <w:rPr>
          <w:rFonts w:ascii="Calibri" w:hAnsi="Calibri"/>
          <w:b w:val="0"/>
          <w:i w:val="0"/>
          <w:color w:val="172033"/>
          <w:sz w:val="20"/>
        </w:rPr>
        <w:t xml:space="preserve"> (resoumission needs_changes→resubmitted).</w:t>
      </w:r>
    </w:p>
    <w:p>
      <w:r>
        <w:rPr>
          <w:rFonts w:ascii="Calibri" w:hAnsi="Calibri"/>
          <w:b/>
          <w:i w:val="0"/>
          <w:color w:val="172033"/>
          <w:sz w:val="20"/>
        </w:rPr>
        <w:t>ORG-013</w:t>
      </w:r>
      <w:r>
        <w:rPr>
          <w:rFonts w:ascii="Calibri" w:hAnsi="Calibri"/>
          <w:b w:val="0"/>
          <w:i w:val="0"/>
          <w:color w:val="172033"/>
          <w:sz w:val="20"/>
        </w:rPr>
        <w:t xml:space="preserve"> — Statut </w:t>
      </w:r>
      <w:r>
        <w:rPr>
          <w:rFonts w:ascii="Courier New" w:hAnsi="Courier New"/>
          <w:b w:val="0"/>
          <w:i w:val="0"/>
          <w:color w:val="1F4D78"/>
          <w:sz w:val="20"/>
        </w:rPr>
        <w:t>needs_changes</w:t>
      </w:r>
      <w:r>
        <w:rPr>
          <w:rFonts w:ascii="Calibri" w:hAnsi="Calibri"/>
          <w:b w:val="0"/>
          <w:i w:val="0"/>
          <w:color w:val="172033"/>
          <w:sz w:val="20"/>
        </w:rPr>
        <w:t xml:space="preserve"> affiche </w:t>
      </w:r>
      <w:r>
        <w:rPr>
          <w:rFonts w:ascii="Courier New" w:hAnsi="Courier New"/>
          <w:b w:val="0"/>
          <w:i w:val="0"/>
          <w:color w:val="1F4D78"/>
          <w:sz w:val="20"/>
        </w:rPr>
        <w:t>requestedChanges</w:t>
      </w:r>
      <w:r>
        <w:rPr>
          <w:rFonts w:ascii="Calibri" w:hAnsi="Calibri"/>
          <w:b w:val="0"/>
          <w:i w:val="0"/>
          <w:color w:val="172033"/>
          <w:sz w:val="20"/>
        </w:rPr>
        <w:t>. Priorité Haute. Couverture auto : aucune.</w:t>
      </w:r>
    </w:p>
    <w:p>
      <w:r>
        <w:rPr>
          <w:rFonts w:ascii="Calibri" w:hAnsi="Calibri"/>
          <w:b/>
          <w:i w:val="0"/>
          <w:color w:val="172033"/>
          <w:sz w:val="20"/>
        </w:rPr>
        <w:t>ORG-014</w:t>
      </w:r>
      <w:r>
        <w:rPr>
          <w:rFonts w:ascii="Calibri" w:hAnsi="Calibri"/>
          <w:b w:val="0"/>
          <w:i w:val="0"/>
          <w:color w:val="172033"/>
          <w:sz w:val="20"/>
        </w:rPr>
        <w:t xml:space="preserve"> — Dossier verrouillé pendant l'examen (submitted/under_review/resubmitted). Priorité Moyenne. Couverture auto : couvert indirectement (autosave rejeté).</w:t>
      </w:r>
    </w:p>
    <w:p>
      <w:r>
        <w:rPr>
          <w:rFonts w:ascii="Calibri" w:hAnsi="Calibri"/>
          <w:b/>
          <w:i w:val="0"/>
          <w:color w:val="172033"/>
          <w:sz w:val="20"/>
        </w:rPr>
        <w:t>ORG-015</w:t>
      </w:r>
      <w:r>
        <w:rPr>
          <w:rFonts w:ascii="Calibri" w:hAnsi="Calibri"/>
          <w:b w:val="0"/>
          <w:i w:val="0"/>
          <w:color w:val="172033"/>
          <w:sz w:val="20"/>
        </w:rPr>
        <w:t xml:space="preserve"> — Compte déjà actif sans dossier (activation manuelle). Priorité Moyenne. Couverture auto : aucune.</w:t>
      </w:r>
    </w:p>
    <w:p>
      <w:r>
        <w:rPr>
          <w:rFonts w:ascii="Calibri" w:hAnsi="Calibri"/>
          <w:b/>
          <w:i w:val="0"/>
          <w:color w:val="172033"/>
          <w:sz w:val="20"/>
        </w:rPr>
        <w:t>ORG-016</w:t>
      </w:r>
      <w:r>
        <w:rPr>
          <w:rFonts w:ascii="Calibri" w:hAnsi="Calibri"/>
          <w:b w:val="0"/>
          <w:i w:val="0"/>
          <w:color w:val="172033"/>
          <w:sz w:val="20"/>
        </w:rPr>
        <w:t xml:space="preserve"> — Statut d'application inconnu/non mappé ne casse pas la page — </w:t>
      </w:r>
      <w:r>
        <w:rPr>
          <w:rFonts w:ascii="Calibri" w:hAnsi="Calibri"/>
          <w:b/>
          <w:i w:val="0"/>
          <w:color w:val="172033"/>
          <w:sz w:val="20"/>
        </w:rPr>
        <w:t>gap de code confirmé</w:t>
      </w:r>
      <w:r>
        <w:rPr>
          <w:rFonts w:ascii="Calibri" w:hAnsi="Calibri"/>
          <w:b w:val="0"/>
          <w:i w:val="0"/>
          <w:color w:val="172033"/>
          <w:sz w:val="20"/>
        </w:rPr>
        <w:t xml:space="preserve"> : </w:t>
      </w:r>
      <w:r>
        <w:rPr>
          <w:rFonts w:ascii="Courier New" w:hAnsi="Courier New"/>
          <w:b w:val="0"/>
          <w:i w:val="0"/>
          <w:color w:val="1F4D78"/>
          <w:sz w:val="20"/>
        </w:rPr>
        <w:t>ApplicationCard</w:t>
      </w:r>
      <w:r>
        <w:rPr>
          <w:rFonts w:ascii="Calibri" w:hAnsi="Calibri"/>
          <w:b w:val="0"/>
          <w:i w:val="0"/>
          <w:color w:val="172033"/>
          <w:sz w:val="20"/>
        </w:rPr>
        <w:t xml:space="preserve"> n'a pas de branche </w:t>
      </w:r>
      <w:r>
        <w:rPr>
          <w:rFonts w:ascii="Courier New" w:hAnsi="Courier New"/>
          <w:b w:val="0"/>
          <w:i w:val="0"/>
          <w:color w:val="1F4D78"/>
          <w:sz w:val="20"/>
        </w:rPr>
        <w:t>default</w:t>
      </w:r>
      <w:r>
        <w:rPr>
          <w:rFonts w:ascii="Calibri" w:hAnsi="Calibri"/>
          <w:b w:val="0"/>
          <w:i w:val="0"/>
          <w:color w:val="172033"/>
          <w:sz w:val="20"/>
        </w:rPr>
        <w:t>. Priorité Basse. Couverture auto : aucune.</w:t>
      </w:r>
    </w:p>
    <w:p>
      <w:pPr>
        <w:pStyle w:val="Heading3"/>
      </w:pPr>
      <w:r>
        <w:t>4.3 Page publique organisateur (organizer-studio / StudioClient)</w:t>
      </w:r>
    </w:p>
    <w:p>
      <w:r>
        <w:rPr>
          <w:rFonts w:ascii="Calibri" w:hAnsi="Calibri"/>
          <w:b/>
          <w:i w:val="0"/>
          <w:color w:val="172033"/>
          <w:sz w:val="20"/>
        </w:rPr>
        <w:t>ORG-017</w:t>
      </w:r>
      <w:r>
        <w:rPr>
          <w:rFonts w:ascii="Calibri" w:hAnsi="Calibri"/>
          <w:b w:val="0"/>
          <w:i w:val="0"/>
          <w:color w:val="172033"/>
          <w:sz w:val="20"/>
        </w:rPr>
        <w:t xml:space="preserve"> — Enregistrement profil sans </w:t>
      </w:r>
      <w:r>
        <w:rPr>
          <w:rFonts w:ascii="Courier New" w:hAnsi="Courier New"/>
          <w:b w:val="0"/>
          <w:i w:val="0"/>
          <w:color w:val="1F4D78"/>
          <w:sz w:val="20"/>
        </w:rPr>
        <w:t>publicName</w:t>
      </w:r>
      <w:r>
        <w:rPr>
          <w:rFonts w:ascii="Calibri" w:hAnsi="Calibri"/>
          <w:b w:val="0"/>
          <w:i w:val="0"/>
          <w:color w:val="172033"/>
          <w:sz w:val="20"/>
        </w:rPr>
        <w:t xml:space="preserve"> bloqué. Priorité Haute.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ORG-018</w:t>
      </w:r>
      <w:r>
        <w:rPr>
          <w:rFonts w:ascii="Calibri" w:hAnsi="Calibri"/>
          <w:b w:val="0"/>
          <w:i w:val="0"/>
          <w:color w:val="172033"/>
          <w:sz w:val="20"/>
        </w:rPr>
        <w:t xml:space="preserve"> — Slug déjà pris (</w:t>
      </w:r>
      <w:r>
        <w:rPr>
          <w:rFonts w:ascii="Courier New" w:hAnsi="Courier New"/>
          <w:b w:val="0"/>
          <w:i w:val="0"/>
          <w:color w:val="1F4D78"/>
          <w:sz w:val="20"/>
        </w:rPr>
        <w:t>slug_taken</w:t>
      </w:r>
      <w:r>
        <w:rPr>
          <w:rFonts w:ascii="Calibri" w:hAnsi="Calibri"/>
          <w:b w:val="0"/>
          <w:i w:val="0"/>
          <w:color w:val="172033"/>
          <w:sz w:val="20"/>
        </w:rPr>
        <w:t xml:space="preserve">). Priorité Haute.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ORG-019</w:t>
      </w:r>
      <w:r>
        <w:rPr>
          <w:rFonts w:ascii="Calibri" w:hAnsi="Calibri"/>
          <w:b w:val="0"/>
          <w:i w:val="0"/>
          <w:color w:val="172033"/>
          <w:sz w:val="20"/>
        </w:rPr>
        <w:t xml:space="preserve"> — Zones d'intervention : sélection </w:t>
      </w:r>
      <w:r>
        <w:rPr>
          <w:rFonts w:ascii="Courier New" w:hAnsi="Courier New"/>
          <w:b w:val="0"/>
          <w:i w:val="0"/>
          <w:color w:val="1F4D78"/>
          <w:sz w:val="20"/>
        </w:rPr>
        <w:t>'international'</w:t>
      </w:r>
      <w:r>
        <w:rPr>
          <w:rFonts w:ascii="Calibri" w:hAnsi="Calibri"/>
          <w:b w:val="0"/>
          <w:i w:val="0"/>
          <w:color w:val="172033"/>
          <w:sz w:val="20"/>
        </w:rPr>
        <w:t xml:space="preserve"> exclusive des autres zones. Priorité Moyenne.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ORG-020</w:t>
      </w:r>
      <w:r>
        <w:rPr>
          <w:rFonts w:ascii="Calibri" w:hAnsi="Calibri"/>
          <w:b w:val="0"/>
          <w:i w:val="0"/>
          <w:color w:val="172033"/>
          <w:sz w:val="20"/>
        </w:rPr>
        <w:t xml:space="preserve"> — Modification </w:t>
      </w:r>
      <w:r>
        <w:rPr>
          <w:rFonts w:ascii="Courier New" w:hAnsi="Courier New"/>
          <w:b w:val="0"/>
          <w:i w:val="0"/>
          <w:color w:val="1F4D78"/>
          <w:sz w:val="20"/>
        </w:rPr>
        <w:t>shortDescription</w:t>
      </w:r>
      <w:r>
        <w:rPr>
          <w:rFonts w:ascii="Calibri" w:hAnsi="Calibri"/>
          <w:b w:val="0"/>
          <w:i w:val="0"/>
          <w:color w:val="172033"/>
          <w:sz w:val="20"/>
        </w:rPr>
        <w:t xml:space="preserve"> efface </w:t>
      </w:r>
      <w:r>
        <w:rPr>
          <w:rFonts w:ascii="Courier New" w:hAnsi="Courier New"/>
          <w:b w:val="0"/>
          <w:i w:val="0"/>
          <w:color w:val="1F4D78"/>
          <w:sz w:val="20"/>
        </w:rPr>
        <w:t>longDescription</w:t>
      </w:r>
      <w:r>
        <w:rPr>
          <w:rFonts w:ascii="Calibri" w:hAnsi="Calibri"/>
          <w:b w:val="0"/>
          <w:i w:val="0"/>
          <w:color w:val="172033"/>
          <w:sz w:val="20"/>
        </w:rPr>
        <w:t xml:space="preserve"> (quirk hérité — à confirmer intentionnel, pas une régression). Priorité Moyenne.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ORG-021</w:t>
      </w:r>
      <w:r>
        <w:rPr>
          <w:rFonts w:ascii="Calibri" w:hAnsi="Calibri"/>
          <w:b w:val="0"/>
          <w:i w:val="0"/>
          <w:color w:val="172033"/>
          <w:sz w:val="20"/>
        </w:rPr>
        <w:t xml:space="preserve"> — Upload avatar — validation MIME et taille (5 Mo), crop 1:1 sortie 640px. Priorité Haute. Couverture auto : persistance testée, rejets MIME/taille client à vérifier manuellement.</w:t>
      </w:r>
    </w:p>
    <w:p>
      <w:r>
        <w:rPr>
          <w:rFonts w:ascii="Calibri" w:hAnsi="Calibri"/>
          <w:b/>
          <w:i w:val="0"/>
          <w:color w:val="172033"/>
          <w:sz w:val="20"/>
        </w:rPr>
        <w:t>ORG-022</w:t>
      </w:r>
      <w:r>
        <w:rPr>
          <w:rFonts w:ascii="Calibri" w:hAnsi="Calibri"/>
          <w:b w:val="0"/>
          <w:i w:val="0"/>
          <w:color w:val="172033"/>
          <w:sz w:val="20"/>
        </w:rPr>
        <w:t xml:space="preserve"> — Upload bannière — aspect 16:7, sortie 1280px. Priorité Moyenne.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ORG-023</w:t>
      </w:r>
      <w:r>
        <w:rPr>
          <w:rFonts w:ascii="Calibri" w:hAnsi="Calibri"/>
          <w:b w:val="0"/>
          <w:i w:val="0"/>
          <w:color w:val="172033"/>
          <w:sz w:val="20"/>
        </w:rPr>
        <w:t xml:space="preserve"> — Galerie — cap image 10 Mo distinct du cap avatar/bannière (5 Mo) — vérifier que ce n'est pas "corrigé" par erreur. Priorité Moyenne. Couverture auto : aucune pour les seuils exacts.</w:t>
      </w:r>
    </w:p>
    <w:p>
      <w:r>
        <w:rPr>
          <w:rFonts w:ascii="Calibri" w:hAnsi="Calibri"/>
          <w:b/>
          <w:i w:val="0"/>
          <w:color w:val="172033"/>
          <w:sz w:val="20"/>
        </w:rPr>
        <w:t>ORG-024</w:t>
      </w:r>
      <w:r>
        <w:rPr>
          <w:rFonts w:ascii="Calibri" w:hAnsi="Calibri"/>
          <w:b w:val="0"/>
          <w:i w:val="0"/>
          <w:color w:val="172033"/>
          <w:sz w:val="20"/>
        </w:rPr>
        <w:t xml:space="preserve"> — Galerie — upload vidéo MP4/WEBM/MOV, cap 30 Mo. Priorité Moyenne. Couverture auto : aucune.</w:t>
      </w:r>
    </w:p>
    <w:p>
      <w:r>
        <w:rPr>
          <w:rFonts w:ascii="Calibri" w:hAnsi="Calibri"/>
          <w:b/>
          <w:i w:val="0"/>
          <w:color w:val="172033"/>
          <w:sz w:val="20"/>
        </w:rPr>
        <w:t>ORG-025</w:t>
      </w:r>
      <w:r>
        <w:rPr>
          <w:rFonts w:ascii="Calibri" w:hAnsi="Calibri"/>
          <w:b w:val="0"/>
          <w:i w:val="0"/>
          <w:color w:val="172033"/>
          <w:sz w:val="20"/>
        </w:rPr>
        <w:t xml:space="preserve"> — Réorganisation invalide de la galerie rejetée (</w:t>
      </w:r>
      <w:r>
        <w:rPr>
          <w:rFonts w:ascii="Courier New" w:hAnsi="Courier New"/>
          <w:b w:val="0"/>
          <w:i w:val="0"/>
          <w:color w:val="1F4D78"/>
          <w:sz w:val="20"/>
        </w:rPr>
        <w:t>invalid_order</w:t>
      </w:r>
      <w:r>
        <w:rPr>
          <w:rFonts w:ascii="Calibri" w:hAnsi="Calibri"/>
          <w:b w:val="0"/>
          <w:i w:val="0"/>
          <w:color w:val="172033"/>
          <w:sz w:val="20"/>
        </w:rPr>
        <w:t xml:space="preserve">). Priorité Basse.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ORG-026</w:t>
      </w:r>
      <w:r>
        <w:rPr>
          <w:rFonts w:ascii="Calibri" w:hAnsi="Calibri"/>
          <w:b w:val="0"/>
          <w:i w:val="0"/>
          <w:color w:val="172033"/>
          <w:sz w:val="20"/>
        </w:rPr>
        <w:t xml:space="preserve"> — Suppression média galerie avec confirmation (</w:t>
      </w:r>
      <w:r>
        <w:rPr>
          <w:rFonts w:ascii="Courier New" w:hAnsi="Courier New"/>
          <w:b w:val="0"/>
          <w:i w:val="0"/>
          <w:color w:val="1F4D78"/>
          <w:sz w:val="20"/>
        </w:rPr>
        <w:t>window.confirm</w:t>
      </w:r>
      <w:r>
        <w:rPr>
          <w:rFonts w:ascii="Calibri" w:hAnsi="Calibri"/>
          <w:b w:val="0"/>
          <w:i w:val="0"/>
          <w:color w:val="172033"/>
          <w:sz w:val="20"/>
        </w:rPr>
        <w:t xml:space="preserve">). Priorité Basse. Couverture auto : </w:t>
      </w:r>
      <w:r>
        <w:rPr>
          <w:rFonts w:ascii="Courier New" w:hAnsi="Courier New"/>
          <w:b w:val="0"/>
          <w:i w:val="0"/>
          <w:color w:val="1F4D78"/>
          <w:sz w:val="20"/>
        </w:rPr>
        <w:t>organizerProfile.integration.test.ts</w:t>
      </w:r>
      <w:r>
        <w:rPr>
          <w:rFonts w:ascii="Calibri" w:hAnsi="Calibri"/>
          <w:b w:val="0"/>
          <w:i w:val="0"/>
          <w:color w:val="172033"/>
          <w:sz w:val="20"/>
        </w:rPr>
        <w:t>.</w:t>
      </w:r>
    </w:p>
    <w:p>
      <w:r>
        <w:rPr>
          <w:rFonts w:ascii="Calibri" w:hAnsi="Calibri"/>
          <w:b/>
          <w:i w:val="0"/>
          <w:color w:val="172033"/>
          <w:sz w:val="20"/>
        </w:rPr>
        <w:t>ORG-027</w:t>
      </w:r>
      <w:r>
        <w:rPr>
          <w:rFonts w:ascii="Calibri" w:hAnsi="Calibri"/>
          <w:b w:val="0"/>
          <w:i w:val="0"/>
          <w:color w:val="172033"/>
          <w:sz w:val="20"/>
        </w:rPr>
        <w:t xml:space="preserve"> — Type de média incompatible avec le rôle (vidéo en avatar/bannière) → </w:t>
      </w:r>
      <w:r>
        <w:rPr>
          <w:rFonts w:ascii="Courier New" w:hAnsi="Courier New"/>
          <w:b w:val="0"/>
          <w:i w:val="0"/>
          <w:color w:val="1F4D78"/>
          <w:sz w:val="20"/>
        </w:rPr>
        <w:t>invalid_media_type</w:t>
      </w:r>
      <w:r>
        <w:rPr>
          <w:rFonts w:ascii="Calibri" w:hAnsi="Calibri"/>
          <w:b w:val="0"/>
          <w:i w:val="0"/>
          <w:color w:val="172033"/>
          <w:sz w:val="20"/>
        </w:rPr>
        <w:t>. Priorité Moyenne. Couverture auto : à vérifier.</w:t>
      </w:r>
    </w:p>
    <w:p>
      <w:r>
        <w:rPr>
          <w:rFonts w:ascii="Calibri" w:hAnsi="Calibri"/>
          <w:b/>
          <w:i w:val="0"/>
          <w:color w:val="172033"/>
          <w:sz w:val="20"/>
        </w:rPr>
        <w:t>ORG-028</w:t>
      </w:r>
      <w:r>
        <w:rPr>
          <w:rFonts w:ascii="Calibri" w:hAnsi="Calibri"/>
          <w:b w:val="0"/>
          <w:i w:val="0"/>
          <w:color w:val="172033"/>
          <w:sz w:val="20"/>
        </w:rPr>
        <w:t xml:space="preserve"> — Connexion Stripe Connect (pays éligible), réutilisation du compte existant. Priorité Haute. Couverture auto : </w:t>
      </w:r>
      <w:r>
        <w:rPr>
          <w:rFonts w:ascii="Courier New" w:hAnsi="Courier New"/>
          <w:b w:val="0"/>
          <w:i w:val="0"/>
          <w:color w:val="1F4D78"/>
          <w:sz w:val="20"/>
        </w:rPr>
        <w:t>organizerPayouts.integration.test.ts</w:t>
      </w:r>
      <w:r>
        <w:rPr>
          <w:rFonts w:ascii="Calibri" w:hAnsi="Calibri"/>
          <w:b w:val="0"/>
          <w:i w:val="0"/>
          <w:color w:val="172033"/>
          <w:sz w:val="20"/>
        </w:rPr>
        <w:t>.</w:t>
      </w:r>
    </w:p>
    <w:p>
      <w:r>
        <w:rPr>
          <w:rFonts w:ascii="Calibri" w:hAnsi="Calibri"/>
          <w:b/>
          <w:i w:val="0"/>
          <w:color w:val="172033"/>
          <w:sz w:val="20"/>
        </w:rPr>
        <w:t>ORG-029</w:t>
      </w:r>
      <w:r>
        <w:rPr>
          <w:rFonts w:ascii="Calibri" w:hAnsi="Calibri"/>
          <w:b w:val="0"/>
          <w:i w:val="0"/>
          <w:color w:val="172033"/>
          <w:sz w:val="20"/>
        </w:rPr>
        <w:t xml:space="preserve"> — Connexion Stripe — pays non éligible bascule en mode manuel, jamais d'écriture </w:t>
      </w:r>
      <w:r>
        <w:rPr>
          <w:rFonts w:ascii="Courier New" w:hAnsi="Courier New"/>
          <w:b w:val="0"/>
          <w:i w:val="0"/>
          <w:color w:val="1F4D78"/>
          <w:sz w:val="20"/>
        </w:rPr>
        <w:t>chargesEnabled</w:t>
      </w:r>
      <w:r>
        <w:rPr>
          <w:rFonts w:ascii="Calibri" w:hAnsi="Calibri"/>
          <w:b w:val="0"/>
          <w:i w:val="0"/>
          <w:color w:val="172033"/>
          <w:sz w:val="20"/>
        </w:rPr>
        <w:t xml:space="preserve"> hors webhook. Priorité Haute. Couverture auto : </w:t>
      </w:r>
      <w:r>
        <w:rPr>
          <w:rFonts w:ascii="Courier New" w:hAnsi="Courier New"/>
          <w:b w:val="0"/>
          <w:i w:val="0"/>
          <w:color w:val="1F4D78"/>
          <w:sz w:val="20"/>
        </w:rPr>
        <w:t>organizerPayouts.integration.test.ts</w:t>
      </w:r>
      <w:r>
        <w:rPr>
          <w:rFonts w:ascii="Calibri" w:hAnsi="Calibri"/>
          <w:b w:val="0"/>
          <w:i w:val="0"/>
          <w:color w:val="172033"/>
          <w:sz w:val="20"/>
        </w:rPr>
        <w:t>.</w:t>
      </w:r>
    </w:p>
    <w:p>
      <w:r>
        <w:rPr>
          <w:rFonts w:ascii="Calibri" w:hAnsi="Calibri"/>
          <w:b/>
          <w:i w:val="0"/>
          <w:color w:val="172033"/>
          <w:sz w:val="20"/>
        </w:rPr>
        <w:t>ORG-030</w:t>
      </w:r>
      <w:r>
        <w:rPr>
          <w:rFonts w:ascii="Calibri" w:hAnsi="Calibri"/>
          <w:b w:val="0"/>
          <w:i w:val="0"/>
          <w:color w:val="172033"/>
          <w:sz w:val="20"/>
        </w:rPr>
        <w:t xml:space="preserve"> — Demande de virement manuel — rien à verser (</w:t>
      </w:r>
      <w:r>
        <w:rPr>
          <w:rFonts w:ascii="Courier New" w:hAnsi="Courier New"/>
          <w:b w:val="0"/>
          <w:i w:val="0"/>
          <w:color w:val="1F4D78"/>
          <w:sz w:val="20"/>
        </w:rPr>
        <w:t>nothing_due</w:t>
      </w:r>
      <w:r>
        <w:rPr>
          <w:rFonts w:ascii="Calibri" w:hAnsi="Calibri"/>
          <w:b w:val="0"/>
          <w:i w:val="0"/>
          <w:color w:val="172033"/>
          <w:sz w:val="20"/>
        </w:rPr>
        <w:t xml:space="preserve">). Priorité Moyenne. Couverture auto : </w:t>
      </w:r>
      <w:r>
        <w:rPr>
          <w:rFonts w:ascii="Courier New" w:hAnsi="Courier New"/>
          <w:b w:val="0"/>
          <w:i w:val="0"/>
          <w:color w:val="1F4D78"/>
          <w:sz w:val="20"/>
        </w:rPr>
        <w:t>organizerPayouts.integration.test.ts</w:t>
      </w:r>
      <w:r>
        <w:rPr>
          <w:rFonts w:ascii="Calibri" w:hAnsi="Calibri"/>
          <w:b w:val="0"/>
          <w:i w:val="0"/>
          <w:color w:val="172033"/>
          <w:sz w:val="20"/>
        </w:rPr>
        <w:t>.</w:t>
      </w:r>
    </w:p>
    <w:p>
      <w:r>
        <w:rPr>
          <w:rFonts w:ascii="Calibri" w:hAnsi="Calibri"/>
          <w:b/>
          <w:i w:val="0"/>
          <w:color w:val="172033"/>
          <w:sz w:val="20"/>
        </w:rPr>
        <w:t>ORG-031</w:t>
      </w:r>
      <w:r>
        <w:rPr>
          <w:rFonts w:ascii="Calibri" w:hAnsi="Calibri"/>
          <w:b w:val="0"/>
          <w:i w:val="0"/>
          <w:color w:val="172033"/>
          <w:sz w:val="20"/>
        </w:rPr>
        <w:t xml:space="preserve"> — Demande de virement — requête déjà en attente (</w:t>
      </w:r>
      <w:r>
        <w:rPr>
          <w:rFonts w:ascii="Courier New" w:hAnsi="Courier New"/>
          <w:b w:val="0"/>
          <w:i w:val="0"/>
          <w:color w:val="1F4D78"/>
          <w:sz w:val="20"/>
        </w:rPr>
        <w:t>request_already_pending</w:t>
      </w:r>
      <w:r>
        <w:rPr>
          <w:rFonts w:ascii="Calibri" w:hAnsi="Calibri"/>
          <w:b w:val="0"/>
          <w:i w:val="0"/>
          <w:color w:val="172033"/>
          <w:sz w:val="20"/>
        </w:rPr>
        <w:t xml:space="preserve">). Priorité Moyenne. Couverture auto : </w:t>
      </w:r>
      <w:r>
        <w:rPr>
          <w:rFonts w:ascii="Courier New" w:hAnsi="Courier New"/>
          <w:b w:val="0"/>
          <w:i w:val="0"/>
          <w:color w:val="1F4D78"/>
          <w:sz w:val="20"/>
        </w:rPr>
        <w:t>organizerPayouts.integration.test.ts</w:t>
      </w:r>
      <w:r>
        <w:rPr>
          <w:rFonts w:ascii="Calibri" w:hAnsi="Calibri"/>
          <w:b w:val="0"/>
          <w:i w:val="0"/>
          <w:color w:val="172033"/>
          <w:sz w:val="20"/>
        </w:rPr>
        <w:t>.</w:t>
      </w:r>
    </w:p>
    <w:p>
      <w:r>
        <w:rPr>
          <w:rFonts w:ascii="Calibri" w:hAnsi="Calibri"/>
          <w:b/>
          <w:i w:val="0"/>
          <w:color w:val="172033"/>
          <w:sz w:val="20"/>
        </w:rPr>
        <w:t>ORG-032</w:t>
      </w:r>
      <w:r>
        <w:rPr>
          <w:rFonts w:ascii="Calibri" w:hAnsi="Calibri"/>
          <w:b w:val="0"/>
          <w:i w:val="0"/>
          <w:color w:val="172033"/>
          <w:sz w:val="20"/>
        </w:rPr>
        <w:t xml:space="preserve"> — Mobile money — numéro invalide bloque toute la sauvegarde (pas de sauvegarde partielle). Priorité Haute. Couverture auto : </w:t>
      </w:r>
      <w:r>
        <w:rPr>
          <w:rFonts w:ascii="Courier New" w:hAnsi="Courier New"/>
          <w:b w:val="0"/>
          <w:i w:val="0"/>
          <w:color w:val="1F4D78"/>
          <w:sz w:val="20"/>
        </w:rPr>
        <w:t>organizerPayoutMomos.integration.test.ts</w:t>
      </w:r>
      <w:r>
        <w:rPr>
          <w:rFonts w:ascii="Calibri" w:hAnsi="Calibri"/>
          <w:b w:val="0"/>
          <w:i w:val="0"/>
          <w:color w:val="172033"/>
          <w:sz w:val="20"/>
        </w:rPr>
        <w:t>.</w:t>
      </w:r>
    </w:p>
    <w:p>
      <w:r>
        <w:rPr>
          <w:rFonts w:ascii="Calibri" w:hAnsi="Calibri"/>
          <w:b/>
          <w:i w:val="0"/>
          <w:color w:val="172033"/>
          <w:sz w:val="20"/>
        </w:rPr>
        <w:t>ORG-033</w:t>
      </w:r>
      <w:r>
        <w:rPr>
          <w:rFonts w:ascii="Calibri" w:hAnsi="Calibri"/>
          <w:b w:val="0"/>
          <w:i w:val="0"/>
          <w:color w:val="172033"/>
          <w:sz w:val="20"/>
        </w:rPr>
        <w:t xml:space="preserve"> — Suppression d'un pays momo — remplacement complet de la map (full-replace). Priorité Moyenne. Couverture auto : </w:t>
      </w:r>
      <w:r>
        <w:rPr>
          <w:rFonts w:ascii="Courier New" w:hAnsi="Courier New"/>
          <w:b w:val="0"/>
          <w:i w:val="0"/>
          <w:color w:val="1F4D78"/>
          <w:sz w:val="20"/>
        </w:rPr>
        <w:t>organizerPayoutMomos.integration.test.ts</w:t>
      </w:r>
      <w:r>
        <w:rPr>
          <w:rFonts w:ascii="Calibri" w:hAnsi="Calibri"/>
          <w:b w:val="0"/>
          <w:i w:val="0"/>
          <w:color w:val="172033"/>
          <w:sz w:val="20"/>
        </w:rPr>
        <w:t>.</w:t>
      </w:r>
    </w:p>
    <w:p>
      <w:r>
        <w:rPr>
          <w:rFonts w:ascii="Calibri" w:hAnsi="Calibri"/>
          <w:b/>
          <w:i w:val="0"/>
          <w:color w:val="172033"/>
          <w:sz w:val="20"/>
        </w:rPr>
        <w:t>ORG-034</w:t>
      </w:r>
      <w:r>
        <w:rPr>
          <w:rFonts w:ascii="Calibri" w:hAnsi="Calibri"/>
          <w:b w:val="0"/>
          <w:i w:val="0"/>
          <w:color w:val="172033"/>
          <w:sz w:val="20"/>
        </w:rPr>
        <w:t xml:space="preserve"> — Ajout d'un numéro momo réarme automatiquement un payout en échec </w:t>
      </w:r>
      <w:r>
        <w:rPr>
          <w:rFonts w:ascii="Courier New" w:hAnsi="Courier New"/>
          <w:b w:val="0"/>
          <w:i w:val="0"/>
          <w:color w:val="1F4D78"/>
          <w:sz w:val="20"/>
        </w:rPr>
        <w:t>no_momo_number</w:t>
      </w:r>
      <w:r>
        <w:rPr>
          <w:rFonts w:ascii="Calibri" w:hAnsi="Calibri"/>
          <w:b w:val="0"/>
          <w:i w:val="0"/>
          <w:color w:val="172033"/>
          <w:sz w:val="20"/>
        </w:rPr>
        <w:t xml:space="preserve">. Priorité Haute. Couverture auto : </w:t>
      </w:r>
      <w:r>
        <w:rPr>
          <w:rFonts w:ascii="Courier New" w:hAnsi="Courier New"/>
          <w:b w:val="0"/>
          <w:i w:val="0"/>
          <w:color w:val="1F4D78"/>
          <w:sz w:val="20"/>
        </w:rPr>
        <w:t>organizerPayoutMomos.integration.test.ts</w:t>
      </w:r>
      <w:r>
        <w:rPr>
          <w:rFonts w:ascii="Calibri" w:hAnsi="Calibri"/>
          <w:b w:val="0"/>
          <w:i w:val="0"/>
          <w:color w:val="172033"/>
          <w:sz w:val="20"/>
        </w:rPr>
        <w:t>.</w:t>
      </w:r>
    </w:p>
    <w:p>
      <w:r>
        <w:rPr>
          <w:rFonts w:ascii="Calibri" w:hAnsi="Calibri"/>
          <w:b/>
          <w:i w:val="0"/>
          <w:color w:val="172033"/>
          <w:sz w:val="20"/>
        </w:rPr>
        <w:t>ORG-035</w:t>
      </w:r>
      <w:r>
        <w:rPr>
          <w:rFonts w:ascii="Calibri" w:hAnsi="Calibri"/>
          <w:b w:val="0"/>
          <w:i w:val="0"/>
          <w:color w:val="172033"/>
          <w:sz w:val="20"/>
        </w:rPr>
        <w:t xml:space="preserve"> — Pas de réarmement automatique pour événement annulé ou fail code non éligible. Priorité Moyenne. Couverture auto : </w:t>
      </w:r>
      <w:r>
        <w:rPr>
          <w:rFonts w:ascii="Courier New" w:hAnsi="Courier New"/>
          <w:b w:val="0"/>
          <w:i w:val="0"/>
          <w:color w:val="1F4D78"/>
          <w:sz w:val="20"/>
        </w:rPr>
        <w:t>organizerPayoutMomos.integration.test.ts</w:t>
      </w:r>
      <w:r>
        <w:rPr>
          <w:rFonts w:ascii="Calibri" w:hAnsi="Calibri"/>
          <w:b w:val="0"/>
          <w:i w:val="0"/>
          <w:color w:val="172033"/>
          <w:sz w:val="20"/>
        </w:rPr>
        <w:t>.</w:t>
      </w:r>
    </w:p>
    <w:p>
      <w:pPr>
        <w:pStyle w:val="Heading3"/>
      </w:pPr>
      <w:r>
        <w:t>4.4 Création/édition d'événement (EventWizard)</w:t>
      </w:r>
    </w:p>
    <w:p>
      <w:r>
        <w:rPr>
          <w:rFonts w:ascii="Calibri" w:hAnsi="Calibri"/>
          <w:b/>
          <w:i w:val="0"/>
          <w:color w:val="172033"/>
          <w:sz w:val="20"/>
        </w:rPr>
        <w:t>ORG-036</w:t>
      </w:r>
      <w:r>
        <w:rPr>
          <w:rFonts w:ascii="Calibri" w:hAnsi="Calibri"/>
          <w:b w:val="0"/>
          <w:i w:val="0"/>
          <w:color w:val="172033"/>
          <w:sz w:val="20"/>
        </w:rPr>
        <w:t xml:space="preserve"> — Création événement — champs obligatoires (name/date/city/region). Priorité Critique.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ORG-037</w:t>
      </w:r>
      <w:r>
        <w:rPr>
          <w:rFonts w:ascii="Calibri" w:hAnsi="Calibri"/>
          <w:b w:val="0"/>
          <w:i w:val="0"/>
          <w:color w:val="172033"/>
          <w:sz w:val="20"/>
        </w:rPr>
        <w:t xml:space="preserve"> — Place de type "groupe" sans prix rejetée (</w:t>
      </w:r>
      <w:r>
        <w:rPr>
          <w:rFonts w:ascii="Courier New" w:hAnsi="Courier New"/>
          <w:b w:val="0"/>
          <w:i w:val="0"/>
          <w:color w:val="1F4D78"/>
          <w:sz w:val="20"/>
        </w:rPr>
        <w:t>group_place_requires_price</w:t>
      </w:r>
      <w:r>
        <w:rPr>
          <w:rFonts w:ascii="Calibri" w:hAnsi="Calibri"/>
          <w:b w:val="0"/>
          <w:i w:val="0"/>
          <w:color w:val="172033"/>
          <w:sz w:val="20"/>
        </w:rPr>
        <w:t xml:space="preserve">). Priorité Haute.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ORG-038</w:t>
      </w:r>
      <w:r>
        <w:rPr>
          <w:rFonts w:ascii="Calibri" w:hAnsi="Calibri"/>
          <w:b w:val="0"/>
          <w:i w:val="0"/>
          <w:color w:val="172033"/>
          <w:sz w:val="20"/>
        </w:rPr>
        <w:t xml:space="preserve"> — Devise dérivée une seule fois à la création, jamais recalculée à l'édition. Priorité Haute.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ORG-039</w:t>
      </w:r>
      <w:r>
        <w:rPr>
          <w:rFonts w:ascii="Calibri" w:hAnsi="Calibri"/>
          <w:b w:val="0"/>
          <w:i w:val="0"/>
          <w:color w:val="172033"/>
          <w:sz w:val="20"/>
        </w:rPr>
        <w:t xml:space="preserve"> — Code privé jamais stocké en clair (seul </w:t>
      </w:r>
      <w:r>
        <w:rPr>
          <w:rFonts w:ascii="Courier New" w:hAnsi="Courier New"/>
          <w:b w:val="0"/>
          <w:i w:val="0"/>
          <w:color w:val="1F4D78"/>
          <w:sz w:val="20"/>
        </w:rPr>
        <w:t>privateCodeHash</w:t>
      </w:r>
      <w:r>
        <w:rPr>
          <w:rFonts w:ascii="Calibri" w:hAnsi="Calibri"/>
          <w:b w:val="0"/>
          <w:i w:val="0"/>
          <w:color w:val="172033"/>
          <w:sz w:val="20"/>
        </w:rPr>
        <w:t xml:space="preserve">, API expose </w:t>
      </w:r>
      <w:r>
        <w:rPr>
          <w:rFonts w:ascii="Courier New" w:hAnsi="Courier New"/>
          <w:b w:val="0"/>
          <w:i w:val="0"/>
          <w:color w:val="1F4D78"/>
          <w:sz w:val="20"/>
        </w:rPr>
        <w:t>hasPrivateCode</w:t>
      </w:r>
      <w:r>
        <w:rPr>
          <w:rFonts w:ascii="Calibri" w:hAnsi="Calibri"/>
          <w:b w:val="0"/>
          <w:i w:val="0"/>
          <w:color w:val="172033"/>
          <w:sz w:val="20"/>
        </w:rPr>
        <w:t xml:space="preserve"> uniquement). Priorité Critique.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ORG-040</w:t>
      </w:r>
      <w:r>
        <w:rPr>
          <w:rFonts w:ascii="Calibri" w:hAnsi="Calibri"/>
          <w:b w:val="0"/>
          <w:i w:val="0"/>
          <w:color w:val="172033"/>
          <w:sz w:val="20"/>
        </w:rPr>
        <w:t xml:space="preserve"> — Notification de nouvel événement non envoyée pour événement privé ou programmé. Priorité Basse. Couverture auto : aucune.</w:t>
      </w:r>
    </w:p>
    <w:p>
      <w:r>
        <w:rPr>
          <w:rFonts w:ascii="Calibri" w:hAnsi="Calibri"/>
          <w:b/>
          <w:i w:val="0"/>
          <w:color w:val="172033"/>
          <w:sz w:val="20"/>
        </w:rPr>
        <w:t>ORG-041</w:t>
      </w:r>
      <w:r>
        <w:rPr>
          <w:rFonts w:ascii="Calibri" w:hAnsi="Calibri"/>
          <w:b w:val="0"/>
          <w:i w:val="0"/>
          <w:color w:val="172033"/>
          <w:sz w:val="20"/>
        </w:rPr>
        <w:t xml:space="preserve"> — Édition événement après ventes — champs verrouillés (date/heure/lieu/ville/région/âge min/privé/type/publishAt/preorder) silencieusement ignorés ; description/image/vidéo/artistes/dj restent éditables. Priorité Critique.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ORG-042</w:t>
      </w:r>
      <w:r>
        <w:rPr>
          <w:rFonts w:ascii="Calibri" w:hAnsi="Calibri"/>
          <w:b w:val="0"/>
          <w:i w:val="0"/>
          <w:color w:val="172033"/>
          <w:sz w:val="20"/>
        </w:rPr>
        <w:t xml:space="preserve"> — Édition bloquée entièrement si événement annulé (</w:t>
      </w:r>
      <w:r>
        <w:rPr>
          <w:rFonts w:ascii="Courier New" w:hAnsi="Courier New"/>
          <w:b w:val="0"/>
          <w:i w:val="0"/>
          <w:color w:val="1F4D78"/>
          <w:sz w:val="20"/>
        </w:rPr>
        <w:t>event_cancelled</w:t>
      </w:r>
      <w:r>
        <w:rPr>
          <w:rFonts w:ascii="Calibri" w:hAnsi="Calibri"/>
          <w:b w:val="0"/>
          <w:i w:val="0"/>
          <w:color w:val="172033"/>
          <w:sz w:val="20"/>
        </w:rPr>
        <w:t xml:space="preserve">). Priorité Haute.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ORG-043</w:t>
      </w:r>
      <w:r>
        <w:rPr>
          <w:rFonts w:ascii="Calibri" w:hAnsi="Calibri"/>
          <w:b w:val="0"/>
          <w:i w:val="0"/>
          <w:color w:val="172033"/>
          <w:sz w:val="20"/>
        </w:rPr>
        <w:t xml:space="preserve"> — Réduction du stock total en dessous du nombre déjà vendu — plafonné au vendu. Priorité Haute.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ORG-044</w:t>
      </w:r>
      <w:r>
        <w:rPr>
          <w:rFonts w:ascii="Calibri" w:hAnsi="Calibri"/>
          <w:b w:val="0"/>
          <w:i w:val="0"/>
          <w:color w:val="172033"/>
          <w:sz w:val="20"/>
        </w:rPr>
        <w:t xml:space="preserve"> — Suppression d'une place ayant des ventes — conservée malgré l'omission du payload. Priorité Haute. Couverture auto : </w:t>
      </w:r>
      <w:r>
        <w:rPr>
          <w:rFonts w:ascii="Courier New" w:hAnsi="Courier New"/>
          <w:b w:val="0"/>
          <w:i w:val="0"/>
          <w:color w:val="1F4D78"/>
          <w:sz w:val="20"/>
        </w:rPr>
        <w:t>organizerEvents.integration.test.ts</w:t>
      </w:r>
      <w:r>
        <w:rPr>
          <w:rFonts w:ascii="Calibri" w:hAnsi="Calibri"/>
          <w:b w:val="0"/>
          <w:i w:val="0"/>
          <w:color w:val="172033"/>
          <w:sz w:val="20"/>
        </w:rPr>
        <w:t>.</w:t>
      </w:r>
    </w:p>
    <w:p>
      <w:r>
        <w:rPr>
          <w:rFonts w:ascii="Calibri" w:hAnsi="Calibri"/>
          <w:b/>
          <w:i w:val="0"/>
          <w:color w:val="172033"/>
          <w:sz w:val="20"/>
        </w:rPr>
        <w:t>ORG-045</w:t>
      </w:r>
      <w:r>
        <w:rPr>
          <w:rFonts w:ascii="Calibri" w:hAnsi="Calibri"/>
          <w:b w:val="0"/>
          <w:i w:val="0"/>
          <w:color w:val="172033"/>
          <w:sz w:val="20"/>
        </w:rPr>
        <w:t xml:space="preserve"> — Menu — verrouillage aligné sur le verrou global de l'événement (grossier, pas item par item) — limitation à documenter. Priorité Moyenne. Couverture auto : aucune.</w:t>
      </w:r>
    </w:p>
    <w:p>
      <w:r>
        <w:rPr>
          <w:rFonts w:ascii="Calibri" w:hAnsi="Calibri"/>
          <w:b/>
          <w:i w:val="0"/>
          <w:color w:val="172033"/>
          <w:sz w:val="20"/>
        </w:rPr>
        <w:t>ORG-046</w:t>
      </w:r>
      <w:r>
        <w:rPr>
          <w:rFonts w:ascii="Calibri" w:hAnsi="Calibri"/>
          <w:b w:val="0"/>
          <w:i w:val="0"/>
          <w:color w:val="172033"/>
          <w:sz w:val="20"/>
        </w:rPr>
        <w:t xml:space="preserve"> — Éditeur de menu — prix jamais négatif/NaN (clampé). Priorité Basse. Couverture auto : aucune.</w:t>
      </w:r>
    </w:p>
    <w:p>
      <w:r>
        <w:rPr>
          <w:rFonts w:ascii="Calibri" w:hAnsi="Calibri"/>
          <w:b/>
          <w:i w:val="0"/>
          <w:color w:val="172033"/>
          <w:sz w:val="20"/>
        </w:rPr>
        <w:t>ORG-047</w:t>
      </w:r>
      <w:r>
        <w:rPr>
          <w:rFonts w:ascii="Calibri" w:hAnsi="Calibri"/>
          <w:b w:val="0"/>
          <w:i w:val="0"/>
          <w:color w:val="172033"/>
          <w:sz w:val="20"/>
        </w:rPr>
        <w:t xml:space="preserve"> — Éditeur de menu — limite de 20 options de show par item. Priorité Basse. Couverture auto : aucune.</w:t>
      </w:r>
    </w:p>
    <w:p>
      <w:r>
        <w:rPr>
          <w:rFonts w:ascii="Calibri" w:hAnsi="Calibri"/>
          <w:b/>
          <w:i w:val="0"/>
          <w:color w:val="172033"/>
          <w:sz w:val="20"/>
        </w:rPr>
        <w:t>ORG-048</w:t>
      </w:r>
      <w:r>
        <w:rPr>
          <w:rFonts w:ascii="Calibri" w:hAnsi="Calibri"/>
          <w:b w:val="0"/>
          <w:i w:val="0"/>
          <w:color w:val="172033"/>
          <w:sz w:val="20"/>
        </w:rPr>
        <w:t xml:space="preserve"> — Désactivation </w:t>
      </w:r>
      <w:r>
        <w:rPr>
          <w:rFonts w:ascii="Courier New" w:hAnsi="Courier New"/>
          <w:b w:val="0"/>
          <w:i w:val="0"/>
          <w:color w:val="1F4D78"/>
          <w:sz w:val="20"/>
        </w:rPr>
        <w:t>hasShow</w:t>
      </w:r>
      <w:r>
        <w:rPr>
          <w:rFonts w:ascii="Calibri" w:hAnsi="Calibri"/>
          <w:b w:val="0"/>
          <w:i w:val="0"/>
          <w:color w:val="172033"/>
          <w:sz w:val="20"/>
        </w:rPr>
        <w:t xml:space="preserve"> efface toutes les options, réactivation en recrée une par défaut. Priorité Basse. Couverture auto : aucune.</w:t>
      </w:r>
    </w:p>
    <w:p>
      <w:r>
        <w:rPr>
          <w:rFonts w:ascii="Calibri" w:hAnsi="Calibri"/>
          <w:b/>
          <w:i w:val="0"/>
          <w:color w:val="172033"/>
          <w:sz w:val="20"/>
        </w:rPr>
        <w:t>ORG-049</w:t>
      </w:r>
      <w:r>
        <w:rPr>
          <w:rFonts w:ascii="Calibri" w:hAnsi="Calibri"/>
          <w:b w:val="0"/>
          <w:i w:val="0"/>
          <w:color w:val="172033"/>
          <w:sz w:val="20"/>
        </w:rPr>
        <w:t xml:space="preserve"> — Duplication d'événement réinitialise les places (place.id vidés). Priorité Moyenne. Couverture auto : aucune.</w:t>
      </w:r>
    </w:p>
    <w:p>
      <w:pPr>
        <w:pStyle w:val="Heading3"/>
      </w:pPr>
      <w:r>
        <w:t>4.5 Annulation d'événement (cancelOrganizerEvent) — CRITIQUE</w:t>
      </w:r>
    </w:p>
    <w:p>
      <w:r>
        <w:rPr>
          <w:rFonts w:ascii="Calibri" w:hAnsi="Calibri"/>
          <w:b/>
          <w:i w:val="0"/>
          <w:color w:val="172033"/>
          <w:sz w:val="20"/>
        </w:rPr>
        <w:t>ORG-050</w:t>
      </w:r>
      <w:r>
        <w:rPr>
          <w:rFonts w:ascii="Calibri" w:hAnsi="Calibri"/>
          <w:b w:val="0"/>
          <w:i w:val="0"/>
          <w:color w:val="172033"/>
          <w:sz w:val="20"/>
        </w:rPr>
        <w:t xml:space="preserve"> — Annulation rembourse toutes les commandes payées Stripe et FedaPay, </w:t>
      </w:r>
      <w:r>
        <w:rPr>
          <w:rFonts w:ascii="Courier New" w:hAnsi="Courier New"/>
          <w:b w:val="0"/>
          <w:i w:val="0"/>
          <w:color w:val="1F4D78"/>
          <w:sz w:val="20"/>
        </w:rPr>
        <w:t>refundedCount</w:t>
      </w:r>
      <w:r>
        <w:rPr>
          <w:rFonts w:ascii="Calibri" w:hAnsi="Calibri"/>
          <w:b w:val="0"/>
          <w:i w:val="0"/>
          <w:color w:val="172033"/>
          <w:sz w:val="20"/>
        </w:rPr>
        <w:t>/</w:t>
      </w:r>
      <w:r>
        <w:rPr>
          <w:rFonts w:ascii="Courier New" w:hAnsi="Courier New"/>
          <w:b w:val="0"/>
          <w:i w:val="0"/>
          <w:color w:val="1F4D78"/>
          <w:sz w:val="20"/>
        </w:rPr>
        <w:t>refundFailedCount</w:t>
      </w:r>
      <w:r>
        <w:rPr>
          <w:rFonts w:ascii="Calibri" w:hAnsi="Calibri"/>
          <w:b w:val="0"/>
          <w:i w:val="0"/>
          <w:color w:val="172033"/>
          <w:sz w:val="20"/>
        </w:rPr>
        <w:t xml:space="preserve"> reflètent le résultat exact.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ORG-051</w:t>
      </w:r>
      <w:r>
        <w:rPr>
          <w:rFonts w:ascii="Calibri" w:hAnsi="Calibri"/>
          <w:b w:val="0"/>
          <w:i w:val="0"/>
          <w:color w:val="172033"/>
          <w:sz w:val="20"/>
        </w:rPr>
        <w:t xml:space="preserve"> — Billet revendu : seul le dernier acheteur (détenteur actuel) est remboursé, jamais l'acheteur d'origine (</w:t>
      </w:r>
      <w:r>
        <w:rPr>
          <w:rFonts w:ascii="Courier New" w:hAnsi="Courier New"/>
          <w:b w:val="0"/>
          <w:i w:val="0"/>
          <w:color w:val="1F4D78"/>
          <w:sz w:val="20"/>
        </w:rPr>
        <w:t>superseded</w:t>
      </w:r>
      <w:r>
        <w:rPr>
          <w:rFonts w:ascii="Calibri" w:hAnsi="Calibri"/>
          <w:b w:val="0"/>
          <w:i w:val="0"/>
          <w:color w:val="172033"/>
          <w:sz w:val="20"/>
        </w:rPr>
        <w:t xml:space="preserve"> jamais retouché).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 xml:space="preserve"> (test nommé exactement pour ce cas).</w:t>
      </w:r>
    </w:p>
    <w:p>
      <w:r>
        <w:rPr>
          <w:rFonts w:ascii="Calibri" w:hAnsi="Calibri"/>
          <w:b/>
          <w:i w:val="0"/>
          <w:color w:val="172033"/>
          <w:sz w:val="20"/>
        </w:rPr>
        <w:t>ORG-052</w:t>
      </w:r>
      <w:r>
        <w:rPr>
          <w:rFonts w:ascii="Calibri" w:hAnsi="Calibri"/>
          <w:b w:val="0"/>
          <w:i w:val="0"/>
          <w:color w:val="172033"/>
          <w:sz w:val="20"/>
        </w:rPr>
        <w:t xml:space="preserve"> — Annulation idempotente — pas de double envoi de notification ni réécriture du message/date au second appel. Priorité Haute.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ORG-053</w:t>
      </w:r>
      <w:r>
        <w:rPr>
          <w:rFonts w:ascii="Calibri" w:hAnsi="Calibri"/>
          <w:b w:val="0"/>
          <w:i w:val="0"/>
          <w:color w:val="172033"/>
          <w:sz w:val="20"/>
        </w:rPr>
        <w:t xml:space="preserve"> — Second appel d'annulation ne rembourse pas deux fois une commande déjà remboursée — </w:t>
      </w:r>
      <w:r>
        <w:rPr>
          <w:rFonts w:ascii="Calibri" w:hAnsi="Calibri"/>
          <w:b/>
          <w:i w:val="0"/>
          <w:color w:val="172033"/>
          <w:sz w:val="20"/>
        </w:rPr>
        <w:t>gap identifié</w:t>
      </w:r>
      <w:r>
        <w:rPr>
          <w:rFonts w:ascii="Calibri" w:hAnsi="Calibri"/>
          <w:b w:val="0"/>
          <w:i w:val="0"/>
          <w:color w:val="172033"/>
          <w:sz w:val="20"/>
        </w:rPr>
        <w:t xml:space="preserve"> : ce n'est PAS garanti par une relecture explicite dans </w:t>
      </w:r>
      <w:r>
        <w:rPr>
          <w:rFonts w:ascii="Courier New" w:hAnsi="Courier New"/>
          <w:b w:val="0"/>
          <w:i w:val="0"/>
          <w:color w:val="1F4D78"/>
          <w:sz w:val="20"/>
        </w:rPr>
        <w:t>cancelOrganizerEvent</w:t>
      </w:r>
      <w:r>
        <w:rPr>
          <w:rFonts w:ascii="Calibri" w:hAnsi="Calibri"/>
          <w:b w:val="0"/>
          <w:i w:val="0"/>
          <w:color w:val="172033"/>
          <w:sz w:val="20"/>
        </w:rPr>
        <w:t xml:space="preserve">, mais par le contrat implicite de </w:t>
      </w:r>
      <w:r>
        <w:rPr>
          <w:rFonts w:ascii="Courier New" w:hAnsi="Courier New"/>
          <w:b w:val="0"/>
          <w:i w:val="0"/>
          <w:color w:val="1F4D78"/>
          <w:sz w:val="20"/>
        </w:rPr>
        <w:t>refundStripeOrder</w:t>
      </w:r>
      <w:r>
        <w:rPr>
          <w:rFonts w:ascii="Calibri" w:hAnsi="Calibri"/>
          <w:b w:val="0"/>
          <w:i w:val="0"/>
          <w:color w:val="172033"/>
          <w:sz w:val="20"/>
        </w:rPr>
        <w:t>/</w:t>
      </w:r>
      <w:r>
        <w:rPr>
          <w:rFonts w:ascii="Courier New" w:hAnsi="Courier New"/>
          <w:b w:val="0"/>
          <w:i w:val="0"/>
          <w:color w:val="1F4D78"/>
          <w:sz w:val="20"/>
        </w:rPr>
        <w:t>recordFedapayRefund</w:t>
      </w:r>
      <w:r>
        <w:rPr>
          <w:rFonts w:ascii="Calibri" w:hAnsi="Calibri"/>
          <w:b w:val="0"/>
          <w:i w:val="0"/>
          <w:color w:val="172033"/>
          <w:sz w:val="20"/>
        </w:rPr>
        <w:t xml:space="preserve"> (le statut doit sortir de </w:t>
      </w:r>
      <w:r>
        <w:rPr>
          <w:rFonts w:ascii="Courier New" w:hAnsi="Courier New"/>
          <w:b w:val="0"/>
          <w:i w:val="0"/>
          <w:color w:val="1F4D78"/>
          <w:sz w:val="20"/>
        </w:rPr>
        <w:t>'paid'</w:t>
      </w:r>
      <w:r>
        <w:rPr>
          <w:rFonts w:ascii="Calibri" w:hAnsi="Calibri"/>
          <w:b w:val="0"/>
          <w:i w:val="0"/>
          <w:color w:val="172033"/>
          <w:sz w:val="20"/>
        </w:rPr>
        <w:t>). Priorité Critique — à tester en priorité. Couverture auto : aucune trouvée explicitement pour l'appel répété.</w:t>
      </w:r>
    </w:p>
    <w:p>
      <w:r>
        <w:rPr>
          <w:rFonts w:ascii="Calibri" w:hAnsi="Calibri"/>
          <w:b/>
          <w:i w:val="0"/>
          <w:color w:val="172033"/>
          <w:sz w:val="20"/>
        </w:rPr>
        <w:t>ORG-054</w:t>
      </w:r>
      <w:r>
        <w:rPr>
          <w:rFonts w:ascii="Calibri" w:hAnsi="Calibri"/>
          <w:b w:val="0"/>
          <w:i w:val="0"/>
          <w:color w:val="172033"/>
          <w:sz w:val="20"/>
        </w:rPr>
        <w:t xml:space="preserve"> — Échec d'un remboursement individuel ne bloque pas l'annulation ni les autres remboursements (</w:t>
      </w:r>
      <w:r>
        <w:rPr>
          <w:rFonts w:ascii="Courier New" w:hAnsi="Courier New"/>
          <w:b w:val="0"/>
          <w:i w:val="0"/>
          <w:color w:val="1F4D78"/>
          <w:sz w:val="20"/>
        </w:rPr>
        <w:t>refundFailedCount</w:t>
      </w:r>
      <w:r>
        <w:rPr>
          <w:rFonts w:ascii="Calibri" w:hAnsi="Calibri"/>
          <w:b w:val="0"/>
          <w:i w:val="0"/>
          <w:color w:val="172033"/>
          <w:sz w:val="20"/>
        </w:rPr>
        <w:t xml:space="preserve"> s'incrémente, </w:t>
      </w:r>
      <w:r>
        <w:rPr>
          <w:rFonts w:ascii="Courier New" w:hAnsi="Courier New"/>
          <w:b w:val="0"/>
          <w:i w:val="0"/>
          <w:color w:val="1F4D78"/>
          <w:sz w:val="20"/>
        </w:rPr>
        <w:t>PaymentAlert</w:t>
      </w:r>
      <w:r>
        <w:rPr>
          <w:rFonts w:ascii="Calibri" w:hAnsi="Calibri"/>
          <w:b w:val="0"/>
          <w:i w:val="0"/>
          <w:color w:val="172033"/>
          <w:sz w:val="20"/>
        </w:rPr>
        <w:t xml:space="preserve"> journalisée). Priorité Haute.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ORG-055</w:t>
      </w:r>
      <w:r>
        <w:rPr>
          <w:rFonts w:ascii="Calibri" w:hAnsi="Calibri"/>
          <w:b w:val="0"/>
          <w:i w:val="0"/>
          <w:color w:val="172033"/>
          <w:sz w:val="20"/>
        </w:rPr>
        <w:t xml:space="preserve"> — Commandes non </w:t>
      </w:r>
      <w:r>
        <w:rPr>
          <w:rFonts w:ascii="Courier New" w:hAnsi="Courier New"/>
          <w:b w:val="0"/>
          <w:i w:val="0"/>
          <w:color w:val="1F4D78"/>
          <w:sz w:val="20"/>
        </w:rPr>
        <w:t>'paid'</w:t>
      </w:r>
      <w:r>
        <w:rPr>
          <w:rFonts w:ascii="Calibri" w:hAnsi="Calibri"/>
          <w:b w:val="0"/>
          <w:i w:val="0"/>
          <w:color w:val="172033"/>
          <w:sz w:val="20"/>
        </w:rPr>
        <w:t xml:space="preserve"> (pending) exclues du remboursement. Priorité Moyenne. Couverture auto : à vérifier dans la suite.</w:t>
      </w:r>
    </w:p>
    <w:p>
      <w:r>
        <w:rPr>
          <w:rFonts w:ascii="Calibri" w:hAnsi="Calibri"/>
          <w:b/>
          <w:i w:val="0"/>
          <w:color w:val="172033"/>
          <w:sz w:val="20"/>
        </w:rPr>
        <w:t>ORG-056</w:t>
      </w:r>
      <w:r>
        <w:rPr>
          <w:rFonts w:ascii="Calibri" w:hAnsi="Calibri"/>
          <w:b w:val="0"/>
          <w:i w:val="0"/>
          <w:color w:val="172033"/>
          <w:sz w:val="20"/>
        </w:rPr>
        <w:t xml:space="preserve"> — Annulation par un non-propriétaire (y compris staff "manager") refusée (403) — aucun rôle </w:t>
      </w:r>
      <w:r>
        <w:rPr>
          <w:rFonts w:ascii="Courier New" w:hAnsi="Courier New"/>
          <w:b w:val="0"/>
          <w:i w:val="0"/>
          <w:color w:val="1F4D78"/>
          <w:sz w:val="20"/>
        </w:rPr>
        <w:t>EventStaff</w:t>
      </w:r>
      <w:r>
        <w:rPr>
          <w:rFonts w:ascii="Calibri" w:hAnsi="Calibri"/>
          <w:b w:val="0"/>
          <w:i w:val="0"/>
          <w:color w:val="172033"/>
          <w:sz w:val="20"/>
        </w:rPr>
        <w:t xml:space="preserve"> n'a ce pouvoir.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ORG-057</w:t>
      </w:r>
      <w:r>
        <w:rPr>
          <w:rFonts w:ascii="Calibri" w:hAnsi="Calibri"/>
          <w:b w:val="0"/>
          <w:i w:val="0"/>
          <w:color w:val="172033"/>
          <w:sz w:val="20"/>
        </w:rPr>
        <w:t xml:space="preserve"> — Message d'annulation tronqué à 500 caractères (client + serveur). Priorité Basse. Couverture auto : aucune pour la limite exacte.</w:t>
      </w:r>
    </w:p>
    <w:p>
      <w:r>
        <w:rPr>
          <w:rFonts w:ascii="Calibri" w:hAnsi="Calibri"/>
          <w:b/>
          <w:i w:val="0"/>
          <w:color w:val="172033"/>
          <w:sz w:val="20"/>
        </w:rPr>
        <w:t>ORG-058</w:t>
      </w:r>
      <w:r>
        <w:rPr>
          <w:rFonts w:ascii="Calibri" w:hAnsi="Calibri"/>
          <w:b w:val="0"/>
          <w:i w:val="0"/>
          <w:color w:val="172033"/>
          <w:sz w:val="20"/>
        </w:rPr>
        <w:t xml:space="preserve"> — Suppression (hard delete) bloquée si des commandes payées existent (</w:t>
      </w:r>
      <w:r>
        <w:rPr>
          <w:rFonts w:ascii="Courier New" w:hAnsi="Courier New"/>
          <w:b w:val="0"/>
          <w:i w:val="0"/>
          <w:color w:val="1F4D78"/>
          <w:sz w:val="20"/>
        </w:rPr>
        <w:t>409 has_bookings</w:t>
      </w:r>
      <w:r>
        <w:rPr>
          <w:rFonts w:ascii="Calibri" w:hAnsi="Calibri"/>
          <w:b w:val="0"/>
          <w:i w:val="0"/>
          <w:color w:val="172033"/>
          <w:sz w:val="20"/>
        </w:rPr>
        <w:t xml:space="preserve">, </w:t>
      </w:r>
      <w:r>
        <w:rPr>
          <w:rFonts w:ascii="Courier New" w:hAnsi="Courier New"/>
          <w:b w:val="0"/>
          <w:i w:val="0"/>
          <w:color w:val="1F4D78"/>
          <w:sz w:val="20"/>
        </w:rPr>
        <w:t>bookingCount</w:t>
      </w:r>
      <w:r>
        <w:rPr>
          <w:rFonts w:ascii="Calibri" w:hAnsi="Calibri"/>
          <w:b w:val="0"/>
          <w:i w:val="0"/>
          <w:color w:val="172033"/>
          <w:sz w:val="20"/>
        </w:rPr>
        <w:t xml:space="preserve"> = somme des qty) — bascule vers annulation.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ORG-059</w:t>
      </w:r>
      <w:r>
        <w:rPr>
          <w:rFonts w:ascii="Calibri" w:hAnsi="Calibri"/>
          <w:b w:val="0"/>
          <w:i w:val="0"/>
          <w:color w:val="172033"/>
          <w:sz w:val="20"/>
        </w:rPr>
        <w:t xml:space="preserve"> — Suppression réelle en cascade quand aucune réservation (Event/EventStaff/PromoCode/EventAccessCode) — </w:t>
      </w:r>
      <w:r>
        <w:rPr>
          <w:rFonts w:ascii="Calibri" w:hAnsi="Calibri"/>
          <w:b/>
          <w:i w:val="0"/>
          <w:color w:val="172033"/>
          <w:sz w:val="20"/>
        </w:rPr>
        <w:t>gap possible</w:t>
      </w:r>
      <w:r>
        <w:rPr>
          <w:rFonts w:ascii="Calibri" w:hAnsi="Calibri"/>
          <w:b w:val="0"/>
          <w:i w:val="0"/>
          <w:color w:val="172033"/>
          <w:sz w:val="20"/>
        </w:rPr>
        <w:t xml:space="preserve"> : Boost/BoostSlot et médias </w:t>
      </w:r>
      <w:r>
        <w:rPr>
          <w:rFonts w:ascii="Courier New" w:hAnsi="Courier New"/>
          <w:b w:val="0"/>
          <w:i w:val="0"/>
          <w:color w:val="1F4D78"/>
          <w:sz w:val="20"/>
        </w:rPr>
        <w:t>OrganizerProfile.media</w:t>
      </w:r>
      <w:r>
        <w:rPr>
          <w:rFonts w:ascii="Calibri" w:hAnsi="Calibri"/>
          <w:b w:val="0"/>
          <w:i w:val="0"/>
          <w:color w:val="172033"/>
          <w:sz w:val="20"/>
        </w:rPr>
        <w:t xml:space="preserve"> liés non nettoyés, risque de références orphelines. Priorité Haute. Couverture auto : </w:t>
      </w:r>
      <w:r>
        <w:rPr>
          <w:rFonts w:ascii="Courier New" w:hAnsi="Courier New"/>
          <w:b w:val="0"/>
          <w:i w:val="0"/>
          <w:color w:val="1F4D78"/>
          <w:sz w:val="20"/>
        </w:rPr>
        <w:t>organizerEventLifecycle.integration.test.ts</w:t>
      </w:r>
      <w:r>
        <w:rPr>
          <w:rFonts w:ascii="Calibri" w:hAnsi="Calibri"/>
          <w:b w:val="0"/>
          <w:i w:val="0"/>
          <w:color w:val="172033"/>
          <w:sz w:val="20"/>
        </w:rPr>
        <w:t xml:space="preserve"> (cascade de base couverte, orphelins non couverts).</w:t>
      </w:r>
    </w:p>
    <w:p>
      <w:pPr>
        <w:pStyle w:val="Heading3"/>
      </w:pPr>
      <w:r>
        <w:t>4.6 Report d'événement (PostponeModal / postponeOrganizerEvent)</w:t>
      </w:r>
    </w:p>
    <w:p>
      <w:r>
        <w:rPr>
          <w:rFonts w:ascii="Calibri" w:hAnsi="Calibri"/>
          <w:b/>
          <w:i w:val="0"/>
          <w:color w:val="172033"/>
          <w:sz w:val="20"/>
        </w:rPr>
        <w:t>ORG-060</w:t>
      </w:r>
      <w:r>
        <w:rPr>
          <w:rFonts w:ascii="Calibri" w:hAnsi="Calibri"/>
          <w:b w:val="0"/>
          <w:i w:val="0"/>
          <w:color w:val="172033"/>
          <w:sz w:val="20"/>
        </w:rPr>
        <w:t xml:space="preserve"> — Report bloqué si l'événement est déjà annulé (</w:t>
      </w:r>
      <w:r>
        <w:rPr>
          <w:rFonts w:ascii="Courier New" w:hAnsi="Courier New"/>
          <w:b w:val="0"/>
          <w:i w:val="0"/>
          <w:color w:val="1F4D78"/>
          <w:sz w:val="20"/>
        </w:rPr>
        <w:t>event_cancelled</w:t>
      </w:r>
      <w:r>
        <w:rPr>
          <w:rFonts w:ascii="Calibri" w:hAnsi="Calibri"/>
          <w:b w:val="0"/>
          <w:i w:val="0"/>
          <w:color w:val="172033"/>
          <w:sz w:val="20"/>
        </w:rPr>
        <w:t xml:space="preserve">). Priorité Haute.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ORG-061</w:t>
      </w:r>
      <w:r>
        <w:rPr>
          <w:rFonts w:ascii="Calibri" w:hAnsi="Calibri"/>
          <w:b w:val="0"/>
          <w:i w:val="0"/>
          <w:color w:val="172033"/>
          <w:sz w:val="20"/>
        </w:rPr>
        <w:t xml:space="preserve"> — Validation client : nouvelle date obligatoire, future, différente de l'actuelle. Priorité Haute. Couverture auto : aucune trouvée explicitement.</w:t>
      </w:r>
    </w:p>
    <w:p>
      <w:r>
        <w:rPr>
          <w:rFonts w:ascii="Calibri" w:hAnsi="Calibri"/>
          <w:b/>
          <w:i w:val="0"/>
          <w:color w:val="172033"/>
          <w:sz w:val="20"/>
        </w:rPr>
        <w:t>ORG-062</w:t>
      </w:r>
      <w:r>
        <w:rPr>
          <w:rFonts w:ascii="Calibri" w:hAnsi="Calibri"/>
          <w:b w:val="0"/>
          <w:i w:val="0"/>
          <w:color w:val="172033"/>
          <w:sz w:val="20"/>
        </w:rPr>
        <w:t xml:space="preserve"> — Premier report enregistre </w:t>
      </w:r>
      <w:r>
        <w:rPr>
          <w:rFonts w:ascii="Courier New" w:hAnsi="Courier New"/>
          <w:b w:val="0"/>
          <w:i w:val="0"/>
          <w:color w:val="1F4D78"/>
          <w:sz w:val="20"/>
        </w:rPr>
        <w:t>postponedFrom</w:t>
      </w:r>
      <w:r>
        <w:rPr>
          <w:rFonts w:ascii="Calibri" w:hAnsi="Calibri"/>
          <w:b w:val="0"/>
          <w:i w:val="0"/>
          <w:color w:val="172033"/>
          <w:sz w:val="20"/>
        </w:rPr>
        <w:t xml:space="preserve">, un second report ne l'écrase jamais.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ORG-063</w:t>
      </w:r>
      <w:r>
        <w:rPr>
          <w:rFonts w:ascii="Calibri" w:hAnsi="Calibri"/>
          <w:b w:val="0"/>
          <w:i w:val="0"/>
          <w:color w:val="172033"/>
          <w:sz w:val="20"/>
        </w:rPr>
        <w:t xml:space="preserve"> — Report suspend les annonces de revente active (</w:t>
      </w:r>
      <w:r>
        <w:rPr>
          <w:rFonts w:ascii="Courier New" w:hAnsi="Courier New"/>
          <w:b w:val="0"/>
          <w:i w:val="0"/>
          <w:color w:val="1F4D78"/>
          <w:sz w:val="20"/>
        </w:rPr>
        <w:t>ResaleListing</w:t>
      </w:r>
      <w:r>
        <w:rPr>
          <w:rFonts w:ascii="Calibri" w:hAnsi="Calibri"/>
          <w:b w:val="0"/>
          <w:i w:val="0"/>
          <w:color w:val="172033"/>
          <w:sz w:val="20"/>
        </w:rPr>
        <w:t xml:space="preserve"> → </w:t>
      </w:r>
      <w:r>
        <w:rPr>
          <w:rFonts w:ascii="Courier New" w:hAnsi="Courier New"/>
          <w:b w:val="0"/>
          <w:i w:val="0"/>
          <w:color w:val="1F4D78"/>
          <w:sz w:val="20"/>
        </w:rPr>
        <w:t>suspended</w:t>
      </w:r>
      <w:r>
        <w:rPr>
          <w:rFonts w:ascii="Calibri" w:hAnsi="Calibri"/>
          <w:b w:val="0"/>
          <w:i w:val="0"/>
          <w:color w:val="172033"/>
          <w:sz w:val="20"/>
        </w:rPr>
        <w:t xml:space="preserve">), contrairement à l'annulation qui ne les touche pas explicitement ; aucune réactivation auto après report (limitation v1 documentée). Priorité Critique. Couverture auto : </w:t>
      </w:r>
      <w:r>
        <w:rPr>
          <w:rFonts w:ascii="Courier New" w:hAnsi="Courier New"/>
          <w:b w:val="0"/>
          <w:i w:val="0"/>
          <w:color w:val="1F4D78"/>
          <w:sz w:val="20"/>
        </w:rPr>
        <w:t>organizerEventLifecycle.integration.test.ts</w:t>
      </w:r>
      <w:r>
        <w:rPr>
          <w:rFonts w:ascii="Calibri" w:hAnsi="Calibri"/>
          <w:b w:val="0"/>
          <w:i w:val="0"/>
          <w:color w:val="172033"/>
          <w:sz w:val="20"/>
        </w:rPr>
        <w:t>.</w:t>
      </w:r>
    </w:p>
    <w:p>
      <w:r>
        <w:rPr>
          <w:rFonts w:ascii="Calibri" w:hAnsi="Calibri"/>
          <w:b/>
          <w:i w:val="0"/>
          <w:color w:val="172033"/>
          <w:sz w:val="20"/>
        </w:rPr>
        <w:t>ORG-064</w:t>
      </w:r>
      <w:r>
        <w:rPr>
          <w:rFonts w:ascii="Calibri" w:hAnsi="Calibri"/>
          <w:b w:val="0"/>
          <w:i w:val="0"/>
          <w:color w:val="172033"/>
          <w:sz w:val="20"/>
        </w:rPr>
        <w:t xml:space="preserve"> — Fenêtre de remboursement client après report (</w:t>
      </w:r>
      <w:r>
        <w:rPr>
          <w:rFonts w:ascii="Courier New" w:hAnsi="Courier New"/>
          <w:b w:val="0"/>
          <w:i w:val="0"/>
          <w:color w:val="1F4D78"/>
          <w:sz w:val="20"/>
        </w:rPr>
        <w:t>refundWindowDays</w:t>
      </w:r>
      <w:r>
        <w:rPr>
          <w:rFonts w:ascii="Calibri" w:hAnsi="Calibri"/>
          <w:b w:val="0"/>
          <w:i w:val="0"/>
          <w:color w:val="172033"/>
          <w:sz w:val="20"/>
        </w:rPr>
        <w:t>, défaut 7 jours, valeur ≤0 ignorée). Priorité Haute. Couverture auto : aucune identifiée pour la valeur par défaut.</w:t>
      </w:r>
    </w:p>
    <w:p>
      <w:r>
        <w:rPr>
          <w:rFonts w:ascii="Calibri" w:hAnsi="Calibri"/>
          <w:b/>
          <w:i w:val="0"/>
          <w:color w:val="172033"/>
          <w:sz w:val="20"/>
        </w:rPr>
        <w:t>ORG-065</w:t>
      </w:r>
      <w:r>
        <w:rPr>
          <w:rFonts w:ascii="Calibri" w:hAnsi="Calibri"/>
          <w:b w:val="0"/>
          <w:i w:val="0"/>
          <w:color w:val="172033"/>
          <w:sz w:val="20"/>
        </w:rPr>
        <w:t xml:space="preserve"> — Report — notification envoyée à chaque fois (non idempotente comme l'annulation). Priorité Moyenne. Couverture auto : aucune.</w:t>
      </w:r>
    </w:p>
    <w:p>
      <w:r>
        <w:rPr>
          <w:rFonts w:ascii="Calibri" w:hAnsi="Calibri"/>
          <w:b/>
          <w:i w:val="0"/>
          <w:color w:val="172033"/>
          <w:sz w:val="20"/>
        </w:rPr>
        <w:t>ORG-066</w:t>
      </w:r>
      <w:r>
        <w:rPr>
          <w:rFonts w:ascii="Calibri" w:hAnsi="Calibri"/>
          <w:b w:val="0"/>
          <w:i w:val="0"/>
          <w:color w:val="172033"/>
          <w:sz w:val="20"/>
        </w:rPr>
        <w:t xml:space="preserve"> — Billets existants non modifiés/remboursés automatiquement par le report ; check-in s'aligne sur la nouvelle date en lisant Event en direct. Priorité Haute. Couverture auto : aucune.</w:t>
      </w:r>
    </w:p>
    <w:p>
      <w:pPr>
        <w:pStyle w:val="Heading3"/>
      </w:pPr>
      <w:r>
        <w:t>4.7 Codes d'accès privé (AccessCodesModal / eventAccessCodes.ts)</w:t>
      </w:r>
    </w:p>
    <w:p>
      <w:r>
        <w:rPr>
          <w:rFonts w:ascii="Calibri" w:hAnsi="Calibri"/>
          <w:b/>
          <w:i w:val="0"/>
          <w:color w:val="172033"/>
          <w:sz w:val="20"/>
        </w:rPr>
        <w:t>ORG-067</w:t>
      </w:r>
      <w:r>
        <w:rPr>
          <w:rFonts w:ascii="Calibri" w:hAnsi="Calibri"/>
          <w:b w:val="0"/>
          <w:i w:val="0"/>
          <w:color w:val="172033"/>
          <w:sz w:val="20"/>
        </w:rPr>
        <w:t xml:space="preserve"> — Génération de codes uniquement pour événement privé (</w:t>
      </w:r>
      <w:r>
        <w:rPr>
          <w:rFonts w:ascii="Courier New" w:hAnsi="Courier New"/>
          <w:b w:val="0"/>
          <w:i w:val="0"/>
          <w:color w:val="1F4D78"/>
          <w:sz w:val="20"/>
        </w:rPr>
        <w:t>event_not_private</w:t>
      </w:r>
      <w:r>
        <w:rPr>
          <w:rFonts w:ascii="Calibri" w:hAnsi="Calibri"/>
          <w:b w:val="0"/>
          <w:i w:val="0"/>
          <w:color w:val="172033"/>
          <w:sz w:val="20"/>
        </w:rPr>
        <w:t xml:space="preserve">). Priorité Haute.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r>
        <w:rPr>
          <w:rFonts w:ascii="Calibri" w:hAnsi="Calibri"/>
          <w:b/>
          <w:i w:val="0"/>
          <w:color w:val="172033"/>
          <w:sz w:val="20"/>
        </w:rPr>
        <w:t>ORG-068</w:t>
      </w:r>
      <w:r>
        <w:rPr>
          <w:rFonts w:ascii="Calibri" w:hAnsi="Calibri"/>
          <w:b w:val="0"/>
          <w:i w:val="0"/>
          <w:color w:val="172033"/>
          <w:sz w:val="20"/>
        </w:rPr>
        <w:t xml:space="preserve"> — Génération — quantité invalide retombe à 10 par défaut, plafond à 100. Priorité Moyenne.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r>
        <w:rPr>
          <w:rFonts w:ascii="Calibri" w:hAnsi="Calibri"/>
          <w:b/>
          <w:i w:val="0"/>
          <w:color w:val="172033"/>
          <w:sz w:val="20"/>
        </w:rPr>
        <w:t>ORG-069</w:t>
      </w:r>
      <w:r>
        <w:rPr>
          <w:rFonts w:ascii="Calibri" w:hAnsi="Calibri"/>
          <w:b w:val="0"/>
          <w:i w:val="0"/>
          <w:color w:val="172033"/>
          <w:sz w:val="20"/>
        </w:rPr>
        <w:t xml:space="preserve"> — Génération répétée est additive, jamais un remplacement. Priorité Haute. Couverture auto : à confirmer dans la suite.</w:t>
      </w:r>
    </w:p>
    <w:p>
      <w:r>
        <w:rPr>
          <w:rFonts w:ascii="Calibri" w:hAnsi="Calibri"/>
          <w:b/>
          <w:i w:val="0"/>
          <w:color w:val="172033"/>
          <w:sz w:val="20"/>
        </w:rPr>
        <w:t>ORG-070</w:t>
      </w:r>
      <w:r>
        <w:rPr>
          <w:rFonts w:ascii="Calibri" w:hAnsi="Calibri"/>
          <w:b w:val="0"/>
          <w:i w:val="0"/>
          <w:color w:val="172033"/>
          <w:sz w:val="20"/>
        </w:rPr>
        <w:t xml:space="preserve"> — Consommation d'un code — usage unique garanti atomiquement (</w:t>
      </w:r>
      <w:r>
        <w:rPr>
          <w:rFonts w:ascii="Courier New" w:hAnsi="Courier New"/>
          <w:b w:val="0"/>
          <w:i w:val="0"/>
          <w:color w:val="1F4D78"/>
          <w:sz w:val="20"/>
        </w:rPr>
        <w:t>findOneAndUpdate</w:t>
      </w:r>
      <w:r>
        <w:rPr>
          <w:rFonts w:ascii="Calibri" w:hAnsi="Calibri"/>
          <w:b w:val="0"/>
          <w:i w:val="0"/>
          <w:color w:val="172033"/>
          <w:sz w:val="20"/>
        </w:rPr>
        <w:t xml:space="preserve"> avec </w:t>
      </w:r>
      <w:r>
        <w:rPr>
          <w:rFonts w:ascii="Courier New" w:hAnsi="Courier New"/>
          <w:b w:val="0"/>
          <w:i w:val="0"/>
          <w:color w:val="1F4D78"/>
          <w:sz w:val="20"/>
        </w:rPr>
        <w:t>usedBy:null</w:t>
      </w:r>
      <w:r>
        <w:rPr>
          <w:rFonts w:ascii="Calibri" w:hAnsi="Calibri"/>
          <w:b w:val="0"/>
          <w:i w:val="0"/>
          <w:color w:val="172033"/>
          <w:sz w:val="20"/>
        </w:rPr>
        <w:t xml:space="preserve"> en filtre). Priorité Critique.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r>
        <w:rPr>
          <w:rFonts w:ascii="Calibri" w:hAnsi="Calibri"/>
          <w:b/>
          <w:i w:val="0"/>
          <w:color w:val="172033"/>
          <w:sz w:val="20"/>
        </w:rPr>
        <w:t>ORG-071</w:t>
      </w:r>
      <w:r>
        <w:rPr>
          <w:rFonts w:ascii="Calibri" w:hAnsi="Calibri"/>
          <w:b w:val="0"/>
          <w:i w:val="0"/>
          <w:color w:val="172033"/>
          <w:sz w:val="20"/>
        </w:rPr>
        <w:t xml:space="preserve"> — Code inconnu ou mal formaté rejeté (normalisation trim+uppercase). Priorité Moyenne.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r>
        <w:rPr>
          <w:rFonts w:ascii="Calibri" w:hAnsi="Calibri"/>
          <w:b/>
          <w:i w:val="0"/>
          <w:color w:val="172033"/>
          <w:sz w:val="20"/>
        </w:rPr>
        <w:t>ORG-072</w:t>
      </w:r>
      <w:r>
        <w:rPr>
          <w:rFonts w:ascii="Calibri" w:hAnsi="Calibri"/>
          <w:b w:val="0"/>
          <w:i w:val="0"/>
          <w:color w:val="172033"/>
          <w:sz w:val="20"/>
        </w:rPr>
        <w:t xml:space="preserve"> — Consommation anonyme (</w:t>
      </w:r>
      <w:r>
        <w:rPr>
          <w:rFonts w:ascii="Courier New" w:hAnsi="Courier New"/>
          <w:b w:val="0"/>
          <w:i w:val="0"/>
          <w:color w:val="1F4D78"/>
          <w:sz w:val="20"/>
        </w:rPr>
        <w:t>usedBy=null</w:t>
      </w:r>
      <w:r>
        <w:rPr>
          <w:rFonts w:ascii="Calibri" w:hAnsi="Calibri"/>
          <w:b w:val="0"/>
          <w:i w:val="0"/>
          <w:color w:val="172033"/>
          <w:sz w:val="20"/>
        </w:rPr>
        <w:t xml:space="preserve">) stockée comme </w:t>
      </w:r>
      <w:r>
        <w:rPr>
          <w:rFonts w:ascii="Courier New" w:hAnsi="Courier New"/>
          <w:b w:val="0"/>
          <w:i w:val="0"/>
          <w:color w:val="1F4D78"/>
          <w:sz w:val="20"/>
        </w:rPr>
        <w:t>'anonymous'</w:t>
      </w:r>
      <w:r>
        <w:rPr>
          <w:rFonts w:ascii="Calibri" w:hAnsi="Calibri"/>
          <w:b w:val="0"/>
          <w:i w:val="0"/>
          <w:color w:val="172033"/>
          <w:sz w:val="20"/>
        </w:rPr>
        <w:t xml:space="preserve">, jamais réutilisable après. Priorité Basse.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r>
        <w:rPr>
          <w:rFonts w:ascii="Calibri" w:hAnsi="Calibri"/>
          <w:b/>
          <w:i w:val="0"/>
          <w:color w:val="172033"/>
          <w:sz w:val="20"/>
        </w:rPr>
        <w:t>ORG-073</w:t>
      </w:r>
      <w:r>
        <w:rPr>
          <w:rFonts w:ascii="Calibri" w:hAnsi="Calibri"/>
          <w:b w:val="0"/>
          <w:i w:val="0"/>
          <w:color w:val="172033"/>
          <w:sz w:val="20"/>
        </w:rPr>
        <w:t xml:space="preserve"> — Accès non-propriétaire refusé pour la génération de codes (403). Priorité Haute. Couverture auto : </w:t>
      </w:r>
      <w:r>
        <w:rPr>
          <w:rFonts w:ascii="Courier New" w:hAnsi="Courier New"/>
          <w:b w:val="0"/>
          <w:i w:val="0"/>
          <w:color w:val="1F4D78"/>
          <w:sz w:val="20"/>
        </w:rPr>
        <w:t>eventAccessCodes.integration.test.ts</w:t>
      </w:r>
      <w:r>
        <w:rPr>
          <w:rFonts w:ascii="Calibri" w:hAnsi="Calibri"/>
          <w:b w:val="0"/>
          <w:i w:val="0"/>
          <w:color w:val="172033"/>
          <w:sz w:val="20"/>
        </w:rPr>
        <w:t>.</w:t>
      </w:r>
    </w:p>
    <w:p>
      <w:pPr>
        <w:pStyle w:val="Heading3"/>
      </w:pPr>
      <w:r>
        <w:t>4.8 Guestlist (GuestlistModal / guestlist.ts)</w:t>
      </w:r>
    </w:p>
    <w:p>
      <w:r>
        <w:rPr>
          <w:rFonts w:ascii="Calibri" w:hAnsi="Calibri"/>
          <w:b/>
          <w:i w:val="0"/>
          <w:color w:val="172033"/>
          <w:sz w:val="20"/>
        </w:rPr>
        <w:t>ORG-074</w:t>
      </w:r>
      <w:r>
        <w:rPr>
          <w:rFonts w:ascii="Calibri" w:hAnsi="Calibri"/>
          <w:b w:val="0"/>
          <w:i w:val="0"/>
          <w:color w:val="172033"/>
          <w:sz w:val="20"/>
        </w:rPr>
        <w:t xml:space="preserve"> — Ajout d'un invité sans achat — décrémente le même pool de stock que les ventes payantes (ticket réel créé, </w:t>
      </w:r>
      <w:r>
        <w:rPr>
          <w:rFonts w:ascii="Courier New" w:hAnsi="Courier New"/>
          <w:b w:val="0"/>
          <w:i w:val="0"/>
          <w:color w:val="1F4D78"/>
          <w:sz w:val="20"/>
        </w:rPr>
        <w:t>source:'guestlist'</w:t>
      </w:r>
      <w:r>
        <w:rPr>
          <w:rFonts w:ascii="Calibri" w:hAnsi="Calibri"/>
          <w:b w:val="0"/>
          <w:i w:val="0"/>
          <w:color w:val="172033"/>
          <w:sz w:val="20"/>
        </w:rPr>
        <w:t xml:space="preserve">). Priorité Critique. Couverture auto : </w:t>
      </w:r>
      <w:r>
        <w:rPr>
          <w:rFonts w:ascii="Courier New" w:hAnsi="Courier New"/>
          <w:b w:val="0"/>
          <w:i w:val="0"/>
          <w:color w:val="1F4D78"/>
          <w:sz w:val="20"/>
        </w:rPr>
        <w:t>guestlist.integration.test.ts</w:t>
      </w:r>
      <w:r>
        <w:rPr>
          <w:rFonts w:ascii="Calibri" w:hAnsi="Calibri"/>
          <w:b w:val="0"/>
          <w:i w:val="0"/>
          <w:color w:val="172033"/>
          <w:sz w:val="20"/>
        </w:rPr>
        <w:t>.</w:t>
      </w:r>
    </w:p>
    <w:p>
      <w:r>
        <w:rPr>
          <w:rFonts w:ascii="Calibri" w:hAnsi="Calibri"/>
          <w:b/>
          <w:i w:val="0"/>
          <w:color w:val="172033"/>
          <w:sz w:val="20"/>
        </w:rPr>
        <w:t>ORG-075</w:t>
      </w:r>
      <w:r>
        <w:rPr>
          <w:rFonts w:ascii="Calibri" w:hAnsi="Calibri"/>
          <w:b w:val="0"/>
          <w:i w:val="0"/>
          <w:color w:val="172033"/>
          <w:sz w:val="20"/>
        </w:rPr>
        <w:t xml:space="preserve"> — Ajout d'invité refusé si place complète (</w:t>
      </w:r>
      <w:r>
        <w:rPr>
          <w:rFonts w:ascii="Courier New" w:hAnsi="Courier New"/>
          <w:b w:val="0"/>
          <w:i w:val="0"/>
          <w:color w:val="1F4D78"/>
          <w:sz w:val="20"/>
        </w:rPr>
        <w:t>sold_out</w:t>
      </w:r>
      <w:r>
        <w:rPr>
          <w:rFonts w:ascii="Calibri" w:hAnsi="Calibri"/>
          <w:b w:val="0"/>
          <w:i w:val="0"/>
          <w:color w:val="172033"/>
          <w:sz w:val="20"/>
        </w:rPr>
        <w:t xml:space="preserve">). Priorité Haute. Couverture auto : </w:t>
      </w:r>
      <w:r>
        <w:rPr>
          <w:rFonts w:ascii="Courier New" w:hAnsi="Courier New"/>
          <w:b w:val="0"/>
          <w:i w:val="0"/>
          <w:color w:val="1F4D78"/>
          <w:sz w:val="20"/>
        </w:rPr>
        <w:t>guestlist.integration.test.ts</w:t>
      </w:r>
      <w:r>
        <w:rPr>
          <w:rFonts w:ascii="Calibri" w:hAnsi="Calibri"/>
          <w:b w:val="0"/>
          <w:i w:val="0"/>
          <w:color w:val="172033"/>
          <w:sz w:val="20"/>
        </w:rPr>
        <w:t>.</w:t>
      </w:r>
    </w:p>
    <w:p>
      <w:r>
        <w:rPr>
          <w:rFonts w:ascii="Calibri" w:hAnsi="Calibri"/>
          <w:b/>
          <w:i w:val="0"/>
          <w:color w:val="172033"/>
          <w:sz w:val="20"/>
        </w:rPr>
        <w:t>ORG-076</w:t>
      </w:r>
      <w:r>
        <w:rPr>
          <w:rFonts w:ascii="Calibri" w:hAnsi="Calibri"/>
          <w:b w:val="0"/>
          <w:i w:val="0"/>
          <w:color w:val="172033"/>
          <w:sz w:val="20"/>
        </w:rPr>
        <w:t xml:space="preserve"> — Ajout d'invité refusé sur événement annulé. Priorité Haute. Couverture auto : à confirmer.</w:t>
      </w:r>
    </w:p>
    <w:p>
      <w:r>
        <w:rPr>
          <w:rFonts w:ascii="Calibri" w:hAnsi="Calibri"/>
          <w:b/>
          <w:i w:val="0"/>
          <w:color w:val="172033"/>
          <w:sz w:val="20"/>
        </w:rPr>
        <w:t>ORG-077</w:t>
      </w:r>
      <w:r>
        <w:rPr>
          <w:rFonts w:ascii="Calibri" w:hAnsi="Calibri"/>
          <w:b w:val="0"/>
          <w:i w:val="0"/>
          <w:color w:val="172033"/>
          <w:sz w:val="20"/>
        </w:rPr>
        <w:t xml:space="preserve"> — Nom d'invité obligatoire (</w:t>
      </w:r>
      <w:r>
        <w:rPr>
          <w:rFonts w:ascii="Courier New" w:hAnsi="Courier New"/>
          <w:b w:val="0"/>
          <w:i w:val="0"/>
          <w:color w:val="1F4D78"/>
          <w:sz w:val="20"/>
        </w:rPr>
        <w:t>guest_name_required</w:t>
      </w:r>
      <w:r>
        <w:rPr>
          <w:rFonts w:ascii="Calibri" w:hAnsi="Calibri"/>
          <w:b w:val="0"/>
          <w:i w:val="0"/>
          <w:color w:val="172033"/>
          <w:sz w:val="20"/>
        </w:rPr>
        <w:t>). Priorité Moyenne. Couverture auto : à confirmer.</w:t>
      </w:r>
    </w:p>
    <w:p>
      <w:r>
        <w:rPr>
          <w:rFonts w:ascii="Calibri" w:hAnsi="Calibri"/>
          <w:b/>
          <w:i w:val="0"/>
          <w:color w:val="172033"/>
          <w:sz w:val="20"/>
        </w:rPr>
        <w:t>ORG-078</w:t>
      </w:r>
      <w:r>
        <w:rPr>
          <w:rFonts w:ascii="Calibri" w:hAnsi="Calibri"/>
          <w:b w:val="0"/>
          <w:i w:val="0"/>
          <w:color w:val="172033"/>
          <w:sz w:val="20"/>
        </w:rPr>
        <w:t xml:space="preserve"> — Retrait d'un invité déjà arrivé (checked-in) bloqué (</w:t>
      </w:r>
      <w:r>
        <w:rPr>
          <w:rFonts w:ascii="Courier New" w:hAnsi="Courier New"/>
          <w:b w:val="0"/>
          <w:i w:val="0"/>
          <w:color w:val="1F4D78"/>
          <w:sz w:val="20"/>
        </w:rPr>
        <w:t>already_checked_in</w:t>
      </w:r>
      <w:r>
        <w:rPr>
          <w:rFonts w:ascii="Calibri" w:hAnsi="Calibri"/>
          <w:b w:val="0"/>
          <w:i w:val="0"/>
          <w:color w:val="172033"/>
          <w:sz w:val="20"/>
        </w:rPr>
        <w:t xml:space="preserve">), même via appel direct. Priorité Haute. Couverture auto : </w:t>
      </w:r>
      <w:r>
        <w:rPr>
          <w:rFonts w:ascii="Courier New" w:hAnsi="Courier New"/>
          <w:b w:val="0"/>
          <w:i w:val="0"/>
          <w:color w:val="1F4D78"/>
          <w:sz w:val="20"/>
        </w:rPr>
        <w:t>guestlist.integration.test.ts</w:t>
      </w:r>
      <w:r>
        <w:rPr>
          <w:rFonts w:ascii="Calibri" w:hAnsi="Calibri"/>
          <w:b w:val="0"/>
          <w:i w:val="0"/>
          <w:color w:val="172033"/>
          <w:sz w:val="20"/>
        </w:rPr>
        <w:t>.</w:t>
      </w:r>
    </w:p>
    <w:p>
      <w:r>
        <w:rPr>
          <w:rFonts w:ascii="Calibri" w:hAnsi="Calibri"/>
          <w:b/>
          <w:i w:val="0"/>
          <w:color w:val="172033"/>
          <w:sz w:val="20"/>
        </w:rPr>
        <w:t>ORG-079</w:t>
      </w:r>
      <w:r>
        <w:rPr>
          <w:rFonts w:ascii="Calibri" w:hAnsi="Calibri"/>
          <w:b w:val="0"/>
          <w:i w:val="0"/>
          <w:color w:val="172033"/>
          <w:sz w:val="20"/>
        </w:rPr>
        <w:t xml:space="preserve"> — Retrait d'un invité non arrivé recrédite le stock, plafonné au total, ticket marqué </w:t>
      </w:r>
      <w:r>
        <w:rPr>
          <w:rFonts w:ascii="Courier New" w:hAnsi="Courier New"/>
          <w:b w:val="0"/>
          <w:i w:val="0"/>
          <w:color w:val="1F4D78"/>
          <w:sz w:val="20"/>
        </w:rPr>
        <w:t>revoked</w:t>
      </w:r>
      <w:r>
        <w:rPr>
          <w:rFonts w:ascii="Calibri" w:hAnsi="Calibri"/>
          <w:b w:val="0"/>
          <w:i w:val="0"/>
          <w:color w:val="172033"/>
          <w:sz w:val="20"/>
        </w:rPr>
        <w:t xml:space="preserve">. Priorité Haute. Couverture auto : </w:t>
      </w:r>
      <w:r>
        <w:rPr>
          <w:rFonts w:ascii="Courier New" w:hAnsi="Courier New"/>
          <w:b w:val="0"/>
          <w:i w:val="0"/>
          <w:color w:val="1F4D78"/>
          <w:sz w:val="20"/>
        </w:rPr>
        <w:t>guestlist.integration.test.ts</w:t>
      </w:r>
      <w:r>
        <w:rPr>
          <w:rFonts w:ascii="Calibri" w:hAnsi="Calibri"/>
          <w:b w:val="0"/>
          <w:i w:val="0"/>
          <w:color w:val="172033"/>
          <w:sz w:val="20"/>
        </w:rPr>
        <w:t>.</w:t>
      </w:r>
    </w:p>
    <w:p>
      <w:r>
        <w:rPr>
          <w:rFonts w:ascii="Calibri" w:hAnsi="Calibri"/>
          <w:b/>
          <w:i w:val="0"/>
          <w:color w:val="172033"/>
          <w:sz w:val="20"/>
        </w:rPr>
        <w:t>ORG-080</w:t>
      </w:r>
      <w:r>
        <w:rPr>
          <w:rFonts w:ascii="Calibri" w:hAnsi="Calibri"/>
          <w:b w:val="0"/>
          <w:i w:val="0"/>
          <w:color w:val="172033"/>
          <w:sz w:val="20"/>
        </w:rPr>
        <w:t xml:space="preserve"> — Retrait idempotent d'un invité déjà retiré. Priorité Basse. Couverture auto : à confirmer.</w:t>
      </w:r>
    </w:p>
    <w:p>
      <w:r>
        <w:rPr>
          <w:rFonts w:ascii="Calibri" w:hAnsi="Calibri"/>
          <w:b/>
          <w:i w:val="0"/>
          <w:color w:val="172033"/>
          <w:sz w:val="20"/>
        </w:rPr>
        <w:t>ORG-081</w:t>
      </w:r>
      <w:r>
        <w:rPr>
          <w:rFonts w:ascii="Calibri" w:hAnsi="Calibri"/>
          <w:b w:val="0"/>
          <w:i w:val="0"/>
          <w:color w:val="172033"/>
          <w:sz w:val="20"/>
        </w:rPr>
        <w:t xml:space="preserve"> — Invité en guestlist peut être check-iné normalement malgré </w:t>
      </w:r>
      <w:r>
        <w:rPr>
          <w:rFonts w:ascii="Courier New" w:hAnsi="Courier New"/>
          <w:b w:val="0"/>
          <w:i w:val="0"/>
          <w:color w:val="1F4D78"/>
          <w:sz w:val="20"/>
        </w:rPr>
        <w:t>source≠paid</w:t>
      </w:r>
      <w:r>
        <w:rPr>
          <w:rFonts w:ascii="Calibri" w:hAnsi="Calibri"/>
          <w:b w:val="0"/>
          <w:i w:val="0"/>
          <w:color w:val="172033"/>
          <w:sz w:val="20"/>
        </w:rPr>
        <w:t xml:space="preserve">. Priorité Moyenne. Couverture auto : </w:t>
      </w:r>
      <w:r>
        <w:rPr>
          <w:rFonts w:ascii="Courier New" w:hAnsi="Courier New"/>
          <w:b w:val="0"/>
          <w:i w:val="0"/>
          <w:color w:val="1F4D78"/>
          <w:sz w:val="20"/>
        </w:rPr>
        <w:t>guestlist.integration.test.ts</w:t>
      </w:r>
      <w:r>
        <w:rPr>
          <w:rFonts w:ascii="Calibri" w:hAnsi="Calibri"/>
          <w:b w:val="0"/>
          <w:i w:val="0"/>
          <w:color w:val="172033"/>
          <w:sz w:val="20"/>
        </w:rPr>
        <w:t>.</w:t>
      </w:r>
    </w:p>
    <w:p>
      <w:pPr>
        <w:pStyle w:val="Heading3"/>
      </w:pPr>
      <w:r>
        <w:t>4.9 Staff (eventStaff.ts) — rôles scan/serveur/manager/dj/vendeur</w:t>
      </w:r>
    </w:p>
    <w:p>
      <w:r>
        <w:rPr>
          <w:rFonts w:ascii="Calibri" w:hAnsi="Calibri"/>
          <w:b/>
          <w:i w:val="0"/>
          <w:color w:val="172033"/>
          <w:sz w:val="20"/>
        </w:rPr>
        <w:t>ORG-082</w:t>
      </w:r>
      <w:r>
        <w:rPr>
          <w:rFonts w:ascii="Calibri" w:hAnsi="Calibri"/>
          <w:b w:val="0"/>
          <w:i w:val="0"/>
          <w:color w:val="172033"/>
          <w:sz w:val="20"/>
        </w:rPr>
        <w:t xml:space="preserve"> — Rôle "manager" non assignable via l'invitation staff (</w:t>
      </w:r>
      <w:r>
        <w:rPr>
          <w:rFonts w:ascii="Courier New" w:hAnsi="Courier New"/>
          <w:b w:val="0"/>
          <w:i w:val="0"/>
          <w:color w:val="1F4D78"/>
          <w:sz w:val="20"/>
        </w:rPr>
        <w:t>invalid_role</w:t>
      </w:r>
      <w:r>
        <w:rPr>
          <w:rFonts w:ascii="Calibri" w:hAnsi="Calibri"/>
          <w:b w:val="0"/>
          <w:i w:val="0"/>
          <w:color w:val="172033"/>
          <w:sz w:val="20"/>
        </w:rPr>
        <w:t xml:space="preserve">) — réservé au propriétaire, jamais une entrée </w:t>
      </w:r>
      <w:r>
        <w:rPr>
          <w:rFonts w:ascii="Courier New" w:hAnsi="Courier New"/>
          <w:b w:val="0"/>
          <w:i w:val="0"/>
          <w:color w:val="1F4D78"/>
          <w:sz w:val="20"/>
        </w:rPr>
        <w:t>EventStaff</w:t>
      </w:r>
      <w:r>
        <w:rPr>
          <w:rFonts w:ascii="Calibri" w:hAnsi="Calibri"/>
          <w:b w:val="0"/>
          <w:i w:val="0"/>
          <w:color w:val="172033"/>
          <w:sz w:val="20"/>
        </w:rPr>
        <w:t xml:space="preserve">. Priorité Critique.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ORG-083</w:t>
      </w:r>
      <w:r>
        <w:rPr>
          <w:rFonts w:ascii="Calibri" w:hAnsi="Calibri"/>
          <w:b w:val="0"/>
          <w:i w:val="0"/>
          <w:color w:val="172033"/>
          <w:sz w:val="20"/>
        </w:rPr>
        <w:t xml:space="preserve"> — Assignation de chaque rôle invitable (scan, serveur, dj, vendeur). Priorité Haute.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ORG-084</w:t>
      </w:r>
      <w:r>
        <w:rPr>
          <w:rFonts w:ascii="Calibri" w:hAnsi="Calibri"/>
          <w:b w:val="0"/>
          <w:i w:val="0"/>
          <w:color w:val="172033"/>
          <w:sz w:val="20"/>
        </w:rPr>
        <w:t xml:space="preserve"> — Invitation d'un DJ active automatiquement la playlist (</w:t>
      </w:r>
      <w:r>
        <w:rPr>
          <w:rFonts w:ascii="Courier New" w:hAnsi="Courier New"/>
          <w:b w:val="0"/>
          <w:i w:val="0"/>
          <w:color w:val="1F4D78"/>
          <w:sz w:val="20"/>
        </w:rPr>
        <w:t>event.playlist=true</w:t>
      </w:r>
      <w:r>
        <w:rPr>
          <w:rFonts w:ascii="Calibri" w:hAnsi="Calibri"/>
          <w:b w:val="0"/>
          <w:i w:val="0"/>
          <w:color w:val="172033"/>
          <w:sz w:val="20"/>
        </w:rPr>
        <w:t xml:space="preserve">). Priorité Moyenne.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ORG-085</w:t>
      </w:r>
      <w:r>
        <w:rPr>
          <w:rFonts w:ascii="Calibri" w:hAnsi="Calibri"/>
          <w:b w:val="0"/>
          <w:i w:val="0"/>
          <w:color w:val="172033"/>
          <w:sz w:val="20"/>
        </w:rPr>
        <w:t xml:space="preserve"> — Auto-invitation refusée (</w:t>
      </w:r>
      <w:r>
        <w:rPr>
          <w:rFonts w:ascii="Courier New" w:hAnsi="Courier New"/>
          <w:b w:val="0"/>
          <w:i w:val="0"/>
          <w:color w:val="1F4D78"/>
          <w:sz w:val="20"/>
        </w:rPr>
        <w:t>cannot_invite_self</w:t>
      </w:r>
      <w:r>
        <w:rPr>
          <w:rFonts w:ascii="Calibri" w:hAnsi="Calibri"/>
          <w:b w:val="0"/>
          <w:i w:val="0"/>
          <w:color w:val="172033"/>
          <w:sz w:val="20"/>
        </w:rPr>
        <w:t xml:space="preserve">). Priorité Moyenne.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ORG-086</w:t>
      </w:r>
      <w:r>
        <w:rPr>
          <w:rFonts w:ascii="Calibri" w:hAnsi="Calibri"/>
          <w:b w:val="0"/>
          <w:i w:val="0"/>
          <w:color w:val="172033"/>
          <w:sz w:val="20"/>
        </w:rPr>
        <w:t xml:space="preserve"> — Invitation en double du même utilisateur refusée (</w:t>
      </w:r>
      <w:r>
        <w:rPr>
          <w:rFonts w:ascii="Courier New" w:hAnsi="Courier New"/>
          <w:b w:val="0"/>
          <w:i w:val="0"/>
          <w:color w:val="1F4D78"/>
          <w:sz w:val="20"/>
        </w:rPr>
        <w:t>already_staff</w:t>
      </w:r>
      <w:r>
        <w:rPr>
          <w:rFonts w:ascii="Calibri" w:hAnsi="Calibri"/>
          <w:b w:val="0"/>
          <w:i w:val="0"/>
          <w:color w:val="172033"/>
          <w:sz w:val="20"/>
        </w:rPr>
        <w:t xml:space="preserve">). Priorité Moyenne.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ORG-087</w:t>
      </w:r>
      <w:r>
        <w:rPr>
          <w:rFonts w:ascii="Calibri" w:hAnsi="Calibri"/>
          <w:b w:val="0"/>
          <w:i w:val="0"/>
          <w:color w:val="172033"/>
          <w:sz w:val="20"/>
        </w:rPr>
        <w:t xml:space="preserve"> — Invitation d'un utilisateur inexistant refusée (</w:t>
      </w:r>
      <w:r>
        <w:rPr>
          <w:rFonts w:ascii="Courier New" w:hAnsi="Courier New"/>
          <w:b w:val="0"/>
          <w:i w:val="0"/>
          <w:color w:val="1F4D78"/>
          <w:sz w:val="20"/>
        </w:rPr>
        <w:t>user_not_found</w:t>
      </w:r>
      <w:r>
        <w:rPr>
          <w:rFonts w:ascii="Calibri" w:hAnsi="Calibri"/>
          <w:b w:val="0"/>
          <w:i w:val="0"/>
          <w:color w:val="172033"/>
          <w:sz w:val="20"/>
        </w:rPr>
        <w:t>). Priorité Basse. Couverture auto : à confirmer.</w:t>
      </w:r>
    </w:p>
    <w:p>
      <w:r>
        <w:rPr>
          <w:rFonts w:ascii="Calibri" w:hAnsi="Calibri"/>
          <w:b/>
          <w:i w:val="0"/>
          <w:color w:val="172033"/>
          <w:sz w:val="20"/>
        </w:rPr>
        <w:t>ORG-088</w:t>
      </w:r>
      <w:r>
        <w:rPr>
          <w:rFonts w:ascii="Calibri" w:hAnsi="Calibri"/>
          <w:b w:val="0"/>
          <w:i w:val="0"/>
          <w:color w:val="172033"/>
          <w:sz w:val="20"/>
        </w:rPr>
        <w:t xml:space="preserve"> — Retrait d'un membre du staff sans commandes actives en cours. Priorité Moyenne.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ORG-089</w:t>
      </w:r>
      <w:r>
        <w:rPr>
          <w:rFonts w:ascii="Calibri" w:hAnsi="Calibri"/>
          <w:b w:val="0"/>
          <w:i w:val="0"/>
          <w:color w:val="172033"/>
          <w:sz w:val="20"/>
        </w:rPr>
        <w:t xml:space="preserve"> — Retrait d'un membre du staff réassigne ses lignes de commande actives au propriétaire (transactionnel, tout ou rien). Priorité Haute.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ORG-090</w:t>
      </w:r>
      <w:r>
        <w:rPr>
          <w:rFonts w:ascii="Calibri" w:hAnsi="Calibri"/>
          <w:b w:val="0"/>
          <w:i w:val="0"/>
          <w:color w:val="172033"/>
          <w:sz w:val="20"/>
        </w:rPr>
        <w:t xml:space="preserve"> — Retrait d'un membre non présent sur le roster (</w:t>
      </w:r>
      <w:r>
        <w:rPr>
          <w:rFonts w:ascii="Courier New" w:hAnsi="Courier New"/>
          <w:b w:val="0"/>
          <w:i w:val="0"/>
          <w:color w:val="1F4D78"/>
          <w:sz w:val="20"/>
        </w:rPr>
        <w:t>not_staff</w:t>
      </w:r>
      <w:r>
        <w:rPr>
          <w:rFonts w:ascii="Calibri" w:hAnsi="Calibri"/>
          <w:b w:val="0"/>
          <w:i w:val="0"/>
          <w:color w:val="172033"/>
          <w:sz w:val="20"/>
        </w:rPr>
        <w:t>). Priorité Basse. Couverture auto : à confirmer.</w:t>
      </w:r>
    </w:p>
    <w:p>
      <w:r>
        <w:rPr>
          <w:rFonts w:ascii="Calibri" w:hAnsi="Calibri"/>
          <w:b/>
          <w:i w:val="0"/>
          <w:color w:val="172033"/>
          <w:sz w:val="20"/>
        </w:rPr>
        <w:t>ORG-091</w:t>
      </w:r>
      <w:r>
        <w:rPr>
          <w:rFonts w:ascii="Calibri" w:hAnsi="Calibri"/>
          <w:b w:val="0"/>
          <w:i w:val="0"/>
          <w:color w:val="172033"/>
          <w:sz w:val="20"/>
        </w:rPr>
        <w:t xml:space="preserve"> — Gestion staff refusée à un non-propriétaire (403 pour ajout et retrait). Priorité Critique. Couverture auto : </w:t>
      </w:r>
      <w:r>
        <w:rPr>
          <w:rFonts w:ascii="Courier New" w:hAnsi="Courier New"/>
          <w:b w:val="0"/>
          <w:i w:val="0"/>
          <w:color w:val="1F4D78"/>
          <w:sz w:val="20"/>
        </w:rPr>
        <w:t>eventStaff.integration.test.ts</w:t>
      </w:r>
      <w:r>
        <w:rPr>
          <w:rFonts w:ascii="Calibri" w:hAnsi="Calibri"/>
          <w:b w:val="0"/>
          <w:i w:val="0"/>
          <w:color w:val="172033"/>
          <w:sz w:val="20"/>
        </w:rPr>
        <w:t>.</w:t>
      </w:r>
    </w:p>
    <w:p>
      <w:r>
        <w:rPr>
          <w:rFonts w:ascii="Calibri" w:hAnsi="Calibri"/>
          <w:b/>
          <w:i w:val="0"/>
          <w:color w:val="172033"/>
          <w:sz w:val="20"/>
        </w:rPr>
        <w:t>ORG-092</w:t>
      </w:r>
      <w:r>
        <w:rPr>
          <w:rFonts w:ascii="Calibri" w:hAnsi="Calibri"/>
          <w:b w:val="0"/>
          <w:i w:val="0"/>
          <w:color w:val="172033"/>
          <w:sz w:val="20"/>
        </w:rPr>
        <w:t xml:space="preserve"> — Absence de lien "vendeur ↔ vente par code promo" — </w:t>
      </w:r>
      <w:r>
        <w:rPr>
          <w:rFonts w:ascii="Calibri" w:hAnsi="Calibri"/>
          <w:b/>
          <w:i w:val="0"/>
          <w:color w:val="172033"/>
          <w:sz w:val="20"/>
        </w:rPr>
        <w:t>à documenter</w:t>
      </w:r>
      <w:r>
        <w:rPr>
          <w:rFonts w:ascii="Calibri" w:hAnsi="Calibri"/>
          <w:b w:val="0"/>
          <w:i w:val="0"/>
          <w:color w:val="172033"/>
          <w:sz w:val="20"/>
        </w:rPr>
        <w:t xml:space="preserve"> : aucune association automatique n'existe dans le code actuel entre le rôle </w:t>
      </w:r>
      <w:r>
        <w:rPr>
          <w:rFonts w:ascii="Courier New" w:hAnsi="Courier New"/>
          <w:b w:val="0"/>
          <w:i w:val="0"/>
          <w:color w:val="1F4D78"/>
          <w:sz w:val="20"/>
        </w:rPr>
        <w:t>vendeur</w:t>
      </w:r>
      <w:r>
        <w:rPr>
          <w:rFonts w:ascii="Calibri" w:hAnsi="Calibri"/>
          <w:b w:val="0"/>
          <w:i w:val="0"/>
          <w:color w:val="172033"/>
          <w:sz w:val="20"/>
        </w:rPr>
        <w:t xml:space="preserve"> et les </w:t>
      </w:r>
      <w:r>
        <w:rPr>
          <w:rFonts w:ascii="Courier New" w:hAnsi="Courier New"/>
          <w:b w:val="0"/>
          <w:i w:val="0"/>
          <w:color w:val="1F4D78"/>
          <w:sz w:val="20"/>
        </w:rPr>
        <w:t>PromoCode</w:t>
      </w:r>
      <w:r>
        <w:rPr>
          <w:rFonts w:ascii="Calibri" w:hAnsi="Calibri"/>
          <w:b w:val="0"/>
          <w:i w:val="0"/>
          <w:color w:val="172033"/>
          <w:sz w:val="20"/>
        </w:rPr>
        <w:t>. Priorité Basse. Couverture auto : aucune (confirmé absent par lecture directe).</w:t>
      </w:r>
    </w:p>
    <w:p>
      <w:pPr>
        <w:pStyle w:val="Heading3"/>
      </w:pPr>
      <w:r>
        <w:t>4.10 Boost d'événement (BoostModal / boosts.ts / boostSlots.ts)</w:t>
      </w:r>
    </w:p>
    <w:p>
      <w:r>
        <w:rPr>
          <w:rFonts w:ascii="Calibri" w:hAnsi="Calibri"/>
          <w:b/>
          <w:i w:val="0"/>
          <w:color w:val="172033"/>
          <w:sz w:val="20"/>
        </w:rPr>
        <w:t>ORG-093</w:t>
      </w:r>
      <w:r>
        <w:rPr>
          <w:rFonts w:ascii="Calibri" w:hAnsi="Calibri"/>
          <w:b w:val="0"/>
          <w:i w:val="0"/>
          <w:color w:val="172033"/>
          <w:sz w:val="20"/>
        </w:rPr>
        <w:t xml:space="preserve"> — Paiement d'un boost — position disponible, slot en </w:t>
      </w:r>
      <w:r>
        <w:rPr>
          <w:rFonts w:ascii="Courier New" w:hAnsi="Courier New"/>
          <w:b w:val="0"/>
          <w:i w:val="0"/>
          <w:color w:val="1F4D78"/>
          <w:sz w:val="20"/>
        </w:rPr>
        <w:t>'held'</w:t>
      </w:r>
      <w:r>
        <w:rPr>
          <w:rFonts w:ascii="Calibri" w:hAnsi="Calibri"/>
          <w:b w:val="0"/>
          <w:i w:val="0"/>
          <w:color w:val="172033"/>
          <w:sz w:val="20"/>
        </w:rPr>
        <w:t xml:space="preserve"> 24h avant confirmation. Priorité Haute. Couverture auto : </w:t>
      </w:r>
      <w:r>
        <w:rPr>
          <w:rFonts w:ascii="Courier New" w:hAnsi="Courier New"/>
          <w:b w:val="0"/>
          <w:i w:val="0"/>
          <w:color w:val="1F4D78"/>
          <w:sz w:val="20"/>
        </w:rPr>
        <w:t>boostSlots.integration.test.ts</w:t>
      </w:r>
      <w:r>
        <w:rPr>
          <w:rFonts w:ascii="Calibri" w:hAnsi="Calibri"/>
          <w:b w:val="0"/>
          <w:i w:val="0"/>
          <w:color w:val="172033"/>
          <w:sz w:val="20"/>
        </w:rPr>
        <w:t xml:space="preserve"> couvre la réservation, pas le paiement bout-en-bout.</w:t>
      </w:r>
    </w:p>
    <w:p>
      <w:r>
        <w:rPr>
          <w:rFonts w:ascii="Calibri" w:hAnsi="Calibri"/>
          <w:b/>
          <w:i w:val="0"/>
          <w:color w:val="172033"/>
          <w:sz w:val="20"/>
        </w:rPr>
        <w:t>ORG-094</w:t>
      </w:r>
      <w:r>
        <w:rPr>
          <w:rFonts w:ascii="Calibri" w:hAnsi="Calibri"/>
          <w:b w:val="0"/>
          <w:i w:val="0"/>
          <w:color w:val="172033"/>
          <w:sz w:val="20"/>
        </w:rPr>
        <w:t xml:space="preserve"> — Enforcement du plafond de slots — position déjà occupée (active ou held), sauf réservation identique idempotente (même boostId). Priorité Critique. Couverture auto : </w:t>
      </w:r>
      <w:r>
        <w:rPr>
          <w:rFonts w:ascii="Courier New" w:hAnsi="Courier New"/>
          <w:b w:val="0"/>
          <w:i w:val="0"/>
          <w:color w:val="1F4D78"/>
          <w:sz w:val="20"/>
        </w:rPr>
        <w:t>boostSlots.integration.test.ts</w:t>
      </w:r>
      <w:r>
        <w:rPr>
          <w:rFonts w:ascii="Calibri" w:hAnsi="Calibri"/>
          <w:b w:val="0"/>
          <w:i w:val="0"/>
          <w:color w:val="172033"/>
          <w:sz w:val="20"/>
        </w:rPr>
        <w:t>.</w:t>
      </w:r>
    </w:p>
    <w:p>
      <w:r>
        <w:rPr>
          <w:rFonts w:ascii="Calibri" w:hAnsi="Calibri"/>
          <w:b/>
          <w:i w:val="0"/>
          <w:color w:val="172033"/>
          <w:sz w:val="20"/>
        </w:rPr>
        <w:t>ORG-095</w:t>
      </w:r>
      <w:r>
        <w:rPr>
          <w:rFonts w:ascii="Calibri" w:hAnsi="Calibri"/>
          <w:b w:val="0"/>
          <w:i w:val="0"/>
          <w:color w:val="172033"/>
          <w:sz w:val="20"/>
        </w:rPr>
        <w:t xml:space="preserve"> — Toutes les positions occupées — aucune file d'attente, juste blocage. Priorité Moyenne. Couverture auto : aucune trouvée explicitement.</w:t>
      </w:r>
    </w:p>
    <w:p>
      <w:r>
        <w:rPr>
          <w:rFonts w:ascii="Calibri" w:hAnsi="Calibri"/>
          <w:b/>
          <w:i w:val="0"/>
          <w:color w:val="172033"/>
          <w:sz w:val="20"/>
        </w:rPr>
        <w:t>ORG-096</w:t>
      </w:r>
      <w:r>
        <w:rPr>
          <w:rFonts w:ascii="Calibri" w:hAnsi="Calibri"/>
          <w:b w:val="0"/>
          <w:i w:val="0"/>
          <w:color w:val="172033"/>
          <w:sz w:val="20"/>
        </w:rPr>
        <w:t xml:space="preserve"> — Durée de boost dépassant la date de fin de l'événement refusée (</w:t>
      </w:r>
      <w:r>
        <w:rPr>
          <w:rFonts w:ascii="Courier New" w:hAnsi="Courier New"/>
          <w:b w:val="0"/>
          <w:i w:val="0"/>
          <w:color w:val="1F4D78"/>
          <w:sz w:val="20"/>
        </w:rPr>
        <w:t>boost_outlasts_event</w:t>
      </w:r>
      <w:r>
        <w:rPr>
          <w:rFonts w:ascii="Calibri" w:hAnsi="Calibri"/>
          <w:b w:val="0"/>
          <w:i w:val="0"/>
          <w:color w:val="172033"/>
          <w:sz w:val="20"/>
        </w:rPr>
        <w:t>). Priorité Moyenne. Couverture auto : aucune trouvée.</w:t>
      </w:r>
    </w:p>
    <w:p>
      <w:r>
        <w:rPr>
          <w:rFonts w:ascii="Calibri" w:hAnsi="Calibri"/>
          <w:b/>
          <w:i w:val="0"/>
          <w:color w:val="172033"/>
          <w:sz w:val="20"/>
        </w:rPr>
        <w:t>ORG-097</w:t>
      </w:r>
      <w:r>
        <w:rPr>
          <w:rFonts w:ascii="Calibri" w:hAnsi="Calibri"/>
          <w:b w:val="0"/>
          <w:i w:val="0"/>
          <w:color w:val="172033"/>
          <w:sz w:val="20"/>
        </w:rPr>
        <w:t xml:space="preserve"> — Boost sur événement annulé refusé (</w:t>
      </w:r>
      <w:r>
        <w:rPr>
          <w:rFonts w:ascii="Courier New" w:hAnsi="Courier New"/>
          <w:b w:val="0"/>
          <w:i w:val="0"/>
          <w:color w:val="1F4D78"/>
          <w:sz w:val="20"/>
        </w:rPr>
        <w:t>event_cancelled</w:t>
      </w:r>
      <w:r>
        <w:rPr>
          <w:rFonts w:ascii="Calibri" w:hAnsi="Calibri"/>
          <w:b w:val="0"/>
          <w:i w:val="0"/>
          <w:color w:val="172033"/>
          <w:sz w:val="20"/>
        </w:rPr>
        <w:t>). Priorité Moyenne. Couverture auto : aucune trouvée.</w:t>
      </w:r>
    </w:p>
    <w:p>
      <w:r>
        <w:rPr>
          <w:rFonts w:ascii="Calibri" w:hAnsi="Calibri"/>
          <w:b/>
          <w:i w:val="0"/>
          <w:color w:val="172033"/>
          <w:sz w:val="20"/>
        </w:rPr>
        <w:t>ORG-098</w:t>
      </w:r>
      <w:r>
        <w:rPr>
          <w:rFonts w:ascii="Calibri" w:hAnsi="Calibri"/>
          <w:b w:val="0"/>
          <w:i w:val="0"/>
          <w:color w:val="172033"/>
          <w:sz w:val="20"/>
        </w:rPr>
        <w:t xml:space="preserve"> — Prix de boost toujours affiché en EUR quel que soit la devise de l'événement (rail Stripe uniquement). Priorité Basse. Couverture auto : aucune.</w:t>
      </w:r>
    </w:p>
    <w:p>
      <w:r>
        <w:rPr>
          <w:rFonts w:ascii="Calibri" w:hAnsi="Calibri"/>
          <w:b/>
          <w:i w:val="0"/>
          <w:color w:val="172033"/>
          <w:sz w:val="20"/>
        </w:rPr>
        <w:t>ORG-099</w:t>
      </w:r>
      <w:r>
        <w:rPr>
          <w:rFonts w:ascii="Calibri" w:hAnsi="Calibri"/>
          <w:b w:val="0"/>
          <w:i w:val="0"/>
          <w:color w:val="172033"/>
          <w:sz w:val="20"/>
        </w:rPr>
        <w:t xml:space="preserve"> — Réservation de slot expirée automatiquement libérée si jamais confirmée, uniquement si toujours </w:t>
      </w:r>
      <w:r>
        <w:rPr>
          <w:rFonts w:ascii="Courier New" w:hAnsi="Courier New"/>
          <w:b w:val="0"/>
          <w:i w:val="0"/>
          <w:color w:val="1F4D78"/>
          <w:sz w:val="20"/>
        </w:rPr>
        <w:t>'pending'</w:t>
      </w:r>
      <w:r>
        <w:rPr>
          <w:rFonts w:ascii="Calibri" w:hAnsi="Calibri"/>
          <w:b w:val="0"/>
          <w:i w:val="0"/>
          <w:color w:val="172033"/>
          <w:sz w:val="20"/>
        </w:rPr>
        <w:t xml:space="preserve"> avec le bon boostId (protection anti-race) — </w:t>
      </w:r>
      <w:r>
        <w:rPr>
          <w:rFonts w:ascii="Calibri" w:hAnsi="Calibri"/>
          <w:b/>
          <w:i w:val="0"/>
          <w:color w:val="172033"/>
          <w:sz w:val="20"/>
        </w:rPr>
        <w:t>gap possible</w:t>
      </w:r>
      <w:r>
        <w:rPr>
          <w:rFonts w:ascii="Calibri" w:hAnsi="Calibri"/>
          <w:b w:val="0"/>
          <w:i w:val="0"/>
          <w:color w:val="172033"/>
          <w:sz w:val="20"/>
        </w:rPr>
        <w:t xml:space="preserve"> : </w:t>
      </w:r>
      <w:r>
        <w:rPr>
          <w:rFonts w:ascii="Courier New" w:hAnsi="Courier New"/>
          <w:b w:val="0"/>
          <w:i w:val="0"/>
          <w:color w:val="1F4D78"/>
          <w:sz w:val="20"/>
        </w:rPr>
        <w:t>releaseBoostSlotIfPending</w:t>
      </w:r>
      <w:r>
        <w:rPr>
          <w:rFonts w:ascii="Calibri" w:hAnsi="Calibri"/>
          <w:b w:val="0"/>
          <w:i w:val="0"/>
          <w:color w:val="172033"/>
          <w:sz w:val="20"/>
        </w:rPr>
        <w:t xml:space="preserve"> non couvert explicitement dans les 3 tests listés de </w:t>
      </w:r>
      <w:r>
        <w:rPr>
          <w:rFonts w:ascii="Courier New" w:hAnsi="Courier New"/>
          <w:b w:val="0"/>
          <w:i w:val="0"/>
          <w:color w:val="1F4D78"/>
          <w:sz w:val="20"/>
        </w:rPr>
        <w:t>boostSlots.integration.test.ts</w:t>
      </w:r>
      <w:r>
        <w:rPr>
          <w:rFonts w:ascii="Calibri" w:hAnsi="Calibri"/>
          <w:b w:val="0"/>
          <w:i w:val="0"/>
          <w:color w:val="172033"/>
          <w:sz w:val="20"/>
        </w:rPr>
        <w:t>. Priorité Moyenne. Couverture auto : gap à signaler.</w:t>
      </w:r>
    </w:p>
    <w:p>
      <w:pPr>
        <w:pStyle w:val="Heading3"/>
      </w:pPr>
      <w:r>
        <w:t>4.11 Codes promo (organizerPromoCodes.ts)</w:t>
      </w:r>
    </w:p>
    <w:p>
      <w:r>
        <w:rPr>
          <w:rFonts w:ascii="Calibri" w:hAnsi="Calibri"/>
          <w:b/>
          <w:i w:val="0"/>
          <w:color w:val="172033"/>
          <w:sz w:val="20"/>
        </w:rPr>
        <w:t>ORG-100</w:t>
      </w:r>
      <w:r>
        <w:rPr>
          <w:rFonts w:ascii="Calibri" w:hAnsi="Calibri"/>
          <w:b w:val="0"/>
          <w:i w:val="0"/>
          <w:color w:val="172033"/>
          <w:sz w:val="20"/>
        </w:rPr>
        <w:t xml:space="preserve"> — Création code promo — code trop court refusé (</w:t>
      </w:r>
      <w:r>
        <w:rPr>
          <w:rFonts w:ascii="Courier New" w:hAnsi="Courier New"/>
          <w:b w:val="0"/>
          <w:i w:val="0"/>
          <w:color w:val="1F4D78"/>
          <w:sz w:val="20"/>
        </w:rPr>
        <w:t>code_too_short</w:t>
      </w:r>
      <w:r>
        <w:rPr>
          <w:rFonts w:ascii="Calibri" w:hAnsi="Calibri"/>
          <w:b w:val="0"/>
          <w:i w:val="0"/>
          <w:color w:val="172033"/>
          <w:sz w:val="20"/>
        </w:rPr>
        <w:t xml:space="preserve">). Priorité Moyenne.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ORG-101</w:t>
      </w:r>
      <w:r>
        <w:rPr>
          <w:rFonts w:ascii="Calibri" w:hAnsi="Calibri"/>
          <w:b w:val="0"/>
          <w:i w:val="0"/>
          <w:color w:val="172033"/>
          <w:sz w:val="20"/>
        </w:rPr>
        <w:t xml:space="preserve"> — Code promo pourcentage ≥100% refusé (</w:t>
      </w:r>
      <w:r>
        <w:rPr>
          <w:rFonts w:ascii="Courier New" w:hAnsi="Courier New"/>
          <w:b w:val="0"/>
          <w:i w:val="0"/>
          <w:color w:val="1F4D78"/>
          <w:sz w:val="20"/>
        </w:rPr>
        <w:t>percent_too_high</w:t>
      </w:r>
      <w:r>
        <w:rPr>
          <w:rFonts w:ascii="Calibri" w:hAnsi="Calibri"/>
          <w:b w:val="0"/>
          <w:i w:val="0"/>
          <w:color w:val="172033"/>
          <w:sz w:val="20"/>
        </w:rPr>
        <w:t xml:space="preserve">). Priorité Haute.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ORG-102</w:t>
      </w:r>
      <w:r>
        <w:rPr>
          <w:rFonts w:ascii="Calibri" w:hAnsi="Calibri"/>
          <w:b w:val="0"/>
          <w:i w:val="0"/>
          <w:color w:val="172033"/>
          <w:sz w:val="20"/>
        </w:rPr>
        <w:t xml:space="preserve"> — Code promo fixe qui couvrirait entièrement le billet le moins cher refusé (</w:t>
      </w:r>
      <w:r>
        <w:rPr>
          <w:rFonts w:ascii="Courier New" w:hAnsi="Courier New"/>
          <w:b w:val="0"/>
          <w:i w:val="0"/>
          <w:color w:val="1F4D78"/>
          <w:sz w:val="20"/>
        </w:rPr>
        <w:t>fixed_covers_cheapest_ticket</w:t>
      </w:r>
      <w:r>
        <w:rPr>
          <w:rFonts w:ascii="Calibri" w:hAnsi="Calibri"/>
          <w:b w:val="0"/>
          <w:i w:val="0"/>
          <w:color w:val="172033"/>
          <w:sz w:val="20"/>
        </w:rPr>
        <w:t xml:space="preserve">). Priorité Haute.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ORG-103</w:t>
      </w:r>
      <w:r>
        <w:rPr>
          <w:rFonts w:ascii="Calibri" w:hAnsi="Calibri"/>
          <w:b w:val="0"/>
          <w:i w:val="0"/>
          <w:color w:val="172033"/>
          <w:sz w:val="20"/>
        </w:rPr>
        <w:t xml:space="preserve"> — Code promo fixe inférieur au prix le plus bas accepté. Priorité Moyenne.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ORG-104</w:t>
      </w:r>
      <w:r>
        <w:rPr>
          <w:rFonts w:ascii="Calibri" w:hAnsi="Calibri"/>
          <w:b w:val="0"/>
          <w:i w:val="0"/>
          <w:color w:val="172033"/>
          <w:sz w:val="20"/>
        </w:rPr>
        <w:t xml:space="preserve"> — Code promo dupliqué sur le même événement refusé (</w:t>
      </w:r>
      <w:r>
        <w:rPr>
          <w:rFonts w:ascii="Courier New" w:hAnsi="Courier New"/>
          <w:b w:val="0"/>
          <w:i w:val="0"/>
          <w:color w:val="1F4D78"/>
          <w:sz w:val="20"/>
        </w:rPr>
        <w:t>code_taken</w:t>
      </w:r>
      <w:r>
        <w:rPr>
          <w:rFonts w:ascii="Calibri" w:hAnsi="Calibri"/>
          <w:b w:val="0"/>
          <w:i w:val="0"/>
          <w:color w:val="172033"/>
          <w:sz w:val="20"/>
        </w:rPr>
        <w:t xml:space="preserve">, index unique). Priorité Moyenne.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ORG-105</w:t>
      </w:r>
      <w:r>
        <w:rPr>
          <w:rFonts w:ascii="Calibri" w:hAnsi="Calibri"/>
          <w:b w:val="0"/>
          <w:i w:val="0"/>
          <w:color w:val="172033"/>
          <w:sz w:val="20"/>
        </w:rPr>
        <w:t xml:space="preserve"> — Valeur non finie ou ≤0 refusée (</w:t>
      </w:r>
      <w:r>
        <w:rPr>
          <w:rFonts w:ascii="Courier New" w:hAnsi="Courier New"/>
          <w:b w:val="0"/>
          <w:i w:val="0"/>
          <w:color w:val="1F4D78"/>
          <w:sz w:val="20"/>
        </w:rPr>
        <w:t>invalid_value</w:t>
      </w:r>
      <w:r>
        <w:rPr>
          <w:rFonts w:ascii="Calibri" w:hAnsi="Calibri"/>
          <w:b w:val="0"/>
          <w:i w:val="0"/>
          <w:color w:val="172033"/>
          <w:sz w:val="20"/>
        </w:rPr>
        <w:t>). Priorité Basse. Couverture auto : à confirmer.</w:t>
      </w:r>
    </w:p>
    <w:p>
      <w:r>
        <w:rPr>
          <w:rFonts w:ascii="Calibri" w:hAnsi="Calibri"/>
          <w:b/>
          <w:i w:val="0"/>
          <w:color w:val="172033"/>
          <w:sz w:val="20"/>
        </w:rPr>
        <w:t>ORG-106</w:t>
      </w:r>
      <w:r>
        <w:rPr>
          <w:rFonts w:ascii="Calibri" w:hAnsi="Calibri"/>
          <w:b w:val="0"/>
          <w:i w:val="0"/>
          <w:color w:val="172033"/>
          <w:sz w:val="20"/>
        </w:rPr>
        <w:t xml:space="preserve"> — Date d'expiration interprétée en fin de journée (23:59:59), pas minuit. Priorité Basse. Couverture auto : aucune trouvée explicitement.</w:t>
      </w:r>
    </w:p>
    <w:p>
      <w:r>
        <w:rPr>
          <w:rFonts w:ascii="Calibri" w:hAnsi="Calibri"/>
          <w:b/>
          <w:i w:val="0"/>
          <w:color w:val="172033"/>
          <w:sz w:val="20"/>
        </w:rPr>
        <w:t>ORG-107</w:t>
      </w:r>
      <w:r>
        <w:rPr>
          <w:rFonts w:ascii="Calibri" w:hAnsi="Calibri"/>
          <w:b w:val="0"/>
          <w:i w:val="0"/>
          <w:color w:val="172033"/>
          <w:sz w:val="20"/>
        </w:rPr>
        <w:t xml:space="preserve"> — Activation/désactivation et suppression d'un code promo — suppression immédiate sans confirmation serveur (contraste avec le retrait de staff, transactionnel). Priorité Basse.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r>
        <w:rPr>
          <w:rFonts w:ascii="Calibri" w:hAnsi="Calibri"/>
          <w:b/>
          <w:i w:val="0"/>
          <w:color w:val="172033"/>
          <w:sz w:val="20"/>
        </w:rPr>
        <w:t>ORG-108</w:t>
      </w:r>
      <w:r>
        <w:rPr>
          <w:rFonts w:ascii="Calibri" w:hAnsi="Calibri"/>
          <w:b w:val="0"/>
          <w:i w:val="0"/>
          <w:color w:val="172033"/>
          <w:sz w:val="20"/>
        </w:rPr>
        <w:t xml:space="preserve"> — Gestion des codes promo refusée à un non-propriétaire (403 sur create/toggle/delete). Priorité Haute. Couverture auto : </w:t>
      </w:r>
      <w:r>
        <w:rPr>
          <w:rFonts w:ascii="Courier New" w:hAnsi="Courier New"/>
          <w:b w:val="0"/>
          <w:i w:val="0"/>
          <w:color w:val="1F4D78"/>
          <w:sz w:val="20"/>
        </w:rPr>
        <w:t>organizerPromoCodes.integration.test.ts</w:t>
      </w:r>
      <w:r>
        <w:rPr>
          <w:rFonts w:ascii="Calibri" w:hAnsi="Calibri"/>
          <w:b w:val="0"/>
          <w:i w:val="0"/>
          <w:color w:val="172033"/>
          <w:sz w:val="20"/>
        </w:rPr>
        <w:t>.</w:t>
      </w:r>
    </w:p>
    <w:p>
      <w:pPr>
        <w:pStyle w:val="Heading3"/>
      </w:pPr>
      <w:r>
        <w:t>4.12 Réservations et statistiques (BookingsPanel / OrganizerAnalytics / StatistiquesClient)</w:t>
      </w:r>
    </w:p>
    <w:p>
      <w:r>
        <w:rPr>
          <w:rFonts w:ascii="Calibri" w:hAnsi="Calibri"/>
          <w:b/>
          <w:i w:val="0"/>
          <w:color w:val="172033"/>
          <w:sz w:val="20"/>
        </w:rPr>
        <w:t>ORG-109</w:t>
      </w:r>
      <w:r>
        <w:rPr>
          <w:rFonts w:ascii="Calibri" w:hAnsi="Calibri"/>
          <w:b w:val="0"/>
          <w:i w:val="0"/>
          <w:color w:val="172033"/>
          <w:sz w:val="20"/>
        </w:rPr>
        <w:t xml:space="preserve"> — Panneau réservations — agrégation exclut les billets révoqués. Priorité Moyenne. Couverture auto : </w:t>
      </w:r>
      <w:r>
        <w:rPr>
          <w:rFonts w:ascii="Courier New" w:hAnsi="Courier New"/>
          <w:b w:val="0"/>
          <w:i w:val="0"/>
          <w:color w:val="1F4D78"/>
          <w:sz w:val="20"/>
        </w:rPr>
        <w:t>organizerBookings.integration.test.ts</w:t>
      </w:r>
      <w:r>
        <w:rPr>
          <w:rFonts w:ascii="Calibri" w:hAnsi="Calibri"/>
          <w:b w:val="0"/>
          <w:i w:val="0"/>
          <w:color w:val="172033"/>
          <w:sz w:val="20"/>
        </w:rPr>
        <w:t>.</w:t>
      </w:r>
    </w:p>
    <w:p>
      <w:r>
        <w:rPr>
          <w:rFonts w:ascii="Calibri" w:hAnsi="Calibri"/>
          <w:b/>
          <w:i w:val="0"/>
          <w:color w:val="172033"/>
          <w:sz w:val="20"/>
        </w:rPr>
        <w:t>ORG-110</w:t>
      </w:r>
      <w:r>
        <w:rPr>
          <w:rFonts w:ascii="Calibri" w:hAnsi="Calibri"/>
          <w:b w:val="0"/>
          <w:i w:val="0"/>
          <w:color w:val="172033"/>
          <w:sz w:val="20"/>
        </w:rPr>
        <w:t xml:space="preserve"> — Panneau réservations résilient à un </w:t>
      </w:r>
      <w:r>
        <w:rPr>
          <w:rFonts w:ascii="Courier New" w:hAnsi="Courier New"/>
          <w:b w:val="0"/>
          <w:i w:val="0"/>
          <w:color w:val="1F4D78"/>
          <w:sz w:val="20"/>
        </w:rPr>
        <w:t>userId</w:t>
      </w:r>
      <w:r>
        <w:rPr>
          <w:rFonts w:ascii="Calibri" w:hAnsi="Calibri"/>
          <w:b w:val="0"/>
          <w:i w:val="0"/>
          <w:color w:val="172033"/>
          <w:sz w:val="20"/>
        </w:rPr>
        <w:t xml:space="preserve"> malformé (pas de CastError, repli sur guestName). Priorité Basse. Couverture auto : à confirmer.</w:t>
      </w:r>
    </w:p>
    <w:p>
      <w:r>
        <w:rPr>
          <w:rFonts w:ascii="Calibri" w:hAnsi="Calibri"/>
          <w:b/>
          <w:i w:val="0"/>
          <w:color w:val="172033"/>
          <w:sz w:val="20"/>
        </w:rPr>
        <w:t>ORG-111</w:t>
      </w:r>
      <w:r>
        <w:rPr>
          <w:rFonts w:ascii="Calibri" w:hAnsi="Calibri"/>
          <w:b w:val="0"/>
          <w:i w:val="0"/>
          <w:color w:val="172033"/>
          <w:sz w:val="20"/>
        </w:rPr>
        <w:t xml:space="preserve"> — Analytics organisateur — agrégation multi-devises correcte, jamais additionnées entre devises différentes. Priorité Moyenne. Couverture auto : aucune trouvée explicitement.</w:t>
      </w:r>
    </w:p>
    <w:p>
      <w:r>
        <w:rPr>
          <w:rFonts w:ascii="Calibri" w:hAnsi="Calibri"/>
          <w:b/>
          <w:i w:val="0"/>
          <w:color w:val="172033"/>
          <w:sz w:val="20"/>
        </w:rPr>
        <w:t>ORG-112</w:t>
      </w:r>
      <w:r>
        <w:rPr>
          <w:rFonts w:ascii="Calibri" w:hAnsi="Calibri"/>
          <w:b w:val="0"/>
          <w:i w:val="0"/>
          <w:color w:val="172033"/>
          <w:sz w:val="20"/>
        </w:rPr>
        <w:t xml:space="preserve"> — Formule de frais affichée correctement selon devise (EUR : 5%+0,49€ plafond 2,50€ ; XOF : 5%+300 FCFA plafond 1500 FCFA). Priorité Basse. Couverture auto : aucune (composant client).</w:t>
      </w:r>
    </w:p>
    <w:p>
      <w:r>
        <w:rPr>
          <w:rFonts w:ascii="Calibri" w:hAnsi="Calibri"/>
          <w:b/>
          <w:i w:val="0"/>
          <w:color w:val="172033"/>
          <w:sz w:val="20"/>
        </w:rPr>
        <w:t>ORG-113</w:t>
      </w:r>
      <w:r>
        <w:rPr>
          <w:rFonts w:ascii="Calibri" w:hAnsi="Calibri"/>
          <w:b w:val="0"/>
          <w:i w:val="0"/>
          <w:color w:val="172033"/>
          <w:sz w:val="20"/>
        </w:rPr>
        <w:t xml:space="preserve"> — Statistiques par événement — export CSV désactivé si aucun billet assigné. Priorité Basse. Couverture auto : aucune.</w:t>
      </w:r>
    </w:p>
    <w:p>
      <w:r>
        <w:rPr>
          <w:rFonts w:ascii="Calibri" w:hAnsi="Calibri"/>
          <w:b/>
          <w:i w:val="0"/>
          <w:color w:val="172033"/>
          <w:sz w:val="20"/>
        </w:rPr>
        <w:t>ORG-114</w:t>
      </w:r>
      <w:r>
        <w:rPr>
          <w:rFonts w:ascii="Calibri" w:hAnsi="Calibri"/>
          <w:b w:val="0"/>
          <w:i w:val="0"/>
          <w:color w:val="172033"/>
          <w:sz w:val="20"/>
        </w:rPr>
        <w:t xml:space="preserve"> — Export CSV — nom de fichier translittéré (accents supprimés). Priorité Basse. Couverture auto : aucune.</w:t>
      </w:r>
    </w:p>
    <w:p>
      <w:r>
        <w:rPr>
          <w:rFonts w:ascii="Calibri" w:hAnsi="Calibri"/>
          <w:b/>
          <w:i w:val="0"/>
          <w:color w:val="172033"/>
          <w:sz w:val="20"/>
        </w:rPr>
        <w:t>ORG-115</w:t>
      </w:r>
      <w:r>
        <w:rPr>
          <w:rFonts w:ascii="Calibri" w:hAnsi="Calibri"/>
          <w:b w:val="0"/>
          <w:i w:val="0"/>
          <w:color w:val="172033"/>
          <w:sz w:val="20"/>
        </w:rPr>
        <w:t xml:space="preserve"> — Filtres statistiques (période/place) déclenchent un nouveau fetch sans rechargement de page. Priorité Moyenne. Couverture auto : aucune.</w:t>
      </w:r>
    </w:p>
    <w:p>
      <w:r>
        <w:rPr>
          <w:rFonts w:ascii="Calibri" w:hAnsi="Calibri"/>
          <w:b/>
          <w:i w:val="0"/>
          <w:color w:val="172033"/>
          <w:sz w:val="20"/>
        </w:rPr>
        <w:t>ORG-116</w:t>
      </w:r>
      <w:r>
        <w:rPr>
          <w:rFonts w:ascii="Calibri" w:hAnsi="Calibri"/>
          <w:b w:val="0"/>
          <w:i w:val="0"/>
          <w:color w:val="172033"/>
          <w:sz w:val="20"/>
        </w:rPr>
        <w:t xml:space="preserve"> — Section revente — visible seulement si activité de revente &gt;0, identité vendeur/acheteur jamais communiquée à l'organisateur. Priorité Moyenne. Couverture auto : aucune.</w:t>
      </w:r>
    </w:p>
    <w:p>
      <w:r>
        <w:rPr>
          <w:rFonts w:ascii="Calibri" w:hAnsi="Calibri"/>
          <w:b/>
          <w:i w:val="0"/>
          <w:color w:val="172033"/>
          <w:sz w:val="20"/>
        </w:rPr>
        <w:t>ORG-117</w:t>
      </w:r>
      <w:r>
        <w:rPr>
          <w:rFonts w:ascii="Calibri" w:hAnsi="Calibri"/>
          <w:b w:val="0"/>
          <w:i w:val="0"/>
          <w:color w:val="172033"/>
          <w:sz w:val="20"/>
        </w:rPr>
        <w:t xml:space="preserve"> — Section démographie masquée si aucune donnée d'âge/genre connue. Priorité Basse. Couverture auto : aucune.</w:t>
      </w:r>
    </w:p>
    <w:p>
      <w:pPr>
        <w:pStyle w:val="Heading3"/>
      </w:pPr>
      <w:r>
        <w:t>4.13 Garde-fous transverses (permissions.ts) — accès selon statut de dossier</w:t>
      </w:r>
    </w:p>
    <w:p>
      <w:r>
        <w:rPr>
          <w:rFonts w:ascii="Calibri" w:hAnsi="Calibri"/>
          <w:b/>
          <w:i w:val="0"/>
          <w:color w:val="172033"/>
          <w:sz w:val="20"/>
        </w:rPr>
        <w:t>ORG-118</w:t>
      </w:r>
      <w:r>
        <w:rPr>
          <w:rFonts w:ascii="Calibri" w:hAnsi="Calibri"/>
          <w:b w:val="0"/>
          <w:i w:val="0"/>
          <w:color w:val="172033"/>
          <w:sz w:val="20"/>
        </w:rPr>
        <w:t xml:space="preserve"> — </w:t>
      </w:r>
      <w:r>
        <w:rPr>
          <w:rFonts w:ascii="Courier New" w:hAnsi="Courier New"/>
          <w:b w:val="0"/>
          <w:i w:val="0"/>
          <w:color w:val="1F4D78"/>
          <w:sz w:val="20"/>
        </w:rPr>
        <w:t>canCreateEvent</w:t>
      </w:r>
      <w:r>
        <w:rPr>
          <w:rFonts w:ascii="Calibri" w:hAnsi="Calibri"/>
          <w:b w:val="0"/>
          <w:i w:val="0"/>
          <w:color w:val="172033"/>
          <w:sz w:val="20"/>
        </w:rPr>
        <w:t xml:space="preserve"> refuse un organisateur avec </w:t>
      </w:r>
      <w:r>
        <w:rPr>
          <w:rFonts w:ascii="Courier New" w:hAnsi="Courier New"/>
          <w:b w:val="0"/>
          <w:i w:val="0"/>
          <w:color w:val="1F4D78"/>
          <w:sz w:val="20"/>
        </w:rPr>
        <w:t>orgStatus='pending'</w:t>
      </w:r>
      <w:r>
        <w:rPr>
          <w:rFonts w:ascii="Calibri" w:hAnsi="Calibri"/>
          <w:b w:val="0"/>
          <w:i w:val="0"/>
          <w:color w:val="172033"/>
          <w:sz w:val="20"/>
        </w:rPr>
        <w:t xml:space="preserve"> (message : "Ton compte organisateur est en cours de validation."). Priorité Critique. Couverture auto : logique documentée dans </w:t>
      </w:r>
      <w:r>
        <w:rPr>
          <w:rFonts w:ascii="Courier New" w:hAnsi="Courier New"/>
          <w:b w:val="0"/>
          <w:i w:val="0"/>
          <w:color w:val="1F4D78"/>
          <w:sz w:val="20"/>
        </w:rPr>
        <w:t>permissions.ts</w:t>
      </w:r>
      <w:r>
        <w:rPr>
          <w:rFonts w:ascii="Calibri" w:hAnsi="Calibri"/>
          <w:b w:val="0"/>
          <w:i w:val="0"/>
          <w:color w:val="172033"/>
          <w:sz w:val="20"/>
        </w:rPr>
        <w:t>, pas de test unitaire dédié identifié explicitement.</w:t>
      </w:r>
    </w:p>
    <w:p>
      <w:r>
        <w:rPr>
          <w:rFonts w:ascii="Calibri" w:hAnsi="Calibri"/>
          <w:b/>
          <w:i w:val="0"/>
          <w:color w:val="172033"/>
          <w:sz w:val="20"/>
        </w:rPr>
        <w:t>ORG-119</w:t>
      </w:r>
      <w:r>
        <w:rPr>
          <w:rFonts w:ascii="Calibri" w:hAnsi="Calibri"/>
          <w:b w:val="0"/>
          <w:i w:val="0"/>
          <w:color w:val="172033"/>
          <w:sz w:val="20"/>
        </w:rPr>
        <w:t xml:space="preserve"> — </w:t>
      </w:r>
      <w:r>
        <w:rPr>
          <w:rFonts w:ascii="Courier New" w:hAnsi="Courier New"/>
          <w:b w:val="0"/>
          <w:i w:val="0"/>
          <w:color w:val="1F4D78"/>
          <w:sz w:val="20"/>
        </w:rPr>
        <w:t>canCreateEvent</w:t>
      </w:r>
      <w:r>
        <w:rPr>
          <w:rFonts w:ascii="Calibri" w:hAnsi="Calibri"/>
          <w:b w:val="0"/>
          <w:i w:val="0"/>
          <w:color w:val="172033"/>
          <w:sz w:val="20"/>
        </w:rPr>
        <w:t xml:space="preserve"> refuse un organisateur avec </w:t>
      </w:r>
      <w:r>
        <w:rPr>
          <w:rFonts w:ascii="Courier New" w:hAnsi="Courier New"/>
          <w:b w:val="0"/>
          <w:i w:val="0"/>
          <w:color w:val="1F4D78"/>
          <w:sz w:val="20"/>
        </w:rPr>
        <w:t>orgStatus='rejected'</w:t>
      </w:r>
      <w:r>
        <w:rPr>
          <w:rFonts w:ascii="Calibri" w:hAnsi="Calibri"/>
          <w:b w:val="0"/>
          <w:i w:val="0"/>
          <w:color w:val="172033"/>
          <w:sz w:val="20"/>
        </w:rPr>
        <w:t>. Priorité Critique. Couverture auto : aucune identifiée explicitement pour ce cas précis.</w:t>
      </w:r>
    </w:p>
    <w:p>
      <w:r>
        <w:rPr>
          <w:rFonts w:ascii="Calibri" w:hAnsi="Calibri"/>
          <w:b/>
          <w:i w:val="0"/>
          <w:color w:val="172033"/>
          <w:sz w:val="20"/>
        </w:rPr>
        <w:t>ORG-120</w:t>
      </w:r>
      <w:r>
        <w:rPr>
          <w:rFonts w:ascii="Calibri" w:hAnsi="Calibri"/>
          <w:b w:val="0"/>
          <w:i w:val="0"/>
          <w:color w:val="172033"/>
          <w:sz w:val="20"/>
        </w:rPr>
        <w:t xml:space="preserve"> — </w:t>
      </w:r>
      <w:r>
        <w:rPr>
          <w:rFonts w:ascii="Courier New" w:hAnsi="Courier New"/>
          <w:b w:val="0"/>
          <w:i w:val="0"/>
          <w:color w:val="1F4D78"/>
          <w:sz w:val="20"/>
        </w:rPr>
        <w:t>canCreateEvent</w:t>
      </w:r>
      <w:r>
        <w:rPr>
          <w:rFonts w:ascii="Calibri" w:hAnsi="Calibri"/>
          <w:b w:val="0"/>
          <w:i w:val="0"/>
          <w:color w:val="172033"/>
          <w:sz w:val="20"/>
        </w:rPr>
        <w:t xml:space="preserve"> autorise toujours un </w:t>
      </w:r>
      <w:r>
        <w:rPr>
          <w:rFonts w:ascii="Courier New" w:hAnsi="Courier New"/>
          <w:b w:val="0"/>
          <w:i w:val="0"/>
          <w:color w:val="1F4D78"/>
          <w:sz w:val="20"/>
        </w:rPr>
        <w:t>activeRole='agent'</w:t>
      </w:r>
      <w:r>
        <w:rPr>
          <w:rFonts w:ascii="Calibri" w:hAnsi="Calibri"/>
          <w:b w:val="0"/>
          <w:i w:val="0"/>
          <w:color w:val="172033"/>
          <w:sz w:val="20"/>
        </w:rPr>
        <w:t xml:space="preserve">, quel que soit </w:t>
      </w:r>
      <w:r>
        <w:rPr>
          <w:rFonts w:ascii="Courier New" w:hAnsi="Courier New"/>
          <w:b w:val="0"/>
          <w:i w:val="0"/>
          <w:color w:val="1F4D78"/>
          <w:sz w:val="20"/>
        </w:rPr>
        <w:t>orgStatus</w:t>
      </w:r>
      <w:r>
        <w:rPr>
          <w:rFonts w:ascii="Calibri" w:hAnsi="Calibri"/>
          <w:b w:val="0"/>
          <w:i w:val="0"/>
          <w:color w:val="172033"/>
          <w:sz w:val="20"/>
        </w:rPr>
        <w:t>. Priorité Moyenne. Couverture auto : aucune.</w:t>
      </w:r>
    </w:p>
    <w:p>
      <w:r>
        <w:rPr>
          <w:rFonts w:ascii="Calibri" w:hAnsi="Calibri"/>
          <w:b/>
          <w:i w:val="0"/>
          <w:color w:val="172033"/>
          <w:sz w:val="20"/>
        </w:rPr>
        <w:t>ORG-121</w:t>
      </w:r>
      <w:r>
        <w:rPr>
          <w:rFonts w:ascii="Calibri" w:hAnsi="Calibri"/>
          <w:b w:val="0"/>
          <w:i w:val="0"/>
          <w:color w:val="172033"/>
          <w:sz w:val="20"/>
        </w:rPr>
        <w:t xml:space="preserve"> — </w:t>
      </w:r>
      <w:r>
        <w:rPr>
          <w:rFonts w:ascii="Courier New" w:hAnsi="Courier New"/>
          <w:b w:val="0"/>
          <w:i w:val="0"/>
          <w:color w:val="1F4D78"/>
          <w:sz w:val="20"/>
        </w:rPr>
        <w:t>canCreateEvent</w:t>
      </w:r>
      <w:r>
        <w:rPr>
          <w:rFonts w:ascii="Calibri" w:hAnsi="Calibri"/>
          <w:b w:val="0"/>
          <w:i w:val="0"/>
          <w:color w:val="172033"/>
          <w:sz w:val="20"/>
        </w:rPr>
        <w:t xml:space="preserve"> refuse tout </w:t>
      </w:r>
      <w:r>
        <w:rPr>
          <w:rFonts w:ascii="Courier New" w:hAnsi="Courier New"/>
          <w:b w:val="0"/>
          <w:i w:val="0"/>
          <w:color w:val="1F4D78"/>
          <w:sz w:val="20"/>
        </w:rPr>
        <w:t>activeRole</w:t>
      </w:r>
      <w:r>
        <w:rPr>
          <w:rFonts w:ascii="Calibri" w:hAnsi="Calibri"/>
          <w:b w:val="0"/>
          <w:i w:val="0"/>
          <w:color w:val="172033"/>
          <w:sz w:val="20"/>
        </w:rPr>
        <w:t xml:space="preserve"> différent de </w:t>
      </w:r>
      <w:r>
        <w:rPr>
          <w:rFonts w:ascii="Courier New" w:hAnsi="Courier New"/>
          <w:b w:val="0"/>
          <w:i w:val="0"/>
          <w:color w:val="1F4D78"/>
          <w:sz w:val="20"/>
        </w:rPr>
        <w:t>'organisateur'</w:t>
      </w:r>
      <w:r>
        <w:rPr>
          <w:rFonts w:ascii="Calibri" w:hAnsi="Calibri"/>
          <w:b w:val="0"/>
          <w:i w:val="0"/>
          <w:color w:val="172033"/>
          <w:sz w:val="20"/>
        </w:rPr>
        <w:t>/</w:t>
      </w:r>
      <w:r>
        <w:rPr>
          <w:rFonts w:ascii="Courier New" w:hAnsi="Courier New"/>
          <w:b w:val="0"/>
          <w:i w:val="0"/>
          <w:color w:val="1F4D78"/>
          <w:sz w:val="20"/>
        </w:rPr>
        <w:t>'agent'</w:t>
      </w:r>
      <w:r>
        <w:rPr>
          <w:rFonts w:ascii="Calibri" w:hAnsi="Calibri"/>
          <w:b w:val="0"/>
          <w:i w:val="0"/>
          <w:color w:val="172033"/>
          <w:sz w:val="20"/>
        </w:rPr>
        <w:t xml:space="preserve">, même si </w:t>
      </w:r>
      <w:r>
        <w:rPr>
          <w:rFonts w:ascii="Courier New" w:hAnsi="Courier New"/>
          <w:b w:val="0"/>
          <w:i w:val="0"/>
          <w:color w:val="1F4D78"/>
          <w:sz w:val="20"/>
        </w:rPr>
        <w:t>roles[]</w:t>
      </w:r>
      <w:r>
        <w:rPr>
          <w:rFonts w:ascii="Calibri" w:hAnsi="Calibri"/>
          <w:b w:val="0"/>
          <w:i w:val="0"/>
          <w:color w:val="172033"/>
          <w:sz w:val="20"/>
        </w:rPr>
        <w:t xml:space="preserve"> contient </w:t>
      </w:r>
      <w:r>
        <w:rPr>
          <w:rFonts w:ascii="Courier New" w:hAnsi="Courier New"/>
          <w:b w:val="0"/>
          <w:i w:val="0"/>
          <w:color w:val="1F4D78"/>
          <w:sz w:val="20"/>
        </w:rPr>
        <w:t>'organisateur'</w:t>
      </w:r>
      <w:r>
        <w:rPr>
          <w:rFonts w:ascii="Calibri" w:hAnsi="Calibri"/>
          <w:b w:val="0"/>
          <w:i w:val="0"/>
          <w:color w:val="172033"/>
          <w:sz w:val="20"/>
        </w:rPr>
        <w:t xml:space="preserve"> — la garde vérifie exclusivement </w:t>
      </w:r>
      <w:r>
        <w:rPr>
          <w:rFonts w:ascii="Courier New" w:hAnsi="Courier New"/>
          <w:b w:val="0"/>
          <w:i w:val="0"/>
          <w:color w:val="1F4D78"/>
          <w:sz w:val="20"/>
        </w:rPr>
        <w:t>activeRole</w:t>
      </w:r>
      <w:r>
        <w:rPr>
          <w:rFonts w:ascii="Calibri" w:hAnsi="Calibri"/>
          <w:b w:val="0"/>
          <w:i w:val="0"/>
          <w:color w:val="172033"/>
          <w:sz w:val="20"/>
        </w:rPr>
        <w:t xml:space="preserve">, jamais </w:t>
      </w:r>
      <w:r>
        <w:rPr>
          <w:rFonts w:ascii="Courier New" w:hAnsi="Courier New"/>
          <w:b w:val="0"/>
          <w:i w:val="0"/>
          <w:color w:val="1F4D78"/>
          <w:sz w:val="20"/>
        </w:rPr>
        <w:t>roles[]</w:t>
      </w:r>
      <w:r>
        <w:rPr>
          <w:rFonts w:ascii="Calibri" w:hAnsi="Calibri"/>
          <w:b w:val="0"/>
          <w:i w:val="0"/>
          <w:color w:val="172033"/>
          <w:sz w:val="20"/>
        </w:rPr>
        <w:t xml:space="preserve">. Priorité Critique. Couverture auto : aucune identifiée pour ce scénario précis de bascule de rôle actif — </w:t>
      </w:r>
      <w:r>
        <w:rPr>
          <w:rFonts w:ascii="Calibri" w:hAnsi="Calibri"/>
          <w:b/>
          <w:i w:val="0"/>
          <w:color w:val="172033"/>
          <w:sz w:val="20"/>
        </w:rPr>
        <w:t>test prioritaire recommandé</w:t>
      </w:r>
      <w:r>
        <w:rPr>
          <w:rFonts w:ascii="Calibri" w:hAnsi="Calibri"/>
          <w:b w:val="0"/>
          <w:i w:val="0"/>
          <w:color w:val="172033"/>
          <w:sz w:val="20"/>
        </w:rPr>
        <w:t>.</w:t>
      </w:r>
    </w:p>
    <w:p>
      <w:r>
        <w:rPr>
          <w:rFonts w:ascii="Calibri" w:hAnsi="Calibri"/>
          <w:b/>
          <w:i w:val="0"/>
          <w:color w:val="172033"/>
          <w:sz w:val="20"/>
        </w:rPr>
        <w:t>ORG-122 — RÉGRESSION À NE JAMAIS RÉINTRODUIRE</w:t>
      </w:r>
      <w:r>
        <w:rPr>
          <w:rFonts w:ascii="Calibri" w:hAnsi="Calibri"/>
          <w:b w:val="0"/>
          <w:i w:val="0"/>
          <w:color w:val="172033"/>
          <w:sz w:val="20"/>
        </w:rPr>
        <w:t xml:space="preserve"> — Compte double rôle organisateur+prestataire : un dossier prestataire </w:t>
      </w:r>
      <w:r>
        <w:rPr>
          <w:rFonts w:ascii="Courier New" w:hAnsi="Courier New"/>
          <w:b w:val="0"/>
          <w:i w:val="0"/>
          <w:color w:val="1F4D78"/>
          <w:sz w:val="20"/>
        </w:rPr>
        <w:t>pending</w:t>
      </w:r>
      <w:r>
        <w:rPr>
          <w:rFonts w:ascii="Calibri" w:hAnsi="Calibri"/>
          <w:b w:val="0"/>
          <w:i w:val="0"/>
          <w:color w:val="172033"/>
          <w:sz w:val="20"/>
        </w:rPr>
        <w:t xml:space="preserve"> ne doit jamais dégrader l'accès organisateur déjà actif (</w:t>
      </w:r>
      <w:r>
        <w:rPr>
          <w:rFonts w:ascii="Courier New" w:hAnsi="Courier New"/>
          <w:b w:val="0"/>
          <w:i w:val="0"/>
          <w:color w:val="1F4D78"/>
          <w:sz w:val="20"/>
        </w:rPr>
        <w:t>orgStatus</w:t>
      </w:r>
      <w:r>
        <w:rPr>
          <w:rFonts w:ascii="Calibri" w:hAnsi="Calibri"/>
          <w:b w:val="0"/>
          <w:i w:val="0"/>
          <w:color w:val="172033"/>
          <w:sz w:val="20"/>
        </w:rPr>
        <w:t xml:space="preserve"> et </w:t>
      </w:r>
      <w:r>
        <w:rPr>
          <w:rFonts w:ascii="Courier New" w:hAnsi="Courier New"/>
          <w:b w:val="0"/>
          <w:i w:val="0"/>
          <w:color w:val="1F4D78"/>
          <w:sz w:val="20"/>
        </w:rPr>
        <w:t>prestStatus</w:t>
      </w:r>
      <w:r>
        <w:rPr>
          <w:rFonts w:ascii="Calibri" w:hAnsi="Calibri"/>
          <w:b w:val="0"/>
          <w:i w:val="0"/>
          <w:color w:val="172033"/>
          <w:sz w:val="20"/>
        </w:rPr>
        <w:t xml:space="preserve"> sont indépendants, aucun statut global de compte ne doit écraser l'un des deux rôles). Priorité Critique. Couverture auto : </w:t>
      </w:r>
      <w:r>
        <w:rPr>
          <w:rFonts w:ascii="Courier New" w:hAnsi="Courier New"/>
          <w:b w:val="0"/>
          <w:i w:val="0"/>
          <w:color w:val="1F4D78"/>
          <w:sz w:val="20"/>
        </w:rPr>
        <w:t>applications.integration.test.ts</w:t>
      </w:r>
      <w:r>
        <w:rPr>
          <w:rFonts w:ascii="Calibri" w:hAnsi="Calibri"/>
          <w:b w:val="0"/>
          <w:i w:val="0"/>
          <w:color w:val="172033"/>
          <w:sz w:val="20"/>
        </w:rPr>
        <w:t xml:space="preserve"> (test nommé explicitement pour cette régression).</w:t>
      </w:r>
    </w:p>
    <w:p>
      <w:r>
        <w:rPr>
          <w:rFonts w:ascii="Calibri" w:hAnsi="Calibri"/>
          <w:b/>
          <w:i w:val="0"/>
          <w:color w:val="172033"/>
          <w:sz w:val="20"/>
        </w:rPr>
        <w:t>ORG-123</w:t>
      </w:r>
      <w:r>
        <w:rPr>
          <w:rFonts w:ascii="Calibri" w:hAnsi="Calibri"/>
          <w:b w:val="0"/>
          <w:i w:val="0"/>
          <w:color w:val="172033"/>
          <w:sz w:val="20"/>
        </w:rPr>
        <w:t xml:space="preserve"> — Asymétrie </w:t>
      </w:r>
      <w:r>
        <w:rPr>
          <w:rFonts w:ascii="Courier New" w:hAnsi="Courier New"/>
          <w:b w:val="0"/>
          <w:i w:val="0"/>
          <w:color w:val="1F4D78"/>
          <w:sz w:val="20"/>
        </w:rPr>
        <w:t>canCreateEvent</w:t>
      </w:r>
      <w:r>
        <w:rPr>
          <w:rFonts w:ascii="Calibri" w:hAnsi="Calibri"/>
          <w:b w:val="0"/>
          <w:i w:val="0"/>
          <w:color w:val="172033"/>
          <w:sz w:val="20"/>
        </w:rPr>
        <w:t xml:space="preserve"> vs </w:t>
      </w:r>
      <w:r>
        <w:rPr>
          <w:rFonts w:ascii="Courier New" w:hAnsi="Courier New"/>
          <w:b w:val="0"/>
          <w:i w:val="0"/>
          <w:color w:val="1F4D78"/>
          <w:sz w:val="20"/>
        </w:rPr>
        <w:t>canProposeServices</w:t>
      </w:r>
      <w:r>
        <w:rPr>
          <w:rFonts w:ascii="Calibri" w:hAnsi="Calibri"/>
          <w:b w:val="0"/>
          <w:i w:val="0"/>
          <w:color w:val="172033"/>
          <w:sz w:val="20"/>
        </w:rPr>
        <w:t xml:space="preserve"> sur le statut </w:t>
      </w:r>
      <w:r>
        <w:rPr>
          <w:rFonts w:ascii="Courier New" w:hAnsi="Courier New"/>
          <w:b w:val="0"/>
          <w:i w:val="0"/>
          <w:color w:val="1F4D78"/>
          <w:sz w:val="20"/>
        </w:rPr>
        <w:t>pending</w:t>
      </w:r>
      <w:r>
        <w:rPr>
          <w:rFonts w:ascii="Calibri" w:hAnsi="Calibri"/>
          <w:b w:val="0"/>
          <w:i w:val="0"/>
          <w:color w:val="172033"/>
          <w:sz w:val="20"/>
        </w:rPr>
        <w:t xml:space="preserve"> — </w:t>
      </w:r>
      <w:r>
        <w:rPr>
          <w:rFonts w:ascii="Calibri" w:hAnsi="Calibri"/>
          <w:b/>
          <w:i w:val="0"/>
          <w:color w:val="172033"/>
          <w:sz w:val="20"/>
        </w:rPr>
        <w:t>finding de review de code, pas un bug à corriger silencieusement</w:t>
      </w:r>
      <w:r>
        <w:rPr>
          <w:rFonts w:ascii="Calibri" w:hAnsi="Calibri"/>
          <w:b w:val="0"/>
          <w:i w:val="0"/>
          <w:color w:val="172033"/>
          <w:sz w:val="20"/>
        </w:rPr>
        <w:t xml:space="preserve"> : </w:t>
      </w:r>
      <w:r>
        <w:rPr>
          <w:rFonts w:ascii="Courier New" w:hAnsi="Courier New"/>
          <w:b w:val="0"/>
          <w:i w:val="0"/>
          <w:color w:val="1F4D78"/>
          <w:sz w:val="20"/>
        </w:rPr>
        <w:t>canProposeServices</w:t>
      </w:r>
      <w:r>
        <w:rPr>
          <w:rFonts w:ascii="Calibri" w:hAnsi="Calibri"/>
          <w:b w:val="0"/>
          <w:i w:val="0"/>
          <w:color w:val="172033"/>
          <w:sz w:val="20"/>
        </w:rPr>
        <w:t xml:space="preserve"> ne bloque actuellement que sur </w:t>
      </w:r>
      <w:r>
        <w:rPr>
          <w:rFonts w:ascii="Courier New" w:hAnsi="Courier New"/>
          <w:b w:val="0"/>
          <w:i w:val="0"/>
          <w:color w:val="1F4D78"/>
          <w:sz w:val="20"/>
        </w:rPr>
        <w:t>'rejected'</w:t>
      </w:r>
      <w:r>
        <w:rPr>
          <w:rFonts w:ascii="Calibri" w:hAnsi="Calibri"/>
          <w:b w:val="0"/>
          <w:i w:val="0"/>
          <w:color w:val="172033"/>
          <w:sz w:val="20"/>
        </w:rPr>
        <w:t xml:space="preserve">, pas sur </w:t>
      </w:r>
      <w:r>
        <w:rPr>
          <w:rFonts w:ascii="Courier New" w:hAnsi="Courier New"/>
          <w:b w:val="0"/>
          <w:i w:val="0"/>
          <w:color w:val="1F4D78"/>
          <w:sz w:val="20"/>
        </w:rPr>
        <w:t>'pending'</w:t>
      </w:r>
      <w:r>
        <w:rPr>
          <w:rFonts w:ascii="Calibri" w:hAnsi="Calibri"/>
          <w:b w:val="0"/>
          <w:i w:val="0"/>
          <w:color w:val="172033"/>
          <w:sz w:val="20"/>
        </w:rPr>
        <w:t xml:space="preserve">, contrairement à </w:t>
      </w:r>
      <w:r>
        <w:rPr>
          <w:rFonts w:ascii="Courier New" w:hAnsi="Courier New"/>
          <w:b w:val="0"/>
          <w:i w:val="0"/>
          <w:color w:val="1F4D78"/>
          <w:sz w:val="20"/>
        </w:rPr>
        <w:t>canCreateEvent</w:t>
      </w:r>
      <w:r>
        <w:rPr>
          <w:rFonts w:ascii="Calibri" w:hAnsi="Calibri"/>
          <w:b w:val="0"/>
          <w:i w:val="0"/>
          <w:color w:val="172033"/>
          <w:sz w:val="20"/>
        </w:rPr>
        <w:t xml:space="preserve"> qui bloque les deux. À faire confirmer par le produit avant toute correction. Priorité Haute. Couverture auto : aucune trouvée pour ce cas précis — gap à combler en priorité.</w:t>
      </w:r>
    </w:p>
    <w:p>
      <w:r>
        <w:rPr>
          <w:rFonts w:ascii="Calibri" w:hAnsi="Calibri"/>
          <w:b/>
          <w:i w:val="0"/>
          <w:color w:val="172033"/>
          <w:sz w:val="20"/>
        </w:rPr>
        <w:t>ORG-124</w:t>
      </w:r>
      <w:r>
        <w:rPr>
          <w:rFonts w:ascii="Calibri" w:hAnsi="Calibri"/>
          <w:b w:val="0"/>
          <w:i w:val="0"/>
          <w:color w:val="172033"/>
          <w:sz w:val="20"/>
        </w:rPr>
        <w:t xml:space="preserve"> — Garde de réservation client (</w:t>
      </w:r>
      <w:r>
        <w:rPr>
          <w:rFonts w:ascii="Courier New" w:hAnsi="Courier New"/>
          <w:b w:val="0"/>
          <w:i w:val="0"/>
          <w:color w:val="1F4D78"/>
          <w:sz w:val="20"/>
        </w:rPr>
        <w:t>getBookingBlockedReason</w:t>
      </w:r>
      <w:r>
        <w:rPr>
          <w:rFonts w:ascii="Calibri" w:hAnsi="Calibri"/>
          <w:b w:val="0"/>
          <w:i w:val="0"/>
          <w:color w:val="172033"/>
          <w:sz w:val="20"/>
        </w:rPr>
        <w:t>) interdit aux organisateurs/prestataires/agents d'acheter en tant que client. Priorité Basse. Couverture auto : aucune identifiée explicitement dans le périmètre listé.</w:t>
      </w:r>
    </w:p>
    <w:p>
      <w:pPr>
        <w:pStyle w:val="Heading2"/>
      </w:pPr>
      <w:r>
        <w:t>5. Compte Prestataire — candidature, page publique, catalogue, abonnement, avis</w:t>
      </w:r>
    </w:p>
    <w:p>
      <w:pPr>
        <w:pStyle w:val="Heading3"/>
      </w:pPr>
      <w:r>
        <w:t>5.0 Périmètre et fichiers couverts</w:t>
      </w:r>
    </w:p>
    <w:p>
      <w:r>
        <w:rPr>
          <w:rFonts w:ascii="Calibri" w:hAnsi="Calibri"/>
          <w:b w:val="0"/>
          <w:i w:val="0"/>
          <w:color w:val="172033"/>
          <w:sz w:val="20"/>
        </w:rPr>
        <w:t xml:space="preserve">Cette section couvre le parcours complet du compte Prestataire : </w:t>
      </w:r>
      <w:r>
        <w:rPr>
          <w:rFonts w:ascii="Courier New" w:hAnsi="Courier New"/>
          <w:b w:val="0"/>
          <w:i w:val="0"/>
          <w:color w:val="1F4D78"/>
          <w:sz w:val="20"/>
        </w:rPr>
        <w:t>app/components/PrestataireOnboardingWizard.tsx</w:t>
      </w:r>
      <w:r>
        <w:rPr>
          <w:rFonts w:ascii="Calibri" w:hAnsi="Calibri"/>
          <w:b w:val="0"/>
          <w:i w:val="0"/>
          <w:color w:val="172033"/>
          <w:sz w:val="20"/>
        </w:rPr>
        <w:t xml:space="preserve"> (candidature en 6 étapes), </w:t>
      </w:r>
      <w:r>
        <w:rPr>
          <w:rFonts w:ascii="Courier New" w:hAnsi="Courier New"/>
          <w:b w:val="0"/>
          <w:i w:val="0"/>
          <w:color w:val="1F4D78"/>
          <w:sz w:val="20"/>
        </w:rPr>
        <w:t>app/(app)/offer-services/{page.tsx,ProposerServicesClient.tsx,SubscriptionPanel.tsx}</w:t>
      </w:r>
      <w:r>
        <w:rPr>
          <w:rFonts w:ascii="Calibri" w:hAnsi="Calibri"/>
          <w:b w:val="0"/>
          <w:i w:val="0"/>
          <w:color w:val="172033"/>
          <w:sz w:val="20"/>
        </w:rPr>
        <w:t xml:space="preserve"> (« Mon espace prestataire » — profil public, catalogue, avis et abonnement fusionnés), </w:t>
      </w:r>
      <w:r>
        <w:rPr>
          <w:rFonts w:ascii="Courier New" w:hAnsi="Courier New"/>
          <w:b w:val="0"/>
          <w:i w:val="0"/>
          <w:color w:val="1F4D78"/>
          <w:sz w:val="20"/>
        </w:rPr>
        <w:t>app/(public)/providers/[id]/page.tsx</w:t>
      </w:r>
      <w:r>
        <w:rPr>
          <w:rFonts w:ascii="Calibri" w:hAnsi="Calibri"/>
          <w:b w:val="0"/>
          <w:i w:val="0"/>
          <w:color w:val="172033"/>
          <w:sz w:val="20"/>
        </w:rPr>
        <w:t xml:space="preserve"> + </w:t>
      </w:r>
      <w:r>
        <w:rPr>
          <w:rFonts w:ascii="Courier New" w:hAnsi="Courier New"/>
          <w:b w:val="0"/>
          <w:i w:val="0"/>
          <w:color w:val="1F4D78"/>
          <w:sz w:val="20"/>
        </w:rPr>
        <w:t>app/components/ProviderCatalogInquiry.tsx</w:t>
      </w:r>
      <w:r>
        <w:rPr>
          <w:rFonts w:ascii="Calibri" w:hAnsi="Calibri"/>
          <w:b w:val="0"/>
          <w:i w:val="0"/>
          <w:color w:val="172033"/>
          <w:sz w:val="20"/>
        </w:rPr>
        <w:t xml:space="preserve"> (page publique + demande de devis), </w:t>
      </w:r>
      <w:r>
        <w:rPr>
          <w:rFonts w:ascii="Courier New" w:hAnsi="Courier New"/>
          <w:b w:val="0"/>
          <w:i w:val="0"/>
          <w:color w:val="1F4D78"/>
          <w:sz w:val="20"/>
        </w:rPr>
        <w:t>app/components/ProviderReviewsClient.tsx</w:t>
      </w:r>
      <w:r>
        <w:rPr>
          <w:rFonts w:ascii="Calibri" w:hAnsi="Calibri"/>
          <w:b w:val="0"/>
          <w:i w:val="0"/>
          <w:color w:val="172033"/>
          <w:sz w:val="20"/>
        </w:rPr>
        <w:t xml:space="preserve"> (avis), et la logique serveur </w:t>
      </w:r>
      <w:r>
        <w:rPr>
          <w:rFonts w:ascii="Courier New" w:hAnsi="Courier New"/>
          <w:b w:val="0"/>
          <w:i w:val="0"/>
          <w:color w:val="1F4D78"/>
          <w:sz w:val="20"/>
        </w:rPr>
        <w:t>lib/server/{providerProfile,providerSubscriptions,providerBilling,providerReviews,providers,permissions,messaging,applications}.ts</w:t>
      </w:r>
      <w:r>
        <w:rPr>
          <w:rFonts w:ascii="Calibri" w:hAnsi="Calibri"/>
          <w:b w:val="0"/>
          <w:i w:val="0"/>
          <w:color w:val="172033"/>
          <w:sz w:val="20"/>
        </w:rPr>
        <w:t xml:space="preserve"> + </w:t>
      </w:r>
      <w:r>
        <w:rPr>
          <w:rFonts w:ascii="Courier New" w:hAnsi="Courier New"/>
          <w:b w:val="0"/>
          <w:i w:val="0"/>
          <w:color w:val="1F4D78"/>
          <w:sz w:val="20"/>
        </w:rPr>
        <w:t>lib/shared/providerCategories.ts</w:t>
      </w:r>
      <w:r>
        <w:rPr>
          <w:rFonts w:ascii="Calibri" w:hAnsi="Calibri"/>
          <w:b w:val="0"/>
          <w:i w:val="0"/>
          <w:color w:val="172033"/>
          <w:sz w:val="20"/>
        </w:rPr>
        <w:t>.</w:t>
      </w:r>
    </w:p>
    <w:p>
      <w:r>
        <w:rPr>
          <w:rFonts w:ascii="Calibri" w:hAnsi="Calibri"/>
          <w:b/>
          <w:i w:val="0"/>
          <w:color w:val="172033"/>
          <w:sz w:val="20"/>
        </w:rPr>
        <w:t>Constat de code notable :</w:t>
      </w:r>
      <w:r>
        <w:rPr>
          <w:rFonts w:ascii="Calibri" w:hAnsi="Calibri"/>
          <w:b w:val="0"/>
          <w:i w:val="0"/>
          <w:color w:val="172033"/>
          <w:sz w:val="20"/>
        </w:rPr>
        <w:t xml:space="preserve"> </w:t>
      </w:r>
      <w:r>
        <w:rPr>
          <w:rFonts w:ascii="Courier New" w:hAnsi="Courier New"/>
          <w:b w:val="0"/>
          <w:i w:val="0"/>
          <w:color w:val="1F4D78"/>
          <w:sz w:val="20"/>
        </w:rPr>
        <w:t>app/(app)/offer-services/page.tsx</w:t>
      </w:r>
      <w:r>
        <w:rPr>
          <w:rFonts w:ascii="Calibri" w:hAnsi="Calibri"/>
          <w:b w:val="0"/>
          <w:i w:val="0"/>
          <w:color w:val="172033"/>
          <w:sz w:val="20"/>
        </w:rPr>
        <w:t xml:space="preserve"> applique </w:t>
      </w:r>
      <w:r>
        <w:rPr>
          <w:rFonts w:ascii="Courier New" w:hAnsi="Courier New"/>
          <w:b w:val="0"/>
          <w:i w:val="0"/>
          <w:color w:val="1F4D78"/>
          <w:sz w:val="20"/>
        </w:rPr>
        <w:t>canProposeServices</w:t>
      </w:r>
      <w:r>
        <w:rPr>
          <w:rFonts w:ascii="Calibri" w:hAnsi="Calibri"/>
          <w:b w:val="0"/>
          <w:i w:val="0"/>
          <w:color w:val="172033"/>
          <w:sz w:val="20"/>
        </w:rPr>
        <w:t xml:space="preserve"> avant de charger l'espace. Un dossier rejeté est bloqué, tandis qu'un dossier en attente conserve volontairement l'accès à la préparation de son espace.</w:t>
      </w:r>
    </w:p>
    <w:p>
      <w:pPr>
        <w:pStyle w:val="Heading3"/>
      </w:pPr>
      <w:r>
        <w:t>5.1 Candidature prestataire (onboarding)</w:t>
      </w:r>
    </w:p>
    <w:p>
      <w:r>
        <w:rPr>
          <w:rFonts w:ascii="Calibri" w:hAnsi="Calibri"/>
          <w:b/>
          <w:i w:val="0"/>
          <w:color w:val="172033"/>
          <w:sz w:val="20"/>
        </w:rPr>
        <w:t>PROV-001 — Candidature anonyme complète, tous documents fournis, soumission réussie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Aucun compte existant avec l'email utilisé ; accès à </w:t>
      </w:r>
      <w:r>
        <w:rPr>
          <w:rFonts w:ascii="Courier New" w:hAnsi="Courier New"/>
          <w:b w:val="0"/>
          <w:i w:val="0"/>
          <w:color w:val="1F4D78"/>
          <w:sz w:val="20"/>
        </w:rPr>
        <w:t>/inscription-prestataire</w:t>
      </w:r>
      <w:r>
        <w:rPr>
          <w:rFonts w:ascii="Calibri" w:hAnsi="Calibri"/>
          <w:b w:val="0"/>
          <w:i w:val="0"/>
          <w:color w:val="172033"/>
          <w:sz w:val="20"/>
        </w:rPr>
        <w:t xml:space="preserve"> (mode </w:t>
      </w:r>
      <w:r>
        <w:rPr>
          <w:rFonts w:ascii="Courier New" w:hAnsi="Courier New"/>
          <w:b w:val="0"/>
          <w:i w:val="0"/>
          <w:color w:val="1F4D78"/>
          <w:sz w:val="20"/>
        </w:rPr>
        <w:t>anonymous</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55"/>
        </w:numPr>
      </w:pPr>
      <w:r>
        <w:rPr>
          <w:rFonts w:ascii="Calibri" w:hAnsi="Calibri"/>
          <w:b w:val="0"/>
          <w:i w:val="0"/>
          <w:color w:val="172033"/>
          <w:sz w:val="20"/>
        </w:rPr>
        <w:t>Étape « Compte » : renseigner prénom, nom, indicatif + téléphone, ville, pays (ex. France), email valide, mot de passe conforme à la politique (</w:t>
      </w:r>
      <w:r>
        <w:rPr>
          <w:rFonts w:ascii="Courier New" w:hAnsi="Courier New"/>
          <w:b w:val="0"/>
          <w:i w:val="0"/>
          <w:color w:val="1F4D78"/>
          <w:sz w:val="20"/>
        </w:rPr>
        <w:t>getPasswordPolicyErrors</w:t>
      </w:r>
      <w:r>
        <w:rPr>
          <w:rFonts w:ascii="Calibri" w:hAnsi="Calibri"/>
          <w:b w:val="0"/>
          <w:i w:val="0"/>
          <w:color w:val="172033"/>
          <w:sz w:val="20"/>
        </w:rPr>
        <w:t>), confirmation identique. Cliquer Continuer.</w:t>
      </w:r>
    </w:p>
    <w:p>
      <w:pPr>
        <w:spacing w:after="80" w:line="278" w:lineRule="auto"/>
        <w:numPr>
          <w:ilvl w:val="0"/>
          <w:numId w:val="55"/>
        </w:numPr>
      </w:pPr>
      <w:r>
        <w:rPr>
          <w:rFonts w:ascii="Calibri" w:hAnsi="Calibri"/>
          <w:b w:val="0"/>
          <w:i w:val="0"/>
          <w:color w:val="172033"/>
          <w:sz w:val="20"/>
        </w:rPr>
        <w:t xml:space="preserve">Étape « Activités » : sélectionner au moins une catégorie parmi </w:t>
      </w:r>
      <w:r>
        <w:rPr>
          <w:rFonts w:ascii="Courier New" w:hAnsi="Courier New"/>
          <w:b w:val="0"/>
          <w:i w:val="0"/>
          <w:color w:val="1F4D78"/>
          <w:sz w:val="20"/>
        </w:rPr>
        <w:t>PROVIDER_CATEGORIES</w:t>
      </w:r>
      <w:r>
        <w:rPr>
          <w:rFonts w:ascii="Calibri" w:hAnsi="Calibri"/>
          <w:b w:val="0"/>
          <w:i w:val="0"/>
          <w:color w:val="172033"/>
          <w:sz w:val="20"/>
        </w:rPr>
        <w:t xml:space="preserve"> (ex. « Artistes, DJ &amp; animation »), remplir nom commercial, description, au moins une zone d'intervention. Continuer.</w:t>
      </w:r>
    </w:p>
    <w:p>
      <w:pPr>
        <w:spacing w:after="80" w:line="278" w:lineRule="auto"/>
        <w:numPr>
          <w:ilvl w:val="0"/>
          <w:numId w:val="55"/>
        </w:numPr>
      </w:pPr>
      <w:r>
        <w:rPr>
          <w:rFonts w:ascii="Calibri" w:hAnsi="Calibri"/>
          <w:b w:val="0"/>
          <w:i w:val="0"/>
          <w:color w:val="172033"/>
          <w:sz w:val="20"/>
        </w:rPr>
        <w:t xml:space="preserve">Étape « Détails » : remplir les champs spécifiques à la catégorie choisie (ex. type d'artiste, tarif min/max, type de tarif) ou cocher « Sur devis uniquement ». Continuer (validation </w:t>
      </w:r>
      <w:r>
        <w:rPr>
          <w:rFonts w:ascii="Courier New" w:hAnsi="Courier New"/>
          <w:b w:val="0"/>
          <w:i w:val="0"/>
          <w:color w:val="1F4D78"/>
          <w:sz w:val="20"/>
        </w:rPr>
        <w:t>validatePrestataireStep2</w:t>
      </w:r>
      <w:r>
        <w:rPr>
          <w:rFonts w:ascii="Calibri" w:hAnsi="Calibri"/>
          <w:b w:val="0"/>
          <w:i w:val="0"/>
          <w:color w:val="172033"/>
          <w:sz w:val="20"/>
        </w:rPr>
        <w:t>).</w:t>
      </w:r>
    </w:p>
    <w:p>
      <w:pPr>
        <w:spacing w:after="80" w:line="278" w:lineRule="auto"/>
        <w:numPr>
          <w:ilvl w:val="0"/>
          <w:numId w:val="55"/>
        </w:numPr>
      </w:pPr>
      <w:r>
        <w:rPr>
          <w:rFonts w:ascii="Calibri" w:hAnsi="Calibri"/>
          <w:b w:val="0"/>
          <w:i w:val="0"/>
          <w:color w:val="172033"/>
          <w:sz w:val="20"/>
        </w:rPr>
        <w:t>Étape « Fonctionnement » : lire, Continuer.</w:t>
      </w:r>
    </w:p>
    <w:p>
      <w:pPr>
        <w:spacing w:after="80" w:line="278" w:lineRule="auto"/>
        <w:numPr>
          <w:ilvl w:val="0"/>
          <w:numId w:val="55"/>
        </w:numPr>
      </w:pPr>
      <w:r>
        <w:rPr>
          <w:rFonts w:ascii="Calibri" w:hAnsi="Calibri"/>
          <w:b w:val="0"/>
          <w:i w:val="0"/>
          <w:color w:val="172033"/>
          <w:sz w:val="20"/>
        </w:rPr>
        <w:t xml:space="preserve">Étape « Documents » : uploader tous les documents requis retournés par </w:t>
      </w:r>
      <w:r>
        <w:rPr>
          <w:rFonts w:ascii="Courier New" w:hAnsi="Courier New"/>
          <w:b w:val="0"/>
          <w:i w:val="0"/>
          <w:color w:val="1F4D78"/>
          <w:sz w:val="20"/>
        </w:rPr>
        <w:t>getRequiredDocs('prestataire', prestataireTypes)</w:t>
      </w:r>
      <w:r>
        <w:rPr>
          <w:rFonts w:ascii="Calibri" w:hAnsi="Calibri"/>
          <w:b w:val="0"/>
          <w:i w:val="0"/>
          <w:color w:val="172033"/>
          <w:sz w:val="20"/>
        </w:rPr>
        <w:t xml:space="preserve"> pour la/les catégorie(s) choisie(s) (ex. pour « artiste » seul : </w:t>
      </w:r>
      <w:r>
        <w:rPr>
          <w:rFonts w:ascii="Courier New" w:hAnsi="Courier New"/>
          <w:b w:val="0"/>
          <w:i w:val="0"/>
          <w:color w:val="1F4D78"/>
          <w:sz w:val="20"/>
        </w:rPr>
        <w:t>identity</w:t>
      </w:r>
      <w:r>
        <w:rPr>
          <w:rFonts w:ascii="Calibri" w:hAnsi="Calibri"/>
          <w:b w:val="0"/>
          <w:i w:val="0"/>
          <w:color w:val="172033"/>
          <w:sz w:val="20"/>
        </w:rPr>
        <w:t xml:space="preserve"> + </w:t>
      </w:r>
      <w:r>
        <w:rPr>
          <w:rFonts w:ascii="Courier New" w:hAnsi="Courier New"/>
          <w:b w:val="0"/>
          <w:i w:val="0"/>
          <w:color w:val="1F4D78"/>
          <w:sz w:val="20"/>
        </w:rPr>
        <w:t>billing_proof</w:t>
      </w:r>
      <w:r>
        <w:rPr>
          <w:rFonts w:ascii="Calibri" w:hAnsi="Calibri"/>
          <w:b w:val="0"/>
          <w:i w:val="0"/>
          <w:color w:val="172033"/>
          <w:sz w:val="20"/>
        </w:rPr>
        <w:t>). Continuer.</w:t>
      </w:r>
    </w:p>
    <w:p>
      <w:pPr>
        <w:spacing w:after="80" w:line="278" w:lineRule="auto"/>
        <w:numPr>
          <w:ilvl w:val="0"/>
          <w:numId w:val="55"/>
        </w:numPr>
      </w:pPr>
      <w:r>
        <w:rPr>
          <w:rFonts w:ascii="Calibri" w:hAnsi="Calibri"/>
          <w:b w:val="0"/>
          <w:i w:val="0"/>
          <w:color w:val="172033"/>
          <w:sz w:val="20"/>
        </w:rPr>
        <w:t>Étape « Finaliser » : vérifier le message « Tous les documents obligatoires sont fournis » ; saisir une note optionnelle ; cliquer « Envoyer ma demande ».</w:t>
      </w:r>
    </w:p>
    <w:p>
      <w:pPr>
        <w:spacing w:after="80"/>
      </w:pPr>
      <w:r>
        <w:rPr>
          <w:rFonts w:ascii="Calibri" w:hAnsi="Calibri"/>
          <w:b w:val="0"/>
          <w:i w:val="0"/>
          <w:color w:val="172033"/>
          <w:sz w:val="20"/>
        </w:rPr>
        <w:t xml:space="preserve">Résultat attendu : POST </w:t>
      </w:r>
      <w:r>
        <w:rPr>
          <w:rFonts w:ascii="Courier New" w:hAnsi="Courier New"/>
          <w:b w:val="0"/>
          <w:i w:val="0"/>
          <w:color w:val="1F4D78"/>
          <w:sz w:val="20"/>
        </w:rPr>
        <w:t>/api/applications/prestataire/register</w:t>
      </w:r>
      <w:r>
        <w:rPr>
          <w:rFonts w:ascii="Calibri" w:hAnsi="Calibri"/>
          <w:b w:val="0"/>
          <w:i w:val="0"/>
          <w:color w:val="172033"/>
          <w:sz w:val="20"/>
        </w:rPr>
        <w:t xml:space="preserve"> avec </w:t>
      </w:r>
      <w:r>
        <w:rPr>
          <w:rFonts w:ascii="Courier New" w:hAnsi="Courier New"/>
          <w:b w:val="0"/>
          <w:i w:val="0"/>
          <w:color w:val="1F4D78"/>
          <w:sz w:val="20"/>
        </w:rPr>
        <w:t>{email, password, formData, documents, candidateNote}</w:t>
      </w:r>
      <w:r>
        <w:rPr>
          <w:rFonts w:ascii="Calibri" w:hAnsi="Calibri"/>
          <w:b w:val="0"/>
          <w:i w:val="0"/>
          <w:color w:val="172033"/>
          <w:sz w:val="20"/>
        </w:rPr>
        <w:t xml:space="preserve"> ; écran de confirmation « Demande envoyée » affichant l'email ; aucun compte n'existait avant cette soumission finale (pas de compte fantôme créé à l'étape « Compte », conformément au commentaire de tête du wizard). Le prix affiché à l'étape 5 dépend du pays (XOF via </w:t>
      </w:r>
      <w:r>
        <w:rPr>
          <w:rFonts w:ascii="Courier New" w:hAnsi="Courier New"/>
          <w:b w:val="0"/>
          <w:i w:val="0"/>
          <w:color w:val="1F4D78"/>
          <w:sz w:val="20"/>
        </w:rPr>
        <w:t>PROVIDER_SUB</w:t>
      </w:r>
      <w:r>
        <w:rPr>
          <w:rFonts w:ascii="Calibri" w:hAnsi="Calibri"/>
          <w:b w:val="0"/>
          <w:i w:val="0"/>
          <w:color w:val="172033"/>
          <w:sz w:val="20"/>
        </w:rPr>
        <w:t xml:space="preserve"> vs « 9,99 € / mois ») mais n'active </w:t>
      </w:r>
      <w:r>
        <w:rPr>
          <w:rFonts w:ascii="Calibri" w:hAnsi="Calibri"/>
          <w:b/>
          <w:i w:val="0"/>
          <w:color w:val="172033"/>
          <w:sz w:val="20"/>
        </w:rPr>
        <w:t>aucun</w:t>
      </w:r>
      <w:r>
        <w:rPr>
          <w:rFonts w:ascii="Calibri" w:hAnsi="Calibri"/>
          <w:b w:val="0"/>
          <w:i w:val="0"/>
          <w:color w:val="172033"/>
          <w:sz w:val="20"/>
        </w:rPr>
        <w:t xml:space="preserve"> abonnement.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lib/server/__tests__/applicationsPrestataire.integration.test.ts</w:t>
      </w:r>
      <w:r>
        <w:rPr>
          <w:rFonts w:ascii="Calibri" w:hAnsi="Calibri"/>
          <w:b w:val="0"/>
          <w:i w:val="0"/>
          <w:color w:val="172033"/>
          <w:sz w:val="20"/>
        </w:rPr>
        <w:t xml:space="preserve"> → </w:t>
      </w:r>
      <w:r>
        <w:rPr>
          <w:rFonts w:ascii="Courier New" w:hAnsi="Courier New"/>
          <w:b w:val="0"/>
          <w:i w:val="0"/>
          <w:color w:val="1F4D78"/>
          <w:sz w:val="20"/>
        </w:rPr>
        <w:t>registerAndSubmitPrestataireApplication</w:t>
      </w:r>
      <w:r>
        <w:rPr>
          <w:rFonts w:ascii="Calibri" w:hAnsi="Calibri"/>
          <w:b w:val="0"/>
          <w:i w:val="0"/>
          <w:color w:val="172033"/>
          <w:sz w:val="20"/>
        </w:rPr>
        <w:t xml:space="preserve"> (« crée le compte ET la candidature en un seul appel »).</w:t>
      </w:r>
    </w:p>
    <w:p>
      <w:r>
        <w:rPr>
          <w:rFonts w:ascii="Calibri" w:hAnsi="Calibri"/>
          <w:b/>
          <w:i w:val="0"/>
          <w:color w:val="172033"/>
          <w:sz w:val="20"/>
        </w:rPr>
        <w:t>PROV-002 — Candidature bloquée : documents obligatoires manquants</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Wizard rempli jusqu'à l'étape Documents, catégorie « salle » sélectionnée (exige </w:t>
      </w:r>
      <w:r>
        <w:rPr>
          <w:rFonts w:ascii="Courier New" w:hAnsi="Courier New"/>
          <w:b w:val="0"/>
          <w:i w:val="0"/>
          <w:color w:val="1F4D78"/>
          <w:sz w:val="20"/>
        </w:rPr>
        <w:t>business_doc</w:t>
      </w:r>
      <w:r>
        <w:rPr>
          <w:rFonts w:ascii="Calibri" w:hAnsi="Calibri"/>
          <w:b w:val="0"/>
          <w:i w:val="0"/>
          <w:color w:val="172033"/>
          <w:sz w:val="20"/>
        </w:rPr>
        <w:t xml:space="preserve"> + </w:t>
      </w:r>
      <w:r>
        <w:rPr>
          <w:rFonts w:ascii="Courier New" w:hAnsi="Courier New"/>
          <w:b w:val="0"/>
          <w:i w:val="0"/>
          <w:color w:val="1F4D78"/>
          <w:sz w:val="20"/>
        </w:rPr>
        <w:t>insurance</w:t>
      </w:r>
      <w:r>
        <w:rPr>
          <w:rFonts w:ascii="Calibri" w:hAnsi="Calibri"/>
          <w:b w:val="0"/>
          <w:i w:val="0"/>
          <w:color w:val="172033"/>
          <w:sz w:val="20"/>
        </w:rPr>
        <w:t xml:space="preserve"> + </w:t>
      </w:r>
      <w:r>
        <w:rPr>
          <w:rFonts w:ascii="Courier New" w:hAnsi="Courier New"/>
          <w:b w:val="0"/>
          <w:i w:val="0"/>
          <w:color w:val="1F4D78"/>
          <w:sz w:val="20"/>
        </w:rPr>
        <w:t>exploitation_proof</w:t>
      </w:r>
      <w:r>
        <w:rPr>
          <w:rFonts w:ascii="Calibri" w:hAnsi="Calibri"/>
          <w:b w:val="0"/>
          <w:i w:val="0"/>
          <w:color w:val="172033"/>
          <w:sz w:val="20"/>
        </w:rPr>
        <w:t xml:space="preserve"> en plus d'</w:t>
      </w:r>
      <w:r>
        <w:rPr>
          <w:rFonts w:ascii="Courier New" w:hAnsi="Courier New"/>
          <w:b w:val="0"/>
          <w:i w:val="0"/>
          <w:color w:val="1F4D78"/>
          <w:sz w:val="20"/>
        </w:rPr>
        <w:t>identity</w:t>
      </w:r>
      <w:r>
        <w:rPr>
          <w:rFonts w:ascii="Calibri" w:hAnsi="Calibri"/>
          <w:b w:val="0"/>
          <w:i w:val="0"/>
          <w:color w:val="172033"/>
          <w:sz w:val="20"/>
        </w:rPr>
        <w:t>).</w:t>
      </w:r>
    </w:p>
    <w:p>
      <w:pPr>
        <w:spacing w:after="80"/>
      </w:pPr>
      <w:r>
        <w:rPr>
          <w:rFonts w:ascii="Calibri" w:hAnsi="Calibri"/>
          <w:b w:val="0"/>
          <w:i w:val="0"/>
          <w:color w:val="172033"/>
          <w:sz w:val="20"/>
        </w:rPr>
        <w:t>Étapes : Ne fournir que la pièce d'identité, tenter de passer à l'étape Finaliser puis cliquer « Envoyer ma demande ».</w:t>
      </w:r>
    </w:p>
    <w:p>
      <w:pPr>
        <w:spacing w:after="80"/>
      </w:pPr>
      <w:r>
        <w:rPr>
          <w:rFonts w:ascii="Calibri" w:hAnsi="Calibri"/>
          <w:b w:val="0"/>
          <w:i w:val="0"/>
          <w:color w:val="172033"/>
          <w:sz w:val="20"/>
        </w:rPr>
        <w:t>Résultat attendu : Message « Documents manquants : … » listant les clés absentes ; bouton de soumission désactivé (</w:t>
      </w:r>
      <w:r>
        <w:rPr>
          <w:rFonts w:ascii="Courier New" w:hAnsi="Courier New"/>
          <w:b w:val="0"/>
          <w:i w:val="0"/>
          <w:color w:val="1F4D78"/>
          <w:sz w:val="20"/>
        </w:rPr>
        <w:t>disabled={... || missingDocs.length &gt; 0}</w:t>
      </w:r>
      <w:r>
        <w:rPr>
          <w:rFonts w:ascii="Calibri" w:hAnsi="Calibri"/>
          <w:b w:val="0"/>
          <w:i w:val="0"/>
          <w:color w:val="172033"/>
          <w:sz w:val="20"/>
        </w:rPr>
        <w:t>) ; aucun appel réseau de soumission déclenché.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refuse une catégorie "salle" sans business_doc/insurance/exploitation_proof même avec identity fourni » et « getRequiredDocs cumule pour un prestataire multi-catégories ».</w:t>
      </w:r>
    </w:p>
    <w:p>
      <w:r>
        <w:rPr>
          <w:rFonts w:ascii="Calibri" w:hAnsi="Calibri"/>
          <w:b/>
          <w:i w:val="0"/>
          <w:color w:val="172033"/>
          <w:sz w:val="20"/>
        </w:rPr>
        <w:t>PROV-003 — Email déjà utilisé (mode anonyme)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Un compte existe déjà avec l'email cible.</w:t>
      </w:r>
    </w:p>
    <w:p>
      <w:pPr>
        <w:spacing w:after="80"/>
      </w:pPr>
      <w:r>
        <w:rPr>
          <w:rFonts w:ascii="Calibri" w:hAnsi="Calibri"/>
          <w:b w:val="0"/>
          <w:i w:val="0"/>
          <w:color w:val="172033"/>
          <w:sz w:val="20"/>
        </w:rPr>
        <w:t>Étapes : Compléter tout le wizard anonyme jusqu'à la soumission avec cet email.</w:t>
      </w:r>
    </w:p>
    <w:p>
      <w:pPr>
        <w:spacing w:after="80"/>
      </w:pPr>
      <w:r>
        <w:rPr>
          <w:rFonts w:ascii="Calibri" w:hAnsi="Calibri"/>
          <w:b w:val="0"/>
          <w:i w:val="0"/>
          <w:color w:val="172033"/>
          <w:sz w:val="20"/>
        </w:rPr>
        <w:t xml:space="preserve">Résultat attendu : Réponse serveur </w:t>
      </w:r>
      <w:r>
        <w:rPr>
          <w:rFonts w:ascii="Courier New" w:hAnsi="Courier New"/>
          <w:b w:val="0"/>
          <w:i w:val="0"/>
          <w:color w:val="1F4D78"/>
          <w:sz w:val="20"/>
        </w:rPr>
        <w:t>email_taken</w:t>
      </w:r>
      <w:r>
        <w:rPr>
          <w:rFonts w:ascii="Calibri" w:hAnsi="Calibri"/>
          <w:b w:val="0"/>
          <w:i w:val="0"/>
          <w:color w:val="172033"/>
          <w:sz w:val="20"/>
        </w:rPr>
        <w:t xml:space="preserve"> ; message affiché : « Cet email est déjà associé à un compte. Connecte-toi à ce compte, puis débloque l'interface prestataire depuis ton profil. » ; aucun doublon de compte créé.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refuse un email déjà utilisé ».</w:t>
      </w:r>
    </w:p>
    <w:p>
      <w:r>
        <w:rPr>
          <w:rFonts w:ascii="Calibri" w:hAnsi="Calibri"/>
          <w:b/>
          <w:i w:val="0"/>
          <w:color w:val="172033"/>
          <w:sz w:val="20"/>
        </w:rPr>
        <w:t>PROV-004 — Mot de passe trop court / formulaire invalide (mode anonyme)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 À l'étape Compte, saisir un mot de passe de 4 caractères puis Continuer.</w:t>
      </w:r>
    </w:p>
    <w:p>
      <w:pPr>
        <w:spacing w:after="80"/>
      </w:pPr>
      <w:r>
        <w:rPr>
          <w:rFonts w:ascii="Calibri" w:hAnsi="Calibri"/>
          <w:b w:val="0"/>
          <w:i w:val="0"/>
          <w:color w:val="172033"/>
          <w:sz w:val="20"/>
        </w:rPr>
        <w:t>Résultat attendu : Blocage côté client avant tout appel réseau (</w:t>
      </w:r>
      <w:r>
        <w:rPr>
          <w:rFonts w:ascii="Courier New" w:hAnsi="Courier New"/>
          <w:b w:val="0"/>
          <w:i w:val="0"/>
          <w:color w:val="1F4D78"/>
          <w:sz w:val="20"/>
        </w:rPr>
        <w:t>getPasswordPolicyErrors</w:t>
      </w:r>
      <w:r>
        <w:rPr>
          <w:rFonts w:ascii="Calibri" w:hAnsi="Calibri"/>
          <w:b w:val="0"/>
          <w:i w:val="0"/>
          <w:color w:val="172033"/>
          <w:sz w:val="20"/>
        </w:rPr>
        <w:t xml:space="preserve">), message d'erreur du premier problème détecté. Idem si </w:t>
      </w:r>
      <w:r>
        <w:rPr>
          <w:rFonts w:ascii="Courier New" w:hAnsi="Courier New"/>
          <w:b w:val="0"/>
          <w:i w:val="0"/>
          <w:color w:val="1F4D78"/>
          <w:sz w:val="20"/>
        </w:rPr>
        <w:t>validatePrestataireStep0</w:t>
      </w:r>
      <w:r>
        <w:rPr>
          <w:rFonts w:ascii="Calibri" w:hAnsi="Calibri"/>
          <w:b w:val="0"/>
          <w:i w:val="0"/>
          <w:color w:val="172033"/>
          <w:sz w:val="20"/>
        </w:rPr>
        <w:t>/</w:t>
      </w:r>
      <w:r>
        <w:rPr>
          <w:rFonts w:ascii="Courier New" w:hAnsi="Courier New"/>
          <w:b w:val="0"/>
          <w:i w:val="0"/>
          <w:color w:val="1F4D78"/>
          <w:sz w:val="20"/>
        </w:rPr>
        <w:t>validatePrestataireStep2</w:t>
      </w:r>
      <w:r>
        <w:rPr>
          <w:rFonts w:ascii="Calibri" w:hAnsi="Calibri"/>
          <w:b w:val="0"/>
          <w:i w:val="0"/>
          <w:color w:val="172033"/>
          <w:sz w:val="20"/>
        </w:rPr>
        <w:t xml:space="preserve"> échoue (ex. champ obligatoire vide) : aucun accès à l'étape suivante.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refuse un mot de passe trop court », « refuse un formulaire invalide », « ne crée aucun compte si le formulaire est invalide », « ne crée aucun compte si les documents requis manquent ».</w:t>
      </w:r>
    </w:p>
    <w:p>
      <w:r>
        <w:rPr>
          <w:rFonts w:ascii="Calibri" w:hAnsi="Calibri"/>
          <w:b/>
          <w:i w:val="0"/>
          <w:color w:val="172033"/>
          <w:sz w:val="20"/>
        </w:rPr>
        <w:t>PROV-005 — Upload de document : limites de quantité</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Préconditions : Étape Documents du wizard.</w:t>
      </w:r>
    </w:p>
    <w:p>
      <w:pPr>
        <w:spacing w:after="80"/>
      </w:pPr>
      <w:r>
        <w:rPr>
          <w:rFonts w:ascii="Calibri" w:hAnsi="Calibri"/>
          <w:b w:val="0"/>
          <w:i w:val="0"/>
          <w:color w:val="172033"/>
          <w:sz w:val="20"/>
        </w:rPr>
        <w:t>Étapes : 1) Tenter d'ajouter 6 fichiers d'un coup dans une même catégorie de document. 2) Après avoir déjà 8 fichiers répartis sur plusieurs catégories, tenter d'en ajouter 3 de plus.</w:t>
      </w:r>
    </w:p>
    <w:p>
      <w:pPr>
        <w:spacing w:after="80"/>
      </w:pPr>
      <w:r>
        <w:rPr>
          <w:rFonts w:ascii="Calibri" w:hAnsi="Calibri"/>
          <w:b w:val="0"/>
          <w:i w:val="0"/>
          <w:color w:val="172033"/>
          <w:sz w:val="20"/>
        </w:rPr>
        <w:t xml:space="preserve">Résultat attendu : (1) message « Maximum 5 fichiers par catégorie. » sans appel d'upload. (2) message « Maximum 10 fichiers pour le dossier complet. » (limite globale, </w:t>
      </w:r>
      <w:r>
        <w:rPr>
          <w:rFonts w:ascii="Courier New" w:hAnsi="Courier New"/>
          <w:b w:val="0"/>
          <w:i w:val="0"/>
          <w:color w:val="1F4D78"/>
          <w:sz w:val="20"/>
        </w:rPr>
        <w:t>totalCount + files.length &gt; 10</w:t>
      </w:r>
      <w:r>
        <w:rPr>
          <w:rFonts w:ascii="Calibri" w:hAnsi="Calibri"/>
          <w:b w:val="0"/>
          <w:i w:val="0"/>
          <w:color w:val="172033"/>
          <w:sz w:val="20"/>
        </w:rPr>
        <w:t xml:space="preserve">). Le compteur </w:t>
      </w:r>
      <w:r>
        <w:rPr>
          <w:rFonts w:ascii="Courier New" w:hAnsi="Courier New"/>
          <w:b w:val="0"/>
          <w:i w:val="0"/>
          <w:color w:val="1F4D78"/>
          <w:sz w:val="20"/>
        </w:rPr>
        <w:t>categoryCount</w:t>
      </w:r>
      <w:r>
        <w:rPr>
          <w:rFonts w:ascii="Calibri" w:hAnsi="Calibri"/>
          <w:b w:val="0"/>
          <w:i w:val="0"/>
          <w:color w:val="172033"/>
          <w:sz w:val="20"/>
        </w:rPr>
        <w:t>/</w:t>
      </w:r>
      <w:r>
        <w:rPr>
          <w:rFonts w:ascii="Courier New" w:hAnsi="Courier New"/>
          <w:b w:val="0"/>
          <w:i w:val="0"/>
          <w:color w:val="1F4D78"/>
          <w:sz w:val="20"/>
        </w:rPr>
        <w:t>totalCount</w:t>
      </w:r>
      <w:r>
        <w:rPr>
          <w:rFonts w:ascii="Calibri" w:hAnsi="Calibri"/>
          <w:b w:val="0"/>
          <w:i w:val="0"/>
          <w:color w:val="172033"/>
          <w:sz w:val="20"/>
        </w:rPr>
        <w:t xml:space="preserve"> doit refléter l'état réel avant blocage.</w:t>
      </w:r>
    </w:p>
    <w:p>
      <w:pPr>
        <w:spacing w:after="80"/>
      </w:pPr>
      <w:r>
        <w:rPr>
          <w:rFonts w:ascii="Calibri" w:hAnsi="Calibri"/>
          <w:b w:val="0"/>
          <w:i w:val="0"/>
          <w:color w:val="172033"/>
          <w:sz w:val="20"/>
        </w:rPr>
        <w:t xml:space="preserve">Couverture auto existante : aucune (logique purement client dans </w:t>
      </w:r>
      <w:r>
        <w:rPr>
          <w:rFonts w:ascii="Courier New" w:hAnsi="Courier New"/>
          <w:b w:val="0"/>
          <w:i w:val="0"/>
          <w:color w:val="1F4D78"/>
          <w:sz w:val="20"/>
        </w:rPr>
        <w:t>PrestataireOnboardingWizard.tsx::handleFileChange</w:t>
      </w:r>
      <w:r>
        <w:rPr>
          <w:rFonts w:ascii="Calibri" w:hAnsi="Calibri"/>
          <w:b w:val="0"/>
          <w:i w:val="0"/>
          <w:color w:val="172033"/>
          <w:sz w:val="20"/>
        </w:rPr>
        <w:t>) — à tester manuellement.</w:t>
      </w:r>
    </w:p>
    <w:p>
      <w:r>
        <w:rPr>
          <w:rFonts w:ascii="Calibri" w:hAnsi="Calibri"/>
          <w:b/>
          <w:i w:val="0"/>
          <w:color w:val="172033"/>
          <w:sz w:val="20"/>
        </w:rPr>
        <w:t>PROV-006 — Upload de document échoué (réseau / format)</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 Sélectionner un fichier non supporté ou couper la connexion pendant l'upload (</w:t>
      </w:r>
      <w:r>
        <w:rPr>
          <w:rFonts w:ascii="Courier New" w:hAnsi="Courier New"/>
          <w:b w:val="0"/>
          <w:i w:val="0"/>
          <w:color w:val="1F4D78"/>
          <w:sz w:val="20"/>
        </w:rPr>
        <w:t>uploadApplicationDocument</w:t>
      </w:r>
      <w:r>
        <w:rPr>
          <w:rFonts w:ascii="Calibri" w:hAnsi="Calibri"/>
          <w:b w:val="0"/>
          <w:i w:val="0"/>
          <w:color w:val="172033"/>
          <w:sz w:val="20"/>
        </w:rPr>
        <w:t>).</w:t>
      </w:r>
    </w:p>
    <w:p>
      <w:pPr>
        <w:spacing w:after="80"/>
      </w:pPr>
      <w:r>
        <w:rPr>
          <w:rFonts w:ascii="Calibri" w:hAnsi="Calibri"/>
          <w:b w:val="0"/>
          <w:i w:val="0"/>
          <w:color w:val="172033"/>
          <w:sz w:val="20"/>
        </w:rPr>
        <w:t>Résultat attendu : Message d'erreur (</w:t>
      </w:r>
      <w:r>
        <w:rPr>
          <w:rFonts w:ascii="Courier New" w:hAnsi="Courier New"/>
          <w:b w:val="0"/>
          <w:i w:val="0"/>
          <w:color w:val="1F4D78"/>
          <w:sz w:val="20"/>
        </w:rPr>
        <w:t>uploadError.message</w:t>
      </w:r>
      <w:r>
        <w:rPr>
          <w:rFonts w:ascii="Calibri" w:hAnsi="Calibri"/>
          <w:b w:val="0"/>
          <w:i w:val="0"/>
          <w:color w:val="172033"/>
          <w:sz w:val="20"/>
        </w:rPr>
        <w:t xml:space="preserve"> ou fallback « Impossible d'envoyer le document. ») ; </w:t>
      </w:r>
      <w:r>
        <w:rPr>
          <w:rFonts w:ascii="Courier New" w:hAnsi="Courier New"/>
          <w:b w:val="0"/>
          <w:i w:val="0"/>
          <w:color w:val="1F4D78"/>
          <w:sz w:val="20"/>
        </w:rPr>
        <w:t>uploadingDocs</w:t>
      </w:r>
      <w:r>
        <w:rPr>
          <w:rFonts w:ascii="Calibri" w:hAnsi="Calibri"/>
          <w:b w:val="0"/>
          <w:i w:val="0"/>
          <w:color w:val="172033"/>
          <w:sz w:val="20"/>
        </w:rPr>
        <w:t xml:space="preserve"> repasse à </w:t>
      </w:r>
      <w:r>
        <w:rPr>
          <w:rFonts w:ascii="Courier New" w:hAnsi="Courier New"/>
          <w:b w:val="0"/>
          <w:i w:val="0"/>
          <w:color w:val="1F4D78"/>
          <w:sz w:val="20"/>
        </w:rPr>
        <w:t>false</w:t>
      </w:r>
      <w:r>
        <w:rPr>
          <w:rFonts w:ascii="Calibri" w:hAnsi="Calibri"/>
          <w:b w:val="0"/>
          <w:i w:val="0"/>
          <w:color w:val="172033"/>
          <w:sz w:val="20"/>
        </w:rPr>
        <w:t xml:space="preserve"> ; possibilité de retenter sans recharger la page ; le document non uploadé n'apparaît pas dans la liste, donc reste compté comme manquant en étape Finaliser.</w:t>
      </w:r>
    </w:p>
    <w:p>
      <w:pPr>
        <w:spacing w:after="80"/>
      </w:pPr>
      <w:r>
        <w:rPr>
          <w:rFonts w:ascii="Calibri" w:hAnsi="Calibri"/>
          <w:b w:val="0"/>
          <w:i w:val="0"/>
          <w:color w:val="172033"/>
          <w:sz w:val="20"/>
        </w:rPr>
        <w:t>Couverture auto existante : aucune identifiée côté intégration (upload Cloudinary mocké dans les tests serveur, pas testé côté composant).</w:t>
      </w:r>
    </w:p>
    <w:p>
      <w:r>
        <w:rPr>
          <w:rFonts w:ascii="Calibri" w:hAnsi="Calibri"/>
          <w:b/>
          <w:i w:val="0"/>
          <w:color w:val="172033"/>
          <w:sz w:val="20"/>
        </w:rPr>
        <w:t>PROV-007 — Candidature en mode connecté (`loggedIn`) : autosauvegarde de brouillon</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Utilisateur connecté sans dossier prestataire, accès à </w:t>
      </w:r>
      <w:r>
        <w:rPr>
          <w:rFonts w:ascii="Courier New" w:hAnsi="Courier New"/>
          <w:b w:val="0"/>
          <w:i w:val="0"/>
          <w:color w:val="1F4D78"/>
          <w:sz w:val="20"/>
        </w:rPr>
        <w:t>/onboarding-prestataire</w:t>
      </w:r>
      <w:r>
        <w:rPr>
          <w:rFonts w:ascii="Calibri" w:hAnsi="Calibri"/>
          <w:b w:val="0"/>
          <w:i w:val="0"/>
          <w:color w:val="172033"/>
          <w:sz w:val="20"/>
        </w:rPr>
        <w:t>.</w:t>
      </w:r>
    </w:p>
    <w:p>
      <w:pPr>
        <w:spacing w:after="80"/>
      </w:pPr>
      <w:r>
        <w:rPr>
          <w:rFonts w:ascii="Calibri" w:hAnsi="Calibri"/>
          <w:b w:val="0"/>
          <w:i w:val="0"/>
          <w:color w:val="172033"/>
          <w:sz w:val="20"/>
        </w:rPr>
        <w:t>Étapes : Remplir l'étape « Compte », cliquer Continuer.</w:t>
      </w:r>
    </w:p>
    <w:p>
      <w:pPr>
        <w:spacing w:after="80"/>
      </w:pPr>
      <w:r>
        <w:rPr>
          <w:rFonts w:ascii="Calibri" w:hAnsi="Calibri"/>
          <w:b w:val="0"/>
          <w:i w:val="0"/>
          <w:color w:val="172033"/>
          <w:sz w:val="20"/>
        </w:rPr>
        <w:t xml:space="preserve">Résultat attendu : POST </w:t>
      </w:r>
      <w:r>
        <w:rPr>
          <w:rFonts w:ascii="Courier New" w:hAnsi="Courier New"/>
          <w:b w:val="0"/>
          <w:i w:val="0"/>
          <w:color w:val="1F4D78"/>
          <w:sz w:val="20"/>
        </w:rPr>
        <w:t>/api/applications/prestataire/draft</w:t>
      </w:r>
      <w:r>
        <w:rPr>
          <w:rFonts w:ascii="Calibri" w:hAnsi="Calibri"/>
          <w:b w:val="0"/>
          <w:i w:val="0"/>
          <w:color w:val="172033"/>
          <w:sz w:val="20"/>
        </w:rPr>
        <w:t xml:space="preserve"> déclenché avec le </w:t>
      </w:r>
      <w:r>
        <w:rPr>
          <w:rFonts w:ascii="Courier New" w:hAnsi="Courier New"/>
          <w:b w:val="0"/>
          <w:i w:val="0"/>
          <w:color w:val="1F4D78"/>
          <w:sz w:val="20"/>
        </w:rPr>
        <w:t>formData</w:t>
      </w:r>
      <w:r>
        <w:rPr>
          <w:rFonts w:ascii="Calibri" w:hAnsi="Calibri"/>
          <w:b w:val="0"/>
          <w:i w:val="0"/>
          <w:color w:val="172033"/>
          <w:sz w:val="20"/>
        </w:rPr>
        <w:t xml:space="preserve"> courant ; indicateur "Sauvegarde du brouillon…" puis "Brouillon sauvegardé." (ou message d'erreur si </w:t>
      </w:r>
      <w:r>
        <w:rPr>
          <w:rFonts w:ascii="Courier New" w:hAnsi="Courier New"/>
          <w:b w:val="0"/>
          <w:i w:val="0"/>
          <w:color w:val="1F4D78"/>
          <w:sz w:val="20"/>
        </w:rPr>
        <w:t>res.ok</w:t>
      </w:r>
      <w:r>
        <w:rPr>
          <w:rFonts w:ascii="Calibri" w:hAnsi="Calibri"/>
          <w:b w:val="0"/>
          <w:i w:val="0"/>
          <w:color w:val="172033"/>
          <w:sz w:val="20"/>
        </w:rPr>
        <w:t xml:space="preserve"> est faux) ; en cas de rafraîchissement de page, le formulaire est réhydraté via </w:t>
      </w:r>
      <w:r>
        <w:rPr>
          <w:rFonts w:ascii="Courier New" w:hAnsi="Courier New"/>
          <w:b w:val="0"/>
          <w:i w:val="0"/>
          <w:color w:val="1F4D78"/>
          <w:sz w:val="20"/>
        </w:rPr>
        <w:t>initialFormData</w:t>
      </w:r>
      <w:r>
        <w:rPr>
          <w:rFonts w:ascii="Calibri" w:hAnsi="Calibri"/>
          <w:b w:val="0"/>
          <w:i w:val="0"/>
          <w:color w:val="172033"/>
          <w:sz w:val="20"/>
        </w:rPr>
        <w:t>/</w:t>
      </w:r>
      <w:r>
        <w:rPr>
          <w:rFonts w:ascii="Courier New" w:hAnsi="Courier New"/>
          <w:b w:val="0"/>
          <w:i w:val="0"/>
          <w:color w:val="1F4D78"/>
          <w:sz w:val="20"/>
        </w:rPr>
        <w:t>initialCandidateNote</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getMyApplication / saveApplicationDraft » (« crée un brouillon et le relit »).</w:t>
      </w:r>
    </w:p>
    <w:p>
      <w:r>
        <w:rPr>
          <w:rFonts w:ascii="Calibri" w:hAnsi="Calibri"/>
          <w:b/>
          <w:i w:val="0"/>
          <w:color w:val="172033"/>
          <w:sz w:val="20"/>
        </w:rPr>
        <w:t>PROV-008 — Soumission finale en mode connecté</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Étapes : Compléter le wizard jusqu'à Finaliser en mode </w:t>
      </w:r>
      <w:r>
        <w:rPr>
          <w:rFonts w:ascii="Courier New" w:hAnsi="Courier New"/>
          <w:b w:val="0"/>
          <w:i w:val="0"/>
          <w:color w:val="1F4D78"/>
          <w:sz w:val="20"/>
        </w:rPr>
        <w:t>loggedIn</w:t>
      </w:r>
      <w:r>
        <w:rPr>
          <w:rFonts w:ascii="Calibri" w:hAnsi="Calibri"/>
          <w:b w:val="0"/>
          <w:i w:val="0"/>
          <w:color w:val="172033"/>
          <w:sz w:val="20"/>
        </w:rPr>
        <w:t>, cliquer « Soumettre mon dossier ».</w:t>
      </w:r>
    </w:p>
    <w:p>
      <w:pPr>
        <w:spacing w:after="80"/>
      </w:pPr>
      <w:r>
        <w:rPr>
          <w:rFonts w:ascii="Calibri" w:hAnsi="Calibri"/>
          <w:b w:val="0"/>
          <w:i w:val="0"/>
          <w:color w:val="172033"/>
          <w:sz w:val="20"/>
        </w:rPr>
        <w:t xml:space="preserve">Résultat attendu : POST </w:t>
      </w:r>
      <w:r>
        <w:rPr>
          <w:rFonts w:ascii="Courier New" w:hAnsi="Courier New"/>
          <w:b w:val="0"/>
          <w:i w:val="0"/>
          <w:color w:val="1F4D78"/>
          <w:sz w:val="20"/>
        </w:rPr>
        <w:t>/api/applications/prestataire/submit</w:t>
      </w:r>
      <w:r>
        <w:rPr>
          <w:rFonts w:ascii="Calibri" w:hAnsi="Calibri"/>
          <w:b w:val="0"/>
          <w:i w:val="0"/>
          <w:color w:val="172033"/>
          <w:sz w:val="20"/>
        </w:rPr>
        <w:t xml:space="preserve"> ; redirection vers </w:t>
      </w:r>
      <w:r>
        <w:rPr>
          <w:rFonts w:ascii="Courier New" w:hAnsi="Courier New"/>
          <w:b w:val="0"/>
          <w:i w:val="0"/>
          <w:color w:val="1F4D78"/>
          <w:sz w:val="20"/>
        </w:rPr>
        <w:t>/my-application</w:t>
      </w:r>
      <w:r>
        <w:rPr>
          <w:rFonts w:ascii="Calibri" w:hAnsi="Calibri"/>
          <w:b w:val="0"/>
          <w:i w:val="0"/>
          <w:color w:val="172033"/>
          <w:sz w:val="20"/>
        </w:rPr>
        <w:t xml:space="preserve"> ; côté serveur, le rôle actif bascule et </w:t>
      </w:r>
      <w:r>
        <w:rPr>
          <w:rFonts w:ascii="Courier New" w:hAnsi="Courier New"/>
          <w:b w:val="0"/>
          <w:i w:val="0"/>
          <w:color w:val="1F4D78"/>
          <w:sz w:val="20"/>
        </w:rPr>
        <w:t>prestStatus</w:t>
      </w:r>
      <w:r>
        <w:rPr>
          <w:rFonts w:ascii="Calibri" w:hAnsi="Calibri"/>
          <w:b w:val="0"/>
          <w:i w:val="0"/>
          <w:color w:val="172033"/>
          <w:sz w:val="20"/>
        </w:rPr>
        <w:t xml:space="preserve"> passe à </w:t>
      </w:r>
      <w:r>
        <w:rPr>
          <w:rFonts w:ascii="Courier New" w:hAnsi="Courier New"/>
          <w:b w:val="0"/>
          <w:i w:val="0"/>
          <w:color w:val="1F4D78"/>
          <w:sz w:val="20"/>
        </w:rPr>
        <w:t>pending</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soumet avec succès : bascule le rôle actif et pose prestStatus=pending ».</w:t>
      </w:r>
    </w:p>
    <w:p>
      <w:r>
        <w:rPr>
          <w:rFonts w:ascii="Calibri" w:hAnsi="Calibri"/>
          <w:b/>
          <w:i w:val="0"/>
          <w:color w:val="172033"/>
          <w:sz w:val="20"/>
        </w:rPr>
        <w:t>PROV-009 — Candidature prestataire d'un organisateur déjà actif (garde-fou multi-rôle)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Compte avec </w:t>
      </w:r>
      <w:r>
        <w:rPr>
          <w:rFonts w:ascii="Courier New" w:hAnsi="Courier New"/>
          <w:b w:val="0"/>
          <w:i w:val="0"/>
          <w:color w:val="1F4D78"/>
          <w:sz w:val="20"/>
        </w:rPr>
        <w:t>activeRole=organisateur</w:t>
      </w:r>
      <w:r>
        <w:rPr>
          <w:rFonts w:ascii="Calibri" w:hAnsi="Calibri"/>
          <w:b w:val="0"/>
          <w:i w:val="0"/>
          <w:color w:val="172033"/>
          <w:sz w:val="20"/>
        </w:rPr>
        <w:t xml:space="preserve">, </w:t>
      </w:r>
      <w:r>
        <w:rPr>
          <w:rFonts w:ascii="Courier New" w:hAnsi="Courier New"/>
          <w:b w:val="0"/>
          <w:i w:val="0"/>
          <w:color w:val="1F4D78"/>
          <w:sz w:val="20"/>
        </w:rPr>
        <w:t>orgStatus=active</w:t>
      </w:r>
      <w:r>
        <w:rPr>
          <w:rFonts w:ascii="Calibri" w:hAnsi="Calibri"/>
          <w:b w:val="0"/>
          <w:i w:val="0"/>
          <w:color w:val="172033"/>
          <w:sz w:val="20"/>
        </w:rPr>
        <w:t>, qui soumet une candidature prestataire.</w:t>
      </w:r>
    </w:p>
    <w:p>
      <w:pPr>
        <w:spacing w:after="80"/>
      </w:pPr>
      <w:r>
        <w:rPr>
          <w:rFonts w:ascii="Calibri" w:hAnsi="Calibri"/>
          <w:b w:val="0"/>
          <w:i w:val="0"/>
          <w:color w:val="172033"/>
          <w:sz w:val="20"/>
        </w:rPr>
        <w:t>Étapes : Depuis un compte organisateur actif, compléter et soumettre le dossier prestataire.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orgStatus</w:t>
      </w:r>
      <w:r>
        <w:rPr>
          <w:rFonts w:ascii="Calibri" w:hAnsi="Calibri"/>
          <w:b w:val="0"/>
          <w:i w:val="0"/>
          <w:color w:val="172033"/>
          <w:sz w:val="20"/>
        </w:rPr>
        <w:t xml:space="preserve"> reste </w:t>
      </w:r>
      <w:r>
        <w:rPr>
          <w:rFonts w:ascii="Courier New" w:hAnsi="Courier New"/>
          <w:b w:val="0"/>
          <w:i w:val="0"/>
          <w:color w:val="1F4D78"/>
          <w:sz w:val="20"/>
        </w:rPr>
        <w:t>active</w:t>
      </w:r>
      <w:r>
        <w:rPr>
          <w:rFonts w:ascii="Calibri" w:hAnsi="Calibri"/>
          <w:b w:val="0"/>
          <w:i w:val="0"/>
          <w:color w:val="172033"/>
          <w:sz w:val="20"/>
        </w:rPr>
        <w:t xml:space="preserve"> (l'interface organisateur reste accessible) pendant que </w:t>
      </w:r>
      <w:r>
        <w:rPr>
          <w:rFonts w:ascii="Courier New" w:hAnsi="Courier New"/>
          <w:b w:val="0"/>
          <w:i w:val="0"/>
          <w:color w:val="1F4D78"/>
          <w:sz w:val="20"/>
        </w:rPr>
        <w:t>prestStatus</w:t>
      </w:r>
      <w:r>
        <w:rPr>
          <w:rFonts w:ascii="Calibri" w:hAnsi="Calibri"/>
          <w:b w:val="0"/>
          <w:i w:val="0"/>
          <w:color w:val="172033"/>
          <w:sz w:val="20"/>
        </w:rPr>
        <w:t xml:space="preserve"> passe à </w:t>
      </w:r>
      <w:r>
        <w:rPr>
          <w:rFonts w:ascii="Courier New" w:hAnsi="Courier New"/>
          <w:b w:val="0"/>
          <w:i w:val="0"/>
          <w:color w:val="1F4D78"/>
          <w:sz w:val="20"/>
        </w:rPr>
        <w:t>pending</w:t>
      </w:r>
      <w:r>
        <w:rPr>
          <w:rFonts w:ascii="Calibri" w:hAnsi="Calibri"/>
          <w:b w:val="0"/>
          <w:i w:val="0"/>
          <w:color w:val="172033"/>
          <w:sz w:val="20"/>
        </w:rPr>
        <w:t xml:space="preserve"> — jamais de régression sur l'interface déjà validée. Confirme la garantie documentée dans </w:t>
      </w:r>
      <w:r>
        <w:rPr>
          <w:rFonts w:ascii="Courier New" w:hAnsi="Courier New"/>
          <w:b w:val="0"/>
          <w:i w:val="0"/>
          <w:color w:val="1F4D78"/>
          <w:sz w:val="20"/>
        </w:rPr>
        <w:t>CLAUDE.md</w:t>
      </w:r>
      <w:r>
        <w:rPr>
          <w:rFonts w:ascii="Calibri" w:hAnsi="Calibri"/>
          <w:b w:val="0"/>
          <w:i w:val="0"/>
          <w:color w:val="172033"/>
          <w:sz w:val="20"/>
        </w:rPr>
        <w:t xml:space="preserve"> (« un organisateur déjà actif qui candidate en plus comme prestataire ne doit pas se retrouver bloqué de ses deux interfaces »).</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un organisateur déjà actif qui candidate en prestataire ne perd pas orgStatus=active ».</w:t>
      </w:r>
    </w:p>
    <w:p>
      <w:r>
        <w:rPr>
          <w:rFonts w:ascii="Calibri" w:hAnsi="Calibri"/>
          <w:b/>
          <w:i w:val="0"/>
          <w:color w:val="172033"/>
          <w:sz w:val="20"/>
        </w:rPr>
        <w:t>PROV-010 — Rejet puis resoumission (`needs_changes` → `resubmitted`)</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Dossier prestataire existant avec statut </w:t>
      </w:r>
      <w:r>
        <w:rPr>
          <w:rFonts w:ascii="Courier New" w:hAnsi="Courier New"/>
          <w:b w:val="0"/>
          <w:i w:val="0"/>
          <w:color w:val="1F4D78"/>
          <w:sz w:val="20"/>
        </w:rPr>
        <w:t>needs_changes</w:t>
      </w:r>
      <w:r>
        <w:rPr>
          <w:rFonts w:ascii="Calibri" w:hAnsi="Calibri"/>
          <w:b w:val="0"/>
          <w:i w:val="0"/>
          <w:color w:val="172033"/>
          <w:sz w:val="20"/>
        </w:rPr>
        <w:t xml:space="preserve"> (renvoyé par un agent).</w:t>
      </w:r>
    </w:p>
    <w:p>
      <w:pPr>
        <w:spacing w:after="80"/>
      </w:pPr>
      <w:r>
        <w:rPr>
          <w:rFonts w:ascii="Calibri" w:hAnsi="Calibri"/>
          <w:b w:val="0"/>
          <w:i w:val="0"/>
          <w:color w:val="172033"/>
          <w:sz w:val="20"/>
        </w:rPr>
        <w:t>Étapes : Rouvrir le wizard en mode connecté, modifier les champs demandés, soumettre à nouveau.</w:t>
      </w:r>
    </w:p>
    <w:p>
      <w:pPr>
        <w:spacing w:after="80"/>
      </w:pPr>
      <w:r>
        <w:rPr>
          <w:rFonts w:ascii="Calibri" w:hAnsi="Calibri"/>
          <w:b w:val="0"/>
          <w:i w:val="0"/>
          <w:color w:val="172033"/>
          <w:sz w:val="20"/>
        </w:rPr>
        <w:t xml:space="preserve">Résultat attendu : Le statut de la candidature passe à </w:t>
      </w:r>
      <w:r>
        <w:rPr>
          <w:rFonts w:ascii="Courier New" w:hAnsi="Courier New"/>
          <w:b w:val="0"/>
          <w:i w:val="0"/>
          <w:color w:val="1F4D78"/>
          <w:sz w:val="20"/>
        </w:rPr>
        <w:t>resubmitted</w:t>
      </w:r>
      <w:r>
        <w:rPr>
          <w:rFonts w:ascii="Calibri" w:hAnsi="Calibri"/>
          <w:b w:val="0"/>
          <w:i w:val="0"/>
          <w:color w:val="172033"/>
          <w:sz w:val="20"/>
        </w:rPr>
        <w:t xml:space="preserve"> (pas un nouveau dossier créé) ; les documents précédemment fournis restent visibles/réutilisables sauf ceux explicitement retirés.</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applicationsPrestataire.integration.test.ts</w:t>
      </w:r>
      <w:r>
        <w:rPr>
          <w:rFonts w:ascii="Calibri" w:hAnsi="Calibri"/>
          <w:b w:val="0"/>
          <w:i w:val="0"/>
          <w:color w:val="172033"/>
          <w:sz w:val="20"/>
        </w:rPr>
        <w:t xml:space="preserve"> → « resoumission après needs_changes passe le statut à resubmitted ».</w:t>
      </w:r>
    </w:p>
    <w:p>
      <w:r>
        <w:rPr>
          <w:rFonts w:ascii="Calibri" w:hAnsi="Calibri"/>
          <w:b/>
          <w:i w:val="0"/>
          <w:color w:val="172033"/>
          <w:sz w:val="20"/>
        </w:rPr>
        <w:t>PROV-011 — Candidature réellement rejetée (`prestStatus=rejected`) : accès à l'espace prestataire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Compte avec </w:t>
      </w:r>
      <w:r>
        <w:rPr>
          <w:rFonts w:ascii="Courier New" w:hAnsi="Courier New"/>
          <w:b w:val="0"/>
          <w:i w:val="0"/>
          <w:color w:val="1F4D78"/>
          <w:sz w:val="20"/>
        </w:rPr>
        <w:t>roles</w:t>
      </w:r>
      <w:r>
        <w:rPr>
          <w:rFonts w:ascii="Calibri" w:hAnsi="Calibri"/>
          <w:b w:val="0"/>
          <w:i w:val="0"/>
          <w:color w:val="172033"/>
          <w:sz w:val="20"/>
        </w:rPr>
        <w:t xml:space="preserve"> incluant </w:t>
      </w:r>
      <w:r>
        <w:rPr>
          <w:rFonts w:ascii="Courier New" w:hAnsi="Courier New"/>
          <w:b w:val="0"/>
          <w:i w:val="0"/>
          <w:color w:val="1F4D78"/>
          <w:sz w:val="20"/>
        </w:rPr>
        <w:t>prestataire</w:t>
      </w:r>
      <w:r>
        <w:rPr>
          <w:rFonts w:ascii="Calibri" w:hAnsi="Calibri"/>
          <w:b w:val="0"/>
          <w:i w:val="0"/>
          <w:color w:val="172033"/>
          <w:sz w:val="20"/>
        </w:rPr>
        <w:t xml:space="preserve"> mais </w:t>
      </w:r>
      <w:r>
        <w:rPr>
          <w:rFonts w:ascii="Courier New" w:hAnsi="Courier New"/>
          <w:b w:val="0"/>
          <w:i w:val="0"/>
          <w:color w:val="1F4D78"/>
          <w:sz w:val="20"/>
        </w:rPr>
        <w:t>prestStatus='rejected'</w:t>
      </w:r>
      <w:r>
        <w:rPr>
          <w:rFonts w:ascii="Calibri" w:hAnsi="Calibri"/>
          <w:b w:val="0"/>
          <w:i w:val="0"/>
          <w:color w:val="172033"/>
          <w:sz w:val="20"/>
        </w:rPr>
        <w:t>.</w:t>
      </w:r>
    </w:p>
    <w:p>
      <w:pPr>
        <w:spacing w:after="80"/>
      </w:pPr>
      <w:r>
        <w:rPr>
          <w:rFonts w:ascii="Calibri" w:hAnsi="Calibri"/>
          <w:b w:val="0"/>
          <w:i w:val="0"/>
          <w:color w:val="172033"/>
          <w:sz w:val="20"/>
        </w:rPr>
        <w:t xml:space="preserve">Étapes : Se connecter, naviguer vers </w:t>
      </w:r>
      <w:r>
        <w:rPr>
          <w:rFonts w:ascii="Courier New" w:hAnsi="Courier New"/>
          <w:b w:val="0"/>
          <w:i w:val="0"/>
          <w:color w:val="1F4D78"/>
          <w:sz w:val="20"/>
        </w:rPr>
        <w:t>/offer-services</w:t>
      </w:r>
      <w:r>
        <w:rPr>
          <w:rFonts w:ascii="Calibri" w:hAnsi="Calibri"/>
          <w:b w:val="0"/>
          <w:i w:val="0"/>
          <w:color w:val="172033"/>
          <w:sz w:val="20"/>
        </w:rPr>
        <w:t>.</w:t>
      </w:r>
    </w:p>
    <w:p>
      <w:r>
        <w:rPr>
          <w:rFonts w:ascii="Calibri" w:hAnsi="Calibri"/>
          <w:b w:val="0"/>
          <w:i w:val="0"/>
          <w:color w:val="172033"/>
          <w:sz w:val="20"/>
        </w:rPr>
        <w:t xml:space="preserve">Résultat attendu attendu par le produit : l'accès devrait être bloqué ou l'utilisateur redirigé/informé du rejet (parallèle à </w:t>
      </w:r>
      <w:r>
        <w:rPr>
          <w:rFonts w:ascii="Courier New" w:hAnsi="Courier New"/>
          <w:b w:val="0"/>
          <w:i w:val="0"/>
          <w:color w:val="1F4D78"/>
          <w:sz w:val="20"/>
        </w:rPr>
        <w:t>canCreateEvent</w:t>
      </w:r>
      <w:r>
        <w:rPr>
          <w:rFonts w:ascii="Calibri" w:hAnsi="Calibri"/>
          <w:b w:val="0"/>
          <w:i w:val="0"/>
          <w:color w:val="172033"/>
          <w:sz w:val="20"/>
        </w:rPr>
        <w:t>/</w:t>
      </w:r>
      <w:r>
        <w:rPr>
          <w:rFonts w:ascii="Courier New" w:hAnsi="Courier New"/>
          <w:b w:val="0"/>
          <w:i w:val="0"/>
          <w:color w:val="1F4D78"/>
          <w:sz w:val="20"/>
        </w:rPr>
        <w:t>getCreateEventBlockedReason</w:t>
      </w:r>
      <w:r>
        <w:rPr>
          <w:rFonts w:ascii="Calibri" w:hAnsi="Calibri"/>
          <w:b w:val="0"/>
          <w:i w:val="0"/>
          <w:color w:val="172033"/>
          <w:sz w:val="20"/>
        </w:rPr>
        <w:t xml:space="preserve"> côté organisateur qui gère explicitement 'rejected'). </w:t>
      </w:r>
      <w:r>
        <w:rPr>
          <w:rFonts w:ascii="Calibri" w:hAnsi="Calibri"/>
          <w:b/>
          <w:i w:val="0"/>
          <w:color w:val="172033"/>
          <w:sz w:val="20"/>
        </w:rPr>
        <w:t>Constat de code</w:t>
      </w:r>
      <w:r>
        <w:rPr>
          <w:rFonts w:ascii="Calibri" w:hAnsi="Calibri"/>
          <w:b w:val="0"/>
          <w:i w:val="0"/>
          <w:color w:val="172033"/>
          <w:sz w:val="20"/>
        </w:rPr>
        <w:t xml:space="preserve"> : </w:t>
      </w:r>
      <w:r>
        <w:rPr>
          <w:rFonts w:ascii="Courier New" w:hAnsi="Courier New"/>
          <w:b w:val="0"/>
          <w:i w:val="0"/>
          <w:color w:val="1F4D78"/>
          <w:sz w:val="20"/>
        </w:rPr>
        <w:t>app/(app)/offer-services/page.tsx::requireProviderRole</w:t>
      </w:r>
      <w:r>
        <w:rPr>
          <w:rFonts w:ascii="Calibri" w:hAnsi="Calibri"/>
          <w:b w:val="0"/>
          <w:i w:val="0"/>
          <w:color w:val="172033"/>
          <w:sz w:val="20"/>
        </w:rPr>
        <w:t xml:space="preserve"> ne vérifie que </w:t>
      </w:r>
      <w:r>
        <w:rPr>
          <w:rFonts w:ascii="Courier New" w:hAnsi="Courier New"/>
          <w:b w:val="0"/>
          <w:i w:val="0"/>
          <w:color w:val="1F4D78"/>
          <w:sz w:val="20"/>
        </w:rPr>
        <w:t>roles.includes('prestataire')</w:t>
      </w:r>
      <w:r>
        <w:rPr>
          <w:rFonts w:ascii="Calibri" w:hAnsi="Calibri"/>
          <w:b w:val="0"/>
          <w:i w:val="0"/>
          <w:color w:val="172033"/>
          <w:sz w:val="20"/>
        </w:rPr>
        <w:t xml:space="preserve">, sans lire </w:t>
      </w:r>
      <w:r>
        <w:rPr>
          <w:rFonts w:ascii="Courier New" w:hAnsi="Courier New"/>
          <w:b w:val="0"/>
          <w:i w:val="0"/>
          <w:color w:val="1F4D78"/>
          <w:sz w:val="20"/>
        </w:rPr>
        <w:t>prestStatus</w:t>
      </w:r>
      <w:r>
        <w:rPr>
          <w:rFonts w:ascii="Calibri" w:hAnsi="Calibri"/>
          <w:b w:val="0"/>
          <w:i w:val="0"/>
          <w:color w:val="172033"/>
          <w:sz w:val="20"/>
        </w:rPr>
        <w:t xml:space="preserve"> — à vérifier manuellement si un compte rejeté peut malgré tout accéder à la page et modifier son profil/catalogue. Documenter l'écart s'il est confirmé.</w:t>
      </w:r>
    </w:p>
    <w:p>
      <w:pPr>
        <w:spacing w:after="80"/>
      </w:pPr>
      <w:r>
        <w:rPr>
          <w:rFonts w:ascii="Calibri" w:hAnsi="Calibri"/>
          <w:b w:val="0"/>
          <w:i w:val="0"/>
          <w:color w:val="172033"/>
          <w:sz w:val="20"/>
        </w:rPr>
        <w:t xml:space="preserve">Couverture auto existante : aucune couverture directe de ce chemin (seule la fonction pure </w:t>
      </w:r>
      <w:r>
        <w:rPr>
          <w:rFonts w:ascii="Courier New" w:hAnsi="Courier New"/>
          <w:b w:val="0"/>
          <w:i w:val="0"/>
          <w:color w:val="1F4D78"/>
          <w:sz w:val="20"/>
        </w:rPr>
        <w:t>canProposeServices</w:t>
      </w:r>
      <w:r>
        <w:rPr>
          <w:rFonts w:ascii="Calibri" w:hAnsi="Calibri"/>
          <w:b w:val="0"/>
          <w:i w:val="0"/>
          <w:color w:val="172033"/>
          <w:sz w:val="20"/>
        </w:rPr>
        <w:t xml:space="preserve"> est testée unitairement, jamais son branchement réel sur cette route).</w:t>
      </w:r>
    </w:p>
    <w:p>
      <w:pPr>
        <w:pStyle w:val="Heading3"/>
      </w:pPr>
      <w:r>
        <w:t>5.2 Page publique prestataire (profil) et catalogue</w:t>
      </w:r>
    </w:p>
    <w:p>
      <w:r>
        <w:rPr>
          <w:rFonts w:ascii="Calibri" w:hAnsi="Calibri"/>
          <w:b/>
          <w:i w:val="0"/>
          <w:color w:val="172033"/>
          <w:sz w:val="20"/>
        </w:rPr>
        <w:t>PROV-012 — Édition du profil : nom, description, ville/pays, zones d'intervention</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Compte prestataire actif sur </w:t>
      </w:r>
      <w:r>
        <w:rPr>
          <w:rFonts w:ascii="Courier New" w:hAnsi="Courier New"/>
          <w:b w:val="0"/>
          <w:i w:val="0"/>
          <w:color w:val="1F4D78"/>
          <w:sz w:val="20"/>
        </w:rPr>
        <w:t>/offer-services</w:t>
      </w:r>
      <w:r>
        <w:rPr>
          <w:rFonts w:ascii="Calibri" w:hAnsi="Calibri"/>
          <w:b w:val="0"/>
          <w:i w:val="0"/>
          <w:color w:val="172033"/>
          <w:sz w:val="20"/>
        </w:rPr>
        <w:t>.</w:t>
      </w:r>
    </w:p>
    <w:p>
      <w:pPr>
        <w:spacing w:after="80"/>
      </w:pPr>
      <w:r>
        <w:rPr>
          <w:rFonts w:ascii="Calibri" w:hAnsi="Calibri"/>
          <w:b w:val="0"/>
          <w:i w:val="0"/>
          <w:color w:val="172033"/>
          <w:sz w:val="20"/>
        </w:rPr>
        <w:t>Étapes : Modifier nom, headline (≤140 car.), description (≤1000 car.), ville, « Pays de base » (</w:t>
      </w:r>
      <w:r>
        <w:rPr>
          <w:rFonts w:ascii="Courier New" w:hAnsi="Courier New"/>
          <w:b w:val="0"/>
          <w:i w:val="0"/>
          <w:color w:val="1F4D78"/>
          <w:sz w:val="20"/>
        </w:rPr>
        <w:t>regionId</w:t>
      </w:r>
      <w:r>
        <w:rPr>
          <w:rFonts w:ascii="Calibri" w:hAnsi="Calibri"/>
          <w:b w:val="0"/>
          <w:i w:val="0"/>
          <w:color w:val="172033"/>
          <w:sz w:val="20"/>
        </w:rPr>
        <w:t>), cocher/décocher des zones d'intervention (y compris « International »). Enregistrer.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updateProviderProfile</w:t>
      </w:r>
      <w:r>
        <w:rPr>
          <w:rFonts w:ascii="Calibri" w:hAnsi="Calibri"/>
          <w:b w:val="0"/>
          <w:i w:val="0"/>
          <w:color w:val="172033"/>
          <w:sz w:val="20"/>
        </w:rPr>
        <w:t xml:space="preserve"> : le nom vide est rejeté (</w:t>
      </w:r>
      <w:r>
        <w:rPr>
          <w:rFonts w:ascii="Courier New" w:hAnsi="Courier New"/>
          <w:b w:val="0"/>
          <w:i w:val="0"/>
          <w:color w:val="1F4D78"/>
          <w:sz w:val="20"/>
        </w:rPr>
        <w:t>name_required</w:t>
      </w:r>
      <w:r>
        <w:rPr>
          <w:rFonts w:ascii="Calibri" w:hAnsi="Calibri"/>
          <w:b w:val="0"/>
          <w:i w:val="0"/>
          <w:color w:val="172033"/>
          <w:sz w:val="20"/>
        </w:rPr>
        <w:t xml:space="preserve">) ; la description/headline sont tronquées aux limites indiquées sans erreur ; changer </w:t>
      </w:r>
      <w:r>
        <w:rPr>
          <w:rFonts w:ascii="Courier New" w:hAnsi="Courier New"/>
          <w:b w:val="0"/>
          <w:i w:val="0"/>
          <w:color w:val="1F4D78"/>
          <w:sz w:val="20"/>
        </w:rPr>
        <w:t>regionId</w:t>
      </w:r>
      <w:r>
        <w:rPr>
          <w:rFonts w:ascii="Calibri" w:hAnsi="Calibri"/>
          <w:b w:val="0"/>
          <w:i w:val="0"/>
          <w:color w:val="172033"/>
          <w:sz w:val="20"/>
        </w:rPr>
        <w:t xml:space="preserve"> ne modifie </w:t>
      </w:r>
      <w:r>
        <w:rPr>
          <w:rFonts w:ascii="Calibri" w:hAnsi="Calibri"/>
          <w:b/>
          <w:i w:val="0"/>
          <w:color w:val="172033"/>
          <w:sz w:val="20"/>
        </w:rPr>
        <w:t>jamais</w:t>
      </w:r>
      <w:r>
        <w:rPr>
          <w:rFonts w:ascii="Calibri" w:hAnsi="Calibri"/>
          <w:b w:val="0"/>
          <w:i w:val="0"/>
          <w:color w:val="172033"/>
          <w:sz w:val="20"/>
        </w:rPr>
        <w:t xml:space="preserve"> la devise de facturation (</w:t>
      </w:r>
      <w:r>
        <w:rPr>
          <w:rFonts w:ascii="Courier New" w:hAnsi="Courier New"/>
          <w:b w:val="0"/>
          <w:i w:val="0"/>
          <w:color w:val="1F4D78"/>
          <w:sz w:val="20"/>
        </w:rPr>
        <w:t>providerBillingRegionId</w:t>
      </w:r>
      <w:r>
        <w:rPr>
          <w:rFonts w:ascii="Calibri" w:hAnsi="Calibri"/>
          <w:b w:val="0"/>
          <w:i w:val="0"/>
          <w:color w:val="172033"/>
          <w:sz w:val="20"/>
        </w:rPr>
        <w:t xml:space="preserve"> reste séparé, voir commentaire dans </w:t>
      </w:r>
      <w:r>
        <w:rPr>
          <w:rFonts w:ascii="Courier New" w:hAnsi="Courier New"/>
          <w:b w:val="0"/>
          <w:i w:val="0"/>
          <w:color w:val="1F4D78"/>
          <w:sz w:val="20"/>
        </w:rPr>
        <w:t>providerProfile.ts</w:t>
      </w:r>
      <w:r>
        <w:rPr>
          <w:rFonts w:ascii="Calibri" w:hAnsi="Calibri"/>
          <w:b w:val="0"/>
          <w:i w:val="0"/>
          <w:color w:val="172033"/>
          <w:sz w:val="20"/>
        </w:rPr>
        <w:t xml:space="preserve">) ; si « International » est coché, </w:t>
      </w:r>
      <w:r>
        <w:rPr>
          <w:rFonts w:ascii="Courier New" w:hAnsi="Courier New"/>
          <w:b w:val="0"/>
          <w:i w:val="0"/>
          <w:color w:val="1F4D78"/>
          <w:sz w:val="20"/>
        </w:rPr>
        <w:t>zonesIntervention</w:t>
      </w:r>
      <w:r>
        <w:rPr>
          <w:rFonts w:ascii="Calibri" w:hAnsi="Calibri"/>
          <w:b w:val="0"/>
          <w:i w:val="0"/>
          <w:color w:val="172033"/>
          <w:sz w:val="20"/>
        </w:rPr>
        <w:t xml:space="preserve"> devient </w:t>
      </w:r>
      <w:r>
        <w:rPr>
          <w:rFonts w:ascii="Courier New" w:hAnsi="Courier New"/>
          <w:b w:val="0"/>
          <w:i w:val="0"/>
          <w:color w:val="1F4D78"/>
          <w:sz w:val="20"/>
        </w:rPr>
        <w:t>['international']</w:t>
      </w:r>
      <w:r>
        <w:rPr>
          <w:rFonts w:ascii="Calibri" w:hAnsi="Calibri"/>
          <w:b w:val="0"/>
          <w:i w:val="0"/>
          <w:color w:val="172033"/>
          <w:sz w:val="20"/>
        </w:rPr>
        <w:t xml:space="preserve"> exclusivement (toute autre zone est écrasée) ; sinon le </w:t>
      </w:r>
      <w:r>
        <w:rPr>
          <w:rFonts w:ascii="Courier New" w:hAnsi="Courier New"/>
          <w:b w:val="0"/>
          <w:i w:val="0"/>
          <w:color w:val="1F4D78"/>
          <w:sz w:val="20"/>
        </w:rPr>
        <w:t>regionId</w:t>
      </w:r>
      <w:r>
        <w:rPr>
          <w:rFonts w:ascii="Calibri" w:hAnsi="Calibri"/>
          <w:b w:val="0"/>
          <w:i w:val="0"/>
          <w:color w:val="172033"/>
          <w:sz w:val="20"/>
        </w:rPr>
        <w:t xml:space="preserve"> courant est toujours implicitement inclus dans </w:t>
      </w:r>
      <w:r>
        <w:rPr>
          <w:rFonts w:ascii="Courier New" w:hAnsi="Courier New"/>
          <w:b w:val="0"/>
          <w:i w:val="0"/>
          <w:color w:val="1F4D78"/>
          <w:sz w:val="20"/>
        </w:rPr>
        <w:t>zonesIntervention</w:t>
      </w:r>
      <w:r>
        <w:rPr>
          <w:rFonts w:ascii="Calibri" w:hAnsi="Calibri"/>
          <w:b w:val="0"/>
          <w:i w:val="0"/>
          <w:color w:val="172033"/>
          <w:sz w:val="20"/>
        </w:rPr>
        <w:t xml:space="preserve"> même s'il n'a pas été coché explicitement.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providerProfile.integration.test.ts</w:t>
      </w:r>
      <w:r>
        <w:rPr>
          <w:rFonts w:ascii="Calibri" w:hAnsi="Calibri"/>
          <w:b w:val="0"/>
          <w:i w:val="0"/>
          <w:color w:val="172033"/>
          <w:sz w:val="20"/>
        </w:rPr>
        <w:t xml:space="preserve"> → section </w:t>
      </w:r>
      <w:r>
        <w:rPr>
          <w:rFonts w:ascii="Courier New" w:hAnsi="Courier New"/>
          <w:b w:val="0"/>
          <w:i w:val="0"/>
          <w:color w:val="1F4D78"/>
          <w:sz w:val="20"/>
        </w:rPr>
        <w:t>updateProviderProfile</w:t>
      </w:r>
      <w:r>
        <w:rPr>
          <w:rFonts w:ascii="Calibri" w:hAnsi="Calibri"/>
          <w:b w:val="0"/>
          <w:i w:val="0"/>
          <w:color w:val="172033"/>
          <w:sz w:val="20"/>
        </w:rPr>
        <w:t xml:space="preserve"> (garanties zonesIntervention/regionId à vérifier précisément dans ce fichier — mêmes règles que </w:t>
      </w:r>
      <w:r>
        <w:rPr>
          <w:rFonts w:ascii="Courier New" w:hAnsi="Courier New"/>
          <w:b w:val="0"/>
          <w:i w:val="0"/>
          <w:color w:val="1F4D78"/>
          <w:sz w:val="20"/>
        </w:rPr>
        <w:t>organizerProfile.ts</w:t>
      </w:r>
      <w:r>
        <w:rPr>
          <w:rFonts w:ascii="Calibri" w:hAnsi="Calibri"/>
          <w:b w:val="0"/>
          <w:i w:val="0"/>
          <w:color w:val="172033"/>
          <w:sz w:val="20"/>
        </w:rPr>
        <w:t>).</w:t>
      </w:r>
    </w:p>
    <w:p>
      <w:r>
        <w:rPr>
          <w:rFonts w:ascii="Calibri" w:hAnsi="Calibri"/>
          <w:b/>
          <w:i w:val="0"/>
          <w:color w:val="172033"/>
          <w:sz w:val="20"/>
        </w:rPr>
        <w:t>PROV-013 — Édition du profil : réseaux sociaux et site web (double écriture legacy)</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 Renseigner un lien Instagram et un site web, enregistrer, recharger la page.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website</w:t>
      </w:r>
      <w:r>
        <w:rPr>
          <w:rFonts w:ascii="Calibri" w:hAnsi="Calibri"/>
          <w:b w:val="0"/>
          <w:i w:val="0"/>
          <w:color w:val="172033"/>
          <w:sz w:val="20"/>
        </w:rPr>
        <w:t xml:space="preserve"> est écrit à la fois en top-level (</w:t>
      </w:r>
      <w:r>
        <w:rPr>
          <w:rFonts w:ascii="Courier New" w:hAnsi="Courier New"/>
          <w:b w:val="0"/>
          <w:i w:val="0"/>
          <w:color w:val="1F4D78"/>
          <w:sz w:val="20"/>
        </w:rPr>
        <w:t>profile.website</w:t>
      </w:r>
      <w:r>
        <w:rPr>
          <w:rFonts w:ascii="Calibri" w:hAnsi="Calibri"/>
          <w:b w:val="0"/>
          <w:i w:val="0"/>
          <w:color w:val="172033"/>
          <w:sz w:val="20"/>
        </w:rPr>
        <w:t xml:space="preserve">) et dans </w:t>
      </w:r>
      <w:r>
        <w:rPr>
          <w:rFonts w:ascii="Courier New" w:hAnsi="Courier New"/>
          <w:b w:val="0"/>
          <w:i w:val="0"/>
          <w:color w:val="1F4D78"/>
          <w:sz w:val="20"/>
        </w:rPr>
        <w:t>socialLinks.website</w:t>
      </w:r>
      <w:r>
        <w:rPr>
          <w:rFonts w:ascii="Calibri" w:hAnsi="Calibri"/>
          <w:b w:val="0"/>
          <w:i w:val="0"/>
          <w:color w:val="172033"/>
          <w:sz w:val="20"/>
        </w:rPr>
        <w:t xml:space="preserve"> (toujours synchronisés, compat lecture ancienne) ; une URL invalide est neutralisée (</w:t>
      </w:r>
      <w:r>
        <w:rPr>
          <w:rFonts w:ascii="Courier New" w:hAnsi="Courier New"/>
          <w:b w:val="0"/>
          <w:i w:val="0"/>
          <w:color w:val="1F4D78"/>
          <w:sz w:val="20"/>
        </w:rPr>
        <w:t>socialUrl</w:t>
      </w:r>
      <w:r>
        <w:rPr>
          <w:rFonts w:ascii="Calibri" w:hAnsi="Calibri"/>
          <w:b w:val="0"/>
          <w:i w:val="0"/>
          <w:color w:val="172033"/>
          <w:sz w:val="20"/>
        </w:rPr>
        <w:t xml:space="preserve"> renvoie </w:t>
      </w:r>
      <w:r>
        <w:rPr>
          <w:rFonts w:ascii="Courier New" w:hAnsi="Courier New"/>
          <w:b w:val="0"/>
          <w:i w:val="0"/>
          <w:color w:val="1F4D78"/>
          <w:sz w:val="20"/>
        </w:rPr>
        <w:t>''</w:t>
      </w:r>
      <w:r>
        <w:rPr>
          <w:rFonts w:ascii="Calibri" w:hAnsi="Calibri"/>
          <w:b w:val="0"/>
          <w:i w:val="0"/>
          <w:color w:val="172033"/>
          <w:sz w:val="20"/>
        </w:rPr>
        <w:t>) sans faire planter la sauvegarde.</w:t>
      </w:r>
    </w:p>
    <w:p>
      <w:pPr>
        <w:spacing w:after="80"/>
      </w:pPr>
      <w:r>
        <w:rPr>
          <w:rFonts w:ascii="Calibri" w:hAnsi="Calibri"/>
          <w:b w:val="0"/>
          <w:i w:val="0"/>
          <w:color w:val="172033"/>
          <w:sz w:val="20"/>
        </w:rPr>
        <w:t xml:space="preserve">Couverture auto existante : à confirmer dans </w:t>
      </w:r>
      <w:r>
        <w:rPr>
          <w:rFonts w:ascii="Courier New" w:hAnsi="Courier New"/>
          <w:b w:val="0"/>
          <w:i w:val="0"/>
          <w:color w:val="1F4D78"/>
          <w:sz w:val="20"/>
        </w:rPr>
        <w:t>providerProfile.integration.test.ts</w:t>
      </w:r>
      <w:r>
        <w:rPr>
          <w:rFonts w:ascii="Calibri" w:hAnsi="Calibri"/>
          <w:b w:val="0"/>
          <w:i w:val="0"/>
          <w:color w:val="172033"/>
          <w:sz w:val="20"/>
        </w:rPr>
        <w:t xml:space="preserve"> (probable, non lu en détail ici) — sinon test manuel requis.</w:t>
      </w:r>
    </w:p>
    <w:p>
      <w:r>
        <w:rPr>
          <w:rFonts w:ascii="Calibri" w:hAnsi="Calibri"/>
          <w:b/>
          <w:i w:val="0"/>
          <w:color w:val="172033"/>
          <w:sz w:val="20"/>
        </w:rPr>
        <w:t>PROV-014 — Upload photo de profil (avatar) et couverture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Étapes : Sur </w:t>
      </w:r>
      <w:r>
        <w:rPr>
          <w:rFonts w:ascii="Courier New" w:hAnsi="Courier New"/>
          <w:b w:val="0"/>
          <w:i w:val="0"/>
          <w:color w:val="1F4D78"/>
          <w:sz w:val="20"/>
        </w:rPr>
        <w:t>/offer-services</w:t>
      </w:r>
      <w:r>
        <w:rPr>
          <w:rFonts w:ascii="Calibri" w:hAnsi="Calibri"/>
          <w:b w:val="0"/>
          <w:i w:val="0"/>
          <w:color w:val="172033"/>
          <w:sz w:val="20"/>
        </w:rPr>
        <w:t xml:space="preserve">, uploader une image comme avatar (recadrage via </w:t>
      </w:r>
      <w:r>
        <w:rPr>
          <w:rFonts w:ascii="Courier New" w:hAnsi="Courier New"/>
          <w:b w:val="0"/>
          <w:i w:val="0"/>
          <w:color w:val="1F4D78"/>
          <w:sz w:val="20"/>
        </w:rPr>
        <w:t>ImageCropperModal</w:t>
      </w:r>
      <w:r>
        <w:rPr>
          <w:rFonts w:ascii="Calibri" w:hAnsi="Calibri"/>
          <w:b w:val="0"/>
          <w:i w:val="0"/>
          <w:color w:val="172033"/>
          <w:sz w:val="20"/>
        </w:rPr>
        <w:t>), puis une couverture.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uploadProviderProfileMedia(caller, 'avatar'|'cover', dataUri)</w:t>
      </w:r>
      <w:r>
        <w:rPr>
          <w:rFonts w:ascii="Calibri" w:hAnsi="Calibri"/>
          <w:b w:val="0"/>
          <w:i w:val="0"/>
          <w:color w:val="172033"/>
          <w:sz w:val="20"/>
        </w:rPr>
        <w:t xml:space="preserve"> : seuls les MIME types image autorisés (</w:t>
      </w:r>
      <w:r>
        <w:rPr>
          <w:rFonts w:ascii="Courier New" w:hAnsi="Courier New"/>
          <w:b w:val="0"/>
          <w:i w:val="0"/>
          <w:color w:val="1F4D78"/>
          <w:sz w:val="20"/>
        </w:rPr>
        <w:t>IMAGE_MIME_TYPES</w:t>
      </w:r>
      <w:r>
        <w:rPr>
          <w:rFonts w:ascii="Calibri" w:hAnsi="Calibri"/>
          <w:b w:val="0"/>
          <w:i w:val="0"/>
          <w:color w:val="172033"/>
          <w:sz w:val="20"/>
        </w:rPr>
        <w:t xml:space="preserve">) sont acceptés ; en cas de type non supporté, erreur propre sans upload partiel ; </w:t>
      </w:r>
      <w:r>
        <w:rPr>
          <w:rFonts w:ascii="Courier New" w:hAnsi="Courier New"/>
          <w:b w:val="0"/>
          <w:i w:val="0"/>
          <w:color w:val="1F4D78"/>
          <w:sz w:val="20"/>
        </w:rPr>
        <w:t>photoUrl</w:t>
      </w:r>
      <w:r>
        <w:rPr>
          <w:rFonts w:ascii="Calibri" w:hAnsi="Calibri"/>
          <w:b w:val="0"/>
          <w:i w:val="0"/>
          <w:color w:val="172033"/>
          <w:sz w:val="20"/>
        </w:rPr>
        <w:t>/</w:t>
      </w:r>
      <w:r>
        <w:rPr>
          <w:rFonts w:ascii="Courier New" w:hAnsi="Courier New"/>
          <w:b w:val="0"/>
          <w:i w:val="0"/>
          <w:color w:val="1F4D78"/>
          <w:sz w:val="20"/>
        </w:rPr>
        <w:t>coverUrl</w:t>
      </w:r>
      <w:r>
        <w:rPr>
          <w:rFonts w:ascii="Calibri" w:hAnsi="Calibri"/>
          <w:b w:val="0"/>
          <w:i w:val="0"/>
          <w:color w:val="172033"/>
          <w:sz w:val="20"/>
        </w:rPr>
        <w:t xml:space="preserve"> mis à jour et immédiatement visibles sur la page publique (</w:t>
      </w:r>
      <w:r>
        <w:rPr>
          <w:rFonts w:ascii="Courier New" w:hAnsi="Courier New"/>
          <w:b w:val="0"/>
          <w:i w:val="0"/>
          <w:color w:val="1F4D78"/>
          <w:sz w:val="20"/>
        </w:rPr>
        <w:t>app/(public)/providers/[id]/page.tsx</w:t>
      </w:r>
      <w:r>
        <w:rPr>
          <w:rFonts w:ascii="Calibri" w:hAnsi="Calibri"/>
          <w:b w:val="0"/>
          <w:i w:val="0"/>
          <w:color w:val="172033"/>
          <w:sz w:val="20"/>
        </w:rPr>
        <w:t xml:space="preserve">, cover en </w:t>
      </w:r>
      <w:r>
        <w:rPr>
          <w:rFonts w:ascii="Courier New" w:hAnsi="Courier New"/>
          <w:b w:val="0"/>
          <w:i w:val="0"/>
          <w:color w:val="1F4D78"/>
          <w:sz w:val="20"/>
        </w:rPr>
        <w:t>background</w:t>
      </w:r>
      <w:r>
        <w:rPr>
          <w:rFonts w:ascii="Calibri" w:hAnsi="Calibri"/>
          <w:b w:val="0"/>
          <w:i w:val="0"/>
          <w:color w:val="172033"/>
          <w:sz w:val="20"/>
        </w:rPr>
        <w:t xml:space="preserve"> dégradé si absente, avatar remplacé par l'initiale du nom si absent).</w:t>
      </w:r>
    </w:p>
    <w:p>
      <w:pPr>
        <w:spacing w:after="80"/>
      </w:pPr>
      <w:r>
        <w:rPr>
          <w:rFonts w:ascii="Calibri" w:hAnsi="Calibri"/>
          <w:b w:val="0"/>
          <w:i w:val="0"/>
          <w:color w:val="172033"/>
          <w:sz w:val="20"/>
        </w:rPr>
        <w:t xml:space="preserve">Couverture auto existante : à vérifier dans </w:t>
      </w:r>
      <w:r>
        <w:rPr>
          <w:rFonts w:ascii="Courier New" w:hAnsi="Courier New"/>
          <w:b w:val="0"/>
          <w:i w:val="0"/>
          <w:color w:val="1F4D78"/>
          <w:sz w:val="20"/>
        </w:rPr>
        <w:t>providerProfile.integration.test.ts</w:t>
      </w:r>
      <w:r>
        <w:rPr>
          <w:rFonts w:ascii="Calibri" w:hAnsi="Calibri"/>
          <w:b w:val="0"/>
          <w:i w:val="0"/>
          <w:color w:val="172033"/>
          <w:sz w:val="20"/>
        </w:rPr>
        <w:t xml:space="preserve"> (fonction </w:t>
      </w:r>
      <w:r>
        <w:rPr>
          <w:rFonts w:ascii="Courier New" w:hAnsi="Courier New"/>
          <w:b w:val="0"/>
          <w:i w:val="0"/>
          <w:color w:val="1F4D78"/>
          <w:sz w:val="20"/>
        </w:rPr>
        <w:t>uploadProviderProfileMedia</w:t>
      </w:r>
      <w:r>
        <w:rPr>
          <w:rFonts w:ascii="Calibri" w:hAnsi="Calibri"/>
          <w:b w:val="0"/>
          <w:i w:val="0"/>
          <w:color w:val="172033"/>
          <w:sz w:val="20"/>
        </w:rPr>
        <w:t>) — sinon manuel.</w:t>
      </w:r>
    </w:p>
    <w:p>
      <w:r>
        <w:rPr>
          <w:rFonts w:ascii="Calibri" w:hAnsi="Calibri"/>
          <w:b/>
          <w:i w:val="0"/>
          <w:color w:val="172033"/>
          <w:sz w:val="20"/>
        </w:rPr>
        <w:t>PROV-015 — Catégories d'activité (`prestataireTypes`) : ajout/retrait post-candidature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Étapes : Depuis </w:t>
      </w:r>
      <w:r>
        <w:rPr>
          <w:rFonts w:ascii="Courier New" w:hAnsi="Courier New"/>
          <w:b w:val="0"/>
          <w:i w:val="0"/>
          <w:color w:val="1F4D78"/>
          <w:sz w:val="20"/>
        </w:rPr>
        <w:t>/offer-services</w:t>
      </w:r>
      <w:r>
        <w:rPr>
          <w:rFonts w:ascii="Calibri" w:hAnsi="Calibri"/>
          <w:b w:val="0"/>
          <w:i w:val="0"/>
          <w:color w:val="172033"/>
          <w:sz w:val="20"/>
        </w:rPr>
        <w:t xml:space="preserve">, ajouter une deuxième catégorie parmi </w:t>
      </w:r>
      <w:r>
        <w:rPr>
          <w:rFonts w:ascii="Courier New" w:hAnsi="Courier New"/>
          <w:b w:val="0"/>
          <w:i w:val="0"/>
          <w:color w:val="1F4D78"/>
          <w:sz w:val="20"/>
        </w:rPr>
        <w:t>PROVIDER_CATEGORIES</w:t>
      </w:r>
      <w:r>
        <w:rPr>
          <w:rFonts w:ascii="Calibri" w:hAnsi="Calibri"/>
          <w:b w:val="0"/>
          <w:i w:val="0"/>
          <w:color w:val="172033"/>
          <w:sz w:val="20"/>
        </w:rPr>
        <w:t xml:space="preserve"> (ex. ajouter « Food &amp; boissons » à un profil « Artiste »), enregistrer.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normalizeProviderTypes</w:t>
      </w:r>
      <w:r>
        <w:rPr>
          <w:rFonts w:ascii="Calibri" w:hAnsi="Calibri"/>
          <w:b w:val="0"/>
          <w:i w:val="0"/>
          <w:color w:val="172033"/>
          <w:sz w:val="20"/>
        </w:rPr>
        <w:t xml:space="preserve"> déduplique et ne garde que des ids valides (alias legacy comme </w:t>
      </w:r>
      <w:r>
        <w:rPr>
          <w:rFonts w:ascii="Courier New" w:hAnsi="Courier New"/>
          <w:b w:val="0"/>
          <w:i w:val="0"/>
          <w:color w:val="1F4D78"/>
          <w:sz w:val="20"/>
        </w:rPr>
        <w:t>'dj'</w:t>
      </w:r>
      <w:r>
        <w:rPr>
          <w:rFonts w:ascii="Calibri" w:hAnsi="Calibri"/>
          <w:b w:val="0"/>
          <w:i w:val="0"/>
          <w:color w:val="172033"/>
          <w:sz w:val="20"/>
        </w:rPr>
        <w:t>→</w:t>
      </w:r>
      <w:r>
        <w:rPr>
          <w:rFonts w:ascii="Courier New" w:hAnsi="Courier New"/>
          <w:b w:val="0"/>
          <w:i w:val="0"/>
          <w:color w:val="1F4D78"/>
          <w:sz w:val="20"/>
        </w:rPr>
        <w:t>'artiste'</w:t>
      </w:r>
      <w:r>
        <w:rPr>
          <w:rFonts w:ascii="Calibri" w:hAnsi="Calibri"/>
          <w:b w:val="0"/>
          <w:i w:val="0"/>
          <w:color w:val="172033"/>
          <w:sz w:val="20"/>
        </w:rPr>
        <w:t xml:space="preserve">, </w:t>
      </w:r>
      <w:r>
        <w:rPr>
          <w:rFonts w:ascii="Courier New" w:hAnsi="Courier New"/>
          <w:b w:val="0"/>
          <w:i w:val="0"/>
          <w:color w:val="1F4D78"/>
          <w:sz w:val="20"/>
        </w:rPr>
        <w:t>'traiteur'</w:t>
      </w:r>
      <w:r>
        <w:rPr>
          <w:rFonts w:ascii="Calibri" w:hAnsi="Calibri"/>
          <w:b w:val="0"/>
          <w:i w:val="0"/>
          <w:color w:val="172033"/>
          <w:sz w:val="20"/>
        </w:rPr>
        <w:t>→</w:t>
      </w:r>
      <w:r>
        <w:rPr>
          <w:rFonts w:ascii="Courier New" w:hAnsi="Courier New"/>
          <w:b w:val="0"/>
          <w:i w:val="0"/>
          <w:color w:val="1F4D78"/>
          <w:sz w:val="20"/>
        </w:rPr>
        <w:t>'food'</w:t>
      </w:r>
      <w:r>
        <w:rPr>
          <w:rFonts w:ascii="Calibri" w:hAnsi="Calibri"/>
          <w:b w:val="0"/>
          <w:i w:val="0"/>
          <w:color w:val="172033"/>
          <w:sz w:val="20"/>
        </w:rPr>
        <w:t xml:space="preserve"> normalisés via </w:t>
      </w:r>
      <w:r>
        <w:rPr>
          <w:rFonts w:ascii="Courier New" w:hAnsi="Courier New"/>
          <w:b w:val="0"/>
          <w:i w:val="0"/>
          <w:color w:val="1F4D78"/>
          <w:sz w:val="20"/>
        </w:rPr>
        <w:t>LEGACY_TYPE_ALIASES</w:t>
      </w:r>
      <w:r>
        <w:rPr>
          <w:rFonts w:ascii="Calibri" w:hAnsi="Calibri"/>
          <w:b w:val="0"/>
          <w:i w:val="0"/>
          <w:color w:val="172033"/>
          <w:sz w:val="20"/>
        </w:rPr>
        <w:t xml:space="preserve">) ; </w:t>
      </w:r>
      <w:r>
        <w:rPr>
          <w:rFonts w:ascii="Courier New" w:hAnsi="Courier New"/>
          <w:b w:val="0"/>
          <w:i w:val="0"/>
          <w:color w:val="1F4D78"/>
          <w:sz w:val="20"/>
        </w:rPr>
        <w:t>prestataireType</w:t>
      </w:r>
      <w:r>
        <w:rPr>
          <w:rFonts w:ascii="Calibri" w:hAnsi="Calibri"/>
          <w:b w:val="0"/>
          <w:i w:val="0"/>
          <w:color w:val="172033"/>
          <w:sz w:val="20"/>
        </w:rPr>
        <w:t xml:space="preserve"> (primaire) recalculé via </w:t>
      </w:r>
      <w:r>
        <w:rPr>
          <w:rFonts w:ascii="Courier New" w:hAnsi="Courier New"/>
          <w:b w:val="0"/>
          <w:i w:val="0"/>
          <w:color w:val="1F4D78"/>
          <w:sz w:val="20"/>
        </w:rPr>
        <w:t>getPrimaryProviderType</w:t>
      </w:r>
      <w:r>
        <w:rPr>
          <w:rFonts w:ascii="Calibri" w:hAnsi="Calibri"/>
          <w:b w:val="0"/>
          <w:i w:val="0"/>
          <w:color w:val="172033"/>
          <w:sz w:val="20"/>
        </w:rPr>
        <w:t xml:space="preserve"> = premier type normalisé ; les badges de catégories sur la page publique (</w:t>
      </w:r>
      <w:r>
        <w:rPr>
          <w:rFonts w:ascii="Courier New" w:hAnsi="Courier New"/>
          <w:b w:val="0"/>
          <w:i w:val="0"/>
          <w:color w:val="1F4D78"/>
          <w:sz w:val="20"/>
        </w:rPr>
        <w:t>getProviderCategories</w:t>
      </w:r>
      <w:r>
        <w:rPr>
          <w:rFonts w:ascii="Calibri" w:hAnsi="Calibri"/>
          <w:b w:val="0"/>
          <w:i w:val="0"/>
          <w:color w:val="172033"/>
          <w:sz w:val="20"/>
        </w:rPr>
        <w:t>) reflètent immédiatement le nouvel ensemble ; les libellés de catégories de catalogue proposés (</w:t>
      </w:r>
      <w:r>
        <w:rPr>
          <w:rFonts w:ascii="Courier New" w:hAnsi="Courier New"/>
          <w:b w:val="0"/>
          <w:i w:val="0"/>
          <w:color w:val="1F4D78"/>
          <w:sz w:val="20"/>
        </w:rPr>
        <w:t>CATALOG_CATEGORIES</w:t>
      </w:r>
      <w:r>
        <w:rPr>
          <w:rFonts w:ascii="Calibri" w:hAnsi="Calibri"/>
          <w:b w:val="0"/>
          <w:i w:val="0"/>
          <w:color w:val="172033"/>
          <w:sz w:val="20"/>
        </w:rPr>
        <w:t>) s'enrichissent en conséquence pour un nouvel item.</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lib/server/__tests__/providerCategories.test.ts</w:t>
      </w:r>
      <w:r>
        <w:rPr>
          <w:rFonts w:ascii="Calibri" w:hAnsi="Calibri"/>
          <w:b w:val="0"/>
          <w:i w:val="0"/>
          <w:color w:val="172033"/>
          <w:sz w:val="20"/>
        </w:rPr>
        <w:t xml:space="preserve"> (couvre </w:t>
      </w:r>
      <w:r>
        <w:rPr>
          <w:rFonts w:ascii="Courier New" w:hAnsi="Courier New"/>
          <w:b w:val="0"/>
          <w:i w:val="0"/>
          <w:color w:val="1F4D78"/>
          <w:sz w:val="20"/>
        </w:rPr>
        <w:t>normalizeProviderType(s)</w:t>
      </w:r>
      <w:r>
        <w:rPr>
          <w:rFonts w:ascii="Calibri" w:hAnsi="Calibri"/>
          <w:b w:val="0"/>
          <w:i w:val="0"/>
          <w:color w:val="172033"/>
          <w:sz w:val="20"/>
        </w:rPr>
        <w:t xml:space="preserve">, alias legacy, </w:t>
      </w:r>
      <w:r>
        <w:rPr>
          <w:rFonts w:ascii="Courier New" w:hAnsi="Courier New"/>
          <w:b w:val="0"/>
          <w:i w:val="0"/>
          <w:color w:val="1F4D78"/>
          <w:sz w:val="20"/>
        </w:rPr>
        <w:t>getPrimaryProviderType</w:t>
      </w:r>
      <w:r>
        <w:rPr>
          <w:rFonts w:ascii="Calibri" w:hAnsi="Calibri"/>
          <w:b w:val="0"/>
          <w:i w:val="0"/>
          <w:color w:val="172033"/>
          <w:sz w:val="20"/>
        </w:rPr>
        <w:t xml:space="preserve">) + volet update dans </w:t>
      </w:r>
      <w:r>
        <w:rPr>
          <w:rFonts w:ascii="Courier New" w:hAnsi="Courier New"/>
          <w:b w:val="0"/>
          <w:i w:val="0"/>
          <w:color w:val="1F4D78"/>
          <w:sz w:val="20"/>
        </w:rPr>
        <w:t>providerProfile.integration.test.ts</w:t>
      </w:r>
      <w:r>
        <w:rPr>
          <w:rFonts w:ascii="Calibri" w:hAnsi="Calibri"/>
          <w:b w:val="0"/>
          <w:i w:val="0"/>
          <w:color w:val="172033"/>
          <w:sz w:val="20"/>
        </w:rPr>
        <w:t>.</w:t>
      </w:r>
    </w:p>
    <w:p>
      <w:r>
        <w:rPr>
          <w:rFonts w:ascii="Calibri" w:hAnsi="Calibri"/>
          <w:b/>
          <w:i w:val="0"/>
          <w:color w:val="172033"/>
          <w:sz w:val="20"/>
        </w:rPr>
        <w:t>PROV-016 — Ajout d'un item de catalogue (nom, prix, unité, catégorie)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Profil prestataire existant, devise dérivée du pays de facturation (ex. EUR).</w:t>
      </w:r>
    </w:p>
    <w:p>
      <w:pPr>
        <w:spacing w:after="80"/>
      </w:pPr>
      <w:r>
        <w:rPr>
          <w:rFonts w:ascii="Calibri" w:hAnsi="Calibri"/>
          <w:b w:val="0"/>
          <w:i w:val="0"/>
          <w:color w:val="172033"/>
          <w:sz w:val="20"/>
        </w:rPr>
        <w:t>Étapes : Ajouter un item « DJ set », prix 250, unité « soirée », catégorie « DJ set ». Enregistrer.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addCatalogItem</w:t>
      </w:r>
      <w:r>
        <w:rPr>
          <w:rFonts w:ascii="Calibri" w:hAnsi="Calibri"/>
          <w:b w:val="0"/>
          <w:i w:val="0"/>
          <w:color w:val="172033"/>
          <w:sz w:val="20"/>
        </w:rPr>
        <w:t xml:space="preserve"> : </w:t>
      </w:r>
      <w:r>
        <w:rPr>
          <w:rFonts w:ascii="Courier New" w:hAnsi="Courier New"/>
          <w:b w:val="0"/>
          <w:i w:val="0"/>
          <w:color w:val="1F4D78"/>
          <w:sz w:val="20"/>
        </w:rPr>
        <w:t>name</w:t>
      </w:r>
      <w:r>
        <w:rPr>
          <w:rFonts w:ascii="Calibri" w:hAnsi="Calibri"/>
          <w:b w:val="0"/>
          <w:i w:val="0"/>
          <w:color w:val="172033"/>
          <w:sz w:val="20"/>
        </w:rPr>
        <w:t xml:space="preserve"> obligatoire (rejet </w:t>
      </w:r>
      <w:r>
        <w:rPr>
          <w:rFonts w:ascii="Courier New" w:hAnsi="Courier New"/>
          <w:b w:val="0"/>
          <w:i w:val="0"/>
          <w:color w:val="1F4D78"/>
          <w:sz w:val="20"/>
        </w:rPr>
        <w:t>name_required</w:t>
      </w:r>
      <w:r>
        <w:rPr>
          <w:rFonts w:ascii="Calibri" w:hAnsi="Calibri"/>
          <w:b w:val="0"/>
          <w:i w:val="0"/>
          <w:color w:val="172033"/>
          <w:sz w:val="20"/>
        </w:rPr>
        <w:t xml:space="preserve"> si vide/espaces) ; item créé avec </w:t>
      </w:r>
      <w:r>
        <w:rPr>
          <w:rFonts w:ascii="Courier New" w:hAnsi="Courier New"/>
          <w:b w:val="0"/>
          <w:i w:val="0"/>
          <w:color w:val="1F4D78"/>
          <w:sz w:val="20"/>
        </w:rPr>
        <w:t>id</w:t>
      </w:r>
      <w:r>
        <w:rPr>
          <w:rFonts w:ascii="Calibri" w:hAnsi="Calibri"/>
          <w:b w:val="0"/>
          <w:i w:val="0"/>
          <w:color w:val="172033"/>
          <w:sz w:val="20"/>
        </w:rPr>
        <w:t xml:space="preserve"> généré (</w:t>
      </w:r>
      <w:r>
        <w:rPr>
          <w:rFonts w:ascii="Courier New" w:hAnsi="Courier New"/>
          <w:b w:val="0"/>
          <w:i w:val="0"/>
          <w:color w:val="1F4D78"/>
          <w:sz w:val="20"/>
        </w:rPr>
        <w:t>item-&lt;hex&gt;</w:t>
      </w:r>
      <w:r>
        <w:rPr>
          <w:rFonts w:ascii="Calibri" w:hAnsi="Calibri"/>
          <w:b w:val="0"/>
          <w:i w:val="0"/>
          <w:color w:val="172033"/>
          <w:sz w:val="20"/>
        </w:rPr>
        <w:t xml:space="preserve">), </w:t>
      </w:r>
      <w:r>
        <w:rPr>
          <w:rFonts w:ascii="Courier New" w:hAnsi="Courier New"/>
          <w:b w:val="0"/>
          <w:i w:val="0"/>
          <w:color w:val="1F4D78"/>
          <w:sz w:val="20"/>
        </w:rPr>
        <w:t>available:true</w:t>
      </w:r>
      <w:r>
        <w:rPr>
          <w:rFonts w:ascii="Calibri" w:hAnsi="Calibri"/>
          <w:b w:val="0"/>
          <w:i w:val="0"/>
          <w:color w:val="172033"/>
          <w:sz w:val="20"/>
        </w:rPr>
        <w:t xml:space="preserve"> par défaut, </w:t>
      </w:r>
      <w:r>
        <w:rPr>
          <w:rFonts w:ascii="Courier New" w:hAnsi="Courier New"/>
          <w:b w:val="0"/>
          <w:i w:val="0"/>
          <w:color w:val="1F4D78"/>
          <w:sz w:val="20"/>
        </w:rPr>
        <w:t>media:[]</w:t>
      </w:r>
      <w:r>
        <w:rPr>
          <w:rFonts w:ascii="Calibri" w:hAnsi="Calibri"/>
          <w:b w:val="0"/>
          <w:i w:val="0"/>
          <w:color w:val="172033"/>
          <w:sz w:val="20"/>
        </w:rPr>
        <w:t xml:space="preserve">, </w:t>
      </w:r>
      <w:r>
        <w:rPr>
          <w:rFonts w:ascii="Courier New" w:hAnsi="Courier New"/>
          <w:b w:val="0"/>
          <w:i w:val="0"/>
          <w:color w:val="1F4D78"/>
          <w:sz w:val="20"/>
        </w:rPr>
        <w:t>createdAt</w:t>
      </w:r>
      <w:r>
        <w:rPr>
          <w:rFonts w:ascii="Calibri" w:hAnsi="Calibri"/>
          <w:b w:val="0"/>
          <w:i w:val="0"/>
          <w:color w:val="172033"/>
          <w:sz w:val="20"/>
        </w:rPr>
        <w:t xml:space="preserve"> posé. La devise de l'item suit </w:t>
      </w:r>
      <w:r>
        <w:rPr>
          <w:rFonts w:ascii="Courier New" w:hAnsi="Courier New"/>
          <w:b w:val="0"/>
          <w:i w:val="0"/>
          <w:color w:val="1F4D78"/>
          <w:sz w:val="20"/>
        </w:rPr>
        <w:t>resolveCatalogCurrency</w:t>
      </w:r>
      <w:r>
        <w:rPr>
          <w:rFonts w:ascii="Calibri" w:hAnsi="Calibri"/>
          <w:b w:val="0"/>
          <w:i w:val="0"/>
          <w:color w:val="172033"/>
          <w:sz w:val="20"/>
        </w:rPr>
        <w:t xml:space="preserve"> : seule une sélection </w:t>
      </w:r>
      <w:r>
        <w:rPr>
          <w:rFonts w:ascii="Calibri" w:hAnsi="Calibri"/>
          <w:b/>
          <w:i w:val="0"/>
          <w:color w:val="172033"/>
          <w:sz w:val="20"/>
        </w:rPr>
        <w:t>explicite</w:t>
      </w:r>
      <w:r>
        <w:rPr>
          <w:rFonts w:ascii="Calibri" w:hAnsi="Calibri"/>
          <w:b w:val="0"/>
          <w:i w:val="0"/>
          <w:color w:val="172033"/>
          <w:sz w:val="20"/>
        </w:rPr>
        <w:t xml:space="preserve"> de </w:t>
      </w:r>
      <w:r>
        <w:rPr>
          <w:rFonts w:ascii="Courier New" w:hAnsi="Courier New"/>
          <w:b w:val="0"/>
          <w:i w:val="0"/>
          <w:color w:val="1F4D78"/>
          <w:sz w:val="20"/>
        </w:rPr>
        <w:t>'XOF'</w:t>
      </w:r>
      <w:r>
        <w:rPr>
          <w:rFonts w:ascii="Calibri" w:hAnsi="Calibri"/>
          <w:b w:val="0"/>
          <w:i w:val="0"/>
          <w:color w:val="172033"/>
          <w:sz w:val="20"/>
        </w:rPr>
        <w:t xml:space="preserve"> est conservée telle quelle ; toute autre valeur (y compris </w:t>
      </w:r>
      <w:r>
        <w:rPr>
          <w:rFonts w:ascii="Courier New" w:hAnsi="Courier New"/>
          <w:b w:val="0"/>
          <w:i w:val="0"/>
          <w:color w:val="1F4D78"/>
          <w:sz w:val="20"/>
        </w:rPr>
        <w:t>'EUR'</w:t>
      </w:r>
      <w:r>
        <w:rPr>
          <w:rFonts w:ascii="Calibri" w:hAnsi="Calibri"/>
          <w:b w:val="0"/>
          <w:i w:val="0"/>
          <w:color w:val="172033"/>
          <w:sz w:val="20"/>
        </w:rPr>
        <w:t xml:space="preserve"> explicitement choisi alors que le compte facture en XOF) retombe systématiquement sur </w:t>
      </w:r>
      <w:r>
        <w:rPr>
          <w:rFonts w:ascii="Courier New" w:hAnsi="Courier New"/>
          <w:b w:val="0"/>
          <w:i w:val="0"/>
          <w:color w:val="1F4D78"/>
          <w:sz w:val="20"/>
        </w:rPr>
        <w:t>profile.catalogCurrency</w:t>
      </w:r>
      <w:r>
        <w:rPr>
          <w:rFonts w:ascii="Calibri" w:hAnsi="Calibri"/>
          <w:b w:val="0"/>
          <w:i w:val="0"/>
          <w:color w:val="172033"/>
          <w:sz w:val="20"/>
        </w:rPr>
        <w:t xml:space="preserve"> — comportement legacy volontaire à ne pas « corriger ».</w:t>
      </w:r>
    </w:p>
    <w:p>
      <w:r>
        <w:rPr>
          <w:rFonts w:ascii="Calibri" w:hAnsi="Calibri"/>
          <w:b w:val="0"/>
          <w:i w:val="0"/>
          <w:color w:val="172033"/>
          <w:sz w:val="20"/>
        </w:rPr>
        <w:t xml:space="preserve">Étapes de test additionnelles pour vérifier ce quirk : créer un item en explicitant </w:t>
      </w:r>
      <w:r>
        <w:rPr>
          <w:rFonts w:ascii="Courier New" w:hAnsi="Courier New"/>
          <w:b w:val="0"/>
          <w:i w:val="0"/>
          <w:color w:val="1F4D78"/>
          <w:sz w:val="20"/>
        </w:rPr>
        <w:t>currency: 'EUR'</w:t>
      </w:r>
      <w:r>
        <w:rPr>
          <w:rFonts w:ascii="Calibri" w:hAnsi="Calibri"/>
          <w:b w:val="0"/>
          <w:i w:val="0"/>
          <w:color w:val="172033"/>
          <w:sz w:val="20"/>
        </w:rPr>
        <w:t xml:space="preserve"> sur un profil dont </w:t>
      </w:r>
      <w:r>
        <w:rPr>
          <w:rFonts w:ascii="Courier New" w:hAnsi="Courier New"/>
          <w:b w:val="0"/>
          <w:i w:val="0"/>
          <w:color w:val="1F4D78"/>
          <w:sz w:val="20"/>
        </w:rPr>
        <w:t>catalogCurrency</w:t>
      </w:r>
      <w:r>
        <w:rPr>
          <w:rFonts w:ascii="Calibri" w:hAnsi="Calibri"/>
          <w:b w:val="0"/>
          <w:i w:val="0"/>
          <w:color w:val="172033"/>
          <w:sz w:val="20"/>
        </w:rPr>
        <w:t xml:space="preserve"> est </w:t>
      </w:r>
      <w:r>
        <w:rPr>
          <w:rFonts w:ascii="Courier New" w:hAnsi="Courier New"/>
          <w:b w:val="0"/>
          <w:i w:val="0"/>
          <w:color w:val="1F4D78"/>
          <w:sz w:val="20"/>
        </w:rPr>
        <w:t>XOF</w:t>
      </w:r>
      <w:r>
        <w:rPr>
          <w:rFonts w:ascii="Calibri" w:hAnsi="Calibri"/>
          <w:b w:val="0"/>
          <w:i w:val="0"/>
          <w:color w:val="172033"/>
          <w:sz w:val="20"/>
        </w:rPr>
        <w:t xml:space="preserve"> → l'item doit être enregistré en XOF (pas EUR).</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providerProfile.integration.test.ts</w:t>
      </w:r>
      <w:r>
        <w:rPr>
          <w:rFonts w:ascii="Calibri" w:hAnsi="Calibri"/>
          <w:b w:val="0"/>
          <w:i w:val="0"/>
          <w:color w:val="172033"/>
          <w:sz w:val="20"/>
        </w:rPr>
        <w:t xml:space="preserve"> (section Catalogue — </w:t>
      </w:r>
      <w:r>
        <w:rPr>
          <w:rFonts w:ascii="Courier New" w:hAnsi="Courier New"/>
          <w:b w:val="0"/>
          <w:i w:val="0"/>
          <w:color w:val="1F4D78"/>
          <w:sz w:val="20"/>
        </w:rPr>
        <w:t>addCatalogItem</w:t>
      </w:r>
      <w:r>
        <w:rPr>
          <w:rFonts w:ascii="Calibri" w:hAnsi="Calibri"/>
          <w:b w:val="0"/>
          <w:i w:val="0"/>
          <w:color w:val="172033"/>
          <w:sz w:val="20"/>
        </w:rPr>
        <w:t>), quirk devise à confirmer par lecture complète du fichier de test.</w:t>
      </w:r>
    </w:p>
    <w:p>
      <w:r>
        <w:rPr>
          <w:rFonts w:ascii="Calibri" w:hAnsi="Calibri"/>
          <w:b/>
          <w:i w:val="0"/>
          <w:color w:val="172033"/>
          <w:sz w:val="20"/>
        </w:rPr>
        <w:t>PROV-017 — Modification d'un item de catalogue (patch partiel)</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 Modifier uniquement le prix d'un item existant (laisser nom/description/unité intacts). Enregistrer.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updateCatalogItem</w:t>
      </w:r>
      <w:r>
        <w:rPr>
          <w:rFonts w:ascii="Calibri" w:hAnsi="Calibri"/>
          <w:b w:val="0"/>
          <w:i w:val="0"/>
          <w:color w:val="172033"/>
          <w:sz w:val="20"/>
        </w:rPr>
        <w:t xml:space="preserve"> applique un patch champ par champ (seuls les champs </w:t>
      </w:r>
      <w:r>
        <w:rPr>
          <w:rFonts w:ascii="Courier New" w:hAnsi="Courier New"/>
          <w:b w:val="0"/>
          <w:i w:val="0"/>
          <w:color w:val="1F4D78"/>
          <w:sz w:val="20"/>
        </w:rPr>
        <w:t>!== undefined</w:t>
      </w:r>
      <w:r>
        <w:rPr>
          <w:rFonts w:ascii="Calibri" w:hAnsi="Calibri"/>
          <w:b w:val="0"/>
          <w:i w:val="0"/>
          <w:color w:val="172033"/>
          <w:sz w:val="20"/>
        </w:rPr>
        <w:t xml:space="preserve"> sont modifiés) ; </w:t>
      </w:r>
      <w:r>
        <w:rPr>
          <w:rFonts w:ascii="Courier New" w:hAnsi="Courier New"/>
          <w:b w:val="0"/>
          <w:i w:val="0"/>
          <w:color w:val="1F4D78"/>
          <w:sz w:val="20"/>
        </w:rPr>
        <w:t>item_not_found</w:t>
      </w:r>
      <w:r>
        <w:rPr>
          <w:rFonts w:ascii="Calibri" w:hAnsi="Calibri"/>
          <w:b w:val="0"/>
          <w:i w:val="0"/>
          <w:color w:val="172033"/>
          <w:sz w:val="20"/>
        </w:rPr>
        <w:t xml:space="preserve"> si l'id ne correspond à aucun item du </w:t>
      </w:r>
      <w:r>
        <w:rPr>
          <w:rFonts w:ascii="Calibri" w:hAnsi="Calibri"/>
          <w:b/>
          <w:i w:val="0"/>
          <w:color w:val="172033"/>
          <w:sz w:val="20"/>
        </w:rPr>
        <w:t>propre</w:t>
      </w:r>
      <w:r>
        <w:rPr>
          <w:rFonts w:ascii="Calibri" w:hAnsi="Calibri"/>
          <w:b w:val="0"/>
          <w:i w:val="0"/>
          <w:color w:val="172033"/>
          <w:sz w:val="20"/>
        </w:rPr>
        <w:t xml:space="preserve"> catalogue de l'appelant ; </w:t>
      </w:r>
      <w:r>
        <w:rPr>
          <w:rFonts w:ascii="Courier New" w:hAnsi="Courier New"/>
          <w:b w:val="0"/>
          <w:i w:val="0"/>
          <w:color w:val="1F4D78"/>
          <w:sz w:val="20"/>
        </w:rPr>
        <w:t>name</w:t>
      </w:r>
      <w:r>
        <w:rPr>
          <w:rFonts w:ascii="Calibri" w:hAnsi="Calibri"/>
          <w:b w:val="0"/>
          <w:i w:val="0"/>
          <w:color w:val="172033"/>
          <w:sz w:val="20"/>
        </w:rPr>
        <w:t xml:space="preserve"> vide rejeté avec </w:t>
      </w:r>
      <w:r>
        <w:rPr>
          <w:rFonts w:ascii="Courier New" w:hAnsi="Courier New"/>
          <w:b w:val="0"/>
          <w:i w:val="0"/>
          <w:color w:val="1F4D78"/>
          <w:sz w:val="20"/>
        </w:rPr>
        <w:t>name_required</w:t>
      </w:r>
      <w:r>
        <w:rPr>
          <w:rFonts w:ascii="Calibri" w:hAnsi="Calibri"/>
          <w:b w:val="0"/>
          <w:i w:val="0"/>
          <w:color w:val="172033"/>
          <w:sz w:val="20"/>
        </w:rPr>
        <w:t xml:space="preserve"> si fourni vide.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providerProfile.integration.test.ts</w:t>
      </w:r>
      <w:r>
        <w:rPr>
          <w:rFonts w:ascii="Calibri" w:hAnsi="Calibri"/>
          <w:b w:val="0"/>
          <w:i w:val="0"/>
          <w:color w:val="172033"/>
          <w:sz w:val="20"/>
        </w:rPr>
        <w:t xml:space="preserve"> (Catalogue — </w:t>
      </w:r>
      <w:r>
        <w:rPr>
          <w:rFonts w:ascii="Courier New" w:hAnsi="Courier New"/>
          <w:b w:val="0"/>
          <w:i w:val="0"/>
          <w:color w:val="1F4D78"/>
          <w:sz w:val="20"/>
        </w:rPr>
        <w:t>updateCatalogItem</w:t>
      </w:r>
      <w:r>
        <w:rPr>
          <w:rFonts w:ascii="Calibri" w:hAnsi="Calibri"/>
          <w:b w:val="0"/>
          <w:i w:val="0"/>
          <w:color w:val="172033"/>
          <w:sz w:val="20"/>
        </w:rPr>
        <w:t>).</w:t>
      </w:r>
    </w:p>
    <w:p>
      <w:r>
        <w:rPr>
          <w:rFonts w:ascii="Calibri" w:hAnsi="Calibri"/>
          <w:b/>
          <w:i w:val="0"/>
          <w:color w:val="172033"/>
          <w:sz w:val="20"/>
        </w:rPr>
        <w:t>PROV-018 — Bascule disponibilité d'un item (`available`)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 Désactiver un item disponible (toggle « Disponible » → off). Enregistrer. Visiter la page publique du prestataire dans un autre onglet.</w:t>
      </w:r>
    </w:p>
    <w:p>
      <w:pPr>
        <w:spacing w:after="80"/>
      </w:pPr>
      <w:r>
        <w:rPr>
          <w:rFonts w:ascii="Calibri" w:hAnsi="Calibri"/>
          <w:b w:val="0"/>
          <w:i w:val="0"/>
          <w:color w:val="172033"/>
          <w:sz w:val="20"/>
        </w:rPr>
        <w:t xml:space="preserve">Résultat attendu : L'item n'apparaît plus dans </w:t>
      </w:r>
      <w:r>
        <w:rPr>
          <w:rFonts w:ascii="Courier New" w:hAnsi="Courier New"/>
          <w:b w:val="0"/>
          <w:i w:val="0"/>
          <w:color w:val="1F4D78"/>
          <w:sz w:val="20"/>
        </w:rPr>
        <w:t>visibleCatalog</w:t>
      </w:r>
      <w:r>
        <w:rPr>
          <w:rFonts w:ascii="Calibri" w:hAnsi="Calibri"/>
          <w:b w:val="0"/>
          <w:i w:val="0"/>
          <w:color w:val="172033"/>
          <w:sz w:val="20"/>
        </w:rPr>
        <w:t xml:space="preserve"> de la page publique (</w:t>
      </w:r>
      <w:r>
        <w:rPr>
          <w:rFonts w:ascii="Courier New" w:hAnsi="Courier New"/>
          <w:b w:val="0"/>
          <w:i w:val="0"/>
          <w:color w:val="1F4D78"/>
          <w:sz w:val="20"/>
        </w:rPr>
        <w:t>item.available !== false</w:t>
      </w:r>
      <w:r>
        <w:rPr>
          <w:rFonts w:ascii="Calibri" w:hAnsi="Calibri"/>
          <w:b w:val="0"/>
          <w:i w:val="0"/>
          <w:color w:val="172033"/>
          <w:sz w:val="20"/>
        </w:rPr>
        <w:t xml:space="preserve">) ; le bouton « Demander ce service » n'est plus proposé pour cet item. Un </w:t>
      </w:r>
      <w:r>
        <w:rPr>
          <w:rFonts w:ascii="Courier New" w:hAnsi="Courier New"/>
          <w:b w:val="0"/>
          <w:i w:val="0"/>
          <w:color w:val="1F4D78"/>
          <w:sz w:val="20"/>
        </w:rPr>
        <w:t>catalogItemId</w:t>
      </w:r>
      <w:r>
        <w:rPr>
          <w:rFonts w:ascii="Calibri" w:hAnsi="Calibri"/>
          <w:b w:val="0"/>
          <w:i w:val="0"/>
          <w:color w:val="172033"/>
          <w:sz w:val="20"/>
        </w:rPr>
        <w:t xml:space="preserve"> correspondant à un item désactivé doit être rejeté côté serveur si soumis quand même via l'API messagerie (</w:t>
      </w:r>
      <w:r>
        <w:rPr>
          <w:rFonts w:ascii="Courier New" w:hAnsi="Courier New"/>
          <w:b w:val="0"/>
          <w:i w:val="0"/>
          <w:color w:val="1F4D78"/>
          <w:sz w:val="20"/>
        </w:rPr>
        <w:t>catalog_item_not_found</w:t>
      </w:r>
      <w:r>
        <w:rPr>
          <w:rFonts w:ascii="Calibri" w:hAnsi="Calibri"/>
          <w:b w:val="0"/>
          <w:i w:val="0"/>
          <w:color w:val="172033"/>
          <w:sz w:val="20"/>
        </w:rPr>
        <w:t xml:space="preserve"> — voir PROV-024).</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providerProfile.integration.test.ts</w:t>
      </w:r>
      <w:r>
        <w:rPr>
          <w:rFonts w:ascii="Calibri" w:hAnsi="Calibri"/>
          <w:b w:val="0"/>
          <w:i w:val="0"/>
          <w:color w:val="172033"/>
          <w:sz w:val="20"/>
        </w:rPr>
        <w:t xml:space="preserve"> (Catalogue) pour la mutation ; le filtrage page publique est couvert indirectement par </w:t>
      </w:r>
      <w:r>
        <w:rPr>
          <w:rFonts w:ascii="Courier New" w:hAnsi="Courier New"/>
          <w:b w:val="0"/>
          <w:i w:val="0"/>
          <w:color w:val="1F4D78"/>
          <w:sz w:val="20"/>
        </w:rPr>
        <w:t>providers.ts::isNonGhost</w:t>
      </w:r>
      <w:r>
        <w:rPr>
          <w:rFonts w:ascii="Calibri" w:hAnsi="Calibri"/>
          <w:b w:val="0"/>
          <w:i w:val="0"/>
          <w:color w:val="172033"/>
          <w:sz w:val="20"/>
        </w:rPr>
        <w:t>/tests associés le cas échéant.</w:t>
      </w:r>
    </w:p>
    <w:p>
      <w:r>
        <w:rPr>
          <w:rFonts w:ascii="Calibri" w:hAnsi="Calibri"/>
          <w:b/>
          <w:i w:val="0"/>
          <w:color w:val="172033"/>
          <w:sz w:val="20"/>
        </w:rPr>
        <w:t>PROV-019 — Suppression d'un item de catalogue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 Supprimer un item existant.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deleteCatalogItem</w:t>
      </w:r>
      <w:r>
        <w:rPr>
          <w:rFonts w:ascii="Calibri" w:hAnsi="Calibri"/>
          <w:b w:val="0"/>
          <w:i w:val="0"/>
          <w:color w:val="172033"/>
          <w:sz w:val="20"/>
        </w:rPr>
        <w:t xml:space="preserve"> retire l'item de </w:t>
      </w:r>
      <w:r>
        <w:rPr>
          <w:rFonts w:ascii="Courier New" w:hAnsi="Courier New"/>
          <w:b w:val="0"/>
          <w:i w:val="0"/>
          <w:color w:val="1F4D78"/>
          <w:sz w:val="20"/>
        </w:rPr>
        <w:t>profile.catalog</w:t>
      </w:r>
      <w:r>
        <w:rPr>
          <w:rFonts w:ascii="Calibri" w:hAnsi="Calibri"/>
          <w:b w:val="0"/>
          <w:i w:val="0"/>
          <w:color w:val="172033"/>
          <w:sz w:val="20"/>
        </w:rPr>
        <w:t xml:space="preserve"> ; </w:t>
      </w:r>
      <w:r>
        <w:rPr>
          <w:rFonts w:ascii="Courier New" w:hAnsi="Courier New"/>
          <w:b w:val="0"/>
          <w:i w:val="0"/>
          <w:color w:val="1F4D78"/>
          <w:sz w:val="20"/>
        </w:rPr>
        <w:t>item_not_found</w:t>
      </w:r>
      <w:r>
        <w:rPr>
          <w:rFonts w:ascii="Calibri" w:hAnsi="Calibri"/>
          <w:b w:val="0"/>
          <w:i w:val="0"/>
          <w:color w:val="172033"/>
          <w:sz w:val="20"/>
        </w:rPr>
        <w:t xml:space="preserve"> (404) si l'id n'existe pas ou appartient à un autre prestataire ; l'item disparaît immédiatement de la page publique et ne peut plus être référencé pour une demande de devis.</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providerProfile.integration.test.ts</w:t>
      </w:r>
      <w:r>
        <w:rPr>
          <w:rFonts w:ascii="Calibri" w:hAnsi="Calibri"/>
          <w:b w:val="0"/>
          <w:i w:val="0"/>
          <w:color w:val="172033"/>
          <w:sz w:val="20"/>
        </w:rPr>
        <w:t xml:space="preserve"> (Catalogue — </w:t>
      </w:r>
      <w:r>
        <w:rPr>
          <w:rFonts w:ascii="Courier New" w:hAnsi="Courier New"/>
          <w:b w:val="0"/>
          <w:i w:val="0"/>
          <w:color w:val="1F4D78"/>
          <w:sz w:val="20"/>
        </w:rPr>
        <w:t>deleteCatalogItem</w:t>
      </w:r>
      <w:r>
        <w:rPr>
          <w:rFonts w:ascii="Calibri" w:hAnsi="Calibri"/>
          <w:b w:val="0"/>
          <w:i w:val="0"/>
          <w:color w:val="172033"/>
          <w:sz w:val="20"/>
        </w:rPr>
        <w:t>).</w:t>
      </w:r>
    </w:p>
    <w:p>
      <w:r>
        <w:rPr>
          <w:rFonts w:ascii="Calibri" w:hAnsi="Calibri"/>
          <w:b/>
          <w:i w:val="0"/>
          <w:color w:val="172033"/>
          <w:sz w:val="20"/>
        </w:rPr>
        <w:t>PROV-020 — Ajout de médias à un item de catalogue (limite 4, image/vidéo)</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Item de catalogue existant avec 0 média.</w:t>
      </w:r>
    </w:p>
    <w:p>
      <w:pPr>
        <w:spacing w:after="80"/>
      </w:pPr>
      <w:r>
        <w:rPr>
          <w:rFonts w:ascii="Calibri" w:hAnsi="Calibri"/>
          <w:b w:val="0"/>
          <w:i w:val="0"/>
          <w:color w:val="172033"/>
          <w:sz w:val="20"/>
        </w:rPr>
        <w:t xml:space="preserve">Étapes : Ajouter successivement 4 médias (mix image/vidéo) via </w:t>
      </w:r>
      <w:r>
        <w:rPr>
          <w:rFonts w:ascii="Courier New" w:hAnsi="Courier New"/>
          <w:b w:val="0"/>
          <w:i w:val="0"/>
          <w:color w:val="1F4D78"/>
          <w:sz w:val="20"/>
        </w:rPr>
        <w:t>addCatalogItemMedia</w:t>
      </w:r>
      <w:r>
        <w:rPr>
          <w:rFonts w:ascii="Calibri" w:hAnsi="Calibri"/>
          <w:b w:val="0"/>
          <w:i w:val="0"/>
          <w:color w:val="172033"/>
          <w:sz w:val="20"/>
        </w:rPr>
        <w:t>, puis tenter d'en ajouter un 5ᵉ.</w:t>
      </w:r>
    </w:p>
    <w:p>
      <w:pPr>
        <w:spacing w:after="80"/>
      </w:pPr>
      <w:r>
        <w:rPr>
          <w:rFonts w:ascii="Calibri" w:hAnsi="Calibri"/>
          <w:b w:val="0"/>
          <w:i w:val="0"/>
          <w:color w:val="172033"/>
          <w:sz w:val="20"/>
        </w:rPr>
        <w:t>Résultat attendu : Les 4 premiers ajouts réussissent (</w:t>
      </w:r>
      <w:r>
        <w:rPr>
          <w:rFonts w:ascii="Courier New" w:hAnsi="Courier New"/>
          <w:b w:val="0"/>
          <w:i w:val="0"/>
          <w:color w:val="1F4D78"/>
          <w:sz w:val="20"/>
        </w:rPr>
        <w:t>type</w:t>
      </w:r>
      <w:r>
        <w:rPr>
          <w:rFonts w:ascii="Calibri" w:hAnsi="Calibri"/>
          <w:b w:val="0"/>
          <w:i w:val="0"/>
          <w:color w:val="172033"/>
          <w:sz w:val="20"/>
        </w:rPr>
        <w:t xml:space="preserve"> déduit : </w:t>
      </w:r>
      <w:r>
        <w:rPr>
          <w:rFonts w:ascii="Courier New" w:hAnsi="Courier New"/>
          <w:b w:val="0"/>
          <w:i w:val="0"/>
          <w:color w:val="1F4D78"/>
          <w:sz w:val="20"/>
        </w:rPr>
        <w:t>'video'</w:t>
      </w:r>
      <w:r>
        <w:rPr>
          <w:rFonts w:ascii="Calibri" w:hAnsi="Calibri"/>
          <w:b w:val="0"/>
          <w:i w:val="0"/>
          <w:color w:val="172033"/>
          <w:sz w:val="20"/>
        </w:rPr>
        <w:t xml:space="preserve"> si </w:t>
      </w:r>
      <w:r>
        <w:rPr>
          <w:rFonts w:ascii="Courier New" w:hAnsi="Courier New"/>
          <w:b w:val="0"/>
          <w:i w:val="0"/>
          <w:color w:val="1F4D78"/>
          <w:sz w:val="20"/>
        </w:rPr>
        <w:t>resourceType==='video'</w:t>
      </w:r>
      <w:r>
        <w:rPr>
          <w:rFonts w:ascii="Calibri" w:hAnsi="Calibri"/>
          <w:b w:val="0"/>
          <w:i w:val="0"/>
          <w:color w:val="172033"/>
          <w:sz w:val="20"/>
        </w:rPr>
        <w:t xml:space="preserve"> ou </w:t>
      </w:r>
      <w:r>
        <w:rPr>
          <w:rFonts w:ascii="Courier New" w:hAnsi="Courier New"/>
          <w:b w:val="0"/>
          <w:i w:val="0"/>
          <w:color w:val="1F4D78"/>
          <w:sz w:val="20"/>
        </w:rPr>
        <w:t>dataUri</w:t>
      </w:r>
      <w:r>
        <w:rPr>
          <w:rFonts w:ascii="Calibri" w:hAnsi="Calibri"/>
          <w:b w:val="0"/>
          <w:i w:val="0"/>
          <w:color w:val="172033"/>
          <w:sz w:val="20"/>
        </w:rPr>
        <w:t xml:space="preserve"> commence par </w:t>
      </w:r>
      <w:r>
        <w:rPr>
          <w:rFonts w:ascii="Courier New" w:hAnsi="Courier New"/>
          <w:b w:val="0"/>
          <w:i w:val="0"/>
          <w:color w:val="1F4D78"/>
          <w:sz w:val="20"/>
        </w:rPr>
        <w:t>data:video</w:t>
      </w:r>
      <w:r>
        <w:rPr>
          <w:rFonts w:ascii="Calibri" w:hAnsi="Calibri"/>
          <w:b w:val="0"/>
          <w:i w:val="0"/>
          <w:color w:val="172033"/>
          <w:sz w:val="20"/>
        </w:rPr>
        <w:t xml:space="preserve">, sinon </w:t>
      </w:r>
      <w:r>
        <w:rPr>
          <w:rFonts w:ascii="Courier New" w:hAnsi="Courier New"/>
          <w:b w:val="0"/>
          <w:i w:val="0"/>
          <w:color w:val="1F4D78"/>
          <w:sz w:val="20"/>
        </w:rPr>
        <w:t>'image'</w:t>
      </w:r>
      <w:r>
        <w:rPr>
          <w:rFonts w:ascii="Calibri" w:hAnsi="Calibri"/>
          <w:b w:val="0"/>
          <w:i w:val="0"/>
          <w:color w:val="172033"/>
          <w:sz w:val="20"/>
        </w:rPr>
        <w:t xml:space="preserve">) ; le 5ᵉ ajout est rejeté avec </w:t>
      </w:r>
      <w:r>
        <w:rPr>
          <w:rFonts w:ascii="Courier New" w:hAnsi="Courier New"/>
          <w:b w:val="0"/>
          <w:i w:val="0"/>
          <w:color w:val="1F4D78"/>
          <w:sz w:val="20"/>
        </w:rPr>
        <w:t>media_limit_reached</w:t>
      </w:r>
      <w:r>
        <w:rPr>
          <w:rFonts w:ascii="Calibri" w:hAnsi="Calibri"/>
          <w:b w:val="0"/>
          <w:i w:val="0"/>
          <w:color w:val="172033"/>
          <w:sz w:val="20"/>
        </w:rPr>
        <w:t xml:space="preserve"> (409) sans muter </w:t>
      </w:r>
      <w:r>
        <w:rPr>
          <w:rFonts w:ascii="Courier New" w:hAnsi="Courier New"/>
          <w:b w:val="0"/>
          <w:i w:val="0"/>
          <w:color w:val="1F4D78"/>
          <w:sz w:val="20"/>
        </w:rPr>
        <w:t>profile.catalog</w:t>
      </w:r>
      <w:r>
        <w:rPr>
          <w:rFonts w:ascii="Calibri" w:hAnsi="Calibri"/>
          <w:b w:val="0"/>
          <w:i w:val="0"/>
          <w:color w:val="172033"/>
          <w:sz w:val="20"/>
        </w:rPr>
        <w:t>. Les deux chemins d'upload (</w:t>
      </w:r>
      <w:r>
        <w:rPr>
          <w:rFonts w:ascii="Courier New" w:hAnsi="Courier New"/>
          <w:b w:val="0"/>
          <w:i w:val="0"/>
          <w:color w:val="1F4D78"/>
          <w:sz w:val="20"/>
        </w:rPr>
        <w:t>{dataUri}</w:t>
      </w:r>
      <w:r>
        <w:rPr>
          <w:rFonts w:ascii="Calibri" w:hAnsi="Calibri"/>
          <w:b w:val="0"/>
          <w:i w:val="0"/>
          <w:color w:val="172033"/>
          <w:sz w:val="20"/>
        </w:rPr>
        <w:t xml:space="preserve"> legacy et </w:t>
      </w:r>
      <w:r>
        <w:rPr>
          <w:rFonts w:ascii="Courier New" w:hAnsi="Courier New"/>
          <w:b w:val="0"/>
          <w:i w:val="0"/>
          <w:color w:val="1F4D78"/>
          <w:sz w:val="20"/>
        </w:rPr>
        <w:t>{upload: PublicMediaUploadReference}</w:t>
      </w:r>
      <w:r>
        <w:rPr>
          <w:rFonts w:ascii="Calibri" w:hAnsi="Calibri"/>
          <w:b w:val="0"/>
          <w:i w:val="0"/>
          <w:color w:val="172033"/>
          <w:sz w:val="20"/>
        </w:rPr>
        <w:t xml:space="preserve"> vérifié côté serveur) doivent être couverts : un upload de référence invalide/forgée renvoie </w:t>
      </w:r>
      <w:r>
        <w:rPr>
          <w:rFonts w:ascii="Courier New" w:hAnsi="Courier New"/>
          <w:b w:val="0"/>
          <w:i w:val="0"/>
          <w:color w:val="1F4D78"/>
          <w:sz w:val="20"/>
        </w:rPr>
        <w:t>invalid_media_upload</w:t>
      </w:r>
      <w:r>
        <w:rPr>
          <w:rFonts w:ascii="Calibri" w:hAnsi="Calibri"/>
          <w:b w:val="0"/>
          <w:i w:val="0"/>
          <w:color w:val="172033"/>
          <w:sz w:val="20"/>
        </w:rPr>
        <w:t xml:space="preserve"> (400) via </w:t>
      </w:r>
      <w:r>
        <w:rPr>
          <w:rFonts w:ascii="Courier New" w:hAnsi="Courier New"/>
          <w:b w:val="0"/>
          <w:i w:val="0"/>
          <w:color w:val="1F4D78"/>
          <w:sz w:val="20"/>
        </w:rPr>
        <w:t>verifyPublicMediaUploadReference</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à confirmer dans </w:t>
      </w:r>
      <w:r>
        <w:rPr>
          <w:rFonts w:ascii="Courier New" w:hAnsi="Courier New"/>
          <w:b w:val="0"/>
          <w:i w:val="0"/>
          <w:color w:val="1F4D78"/>
          <w:sz w:val="20"/>
        </w:rPr>
        <w:t>providerProfile.integration.test.ts</w:t>
      </w:r>
      <w:r>
        <w:rPr>
          <w:rFonts w:ascii="Calibri" w:hAnsi="Calibri"/>
          <w:b w:val="0"/>
          <w:i w:val="0"/>
          <w:color w:val="172033"/>
          <w:sz w:val="20"/>
        </w:rPr>
        <w:t xml:space="preserve"> (fonction </w:t>
      </w:r>
      <w:r>
        <w:rPr>
          <w:rFonts w:ascii="Courier New" w:hAnsi="Courier New"/>
          <w:b w:val="0"/>
          <w:i w:val="0"/>
          <w:color w:val="1F4D78"/>
          <w:sz w:val="20"/>
        </w:rPr>
        <w:t>addCatalogItemMedia</w:t>
      </w:r>
      <w:r>
        <w:rPr>
          <w:rFonts w:ascii="Calibri" w:hAnsi="Calibri"/>
          <w:b w:val="0"/>
          <w:i w:val="0"/>
          <w:color w:val="172033"/>
          <w:sz w:val="20"/>
        </w:rPr>
        <w:t xml:space="preserve">) — sinon manuel, notamment le cas </w:t>
      </w:r>
      <w:r>
        <w:rPr>
          <w:rFonts w:ascii="Courier New" w:hAnsi="Courier New"/>
          <w:b w:val="0"/>
          <w:i w:val="0"/>
          <w:color w:val="1F4D78"/>
          <w:sz w:val="20"/>
        </w:rPr>
        <w:t>MAX_CATALOG_ITEM_MEDIA</w:t>
      </w:r>
      <w:r>
        <w:rPr>
          <w:rFonts w:ascii="Calibri" w:hAnsi="Calibri"/>
          <w:b w:val="0"/>
          <w:i w:val="0"/>
          <w:color w:val="172033"/>
          <w:sz w:val="20"/>
        </w:rPr>
        <w:t>.</w:t>
      </w:r>
    </w:p>
    <w:p>
      <w:r>
        <w:rPr>
          <w:rFonts w:ascii="Calibri" w:hAnsi="Calibri"/>
          <w:b/>
          <w:i w:val="0"/>
          <w:color w:val="172033"/>
          <w:sz w:val="20"/>
        </w:rPr>
        <w:t>PROV-021 — Suppression d'un média d'item de catalogue (index invalide)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Étapes : Sur un item à 2 médias, appeler suppression avec </w:t>
      </w:r>
      <w:r>
        <w:rPr>
          <w:rFonts w:ascii="Courier New" w:hAnsi="Courier New"/>
          <w:b w:val="0"/>
          <w:i w:val="0"/>
          <w:color w:val="1F4D78"/>
          <w:sz w:val="20"/>
        </w:rPr>
        <w:t>mediaIndex=5</w:t>
      </w:r>
      <w:r>
        <w:rPr>
          <w:rFonts w:ascii="Calibri" w:hAnsi="Calibri"/>
          <w:b w:val="0"/>
          <w:i w:val="0"/>
          <w:color w:val="172033"/>
          <w:sz w:val="20"/>
        </w:rPr>
        <w: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invalid_media_index</w:t>
      </w:r>
      <w:r>
        <w:rPr>
          <w:rFonts w:ascii="Calibri" w:hAnsi="Calibri"/>
          <w:b w:val="0"/>
          <w:i w:val="0"/>
          <w:color w:val="172033"/>
          <w:sz w:val="20"/>
        </w:rPr>
        <w:t xml:space="preserve"> (400), aucun média supprimé ; suppression avec un index valide retire bien le média ciblé (</w:t>
      </w:r>
      <w:r>
        <w:rPr>
          <w:rFonts w:ascii="Courier New" w:hAnsi="Courier New"/>
          <w:b w:val="0"/>
          <w:i w:val="0"/>
          <w:color w:val="1F4D78"/>
          <w:sz w:val="20"/>
        </w:rPr>
        <w:t>splice</w:t>
      </w:r>
      <w:r>
        <w:rPr>
          <w:rFonts w:ascii="Calibri" w:hAnsi="Calibri"/>
          <w:b w:val="0"/>
          <w:i w:val="0"/>
          <w:color w:val="172033"/>
          <w:sz w:val="20"/>
        </w:rPr>
        <w:t>), les index des médias restants se décalent (attention UI si plusieurs suppressions rapides sans re-fetch).</w:t>
      </w:r>
    </w:p>
    <w:p>
      <w:pPr>
        <w:spacing w:after="80"/>
      </w:pPr>
      <w:r>
        <w:rPr>
          <w:rFonts w:ascii="Calibri" w:hAnsi="Calibri"/>
          <w:b w:val="0"/>
          <w:i w:val="0"/>
          <w:color w:val="172033"/>
          <w:sz w:val="20"/>
        </w:rPr>
        <w:t xml:space="preserve">Couverture auto existante : à confirmer dans </w:t>
      </w:r>
      <w:r>
        <w:rPr>
          <w:rFonts w:ascii="Courier New" w:hAnsi="Courier New"/>
          <w:b w:val="0"/>
          <w:i w:val="0"/>
          <w:color w:val="1F4D78"/>
          <w:sz w:val="20"/>
        </w:rPr>
        <w:t>providerProfile.integration.test.ts</w:t>
      </w:r>
      <w:r>
        <w:rPr>
          <w:rFonts w:ascii="Calibri" w:hAnsi="Calibri"/>
          <w:b w:val="0"/>
          <w:i w:val="0"/>
          <w:color w:val="172033"/>
          <w:sz w:val="20"/>
        </w:rPr>
        <w:t>.</w:t>
      </w:r>
    </w:p>
    <w:p>
      <w:r>
        <w:rPr>
          <w:rFonts w:ascii="Calibri" w:hAnsi="Calibri"/>
          <w:b/>
          <w:i w:val="0"/>
          <w:color w:val="172033"/>
          <w:sz w:val="20"/>
        </w:rPr>
        <w:t>PROV-022 — Vignette d'aperçu d'un item avec vidéo en premier média</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 xml:space="preserve">Préconditions : Item de catalogue dont </w:t>
      </w:r>
      <w:r>
        <w:rPr>
          <w:rFonts w:ascii="Courier New" w:hAnsi="Courier New"/>
          <w:b w:val="0"/>
          <w:i w:val="0"/>
          <w:color w:val="1F4D78"/>
          <w:sz w:val="20"/>
        </w:rPr>
        <w:t>media[0].type === 'video'</w:t>
      </w:r>
      <w:r>
        <w:rPr>
          <w:rFonts w:ascii="Calibri" w:hAnsi="Calibri"/>
          <w:b w:val="0"/>
          <w:i w:val="0"/>
          <w:color w:val="172033"/>
          <w:sz w:val="20"/>
        </w:rPr>
        <w:t>.</w:t>
      </w:r>
    </w:p>
    <w:p>
      <w:pPr>
        <w:spacing w:after="80"/>
      </w:pPr>
      <w:r>
        <w:rPr>
          <w:rFonts w:ascii="Calibri" w:hAnsi="Calibri"/>
          <w:b w:val="0"/>
          <w:i w:val="0"/>
          <w:color w:val="172033"/>
          <w:sz w:val="20"/>
        </w:rPr>
        <w:t>Étapes : Consulter la page publique du prestataire.</w:t>
      </w:r>
    </w:p>
    <w:p>
      <w:pPr>
        <w:spacing w:after="80"/>
      </w:pPr>
      <w:r>
        <w:rPr>
          <w:rFonts w:ascii="Calibri" w:hAnsi="Calibri"/>
          <w:b w:val="0"/>
          <w:i w:val="0"/>
          <w:color w:val="172033"/>
          <w:sz w:val="20"/>
        </w:rPr>
        <w:t>Résultat attendu : Le premier bloc média de la carte catalogue affiche bien le lecteur vidéo (</w:t>
      </w:r>
      <w:r>
        <w:rPr>
          <w:rFonts w:ascii="Courier New" w:hAnsi="Courier New"/>
          <w:b w:val="0"/>
          <w:i w:val="0"/>
          <w:color w:val="1F4D78"/>
          <w:sz w:val="20"/>
        </w:rPr>
        <w:t>&lt;video controls preload="metadata"&gt;</w:t>
      </w:r>
      <w:r>
        <w:rPr>
          <w:rFonts w:ascii="Calibri" w:hAnsi="Calibri"/>
          <w:b w:val="0"/>
          <w:i w:val="0"/>
          <w:color w:val="172033"/>
          <w:sz w:val="20"/>
        </w:rPr>
        <w:t>), mais l'image utilisée dans la modale « Demander ce service » (</w:t>
      </w:r>
      <w:r>
        <w:rPr>
          <w:rFonts w:ascii="Courier New" w:hAnsi="Courier New"/>
          <w:b w:val="0"/>
          <w:i w:val="0"/>
          <w:color w:val="1F4D78"/>
          <w:sz w:val="20"/>
        </w:rPr>
        <w:t>inquiryImage</w:t>
      </w:r>
      <w:r>
        <w:rPr>
          <w:rFonts w:ascii="Calibri" w:hAnsi="Calibri"/>
          <w:b w:val="0"/>
          <w:i w:val="0"/>
          <w:color w:val="172033"/>
          <w:sz w:val="20"/>
        </w:rPr>
        <w:t>) privilégie une image si l'item en a une (</w:t>
      </w:r>
      <w:r>
        <w:rPr>
          <w:rFonts w:ascii="Courier New" w:hAnsi="Courier New"/>
          <w:b w:val="0"/>
          <w:i w:val="0"/>
          <w:color w:val="1F4D78"/>
          <w:sz w:val="20"/>
        </w:rPr>
        <w:t>item.media?.find(m =&gt; m.type !== 'video')?.url</w:t>
      </w:r>
      <w:r>
        <w:rPr>
          <w:rFonts w:ascii="Calibri" w:hAnsi="Calibri"/>
          <w:b w:val="0"/>
          <w:i w:val="0"/>
          <w:color w:val="172033"/>
          <w:sz w:val="20"/>
        </w:rPr>
        <w:t>), sinon retombe sur le premier média quel qu'il soit — donc peut aussi être une vidéo dans la modale si aucune image n'existe.</w:t>
      </w:r>
    </w:p>
    <w:p>
      <w:pPr>
        <w:spacing w:after="80"/>
      </w:pPr>
      <w:r>
        <w:rPr>
          <w:rFonts w:ascii="Calibri" w:hAnsi="Calibri"/>
          <w:b w:val="0"/>
          <w:i w:val="0"/>
          <w:color w:val="172033"/>
          <w:sz w:val="20"/>
        </w:rPr>
        <w:t>Couverture auto existante : aucune identifiée (logique de présentation pure, non testée en unitaire).</w:t>
      </w:r>
    </w:p>
    <w:p>
      <w:r>
        <w:rPr>
          <w:rFonts w:ascii="Calibri" w:hAnsi="Calibri"/>
          <w:b/>
          <w:i w:val="0"/>
          <w:color w:val="172033"/>
          <w:sz w:val="20"/>
        </w:rPr>
        <w:t>PROV-023 — Visibilité annuaire : profil « fantôme » exclu</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Profil prestataire avec </w:t>
      </w:r>
      <w:r>
        <w:rPr>
          <w:rFonts w:ascii="Courier New" w:hAnsi="Courier New"/>
          <w:b w:val="0"/>
          <w:i w:val="0"/>
          <w:color w:val="1F4D78"/>
          <w:sz w:val="20"/>
        </w:rPr>
        <w:t>subscriptionActive:true</w:t>
      </w:r>
      <w:r>
        <w:rPr>
          <w:rFonts w:ascii="Calibri" w:hAnsi="Calibri"/>
          <w:b w:val="0"/>
          <w:i w:val="0"/>
          <w:color w:val="172033"/>
          <w:sz w:val="20"/>
        </w:rPr>
        <w:t xml:space="preserve"> mais sans </w:t>
      </w:r>
      <w:r>
        <w:rPr>
          <w:rFonts w:ascii="Courier New" w:hAnsi="Courier New"/>
          <w:b w:val="0"/>
          <w:i w:val="0"/>
          <w:color w:val="1F4D78"/>
          <w:sz w:val="20"/>
        </w:rPr>
        <w:t>name</w:t>
      </w:r>
      <w:r>
        <w:rPr>
          <w:rFonts w:ascii="Calibri" w:hAnsi="Calibri"/>
          <w:b w:val="0"/>
          <w:i w:val="0"/>
          <w:color w:val="172033"/>
          <w:sz w:val="20"/>
        </w:rPr>
        <w:t>/</w:t>
      </w:r>
      <w:r>
        <w:rPr>
          <w:rFonts w:ascii="Courier New" w:hAnsi="Courier New"/>
          <w:b w:val="0"/>
          <w:i w:val="0"/>
          <w:color w:val="1F4D78"/>
          <w:sz w:val="20"/>
        </w:rPr>
        <w:t>photoUrl</w:t>
      </w:r>
      <w:r>
        <w:rPr>
          <w:rFonts w:ascii="Calibri" w:hAnsi="Calibri"/>
          <w:b w:val="0"/>
          <w:i w:val="0"/>
          <w:color w:val="172033"/>
          <w:sz w:val="20"/>
        </w:rPr>
        <w:t>/</w:t>
      </w:r>
      <w:r>
        <w:rPr>
          <w:rFonts w:ascii="Courier New" w:hAnsi="Courier New"/>
          <w:b w:val="0"/>
          <w:i w:val="0"/>
          <w:color w:val="1F4D78"/>
          <w:sz w:val="20"/>
        </w:rPr>
        <w:t>description</w:t>
      </w:r>
      <w:r>
        <w:rPr>
          <w:rFonts w:ascii="Calibri" w:hAnsi="Calibri"/>
          <w:b w:val="0"/>
          <w:i w:val="0"/>
          <w:color w:val="172033"/>
          <w:sz w:val="20"/>
        </w:rPr>
        <w:t>/</w:t>
      </w:r>
      <w:r>
        <w:rPr>
          <w:rFonts w:ascii="Courier New" w:hAnsi="Courier New"/>
          <w:b w:val="0"/>
          <w:i w:val="0"/>
          <w:color w:val="1F4D78"/>
          <w:sz w:val="20"/>
        </w:rPr>
        <w:t>city</w:t>
      </w:r>
      <w:r>
        <w:rPr>
          <w:rFonts w:ascii="Calibri" w:hAnsi="Calibri"/>
          <w:b w:val="0"/>
          <w:i w:val="0"/>
          <w:color w:val="172033"/>
          <w:sz w:val="20"/>
        </w:rPr>
        <w:t>/</w:t>
      </w:r>
      <w:r>
        <w:rPr>
          <w:rFonts w:ascii="Courier New" w:hAnsi="Courier New"/>
          <w:b w:val="0"/>
          <w:i w:val="0"/>
          <w:color w:val="1F4D78"/>
          <w:sz w:val="20"/>
        </w:rPr>
        <w:t>location</w:t>
      </w:r>
      <w:r>
        <w:rPr>
          <w:rFonts w:ascii="Calibri" w:hAnsi="Calibri"/>
          <w:b w:val="0"/>
          <w:i w:val="0"/>
          <w:color w:val="172033"/>
          <w:sz w:val="20"/>
        </w:rPr>
        <w:t>/</w:t>
      </w:r>
      <w:r>
        <w:rPr>
          <w:rFonts w:ascii="Courier New" w:hAnsi="Courier New"/>
          <w:b w:val="0"/>
          <w:i w:val="0"/>
          <w:color w:val="1F4D78"/>
          <w:sz w:val="20"/>
        </w:rPr>
        <w:t>regionId</w:t>
      </w:r>
      <w:r>
        <w:rPr>
          <w:rFonts w:ascii="Calibri" w:hAnsi="Calibri"/>
          <w:b w:val="0"/>
          <w:i w:val="0"/>
          <w:color w:val="172033"/>
          <w:sz w:val="20"/>
        </w:rPr>
        <w:t>/</w:t>
      </w:r>
      <w:r>
        <w:rPr>
          <w:rFonts w:ascii="Courier New" w:hAnsi="Courier New"/>
          <w:b w:val="0"/>
          <w:i w:val="0"/>
          <w:color w:val="1F4D78"/>
          <w:sz w:val="20"/>
        </w:rPr>
        <w:t>zonesIntervention</w:t>
      </w:r>
      <w:r>
        <w:rPr>
          <w:rFonts w:ascii="Calibri" w:hAnsi="Calibri"/>
          <w:b w:val="0"/>
          <w:i w:val="0"/>
          <w:color w:val="172033"/>
          <w:sz w:val="20"/>
        </w:rPr>
        <w:t xml:space="preserve"> ET sans item de catalogue disponible.</w:t>
      </w:r>
    </w:p>
    <w:p>
      <w:pPr>
        <w:spacing w:after="80"/>
      </w:pPr>
      <w:r>
        <w:rPr>
          <w:rFonts w:ascii="Calibri" w:hAnsi="Calibri"/>
          <w:b w:val="0"/>
          <w:i w:val="0"/>
          <w:color w:val="172033"/>
          <w:sz w:val="20"/>
        </w:rPr>
        <w:t xml:space="preserve">Étapes : Consulter </w:t>
      </w:r>
      <w:r>
        <w:rPr>
          <w:rFonts w:ascii="Courier New" w:hAnsi="Courier New"/>
          <w:b w:val="0"/>
          <w:i w:val="0"/>
          <w:color w:val="1F4D78"/>
          <w:sz w:val="20"/>
        </w:rPr>
        <w:t>/providers</w:t>
      </w:r>
      <w:r>
        <w:rPr>
          <w:rFonts w:ascii="Calibri" w:hAnsi="Calibri"/>
          <w:b w:val="0"/>
          <w:i w:val="0"/>
          <w:color w:val="172033"/>
          <w:sz w:val="20"/>
        </w:rPr>
        <w:t xml:space="preserve"> (annuaire public).</w:t>
      </w:r>
    </w:p>
    <w:p>
      <w:pPr>
        <w:spacing w:after="80"/>
      </w:pPr>
      <w:r>
        <w:rPr>
          <w:rFonts w:ascii="Calibri" w:hAnsi="Calibri"/>
          <w:b w:val="0"/>
          <w:i w:val="0"/>
          <w:color w:val="172033"/>
          <w:sz w:val="20"/>
        </w:rPr>
        <w:t>Résultat attendu : Ce profil est exclu de la liste (</w:t>
      </w:r>
      <w:r>
        <w:rPr>
          <w:rFonts w:ascii="Courier New" w:hAnsi="Courier New"/>
          <w:b w:val="0"/>
          <w:i w:val="0"/>
          <w:color w:val="1F4D78"/>
          <w:sz w:val="20"/>
        </w:rPr>
        <w:t>isNonGhost</w:t>
      </w:r>
      <w:r>
        <w:rPr>
          <w:rFonts w:ascii="Calibri" w:hAnsi="Calibri"/>
          <w:b w:val="0"/>
          <w:i w:val="0"/>
          <w:color w:val="172033"/>
          <w:sz w:val="20"/>
        </w:rPr>
        <w:t xml:space="preserve"> retourne </w:t>
      </w:r>
      <w:r>
        <w:rPr>
          <w:rFonts w:ascii="Courier New" w:hAnsi="Courier New"/>
          <w:b w:val="0"/>
          <w:i w:val="0"/>
          <w:color w:val="1F4D78"/>
          <w:sz w:val="20"/>
        </w:rPr>
        <w:t>false</w:t>
      </w:r>
      <w:r>
        <w:rPr>
          <w:rFonts w:ascii="Calibri" w:hAnsi="Calibri"/>
          <w:b w:val="0"/>
          <w:i w:val="0"/>
          <w:color w:val="172033"/>
          <w:sz w:val="20"/>
        </w:rPr>
        <w:t xml:space="preserve"> : ni </w:t>
      </w:r>
      <w:r>
        <w:rPr>
          <w:rFonts w:ascii="Courier New" w:hAnsi="Courier New"/>
          <w:b w:val="0"/>
          <w:i w:val="0"/>
          <w:color w:val="1F4D78"/>
          <w:sz w:val="20"/>
        </w:rPr>
        <w:t>hasBasics</w:t>
      </w:r>
      <w:r>
        <w:rPr>
          <w:rFonts w:ascii="Calibri" w:hAnsi="Calibri"/>
          <w:b w:val="0"/>
          <w:i w:val="0"/>
          <w:color w:val="172033"/>
          <w:sz w:val="20"/>
        </w:rPr>
        <w:t xml:space="preserve"> ni </w:t>
      </w:r>
      <w:r>
        <w:rPr>
          <w:rFonts w:ascii="Courier New" w:hAnsi="Courier New"/>
          <w:b w:val="0"/>
          <w:i w:val="0"/>
          <w:color w:val="1F4D78"/>
          <w:sz w:val="20"/>
        </w:rPr>
        <w:t>hasVisibleCatalog</w:t>
      </w:r>
      <w:r>
        <w:rPr>
          <w:rFonts w:ascii="Calibri" w:hAnsi="Calibri"/>
          <w:b w:val="0"/>
          <w:i w:val="0"/>
          <w:color w:val="172033"/>
          <w:sz w:val="20"/>
        </w:rPr>
        <w:t>) même si l'abonnement est actif — un profil vide n'encombre pas l'annuaire.</w:t>
      </w:r>
    </w:p>
    <w:p>
      <w:pPr>
        <w:spacing w:after="80"/>
      </w:pPr>
      <w:r>
        <w:rPr>
          <w:rFonts w:ascii="Calibri" w:hAnsi="Calibri"/>
          <w:b w:val="0"/>
          <w:i w:val="0"/>
          <w:color w:val="172033"/>
          <w:sz w:val="20"/>
        </w:rPr>
        <w:t xml:space="preserve">Couverture auto existante : aucun test unitaire identifié pour </w:t>
      </w:r>
      <w:r>
        <w:rPr>
          <w:rFonts w:ascii="Courier New" w:hAnsi="Courier New"/>
          <w:b w:val="0"/>
          <w:i w:val="0"/>
          <w:color w:val="1F4D78"/>
          <w:sz w:val="20"/>
        </w:rPr>
        <w:t>isNonGhost</w:t>
      </w:r>
      <w:r>
        <w:rPr>
          <w:rFonts w:ascii="Calibri" w:hAnsi="Calibri"/>
          <w:b w:val="0"/>
          <w:i w:val="0"/>
          <w:color w:val="172033"/>
          <w:sz w:val="20"/>
        </w:rPr>
        <w:t>/</w:t>
      </w:r>
      <w:r>
        <w:rPr>
          <w:rFonts w:ascii="Courier New" w:hAnsi="Courier New"/>
          <w:b w:val="0"/>
          <w:i w:val="0"/>
          <w:color w:val="1F4D78"/>
          <w:sz w:val="20"/>
        </w:rPr>
        <w:t>listPublicProviders</w:t>
      </w:r>
      <w:r>
        <w:rPr>
          <w:rFonts w:ascii="Calibri" w:hAnsi="Calibri"/>
          <w:b w:val="0"/>
          <w:i w:val="0"/>
          <w:color w:val="172033"/>
          <w:sz w:val="20"/>
        </w:rPr>
        <w:t xml:space="preserve"> dans </w:t>
      </w:r>
      <w:r>
        <w:rPr>
          <w:rFonts w:ascii="Courier New" w:hAnsi="Courier New"/>
          <w:b w:val="0"/>
          <w:i w:val="0"/>
          <w:color w:val="1F4D78"/>
          <w:sz w:val="20"/>
        </w:rPr>
        <w:t>lib/server/providers.ts</w:t>
      </w:r>
      <w:r>
        <w:rPr>
          <w:rFonts w:ascii="Calibri" w:hAnsi="Calibri"/>
          <w:b w:val="0"/>
          <w:i w:val="0"/>
          <w:color w:val="172033"/>
          <w:sz w:val="20"/>
        </w:rPr>
        <w:t xml:space="preserve"> (pas de fichier </w:t>
      </w:r>
      <w:r>
        <w:rPr>
          <w:rFonts w:ascii="Courier New" w:hAnsi="Courier New"/>
          <w:b w:val="0"/>
          <w:i w:val="0"/>
          <w:color w:val="1F4D78"/>
          <w:sz w:val="20"/>
        </w:rPr>
        <w:t>providers.test.ts</w:t>
      </w:r>
      <w:r>
        <w:rPr>
          <w:rFonts w:ascii="Calibri" w:hAnsi="Calibri"/>
          <w:b w:val="0"/>
          <w:i w:val="0"/>
          <w:color w:val="172033"/>
          <w:sz w:val="20"/>
        </w:rPr>
        <w:t xml:space="preserve"> repéré) — écrire un test manuel ciblé.</w:t>
      </w:r>
    </w:p>
    <w:p>
      <w:pPr>
        <w:pStyle w:val="Heading3"/>
      </w:pPr>
      <w:r>
        <w:t>5.3 Demande de devis depuis un item de catalogue (ProviderCatalogInquiry)</w:t>
      </w:r>
    </w:p>
    <w:p>
      <w:r>
        <w:rPr>
          <w:rFonts w:ascii="Calibri" w:hAnsi="Calibri"/>
          <w:b/>
          <w:i w:val="0"/>
          <w:color w:val="172033"/>
          <w:sz w:val="20"/>
        </w:rPr>
        <w:t>PROV-024 — Demande de devis : conversation créée/réutilisée + payload reconstruit côté serveur</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Utilisateur connecté (rôle client ou organisateur), page publique d'un prestataire avec au moins un item de catalogue disponible.</w:t>
      </w:r>
    </w:p>
    <w:p>
      <w:pPr>
        <w:spacing w:after="80"/>
      </w:pPr>
      <w:r>
        <w:rPr>
          <w:rFonts w:ascii="Calibri" w:hAnsi="Calibri"/>
          <w:b w:val="0"/>
          <w:i w:val="0"/>
          <w:color w:val="172033"/>
          <w:sz w:val="20"/>
        </w:rPr>
        <w:t>Étapes :</w:t>
      </w:r>
    </w:p>
    <w:p>
      <w:pPr>
        <w:spacing w:after="80" w:line="278" w:lineRule="auto"/>
        <w:numPr>
          <w:ilvl w:val="0"/>
          <w:numId w:val="56"/>
        </w:numPr>
      </w:pPr>
      <w:r>
        <w:rPr>
          <w:rFonts w:ascii="Calibri" w:hAnsi="Calibri"/>
          <w:b w:val="0"/>
          <w:i w:val="0"/>
          <w:color w:val="172033"/>
          <w:sz w:val="20"/>
        </w:rPr>
        <w:t>Cliquer « Demander ce service » sur un item → vérifier le texte pré-rempli (« Bonjour {providerName}, je suis intéressé par « {item.name} ». Peux-tu me donner plus d'informations ? »).</w:t>
      </w:r>
    </w:p>
    <w:p>
      <w:pPr>
        <w:spacing w:after="80" w:line="278" w:lineRule="auto"/>
        <w:numPr>
          <w:ilvl w:val="0"/>
          <w:numId w:val="56"/>
        </w:numPr>
      </w:pPr>
      <w:r>
        <w:rPr>
          <w:rFonts w:ascii="Calibri" w:hAnsi="Calibri"/>
          <w:b w:val="0"/>
          <w:i w:val="0"/>
          <w:color w:val="172033"/>
          <w:sz w:val="20"/>
        </w:rPr>
        <w:t>Ajouter un complément de texte, cliquer « Envoyer la demande ».</w:t>
      </w:r>
    </w:p>
    <w:p>
      <w:pPr>
        <w:spacing w:after="80"/>
      </w:pPr>
      <w:r>
        <w:rPr>
          <w:rFonts w:ascii="Calibri" w:hAnsi="Calibri"/>
          <w:b w:val="0"/>
          <w:i w:val="0"/>
          <w:color w:val="172033"/>
          <w:sz w:val="20"/>
        </w:rPr>
        <w:t xml:space="preserve">Résultat attendu : POST </w:t>
      </w:r>
      <w:r>
        <w:rPr>
          <w:rFonts w:ascii="Courier New" w:hAnsi="Courier New"/>
          <w:b w:val="0"/>
          <w:i w:val="0"/>
          <w:color w:val="1F4D78"/>
          <w:sz w:val="20"/>
        </w:rPr>
        <w:t>/api/conversations</w:t>
      </w:r>
      <w:r>
        <w:rPr>
          <w:rFonts w:ascii="Calibri" w:hAnsi="Calibri"/>
          <w:b w:val="0"/>
          <w:i w:val="0"/>
          <w:color w:val="172033"/>
          <w:sz w:val="20"/>
        </w:rPr>
        <w:t xml:space="preserve"> </w:t>
      </w:r>
      <w:r>
        <w:rPr>
          <w:rFonts w:ascii="Courier New" w:hAnsi="Courier New"/>
          <w:b w:val="0"/>
          <w:i w:val="0"/>
          <w:color w:val="1F4D78"/>
          <w:sz w:val="20"/>
        </w:rPr>
        <w:t>{otherUserId: providerId}</w:t>
      </w:r>
      <w:r>
        <w:rPr>
          <w:rFonts w:ascii="Calibri" w:hAnsi="Calibri"/>
          <w:b w:val="0"/>
          <w:i w:val="0"/>
          <w:color w:val="172033"/>
          <w:sz w:val="20"/>
        </w:rPr>
        <w:t xml:space="preserve"> crée ou récupère une conversation </w:t>
      </w:r>
      <w:r>
        <w:rPr>
          <w:rFonts w:ascii="Calibri" w:hAnsi="Calibri"/>
          <w:b/>
          <w:i w:val="0"/>
          <w:color w:val="172033"/>
          <w:sz w:val="20"/>
        </w:rPr>
        <w:t>directe</w:t>
      </w:r>
      <w:r>
        <w:rPr>
          <w:rFonts w:ascii="Calibri" w:hAnsi="Calibri"/>
          <w:b w:val="0"/>
          <w:i w:val="0"/>
          <w:color w:val="172033"/>
          <w:sz w:val="20"/>
        </w:rPr>
        <w:t xml:space="preserve"> existante avec ce prestataire (pas de doublon si une conversation existait déjà) ; POST </w:t>
      </w:r>
      <w:r>
        <w:rPr>
          <w:rFonts w:ascii="Courier New" w:hAnsi="Courier New"/>
          <w:b w:val="0"/>
          <w:i w:val="0"/>
          <w:color w:val="1F4D78"/>
          <w:sz w:val="20"/>
        </w:rPr>
        <w:t>/api/conversations/{id}/messages</w:t>
      </w:r>
      <w:r>
        <w:rPr>
          <w:rFonts w:ascii="Calibri" w:hAnsi="Calibri"/>
          <w:b w:val="0"/>
          <w:i w:val="0"/>
          <w:color w:val="172033"/>
          <w:sz w:val="20"/>
        </w:rPr>
        <w:t xml:space="preserve"> avec </w:t>
      </w:r>
      <w:r>
        <w:rPr>
          <w:rFonts w:ascii="Courier New" w:hAnsi="Courier New"/>
          <w:b w:val="0"/>
          <w:i w:val="0"/>
          <w:color w:val="1F4D78"/>
          <w:sz w:val="20"/>
        </w:rPr>
        <w:t>{type:'catalog_item', content:'', catalogItemId: item.id}</w:t>
      </w:r>
      <w:r>
        <w:rPr>
          <w:rFonts w:ascii="Calibri" w:hAnsi="Calibri"/>
          <w:b w:val="0"/>
          <w:i w:val="0"/>
          <w:color w:val="172033"/>
          <w:sz w:val="20"/>
        </w:rPr>
        <w:t xml:space="preserve"> — le </w:t>
      </w:r>
      <w:r>
        <w:rPr>
          <w:rFonts w:ascii="Courier New" w:hAnsi="Courier New"/>
          <w:b w:val="0"/>
          <w:i w:val="0"/>
          <w:color w:val="1F4D78"/>
          <w:sz w:val="20"/>
        </w:rPr>
        <w:t>content</w:t>
      </w:r>
      <w:r>
        <w:rPr>
          <w:rFonts w:ascii="Calibri" w:hAnsi="Calibri"/>
          <w:b w:val="0"/>
          <w:i w:val="0"/>
          <w:color w:val="172033"/>
          <w:sz w:val="20"/>
        </w:rPr>
        <w:t xml:space="preserve"> réel du message est </w:t>
      </w:r>
      <w:r>
        <w:rPr>
          <w:rFonts w:ascii="Calibri" w:hAnsi="Calibri"/>
          <w:b/>
          <w:i w:val="0"/>
          <w:color w:val="172033"/>
          <w:sz w:val="20"/>
        </w:rPr>
        <w:t>entièrement reconstruit côté serveur</w:t>
      </w:r>
      <w:r>
        <w:rPr>
          <w:rFonts w:ascii="Calibri" w:hAnsi="Calibri"/>
          <w:b w:val="0"/>
          <w:i w:val="0"/>
          <w:color w:val="172033"/>
          <w:sz w:val="20"/>
        </w:rPr>
        <w:t xml:space="preserve"> par </w:t>
      </w:r>
      <w:r>
        <w:rPr>
          <w:rFonts w:ascii="Courier New" w:hAnsi="Courier New"/>
          <w:b w:val="0"/>
          <w:i w:val="0"/>
          <w:color w:val="1F4D78"/>
          <w:sz w:val="20"/>
        </w:rPr>
        <w:t>sendMessage</w:t>
      </w:r>
      <w:r>
        <w:rPr>
          <w:rFonts w:ascii="Calibri" w:hAnsi="Calibri"/>
          <w:b w:val="0"/>
          <w:i w:val="0"/>
          <w:color w:val="172033"/>
          <w:sz w:val="20"/>
        </w:rPr>
        <w:t xml:space="preserve"> (</w:t>
      </w:r>
      <w:r>
        <w:rPr>
          <w:rFonts w:ascii="Courier New" w:hAnsi="Courier New"/>
          <w:b w:val="0"/>
          <w:i w:val="0"/>
          <w:color w:val="1F4D78"/>
          <w:sz w:val="20"/>
        </w:rPr>
        <w:t>lib/server/messaging.ts</w:t>
      </w:r>
      <w:r>
        <w:rPr>
          <w:rFonts w:ascii="Calibri" w:hAnsi="Calibri"/>
          <w:b w:val="0"/>
          <w:i w:val="0"/>
          <w:color w:val="172033"/>
          <w:sz w:val="20"/>
        </w:rPr>
        <w:t xml:space="preserve">) à partir du </w:t>
      </w:r>
      <w:r>
        <w:rPr>
          <w:rFonts w:ascii="Calibri" w:hAnsi="Calibri"/>
          <w:b/>
          <w:i w:val="0"/>
          <w:color w:val="172033"/>
          <w:sz w:val="20"/>
        </w:rPr>
        <w:t>vrai catalogue Mongo</w:t>
      </w:r>
      <w:r>
        <w:rPr>
          <w:rFonts w:ascii="Calibri" w:hAnsi="Calibri"/>
          <w:b w:val="0"/>
          <w:i w:val="0"/>
          <w:color w:val="172033"/>
          <w:sz w:val="20"/>
        </w:rPr>
        <w:t xml:space="preserve"> du destinataire de la conversation (</w:t>
      </w:r>
      <w:r>
        <w:rPr>
          <w:rFonts w:ascii="Courier New" w:hAnsi="Courier New"/>
          <w:b w:val="0"/>
          <w:i w:val="0"/>
          <w:color w:val="1F4D78"/>
          <w:sz w:val="20"/>
        </w:rPr>
        <w:t>otherId</w:t>
      </w:r>
      <w:r>
        <w:rPr>
          <w:rFonts w:ascii="Calibri" w:hAnsi="Calibri"/>
          <w:b w:val="0"/>
          <w:i w:val="0"/>
          <w:color w:val="172033"/>
          <w:sz w:val="20"/>
        </w:rPr>
        <w:t xml:space="preserve"> = l'autre participant), jamais depuis une valeur envoyée par le client. Le message texte complémentaire est envoyé ensuite en </w:t>
      </w:r>
      <w:r>
        <w:rPr>
          <w:rFonts w:ascii="Courier New" w:hAnsi="Courier New"/>
          <w:b w:val="0"/>
          <w:i w:val="0"/>
          <w:color w:val="1F4D78"/>
          <w:sz w:val="20"/>
        </w:rPr>
        <w:t>type:'text'</w:t>
      </w:r>
      <w:r>
        <w:rPr>
          <w:rFonts w:ascii="Calibri" w:hAnsi="Calibri"/>
          <w:b w:val="0"/>
          <w:i w:val="0"/>
          <w:color w:val="172033"/>
          <w:sz w:val="20"/>
        </w:rPr>
        <w:t xml:space="preserve"> séparé. Redirection finale vers </w:t>
      </w:r>
      <w:r>
        <w:rPr>
          <w:rFonts w:ascii="Courier New" w:hAnsi="Courier New"/>
          <w:b w:val="0"/>
          <w:i w:val="0"/>
          <w:color w:val="1F4D78"/>
          <w:sz w:val="20"/>
        </w:rPr>
        <w:t>/messages?conversationId=...</w:t>
      </w:r>
      <w:r>
        <w:rPr>
          <w:rFonts w:ascii="Calibri" w:hAnsi="Calibri"/>
          <w:b w:val="0"/>
          <w:i w:val="0"/>
          <w:color w:val="172033"/>
          <w:sz w:val="20"/>
        </w:rPr>
        <w:t>.</w:t>
      </w:r>
    </w:p>
    <w:p>
      <w:pPr>
        <w:spacing w:after="80" w:line="278" w:lineRule="auto"/>
        <w:numPr>
          <w:ilvl w:val="0"/>
          <w:numId w:val="57"/>
        </w:numPr>
      </w:pPr>
      <w:r>
        <w:rPr>
          <w:rFonts w:ascii="Calibri" w:hAnsi="Calibri"/>
          <w:b w:val="0"/>
          <w:i w:val="0"/>
          <w:color w:val="172033"/>
          <w:sz w:val="20"/>
        </w:rPr>
        <w:t>Vérifier dans la conversation que le message catalogue affiche bien le nom/prix/unité/catégorie/image RÉELS de l'item (pas des valeurs modifiables côté client).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w:t>
      </w:r>
      <w:r>
        <w:rPr>
          <w:rFonts w:ascii="Calibri" w:hAnsi="Calibri"/>
          <w:b w:val="0"/>
          <w:i w:val="0"/>
          <w:color w:val="172033"/>
          <w:sz w:val="20"/>
        </w:rPr>
        <w:t xml:space="preserve"> — aucun fichier dédié </w:t>
      </w:r>
      <w:r>
        <w:rPr>
          <w:rFonts w:ascii="Courier New" w:hAnsi="Courier New"/>
          <w:b w:val="0"/>
          <w:i w:val="0"/>
          <w:color w:val="1F4D78"/>
          <w:sz w:val="20"/>
        </w:rPr>
        <w:t>messaging</w:t>
      </w:r>
      <w:r>
        <w:rPr>
          <w:rFonts w:ascii="Calibri" w:hAnsi="Calibri"/>
          <w:b w:val="0"/>
          <w:i w:val="0"/>
          <w:color w:val="172033"/>
          <w:sz w:val="20"/>
        </w:rPr>
        <w:t xml:space="preserve"> listé dans la consigne, mais le comportement est documenté en commentaire dans </w:t>
      </w:r>
      <w:r>
        <w:rPr>
          <w:rFonts w:ascii="Courier New" w:hAnsi="Courier New"/>
          <w:b w:val="0"/>
          <w:i w:val="0"/>
          <w:color w:val="1F4D78"/>
          <w:sz w:val="20"/>
        </w:rPr>
        <w:t>messaging.ts</w:t>
      </w:r>
      <w:r>
        <w:rPr>
          <w:rFonts w:ascii="Calibri" w:hAnsi="Calibri"/>
          <w:b w:val="0"/>
          <w:i w:val="0"/>
          <w:color w:val="172033"/>
          <w:sz w:val="20"/>
        </w:rPr>
        <w:t xml:space="preserve"> (ligne ~538+) ; vérifier l'existence d'un test de </w:t>
      </w:r>
      <w:r>
        <w:rPr>
          <w:rFonts w:ascii="Courier New" w:hAnsi="Courier New"/>
          <w:b w:val="0"/>
          <w:i w:val="0"/>
          <w:color w:val="1F4D78"/>
          <w:sz w:val="20"/>
        </w:rPr>
        <w:t>sendMessage</w:t>
      </w:r>
      <w:r>
        <w:rPr>
          <w:rFonts w:ascii="Calibri" w:hAnsi="Calibri"/>
          <w:b w:val="0"/>
          <w:i w:val="0"/>
          <w:color w:val="172033"/>
          <w:sz w:val="20"/>
        </w:rPr>
        <w:t xml:space="preserve"> type </w:t>
      </w:r>
      <w:r>
        <w:rPr>
          <w:rFonts w:ascii="Courier New" w:hAnsi="Courier New"/>
          <w:b w:val="0"/>
          <w:i w:val="0"/>
          <w:color w:val="1F4D78"/>
          <w:sz w:val="20"/>
        </w:rPr>
        <w:t>catalog_item</w:t>
      </w:r>
      <w:r>
        <w:rPr>
          <w:rFonts w:ascii="Calibri" w:hAnsi="Calibri"/>
          <w:b w:val="0"/>
          <w:i w:val="0"/>
          <w:color w:val="172033"/>
          <w:sz w:val="20"/>
        </w:rPr>
        <w:t xml:space="preserve"> (hors périmètre des fichiers listés — à confirmer, sinon combler le gap).</w:t>
      </w:r>
    </w:p>
    <w:p>
      <w:r>
        <w:rPr>
          <w:rFonts w:ascii="Calibri" w:hAnsi="Calibri"/>
          <w:b/>
          <w:i w:val="0"/>
          <w:color w:val="172033"/>
          <w:sz w:val="20"/>
        </w:rPr>
        <w:t>PROV-025 — Tentative de forger un `catalogItemId` d'un AUTRE prestataire</w:t>
      </w:r>
    </w:p>
    <w:p>
      <w:pPr>
        <w:spacing w:after="80"/>
      </w:pPr>
      <w:r>
        <w:rPr>
          <w:rFonts w:ascii="Calibri" w:hAnsi="Calibri"/>
          <w:b w:val="0"/>
          <w:i w:val="0"/>
          <w:color w:val="172033"/>
          <w:sz w:val="20"/>
        </w:rPr>
        <w:t>Priorité : Critique (sécurité)</w:t>
      </w:r>
    </w:p>
    <w:p>
      <w:pPr>
        <w:spacing w:after="80"/>
      </w:pPr>
      <w:r>
        <w:rPr>
          <w:rFonts w:ascii="Calibri" w:hAnsi="Calibri"/>
          <w:b w:val="0"/>
          <w:i w:val="0"/>
          <w:color w:val="172033"/>
          <w:sz w:val="20"/>
        </w:rPr>
        <w:t>Préconditions : Deux prestataires A et B, chacun avec un catalogue. Une conversation directe ouverte avec A.</w:t>
      </w:r>
    </w:p>
    <w:p>
      <w:pPr>
        <w:spacing w:after="80"/>
      </w:pPr>
      <w:r>
        <w:rPr>
          <w:rFonts w:ascii="Calibri" w:hAnsi="Calibri"/>
          <w:b w:val="0"/>
          <w:i w:val="0"/>
          <w:color w:val="172033"/>
          <w:sz w:val="20"/>
        </w:rPr>
        <w:t xml:space="preserve">Étapes : Dans la conversation avec A, appeler directement l'API (ou via un outil réseau) </w:t>
      </w:r>
      <w:r>
        <w:rPr>
          <w:rFonts w:ascii="Courier New" w:hAnsi="Courier New"/>
          <w:b w:val="0"/>
          <w:i w:val="0"/>
          <w:color w:val="1F4D78"/>
          <w:sz w:val="20"/>
        </w:rPr>
        <w:t>POST /api/conversations/{convWithA}/messages</w:t>
      </w:r>
      <w:r>
        <w:rPr>
          <w:rFonts w:ascii="Calibri" w:hAnsi="Calibri"/>
          <w:b w:val="0"/>
          <w:i w:val="0"/>
          <w:color w:val="172033"/>
          <w:sz w:val="20"/>
        </w:rPr>
        <w:t xml:space="preserve"> avec </w:t>
      </w:r>
      <w:r>
        <w:rPr>
          <w:rFonts w:ascii="Courier New" w:hAnsi="Courier New"/>
          <w:b w:val="0"/>
          <w:i w:val="0"/>
          <w:color w:val="1F4D78"/>
          <w:sz w:val="20"/>
        </w:rPr>
        <w:t>{type:'catalog_item', catalogItemId: &lt;id d'un item du catalogue de B&gt;}</w:t>
      </w:r>
      <w:r>
        <w:rPr>
          <w:rFonts w:ascii="Calibri" w:hAnsi="Calibri"/>
          <w:b w:val="0"/>
          <w:i w:val="0"/>
          <w:color w:val="172033"/>
          <w:sz w:val="20"/>
        </w:rPr>
        <w: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catalog_item_not_found</w:t>
      </w:r>
      <w:r>
        <w:rPr>
          <w:rFonts w:ascii="Calibri" w:hAnsi="Calibri"/>
          <w:b w:val="0"/>
          <w:i w:val="0"/>
          <w:color w:val="172033"/>
          <w:sz w:val="20"/>
        </w:rPr>
        <w:t xml:space="preserve"> (404) — le serveur dérive </w:t>
      </w:r>
      <w:r>
        <w:rPr>
          <w:rFonts w:ascii="Courier New" w:hAnsi="Courier New"/>
          <w:b w:val="0"/>
          <w:i w:val="0"/>
          <w:color w:val="1F4D78"/>
          <w:sz w:val="20"/>
        </w:rPr>
        <w:t>provider</w:t>
      </w:r>
      <w:r>
        <w:rPr>
          <w:rFonts w:ascii="Calibri" w:hAnsi="Calibri"/>
          <w:b w:val="0"/>
          <w:i w:val="0"/>
          <w:color w:val="172033"/>
          <w:sz w:val="20"/>
        </w:rPr>
        <w:t xml:space="preserve"> de l'</w:t>
      </w:r>
      <w:r>
        <w:rPr>
          <w:rFonts w:ascii="Calibri" w:hAnsi="Calibri"/>
          <w:b/>
          <w:i w:val="0"/>
          <w:color w:val="172033"/>
          <w:sz w:val="20"/>
        </w:rPr>
        <w:t>autre participant de la conversation ciblée</w:t>
      </w:r>
      <w:r>
        <w:rPr>
          <w:rFonts w:ascii="Calibri" w:hAnsi="Calibri"/>
          <w:b w:val="0"/>
          <w:i w:val="0"/>
          <w:color w:val="172033"/>
          <w:sz w:val="20"/>
        </w:rPr>
        <w:t xml:space="preserve"> (A), jamais d'un </w:t>
      </w:r>
      <w:r>
        <w:rPr>
          <w:rFonts w:ascii="Courier New" w:hAnsi="Courier New"/>
          <w:b w:val="0"/>
          <w:i w:val="0"/>
          <w:color w:val="1F4D78"/>
          <w:sz w:val="20"/>
        </w:rPr>
        <w:t>providerId</w:t>
      </w:r>
      <w:r>
        <w:rPr>
          <w:rFonts w:ascii="Calibri" w:hAnsi="Calibri"/>
          <w:b w:val="0"/>
          <w:i w:val="0"/>
          <w:color w:val="172033"/>
          <w:sz w:val="20"/>
        </w:rPr>
        <w:t xml:space="preserve"> fourni par le client ; un item de B ne peut jamais matcher dans le catalogue de A, quel que soit l'id soumis. Aucun message n'est créé.</w:t>
      </w:r>
    </w:p>
    <w:p>
      <w:pPr>
        <w:spacing w:after="80"/>
      </w:pPr>
      <w:r>
        <w:rPr>
          <w:rFonts w:ascii="Calibri" w:hAnsi="Calibri"/>
          <w:b w:val="0"/>
          <w:i w:val="0"/>
          <w:color w:val="172033"/>
          <w:sz w:val="20"/>
        </w:rPr>
        <w:t>Couverture auto existante : commentaire explicite dans le code (</w:t>
      </w:r>
      <w:r>
        <w:rPr>
          <w:rFonts w:ascii="Courier New" w:hAnsi="Courier New"/>
          <w:b w:val="0"/>
          <w:i w:val="0"/>
          <w:color w:val="1F4D78"/>
          <w:sz w:val="20"/>
        </w:rPr>
        <w:t>messaging.ts</w:t>
      </w:r>
      <w:r>
        <w:rPr>
          <w:rFonts w:ascii="Calibri" w:hAnsi="Calibri"/>
          <w:b w:val="0"/>
          <w:i w:val="0"/>
          <w:color w:val="172033"/>
          <w:sz w:val="20"/>
        </w:rPr>
        <w:t xml:space="preserve"> ligne ~635-639) mais pas de test automatisé identifié dans les fichiers listés pour cette tâche — </w:t>
      </w:r>
      <w:r>
        <w:rPr>
          <w:rFonts w:ascii="Calibri" w:hAnsi="Calibri"/>
          <w:b/>
          <w:i w:val="0"/>
          <w:color w:val="172033"/>
          <w:sz w:val="20"/>
        </w:rPr>
        <w:t>gap à combler</w:t>
      </w:r>
      <w:r>
        <w:rPr>
          <w:rFonts w:ascii="Calibri" w:hAnsi="Calibri"/>
          <w:b w:val="0"/>
          <w:i w:val="0"/>
          <w:color w:val="172033"/>
          <w:sz w:val="20"/>
        </w:rPr>
        <w:t>, priorité haute pour un test automatisé de non-régression.</w:t>
      </w:r>
    </w:p>
    <w:p>
      <w:r>
        <w:rPr>
          <w:rFonts w:ascii="Calibri" w:hAnsi="Calibri"/>
          <w:b/>
          <w:i w:val="0"/>
          <w:color w:val="172033"/>
          <w:sz w:val="20"/>
        </w:rPr>
        <w:t>PROV-026 — Demande de devis sur un item retiré/masqué (`available:false`)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Item de catalogue avec </w:t>
      </w:r>
      <w:r>
        <w:rPr>
          <w:rFonts w:ascii="Courier New" w:hAnsi="Courier New"/>
          <w:b w:val="0"/>
          <w:i w:val="0"/>
          <w:color w:val="1F4D78"/>
          <w:sz w:val="20"/>
        </w:rPr>
        <w:t>available:false</w:t>
      </w:r>
      <w:r>
        <w:rPr>
          <w:rFonts w:ascii="Calibri" w:hAnsi="Calibri"/>
          <w:b w:val="0"/>
          <w:i w:val="0"/>
          <w:color w:val="172033"/>
          <w:sz w:val="20"/>
        </w:rPr>
        <w:t xml:space="preserve"> (désactivé par le prestataire après affichage initial côté client, ou race condition).</w:t>
      </w:r>
    </w:p>
    <w:p>
      <w:pPr>
        <w:spacing w:after="80"/>
      </w:pPr>
      <w:r>
        <w:rPr>
          <w:rFonts w:ascii="Calibri" w:hAnsi="Calibri"/>
          <w:b w:val="0"/>
          <w:i w:val="0"/>
          <w:color w:val="172033"/>
          <w:sz w:val="20"/>
        </w:rPr>
        <w:t xml:space="preserve">Étapes : Soumettre un </w:t>
      </w:r>
      <w:r>
        <w:rPr>
          <w:rFonts w:ascii="Courier New" w:hAnsi="Courier New"/>
          <w:b w:val="0"/>
          <w:i w:val="0"/>
          <w:color w:val="1F4D78"/>
          <w:sz w:val="20"/>
        </w:rPr>
        <w:t>catalogItemId</w:t>
      </w:r>
      <w:r>
        <w:rPr>
          <w:rFonts w:ascii="Calibri" w:hAnsi="Calibri"/>
          <w:b w:val="0"/>
          <w:i w:val="0"/>
          <w:color w:val="172033"/>
          <w:sz w:val="20"/>
        </w:rPr>
        <w:t xml:space="preserve"> pointant vers cet item désactivé (le bouton ne devrait normalement plus être visible en UI, donc ce test simule un payload direct/rejoué).</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catalog_item_not_found</w:t>
      </w:r>
      <w:r>
        <w:rPr>
          <w:rFonts w:ascii="Calibri" w:hAnsi="Calibri"/>
          <w:b w:val="0"/>
          <w:i w:val="0"/>
          <w:color w:val="172033"/>
          <w:sz w:val="20"/>
        </w:rPr>
        <w:t xml:space="preserve"> — le filtre </w:t>
      </w:r>
      <w:r>
        <w:rPr>
          <w:rFonts w:ascii="Courier New" w:hAnsi="Courier New"/>
          <w:b w:val="0"/>
          <w:i w:val="0"/>
          <w:color w:val="1F4D78"/>
          <w:sz w:val="20"/>
        </w:rPr>
        <w:t>i.id === catalogItemId &amp;&amp; i.available !== false</w:t>
      </w:r>
      <w:r>
        <w:rPr>
          <w:rFonts w:ascii="Calibri" w:hAnsi="Calibri"/>
          <w:b w:val="0"/>
          <w:i w:val="0"/>
          <w:color w:val="172033"/>
          <w:sz w:val="20"/>
        </w:rPr>
        <w:t xml:space="preserve"> exclut les items masqués ; un item retiré ne redevient jamais référençable via un id capturé avant sa désactivation.</w:t>
      </w:r>
    </w:p>
    <w:p>
      <w:pPr>
        <w:spacing w:after="80"/>
      </w:pPr>
      <w:r>
        <w:rPr>
          <w:rFonts w:ascii="Calibri" w:hAnsi="Calibri"/>
          <w:b w:val="0"/>
          <w:i w:val="0"/>
          <w:color w:val="172033"/>
          <w:sz w:val="20"/>
        </w:rPr>
        <w:t xml:space="preserve">Couverture auto existante : voir commentaire ligne ~629-633 de </w:t>
      </w:r>
      <w:r>
        <w:rPr>
          <w:rFonts w:ascii="Courier New" w:hAnsi="Courier New"/>
          <w:b w:val="0"/>
          <w:i w:val="0"/>
          <w:color w:val="1F4D78"/>
          <w:sz w:val="20"/>
        </w:rPr>
        <w:t>messaging.ts</w:t>
      </w:r>
      <w:r>
        <w:rPr>
          <w:rFonts w:ascii="Calibri" w:hAnsi="Calibri"/>
          <w:b w:val="0"/>
          <w:i w:val="0"/>
          <w:color w:val="172033"/>
          <w:sz w:val="20"/>
        </w:rPr>
        <w:t xml:space="preserve"> — à confirmer par test automatisé dédié (gap probable).</w:t>
      </w:r>
    </w:p>
    <w:p>
      <w:r>
        <w:rPr>
          <w:rFonts w:ascii="Calibri" w:hAnsi="Calibri"/>
          <w:b/>
          <w:i w:val="0"/>
          <w:color w:val="172033"/>
          <w:sz w:val="20"/>
        </w:rPr>
        <w:t>PROV-027 — Demande de devis non connecté</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 Sur la page publique d'un prestataire, non connecté, cliquer « Demander ce service ».</w:t>
      </w:r>
    </w:p>
    <w:p>
      <w:pPr>
        <w:spacing w:after="80"/>
      </w:pPr>
      <w:r>
        <w:rPr>
          <w:rFonts w:ascii="Calibri" w:hAnsi="Calibri"/>
          <w:b w:val="0"/>
          <w:i w:val="0"/>
          <w:color w:val="172033"/>
          <w:sz w:val="20"/>
        </w:rPr>
        <w:t xml:space="preserve">Résultat attendu : Redirection vers </w:t>
      </w:r>
      <w:r>
        <w:rPr>
          <w:rFonts w:ascii="Courier New" w:hAnsi="Courier New"/>
          <w:b w:val="0"/>
          <w:i w:val="0"/>
          <w:color w:val="1F4D78"/>
          <w:sz w:val="20"/>
        </w:rPr>
        <w:t>/login?next=&lt;pathname encodé&gt;</w:t>
      </w:r>
      <w:r>
        <w:rPr>
          <w:rFonts w:ascii="Calibri" w:hAnsi="Calibri"/>
          <w:b w:val="0"/>
          <w:i w:val="0"/>
          <w:color w:val="172033"/>
          <w:sz w:val="20"/>
        </w:rPr>
        <w:t xml:space="preserve">, aucun appel à </w:t>
      </w:r>
      <w:r>
        <w:rPr>
          <w:rFonts w:ascii="Courier New" w:hAnsi="Courier New"/>
          <w:b w:val="0"/>
          <w:i w:val="0"/>
          <w:color w:val="1F4D78"/>
          <w:sz w:val="20"/>
        </w:rPr>
        <w:t>/api/conversations</w:t>
      </w:r>
      <w:r>
        <w:rPr>
          <w:rFonts w:ascii="Calibri" w:hAnsi="Calibri"/>
          <w:b w:val="0"/>
          <w:i w:val="0"/>
          <w:color w:val="172033"/>
          <w:sz w:val="20"/>
        </w:rPr>
        <w:t xml:space="preserve"> déclenché.</w:t>
      </w:r>
    </w:p>
    <w:p>
      <w:pPr>
        <w:spacing w:after="80"/>
      </w:pPr>
      <w:r>
        <w:rPr>
          <w:rFonts w:ascii="Calibri" w:hAnsi="Calibri"/>
          <w:b w:val="0"/>
          <w:i w:val="0"/>
          <w:color w:val="172033"/>
          <w:sz w:val="20"/>
        </w:rPr>
        <w:t xml:space="preserve">Couverture auto existante : aucune (comportement purement client dans </w:t>
      </w:r>
      <w:r>
        <w:rPr>
          <w:rFonts w:ascii="Courier New" w:hAnsi="Courier New"/>
          <w:b w:val="0"/>
          <w:i w:val="0"/>
          <w:color w:val="1F4D78"/>
          <w:sz w:val="20"/>
        </w:rPr>
        <w:t>ProviderCatalogInquiry.tsx::openSheet</w:t>
      </w:r>
      <w:r>
        <w:rPr>
          <w:rFonts w:ascii="Calibri" w:hAnsi="Calibri"/>
          <w:b w:val="0"/>
          <w:i w:val="0"/>
          <w:color w:val="172033"/>
          <w:sz w:val="20"/>
        </w:rPr>
        <w:t>).</w:t>
      </w:r>
    </w:p>
    <w:p>
      <w:r>
        <w:rPr>
          <w:rFonts w:ascii="Calibri" w:hAnsi="Calibri"/>
          <w:b/>
          <w:i w:val="0"/>
          <w:color w:val="172033"/>
          <w:sz w:val="20"/>
        </w:rPr>
        <w:t>PROV-028 — Demande de devis vers un prestataire qui a bloqué l'utilisateur (ou inversement)</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L'un des deux comptes a bloqué l'autre (</w:t>
      </w:r>
      <w:r>
        <w:rPr>
          <w:rFonts w:ascii="Courier New" w:hAnsi="Courier New"/>
          <w:b w:val="0"/>
          <w:i w:val="0"/>
          <w:color w:val="1F4D78"/>
          <w:sz w:val="20"/>
        </w:rPr>
        <w:t>blockedUserIds</w:t>
      </w:r>
      <w:r>
        <w:rPr>
          <w:rFonts w:ascii="Calibri" w:hAnsi="Calibri"/>
          <w:b w:val="0"/>
          <w:i w:val="0"/>
          <w:color w:val="172033"/>
          <w:sz w:val="20"/>
        </w:rPr>
        <w:t>).</w:t>
      </w:r>
    </w:p>
    <w:p>
      <w:pPr>
        <w:spacing w:after="80"/>
      </w:pPr>
      <w:r>
        <w:rPr>
          <w:rFonts w:ascii="Calibri" w:hAnsi="Calibri"/>
          <w:b w:val="0"/>
          <w:i w:val="0"/>
          <w:color w:val="172033"/>
          <w:sz w:val="20"/>
        </w:rPr>
        <w:t>Étapes : Tenter d'envoyer une demande de devis.</w:t>
      </w:r>
    </w:p>
    <w:p>
      <w:pPr>
        <w:spacing w:after="80"/>
      </w:pPr>
      <w:r>
        <w:rPr>
          <w:rFonts w:ascii="Calibri" w:hAnsi="Calibri"/>
          <w:b w:val="0"/>
          <w:i w:val="0"/>
          <w:color w:val="172033"/>
          <w:sz w:val="20"/>
        </w:rPr>
        <w:t xml:space="preserve">Résultat attendu : Erreur </w:t>
      </w:r>
      <w:r>
        <w:rPr>
          <w:rFonts w:ascii="Courier New" w:hAnsi="Courier New"/>
          <w:b w:val="0"/>
          <w:i w:val="0"/>
          <w:color w:val="1F4D78"/>
          <w:sz w:val="20"/>
        </w:rPr>
        <w:t>blocked</w:t>
      </w:r>
      <w:r>
        <w:rPr>
          <w:rFonts w:ascii="Calibri" w:hAnsi="Calibri"/>
          <w:b w:val="0"/>
          <w:i w:val="0"/>
          <w:color w:val="172033"/>
          <w:sz w:val="20"/>
        </w:rPr>
        <w:t xml:space="preserve"> retournée par </w:t>
      </w:r>
      <w:r>
        <w:rPr>
          <w:rFonts w:ascii="Courier New" w:hAnsi="Courier New"/>
          <w:b w:val="0"/>
          <w:i w:val="0"/>
          <w:color w:val="1F4D78"/>
          <w:sz w:val="20"/>
        </w:rPr>
        <w:t>/api/conversations</w:t>
      </w:r>
      <w:r>
        <w:rPr>
          <w:rFonts w:ascii="Calibri" w:hAnsi="Calibri"/>
          <w:b w:val="0"/>
          <w:i w:val="0"/>
          <w:color w:val="172033"/>
          <w:sz w:val="20"/>
        </w:rPr>
        <w:t>, message affiché « Impossible de contacter ce prestataire. » ; aucune conversation créée.</w:t>
      </w:r>
    </w:p>
    <w:p>
      <w:pPr>
        <w:spacing w:after="80"/>
      </w:pPr>
      <w:r>
        <w:rPr>
          <w:rFonts w:ascii="Calibri" w:hAnsi="Calibri"/>
          <w:b w:val="0"/>
          <w:i w:val="0"/>
          <w:color w:val="172033"/>
          <w:sz w:val="20"/>
        </w:rPr>
        <w:t xml:space="preserve">Couverture auto existante : logique générique de blocage dans </w:t>
      </w:r>
      <w:r>
        <w:rPr>
          <w:rFonts w:ascii="Courier New" w:hAnsi="Courier New"/>
          <w:b w:val="0"/>
          <w:i w:val="0"/>
          <w:color w:val="1F4D78"/>
          <w:sz w:val="20"/>
        </w:rPr>
        <w:t>messaging.ts</w:t>
      </w:r>
      <w:r>
        <w:rPr>
          <w:rFonts w:ascii="Calibri" w:hAnsi="Calibri"/>
          <w:b w:val="0"/>
          <w:i w:val="0"/>
          <w:color w:val="172033"/>
          <w:sz w:val="20"/>
        </w:rPr>
        <w:t xml:space="preserve"> (</w:t>
      </w:r>
      <w:r>
        <w:rPr>
          <w:rFonts w:ascii="Courier New" w:hAnsi="Courier New"/>
          <w:b w:val="0"/>
          <w:i w:val="0"/>
          <w:color w:val="1F4D78"/>
          <w:sz w:val="20"/>
        </w:rPr>
        <w:t>loadParticipantConversation</w:t>
      </w:r>
      <w:r>
        <w:rPr>
          <w:rFonts w:ascii="Calibri" w:hAnsi="Calibri"/>
          <w:b w:val="0"/>
          <w:i w:val="0"/>
          <w:color w:val="172033"/>
          <w:sz w:val="20"/>
        </w:rPr>
        <w:t>/garde blocage) — probablement couverte par les tests génériques de messagerie (hors périmètre des fichiers listés ici).</w:t>
      </w:r>
    </w:p>
    <w:p>
      <w:r>
        <w:rPr>
          <w:rFonts w:ascii="Calibri" w:hAnsi="Calibri"/>
          <w:b/>
          <w:i w:val="0"/>
          <w:color w:val="172033"/>
          <w:sz w:val="20"/>
        </w:rPr>
        <w:t>PROV-029 — Prestataire consultant sa propre page : pas de bouton « Demander ce service »</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 xml:space="preserve">Préconditions : Prestataire connecté visitant </w:t>
      </w:r>
      <w:r>
        <w:rPr>
          <w:rFonts w:ascii="Courier New" w:hAnsi="Courier New"/>
          <w:b w:val="0"/>
          <w:i w:val="0"/>
          <w:color w:val="1F4D78"/>
          <w:sz w:val="20"/>
        </w:rPr>
        <w:t>/providers/{son-propre-id}</w:t>
      </w:r>
      <w:r>
        <w:rPr>
          <w:rFonts w:ascii="Calibri" w:hAnsi="Calibri"/>
          <w:b w:val="0"/>
          <w:i w:val="0"/>
          <w:color w:val="172033"/>
          <w:sz w:val="20"/>
        </w:rPr>
        <w:t>.</w:t>
      </w:r>
    </w:p>
    <w:p>
      <w:pPr>
        <w:spacing w:after="80"/>
      </w:pPr>
      <w:r>
        <w:rPr>
          <w:rFonts w:ascii="Calibri" w:hAnsi="Calibri"/>
          <w:b w:val="0"/>
          <w:i w:val="0"/>
          <w:color w:val="172033"/>
          <w:sz w:val="20"/>
        </w:rPr>
        <w:t>Étapes : Observer la section Catalogue.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isSelf</w:t>
      </w:r>
      <w:r>
        <w:rPr>
          <w:rFonts w:ascii="Calibri" w:hAnsi="Calibri"/>
          <w:b w:val="0"/>
          <w:i w:val="0"/>
          <w:color w:val="172033"/>
          <w:sz w:val="20"/>
        </w:rPr>
        <w:t xml:space="preserve"> est vrai → aucun composant </w:t>
      </w:r>
      <w:r>
        <w:rPr>
          <w:rFonts w:ascii="Courier New" w:hAnsi="Courier New"/>
          <w:b w:val="0"/>
          <w:i w:val="0"/>
          <w:color w:val="1F4D78"/>
          <w:sz w:val="20"/>
        </w:rPr>
        <w:t>ProviderCatalogInquiry</w:t>
      </w:r>
      <w:r>
        <w:rPr>
          <w:rFonts w:ascii="Calibri" w:hAnsi="Calibri"/>
          <w:b w:val="0"/>
          <w:i w:val="0"/>
          <w:color w:val="172033"/>
          <w:sz w:val="20"/>
        </w:rPr>
        <w:t xml:space="preserve"> rendu pour ses propres items (</w:t>
      </w:r>
      <w:r>
        <w:rPr>
          <w:rFonts w:ascii="Courier New" w:hAnsi="Courier New"/>
          <w:b w:val="0"/>
          <w:i w:val="0"/>
          <w:color w:val="1F4D78"/>
          <w:sz w:val="20"/>
        </w:rPr>
        <w:t>{!isSelf &amp;&amp; (...)}</w:t>
      </w:r>
      <w:r>
        <w:rPr>
          <w:rFonts w:ascii="Calibri" w:hAnsi="Calibri"/>
          <w:b w:val="0"/>
          <w:i w:val="0"/>
          <w:color w:val="172033"/>
          <w:sz w:val="20"/>
        </w:rPr>
        <w:t xml:space="preserve"> dans </w:t>
      </w:r>
      <w:r>
        <w:rPr>
          <w:rFonts w:ascii="Courier New" w:hAnsi="Courier New"/>
          <w:b w:val="0"/>
          <w:i w:val="0"/>
          <w:color w:val="1F4D78"/>
          <w:sz w:val="20"/>
        </w:rPr>
        <w:t>page.tsx</w:t>
      </w:r>
      <w:r>
        <w:rPr>
          <w:rFonts w:ascii="Calibri" w:hAnsi="Calibri"/>
          <w:b w:val="0"/>
          <w:i w:val="0"/>
          <w:color w:val="172033"/>
          <w:sz w:val="20"/>
        </w:rPr>
        <w:t>).</w:t>
      </w:r>
    </w:p>
    <w:p>
      <w:pPr>
        <w:spacing w:after="80"/>
      </w:pPr>
      <w:r>
        <w:rPr>
          <w:rFonts w:ascii="Calibri" w:hAnsi="Calibri"/>
          <w:b w:val="0"/>
          <w:i w:val="0"/>
          <w:color w:val="172033"/>
          <w:sz w:val="20"/>
        </w:rPr>
        <w:t>Couverture auto existante : aucune (rendu conditionnel simple, à vérifier visuellement).</w:t>
      </w:r>
    </w:p>
    <w:p>
      <w:pPr>
        <w:pStyle w:val="Heading3"/>
      </w:pPr>
      <w:r>
        <w:t>5.4 Abonnement prestataire (visibilité, EUR/Stripe vs XOF/FedaPay)</w:t>
      </w:r>
    </w:p>
    <w:p>
      <w:r>
        <w:rPr>
          <w:rFonts w:ascii="Calibri" w:hAnsi="Calibri"/>
          <w:b/>
          <w:i w:val="0"/>
          <w:color w:val="172033"/>
          <w:sz w:val="20"/>
        </w:rPr>
        <w:t>PROV-030 — Achat abonnement rail EUR (Stripe) : checkout puis activation</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w:t>
      </w:r>
      <w:r>
        <w:rPr>
          <w:rFonts w:ascii="Courier New" w:hAnsi="Courier New"/>
          <w:b w:val="0"/>
          <w:i w:val="0"/>
          <w:color w:val="1F4D78"/>
          <w:sz w:val="20"/>
        </w:rPr>
        <w:t>providerBillingRegionId</w:t>
      </w:r>
      <w:r>
        <w:rPr>
          <w:rFonts w:ascii="Calibri" w:hAnsi="Calibri"/>
          <w:b w:val="0"/>
          <w:i w:val="0"/>
          <w:color w:val="172033"/>
          <w:sz w:val="20"/>
        </w:rPr>
        <w:t xml:space="preserve"> dérivant une devise EUR, aucun abonnement actif.</w:t>
      </w:r>
    </w:p>
    <w:p>
      <w:pPr>
        <w:spacing w:after="80"/>
      </w:pPr>
      <w:r>
        <w:rPr>
          <w:rFonts w:ascii="Calibri" w:hAnsi="Calibri"/>
          <w:b w:val="0"/>
          <w:i w:val="0"/>
          <w:color w:val="172033"/>
          <w:sz w:val="20"/>
        </w:rPr>
        <w:t xml:space="preserve">Étapes : Depuis </w:t>
      </w:r>
      <w:r>
        <w:rPr>
          <w:rFonts w:ascii="Courier New" w:hAnsi="Courier New"/>
          <w:b w:val="0"/>
          <w:i w:val="0"/>
          <w:color w:val="1F4D78"/>
          <w:sz w:val="20"/>
        </w:rPr>
        <w:t>/offer-services?tab=abonnement</w:t>
      </w:r>
      <w:r>
        <w:rPr>
          <w:rFonts w:ascii="Calibri" w:hAnsi="Calibri"/>
          <w:b w:val="0"/>
          <w:i w:val="0"/>
          <w:color w:val="172033"/>
          <w:sz w:val="20"/>
        </w:rPr>
        <w:t>, cliquer « Activer mon abonnement ». Compléter le paiement Stripe test.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createStripeSubscriptionCheckout</w:t>
      </w:r>
      <w:r>
        <w:rPr>
          <w:rFonts w:ascii="Calibri" w:hAnsi="Calibri"/>
          <w:b w:val="0"/>
          <w:i w:val="0"/>
          <w:color w:val="172033"/>
          <w:sz w:val="20"/>
        </w:rPr>
        <w:t xml:space="preserve"> crée une session Stripe (</w:t>
      </w:r>
      <w:r>
        <w:rPr>
          <w:rFonts w:ascii="Courier New" w:hAnsi="Courier New"/>
          <w:b w:val="0"/>
          <w:i w:val="0"/>
          <w:color w:val="1F4D78"/>
          <w:sz w:val="20"/>
        </w:rPr>
        <w:t>mode:'subscription'</w:t>
      </w:r>
      <w:r>
        <w:rPr>
          <w:rFonts w:ascii="Calibri" w:hAnsi="Calibri"/>
          <w:b w:val="0"/>
          <w:i w:val="0"/>
          <w:color w:val="172033"/>
          <w:sz w:val="20"/>
        </w:rPr>
        <w:t xml:space="preserve">, </w:t>
      </w:r>
      <w:r>
        <w:rPr>
          <w:rFonts w:ascii="Courier New" w:hAnsi="Courier New"/>
          <w:b w:val="0"/>
          <w:i w:val="0"/>
          <w:color w:val="1F4D78"/>
          <w:sz w:val="20"/>
        </w:rPr>
        <w:t>plan=SUBSCRIPTION.PRESTATAIRE</w:t>
      </w:r>
      <w:r>
        <w:rPr>
          <w:rFonts w:ascii="Calibri" w:hAnsi="Calibri"/>
          <w:b w:val="0"/>
          <w:i w:val="0"/>
          <w:color w:val="172033"/>
          <w:sz w:val="20"/>
        </w:rPr>
        <w:t xml:space="preserve">) ; </w:t>
      </w:r>
      <w:r>
        <w:rPr>
          <w:rFonts w:ascii="Courier New" w:hAnsi="Courier New"/>
          <w:b w:val="0"/>
          <w:i w:val="0"/>
          <w:color w:val="1F4D78"/>
          <w:sz w:val="20"/>
        </w:rPr>
        <w:t>prestataireSubActive</w:t>
      </w:r>
      <w:r>
        <w:rPr>
          <w:rFonts w:ascii="Calibri" w:hAnsi="Calibri"/>
          <w:b w:val="0"/>
          <w:i w:val="0"/>
          <w:color w:val="172033"/>
          <w:sz w:val="20"/>
        </w:rPr>
        <w:t xml:space="preserve"> reste </w:t>
      </w:r>
      <w:r>
        <w:rPr>
          <w:rFonts w:ascii="Courier New" w:hAnsi="Courier New"/>
          <w:b w:val="0"/>
          <w:i w:val="0"/>
          <w:color w:val="1F4D78"/>
          <w:sz w:val="20"/>
        </w:rPr>
        <w:t>false</w:t>
      </w:r>
      <w:r>
        <w:rPr>
          <w:rFonts w:ascii="Calibri" w:hAnsi="Calibri"/>
          <w:b w:val="0"/>
          <w:i w:val="0"/>
          <w:color w:val="172033"/>
          <w:sz w:val="20"/>
        </w:rPr>
        <w:t xml:space="preserve"> tant que le paiement n'est pas confirmé (ni au moment de la création de session) ; au retour réussi, </w:t>
      </w:r>
      <w:r>
        <w:rPr>
          <w:rFonts w:ascii="Courier New" w:hAnsi="Courier New"/>
          <w:b w:val="0"/>
          <w:i w:val="0"/>
          <w:color w:val="1F4D78"/>
          <w:sz w:val="20"/>
        </w:rPr>
        <w:t>confirmStripeSubscriptionCheckout</w:t>
      </w:r>
      <w:r>
        <w:rPr>
          <w:rFonts w:ascii="Calibri" w:hAnsi="Calibri"/>
          <w:b w:val="0"/>
          <w:i w:val="0"/>
          <w:color w:val="172033"/>
          <w:sz w:val="20"/>
        </w:rPr>
        <w:t xml:space="preserve"> ou le webhook </w:t>
      </w:r>
      <w:r>
        <w:rPr>
          <w:rFonts w:ascii="Courier New" w:hAnsi="Courier New"/>
          <w:b w:val="0"/>
          <w:i w:val="0"/>
          <w:color w:val="1F4D78"/>
          <w:sz w:val="20"/>
        </w:rPr>
        <w:t>checkout.session.completed</w:t>
      </w:r>
      <w:r>
        <w:rPr>
          <w:rFonts w:ascii="Calibri" w:hAnsi="Calibri"/>
          <w:b w:val="0"/>
          <w:i w:val="0"/>
          <w:color w:val="172033"/>
          <w:sz w:val="20"/>
        </w:rPr>
        <w:t xml:space="preserve"> active immédiatement (</w:t>
      </w:r>
      <w:r>
        <w:rPr>
          <w:rFonts w:ascii="Courier New" w:hAnsi="Courier New"/>
          <w:b w:val="0"/>
          <w:i w:val="0"/>
          <w:color w:val="1F4D78"/>
          <w:sz w:val="20"/>
        </w:rPr>
        <w:t>mirrorStripeStatus</w:t>
      </w:r>
      <w:r>
        <w:rPr>
          <w:rFonts w:ascii="Calibri" w:hAnsi="Calibri"/>
          <w:b w:val="0"/>
          <w:i w:val="0"/>
          <w:color w:val="172033"/>
          <w:sz w:val="20"/>
        </w:rPr>
        <w:t xml:space="preserve"> avec </w:t>
      </w:r>
      <w:r>
        <w:rPr>
          <w:rFonts w:ascii="Courier New" w:hAnsi="Courier New"/>
          <w:b w:val="0"/>
          <w:i w:val="0"/>
          <w:color w:val="1F4D78"/>
          <w:sz w:val="20"/>
        </w:rPr>
        <w:t>active:true</w:t>
      </w:r>
      <w:r>
        <w:rPr>
          <w:rFonts w:ascii="Calibri" w:hAnsi="Calibri"/>
          <w:b w:val="0"/>
          <w:i w:val="0"/>
          <w:color w:val="172033"/>
          <w:sz w:val="20"/>
        </w:rPr>
        <w:t>) et rend le profil visible dans l'annuaire (</w:t>
      </w:r>
      <w:r>
        <w:rPr>
          <w:rFonts w:ascii="Courier New" w:hAnsi="Courier New"/>
          <w:b w:val="0"/>
          <w:i w:val="0"/>
          <w:color w:val="1F4D78"/>
          <w:sz w:val="20"/>
        </w:rPr>
        <w:t>subscriptionActive:true</w:t>
      </w:r>
      <w:r>
        <w:rPr>
          <w:rFonts w:ascii="Calibri" w:hAnsi="Calibri"/>
          <w:b w:val="0"/>
          <w:i w:val="0"/>
          <w:color w:val="172033"/>
          <w:sz w:val="20"/>
        </w:rPr>
        <w:t xml:space="preserve"> sur </w:t>
      </w:r>
      <w:r>
        <w:rPr>
          <w:rFonts w:ascii="Courier New" w:hAnsi="Courier New"/>
          <w:b w:val="0"/>
          <w:i w:val="0"/>
          <w:color w:val="1F4D78"/>
          <w:sz w:val="20"/>
        </w:rPr>
        <w:t>ProviderProfile</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crée une session Checkout et ne mute pas prestataireSubActive avant paiement », « webhook Stripe — checkout.session.completed — active immédiatement au retour de checkout, avant customer.subscription.* ».</w:t>
      </w:r>
    </w:p>
    <w:p>
      <w:r>
        <w:rPr>
          <w:rFonts w:ascii="Calibri" w:hAnsi="Calibri"/>
          <w:b/>
          <w:i w:val="0"/>
          <w:color w:val="172033"/>
          <w:sz w:val="20"/>
        </w:rPr>
        <w:t>PROV-031 — Rail EUR : refus si le pays de facturation est XOF, et inversement</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 (a) Compte facturant en XOF appelant l'endpoint Stripe. (b) Compte facturant en EUR appelant l'endpoint FedaPay.</w:t>
      </w:r>
    </w:p>
    <w:p>
      <w:pPr>
        <w:spacing w:after="80"/>
      </w:pPr>
      <w:r>
        <w:rPr>
          <w:rFonts w:ascii="Calibri" w:hAnsi="Calibri"/>
          <w:b w:val="0"/>
          <w:i w:val="0"/>
          <w:color w:val="172033"/>
          <w:sz w:val="20"/>
        </w:rPr>
        <w:t xml:space="preserve">Résultat attendu : (a) </w:t>
      </w:r>
      <w:r>
        <w:rPr>
          <w:rFonts w:ascii="Courier New" w:hAnsi="Courier New"/>
          <w:b w:val="0"/>
          <w:i w:val="0"/>
          <w:color w:val="1F4D78"/>
          <w:sz w:val="20"/>
        </w:rPr>
        <w:t>wrong_rail_use_fedapay</w:t>
      </w:r>
      <w:r>
        <w:rPr>
          <w:rFonts w:ascii="Calibri" w:hAnsi="Calibri"/>
          <w:b w:val="0"/>
          <w:i w:val="0"/>
          <w:color w:val="172033"/>
          <w:sz w:val="20"/>
        </w:rPr>
        <w:t xml:space="preserve"> (409). (b) </w:t>
      </w:r>
      <w:r>
        <w:rPr>
          <w:rFonts w:ascii="Courier New" w:hAnsi="Courier New"/>
          <w:b w:val="0"/>
          <w:i w:val="0"/>
          <w:color w:val="1F4D78"/>
          <w:sz w:val="20"/>
        </w:rPr>
        <w:t>wrong_rail_use_stripe</w:t>
      </w:r>
      <w:r>
        <w:rPr>
          <w:rFonts w:ascii="Calibri" w:hAnsi="Calibri"/>
          <w:b w:val="0"/>
          <w:i w:val="0"/>
          <w:color w:val="172033"/>
          <w:sz w:val="20"/>
        </w:rPr>
        <w:t xml:space="preserve"> (409). Les deux rails sont strictement cloisonnés, jamais mélangés.</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refuse si le pays de facturation est XOF » (Stripe) et « refuse si le pays de facturation est EUR » (FedaPay).</w:t>
      </w:r>
    </w:p>
    <w:p>
      <w:r>
        <w:rPr>
          <w:rFonts w:ascii="Calibri" w:hAnsi="Calibri"/>
          <w:b/>
          <w:i w:val="0"/>
          <w:color w:val="172033"/>
          <w:sz w:val="20"/>
        </w:rPr>
        <w:t>PROV-032 — Achat déjà actif : `alreadyActive`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Préconditions : Abonnement Stripe déjà actif.</w:t>
      </w:r>
    </w:p>
    <w:p>
      <w:pPr>
        <w:spacing w:after="80"/>
      </w:pPr>
      <w:r>
        <w:rPr>
          <w:rFonts w:ascii="Calibri" w:hAnsi="Calibri"/>
          <w:b w:val="0"/>
          <w:i w:val="0"/>
          <w:color w:val="172033"/>
          <w:sz w:val="20"/>
        </w:rPr>
        <w:t>Étapes : Cliquer à nouveau sur « Activer mon abonnement » (ou double-clic rapide).</w:t>
      </w:r>
    </w:p>
    <w:p>
      <w:pPr>
        <w:spacing w:after="80"/>
      </w:pPr>
      <w:r>
        <w:rPr>
          <w:rFonts w:ascii="Calibri" w:hAnsi="Calibri"/>
          <w:b w:val="0"/>
          <w:i w:val="0"/>
          <w:color w:val="172033"/>
          <w:sz w:val="20"/>
        </w:rPr>
        <w:t xml:space="preserve">Résultat attendu : Réponse </w:t>
      </w:r>
      <w:r>
        <w:rPr>
          <w:rFonts w:ascii="Courier New" w:hAnsi="Courier New"/>
          <w:b w:val="0"/>
          <w:i w:val="0"/>
          <w:color w:val="1F4D78"/>
          <w:sz w:val="20"/>
        </w:rPr>
        <w:t>{ok:true, alreadyActive:true, status}</w:t>
      </w:r>
      <w:r>
        <w:rPr>
          <w:rFonts w:ascii="Calibri" w:hAnsi="Calibri"/>
          <w:b w:val="0"/>
          <w:i w:val="0"/>
          <w:color w:val="172033"/>
          <w:sz w:val="20"/>
        </w:rPr>
        <w:t xml:space="preserve"> sans créer de deuxième session Checkout ; message côté UI « Ton abonnement est déjà actif. » ; le verrou anti-double-clic (</w:t>
      </w:r>
      <w:r>
        <w:rPr>
          <w:rFonts w:ascii="Courier New" w:hAnsi="Courier New"/>
          <w:b w:val="0"/>
          <w:i w:val="0"/>
          <w:color w:val="1F4D78"/>
          <w:sz w:val="20"/>
        </w:rPr>
        <w:t>CronLock</w:t>
      </w:r>
      <w:r>
        <w:rPr>
          <w:rFonts w:ascii="Calibri" w:hAnsi="Calibri"/>
          <w:b w:val="0"/>
          <w:i w:val="0"/>
          <w:color w:val="172033"/>
          <w:sz w:val="20"/>
        </w:rPr>
        <w:t xml:space="preserve"> 25s, </w:t>
      </w:r>
      <w:r>
        <w:rPr>
          <w:rFonts w:ascii="Courier New" w:hAnsi="Courier New"/>
          <w:b w:val="0"/>
          <w:i w:val="0"/>
          <w:color w:val="1F4D78"/>
          <w:sz w:val="20"/>
        </w:rPr>
        <w:t>sub_checkout_&lt;uid&gt;</w:t>
      </w:r>
      <w:r>
        <w:rPr>
          <w:rFonts w:ascii="Calibri" w:hAnsi="Calibri"/>
          <w:b w:val="0"/>
          <w:i w:val="0"/>
          <w:color w:val="172033"/>
          <w:sz w:val="20"/>
        </w:rPr>
        <w:t>) empêche une double session concurrente même si l'utilisateur re-clique très vite avant la réponse.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renvoie alreadyActive si déjà abonné », « mirror actif si un stripeSubscriptionId existant est toujours actif côté Stripe ».</w:t>
      </w:r>
    </w:p>
    <w:p>
      <w:r>
        <w:rPr>
          <w:rFonts w:ascii="Calibri" w:hAnsi="Calibri"/>
          <w:b/>
          <w:i w:val="0"/>
          <w:color w:val="172033"/>
          <w:sz w:val="20"/>
        </w:rPr>
        <w:t>PROV-033 — Achat abonnement rail XOF (FedaPay) et renouvellement manuel</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Compte facturant en XOF, aucun abonnement actif.</w:t>
      </w:r>
    </w:p>
    <w:p>
      <w:pPr>
        <w:spacing w:after="80"/>
      </w:pPr>
      <w:r>
        <w:rPr>
          <w:rFonts w:ascii="Calibri" w:hAnsi="Calibri"/>
          <w:b w:val="0"/>
          <w:i w:val="0"/>
          <w:color w:val="172033"/>
          <w:sz w:val="20"/>
        </w:rPr>
        <w:t xml:space="preserve">Étapes : Depuis </w:t>
      </w:r>
      <w:r>
        <w:rPr>
          <w:rFonts w:ascii="Courier New" w:hAnsi="Courier New"/>
          <w:b w:val="0"/>
          <w:i w:val="0"/>
          <w:color w:val="1F4D78"/>
          <w:sz w:val="20"/>
        </w:rPr>
        <w:t>/offer-services?tab=abonnement</w:t>
      </w:r>
      <w:r>
        <w:rPr>
          <w:rFonts w:ascii="Calibri" w:hAnsi="Calibri"/>
          <w:b w:val="0"/>
          <w:i w:val="0"/>
          <w:color w:val="172033"/>
          <w:sz w:val="20"/>
        </w:rPr>
        <w:t>, cliquer le CTA XOF (</w:t>
      </w:r>
      <w:r>
        <w:rPr>
          <w:rFonts w:ascii="Courier New" w:hAnsi="Courier New"/>
          <w:b w:val="0"/>
          <w:i w:val="0"/>
          <w:color w:val="1F4D78"/>
          <w:sz w:val="20"/>
        </w:rPr>
        <w:t>handleFedapaySubscribe</w:t>
      </w:r>
      <w:r>
        <w:rPr>
          <w:rFonts w:ascii="Calibri" w:hAnsi="Calibri"/>
          <w:b w:val="0"/>
          <w:i w:val="0"/>
          <w:color w:val="172033"/>
          <w:sz w:val="20"/>
        </w:rPr>
        <w:t>), compléter le paiement Mobile Money simulé, revenir sur le site.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createFedapaySubscriptionCheckout</w:t>
      </w:r>
      <w:r>
        <w:rPr>
          <w:rFonts w:ascii="Calibri" w:hAnsi="Calibri"/>
          <w:b w:val="0"/>
          <w:i w:val="0"/>
          <w:color w:val="172033"/>
          <w:sz w:val="20"/>
        </w:rPr>
        <w:t xml:space="preserve"> crée une transaction FedaPay pour </w:t>
      </w:r>
      <w:r>
        <w:rPr>
          <w:rFonts w:ascii="Courier New" w:hAnsi="Courier New"/>
          <w:b w:val="0"/>
          <w:i w:val="0"/>
          <w:color w:val="1F4D78"/>
          <w:sz w:val="20"/>
        </w:rPr>
        <w:t>PROVIDER_SUB.price</w:t>
      </w:r>
      <w:r>
        <w:rPr>
          <w:rFonts w:ascii="Calibri" w:hAnsi="Calibri"/>
          <w:b w:val="0"/>
          <w:i w:val="0"/>
          <w:color w:val="172033"/>
          <w:sz w:val="20"/>
        </w:rPr>
        <w:t xml:space="preserve"> et pose </w:t>
      </w:r>
      <w:r>
        <w:rPr>
          <w:rFonts w:ascii="Courier New" w:hAnsi="Courier New"/>
          <w:b w:val="0"/>
          <w:i w:val="0"/>
          <w:color w:val="1F4D78"/>
          <w:sz w:val="20"/>
        </w:rPr>
        <w:t>pendingFedapaySubTxnId</w:t>
      </w:r>
      <w:r>
        <w:rPr>
          <w:rFonts w:ascii="Calibri" w:hAnsi="Calibri"/>
          <w:b w:val="0"/>
          <w:i w:val="0"/>
          <w:color w:val="172033"/>
          <w:sz w:val="20"/>
        </w:rPr>
        <w:t xml:space="preserve"> ; le webhook </w:t>
      </w:r>
      <w:r>
        <w:rPr>
          <w:rFonts w:ascii="Courier New" w:hAnsi="Courier New"/>
          <w:b w:val="0"/>
          <w:i w:val="0"/>
          <w:color w:val="1F4D78"/>
          <w:sz w:val="20"/>
        </w:rPr>
        <w:t>handleFedapaySubscriptionPayment</w:t>
      </w:r>
      <w:r>
        <w:rPr>
          <w:rFonts w:ascii="Calibri" w:hAnsi="Calibri"/>
          <w:b w:val="0"/>
          <w:i w:val="0"/>
          <w:color w:val="172033"/>
          <w:sz w:val="20"/>
        </w:rPr>
        <w:t xml:space="preserve"> vérifie que le montant payé correspond exactement (</w:t>
      </w:r>
      <w:r>
        <w:rPr>
          <w:rFonts w:ascii="Courier New" w:hAnsi="Courier New"/>
          <w:b w:val="0"/>
          <w:i w:val="0"/>
          <w:color w:val="1F4D78"/>
          <w:sz w:val="20"/>
        </w:rPr>
        <w:t>transactionAmountMatches</w:t>
      </w:r>
      <w:r>
        <w:rPr>
          <w:rFonts w:ascii="Calibri" w:hAnsi="Calibri"/>
          <w:b w:val="0"/>
          <w:i w:val="0"/>
          <w:color w:val="172033"/>
          <w:sz w:val="20"/>
        </w:rPr>
        <w:t xml:space="preserve">) — en cas de non-correspondance, crée une </w:t>
      </w:r>
      <w:r>
        <w:rPr>
          <w:rFonts w:ascii="Courier New" w:hAnsi="Courier New"/>
          <w:b w:val="0"/>
          <w:i w:val="0"/>
          <w:color w:val="1F4D78"/>
          <w:sz w:val="20"/>
        </w:rPr>
        <w:t>PaymentAlert</w:t>
      </w:r>
      <w:r>
        <w:rPr>
          <w:rFonts w:ascii="Calibri" w:hAnsi="Calibri"/>
          <w:b w:val="0"/>
          <w:i w:val="0"/>
          <w:color w:val="172033"/>
          <w:sz w:val="20"/>
        </w:rPr>
        <w:t xml:space="preserve"> (</w:t>
      </w:r>
      <w:r>
        <w:rPr>
          <w:rFonts w:ascii="Courier New" w:hAnsi="Courier New"/>
          <w:b w:val="0"/>
          <w:i w:val="0"/>
          <w:color w:val="1F4D78"/>
          <w:sz w:val="20"/>
        </w:rPr>
        <w:t>sub_amount_mismatch</w:t>
      </w:r>
      <w:r>
        <w:rPr>
          <w:rFonts w:ascii="Calibri" w:hAnsi="Calibri"/>
          <w:b w:val="0"/>
          <w:i w:val="0"/>
          <w:color w:val="172033"/>
          <w:sz w:val="20"/>
        </w:rPr>
        <w:t xml:space="preserve">) et </w:t>
      </w:r>
      <w:r>
        <w:rPr>
          <w:rFonts w:ascii="Calibri" w:hAnsi="Calibri"/>
          <w:b/>
          <w:i w:val="0"/>
          <w:color w:val="172033"/>
          <w:sz w:val="20"/>
        </w:rPr>
        <w:t>ne prolonge rien</w:t>
      </w:r>
      <w:r>
        <w:rPr>
          <w:rFonts w:ascii="Calibri" w:hAnsi="Calibri"/>
          <w:b w:val="0"/>
          <w:i w:val="0"/>
          <w:color w:val="172033"/>
          <w:sz w:val="20"/>
        </w:rPr>
        <w:t xml:space="preserve"> ; en cas de correspondance, prolonge de </w:t>
      </w:r>
      <w:r>
        <w:rPr>
          <w:rFonts w:ascii="Courier New" w:hAnsi="Courier New"/>
          <w:b w:val="0"/>
          <w:i w:val="0"/>
          <w:color w:val="1F4D78"/>
          <w:sz w:val="20"/>
        </w:rPr>
        <w:t>PROVIDER_SUB.periodDays</w:t>
      </w:r>
      <w:r>
        <w:rPr>
          <w:rFonts w:ascii="Calibri" w:hAnsi="Calibri"/>
          <w:b w:val="0"/>
          <w:i w:val="0"/>
          <w:color w:val="172033"/>
          <w:sz w:val="20"/>
        </w:rPr>
        <w:t xml:space="preserve"> jours à partir de l'expiration précédente (jamais depuis « maintenant » si l'abonnement est renouvelé en avance) et active </w:t>
      </w:r>
      <w:r>
        <w:rPr>
          <w:rFonts w:ascii="Courier New" w:hAnsi="Courier New"/>
          <w:b w:val="0"/>
          <w:i w:val="0"/>
          <w:color w:val="1F4D78"/>
          <w:sz w:val="20"/>
        </w:rPr>
        <w:t>subscriptionActive</w:t>
      </w:r>
      <w:r>
        <w:rPr>
          <w:rFonts w:ascii="Calibri" w:hAnsi="Calibri"/>
          <w:b w:val="0"/>
          <w:i w:val="0"/>
          <w:color w:val="172033"/>
          <w:sz w:val="20"/>
        </w:rPr>
        <w:t xml:space="preserve"> sur le profil.</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crée une transaction FedaPay et pose le registre pendingFedapaySubTxnId », « crée une PaymentAlert et ne mirrore rien si le montant ne correspond pas », « prolonge l'abonnement de PROVIDER_SUB.periodDays jours pour un premier paiement », « prolonge depuis l'expiration actuelle (pas depuis maintenant) pour un renouvellement anticipé ».</w:t>
      </w:r>
    </w:p>
    <w:p>
      <w:r>
        <w:rPr>
          <w:rFonts w:ascii="Calibri" w:hAnsi="Calibri"/>
          <w:b/>
          <w:i w:val="0"/>
          <w:color w:val="172033"/>
          <w:sz w:val="20"/>
        </w:rPr>
        <w:t>PROV-034 (P0 sécurité/produit) — Effet de l'abonnement sur la visibilité annuaire (activation)</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Profil prestataire complet (non-fantôme) mais </w:t>
      </w:r>
      <w:r>
        <w:rPr>
          <w:rFonts w:ascii="Courier New" w:hAnsi="Courier New"/>
          <w:b w:val="0"/>
          <w:i w:val="0"/>
          <w:color w:val="1F4D78"/>
          <w:sz w:val="20"/>
        </w:rPr>
        <w:t>subscriptionActive:false</w:t>
      </w:r>
      <w:r>
        <w:rPr>
          <w:rFonts w:ascii="Calibri" w:hAnsi="Calibri"/>
          <w:b w:val="0"/>
          <w:i w:val="0"/>
          <w:color w:val="172033"/>
          <w:sz w:val="20"/>
        </w:rPr>
        <w:t>.</w:t>
      </w:r>
    </w:p>
    <w:p>
      <w:pPr>
        <w:spacing w:after="80"/>
      </w:pPr>
      <w:r>
        <w:rPr>
          <w:rFonts w:ascii="Calibri" w:hAnsi="Calibri"/>
          <w:b w:val="0"/>
          <w:i w:val="0"/>
          <w:color w:val="172033"/>
          <w:sz w:val="20"/>
        </w:rPr>
        <w:t xml:space="preserve">Étapes : 1) Vérifier que le profil n'apparaît pas dans </w:t>
      </w:r>
      <w:r>
        <w:rPr>
          <w:rFonts w:ascii="Courier New" w:hAnsi="Courier New"/>
          <w:b w:val="0"/>
          <w:i w:val="0"/>
          <w:color w:val="1F4D78"/>
          <w:sz w:val="20"/>
        </w:rPr>
        <w:t>/providers</w:t>
      </w:r>
      <w:r>
        <w:rPr>
          <w:rFonts w:ascii="Calibri" w:hAnsi="Calibri"/>
          <w:b w:val="0"/>
          <w:i w:val="0"/>
          <w:color w:val="172033"/>
          <w:sz w:val="20"/>
        </w:rPr>
        <w:t xml:space="preserve"> ni n'est trouvable en recherche/annuaire. 2) Vérifier que le propriétaire peut néanmoins consulter sa propre page publique (</w:t>
      </w:r>
      <w:r>
        <w:rPr>
          <w:rFonts w:ascii="Courier New" w:hAnsi="Courier New"/>
          <w:b w:val="0"/>
          <w:i w:val="0"/>
          <w:color w:val="1F4D78"/>
          <w:sz w:val="20"/>
        </w:rPr>
        <w:t>isProviderVisible</w:t>
      </w:r>
      <w:r>
        <w:rPr>
          <w:rFonts w:ascii="Calibri" w:hAnsi="Calibri"/>
          <w:b w:val="0"/>
          <w:i w:val="0"/>
          <w:color w:val="172033"/>
          <w:sz w:val="20"/>
        </w:rPr>
        <w:t xml:space="preserve"> : </w:t>
      </w:r>
      <w:r>
        <w:rPr>
          <w:rFonts w:ascii="Courier New" w:hAnsi="Courier New"/>
          <w:b w:val="0"/>
          <w:i w:val="0"/>
          <w:color w:val="1F4D78"/>
          <w:sz w:val="20"/>
        </w:rPr>
        <w:t>viewer.id === ownerUserId</w:t>
      </w:r>
      <w:r>
        <w:rPr>
          <w:rFonts w:ascii="Calibri" w:hAnsi="Calibri"/>
          <w:b w:val="0"/>
          <w:i w:val="0"/>
          <w:color w:val="172033"/>
          <w:sz w:val="20"/>
        </w:rPr>
        <w:t>). 3) Activer l'abonnement (Stripe ou FedaPay selon le pays). 4) Revérifier l'annuaire.</w:t>
      </w:r>
    </w:p>
    <w:p>
      <w:pPr>
        <w:spacing w:after="80"/>
      </w:pPr>
      <w:r>
        <w:rPr>
          <w:rFonts w:ascii="Calibri" w:hAnsi="Calibri"/>
          <w:b w:val="0"/>
          <w:i w:val="0"/>
          <w:color w:val="172033"/>
          <w:sz w:val="20"/>
        </w:rPr>
        <w:t xml:space="preserve">Résultat attendu : Avant activation : invisible pour tout visiteur tiers (client/organisateur), visible pour le propriétaire et pour un </w:t>
      </w:r>
      <w:r>
        <w:rPr>
          <w:rFonts w:ascii="Courier New" w:hAnsi="Courier New"/>
          <w:b w:val="0"/>
          <w:i w:val="0"/>
          <w:color w:val="1F4D78"/>
          <w:sz w:val="20"/>
        </w:rPr>
        <w:t>activeRole==='agent'</w:t>
      </w:r>
      <w:r>
        <w:rPr>
          <w:rFonts w:ascii="Calibri" w:hAnsi="Calibri"/>
          <w:b w:val="0"/>
          <w:i w:val="0"/>
          <w:color w:val="172033"/>
          <w:sz w:val="20"/>
        </w:rPr>
        <w:t xml:space="preserve"> (</w:t>
      </w:r>
      <w:r>
        <w:rPr>
          <w:rFonts w:ascii="Courier New" w:hAnsi="Courier New"/>
          <w:b w:val="0"/>
          <w:i w:val="0"/>
          <w:color w:val="1F4D78"/>
          <w:sz w:val="20"/>
        </w:rPr>
        <w:t>isProviderVisible</w:t>
      </w:r>
      <w:r>
        <w:rPr>
          <w:rFonts w:ascii="Calibri" w:hAnsi="Calibri"/>
          <w:b w:val="0"/>
          <w:i w:val="0"/>
          <w:color w:val="172033"/>
          <w:sz w:val="20"/>
        </w:rPr>
        <w:t xml:space="preserve">). Après activation réussie : apparaît dans </w:t>
      </w:r>
      <w:r>
        <w:rPr>
          <w:rFonts w:ascii="Courier New" w:hAnsi="Courier New"/>
          <w:b w:val="0"/>
          <w:i w:val="0"/>
          <w:color w:val="1F4D78"/>
          <w:sz w:val="20"/>
        </w:rPr>
        <w:t>listPublicProviders()</w:t>
      </w:r>
      <w:r>
        <w:rPr>
          <w:rFonts w:ascii="Calibri" w:hAnsi="Calibri"/>
          <w:b w:val="0"/>
          <w:i w:val="0"/>
          <w:color w:val="172033"/>
          <w:sz w:val="20"/>
        </w:rPr>
        <w:t xml:space="preserve"> (triée par </w:t>
      </w:r>
      <w:r>
        <w:rPr>
          <w:rFonts w:ascii="Courier New" w:hAnsi="Courier New"/>
          <w:b w:val="0"/>
          <w:i w:val="0"/>
          <w:color w:val="1F4D78"/>
          <w:sz w:val="20"/>
        </w:rPr>
        <w:t>updatedAt</w:t>
      </w:r>
      <w:r>
        <w:rPr>
          <w:rFonts w:ascii="Calibri" w:hAnsi="Calibri"/>
          <w:b w:val="0"/>
          <w:i w:val="0"/>
          <w:color w:val="172033"/>
          <w:sz w:val="20"/>
        </w:rPr>
        <w:t xml:space="preserve"> décroissant — pas de « ranking » qualitatif au-delà de la fraîcheur de mise à jour, à documenter si le produit attend un tri différent). </w:t>
      </w:r>
      <w:r>
        <w:rPr>
          <w:rFonts w:ascii="Courier New" w:hAnsi="Courier New"/>
          <w:b w:val="0"/>
          <w:i w:val="0"/>
          <w:color w:val="1F4D78"/>
          <w:sz w:val="20"/>
        </w:rPr>
        <w:t>listPublicProviders</w:t>
      </w:r>
      <w:r>
        <w:rPr>
          <w:rFonts w:ascii="Calibri" w:hAnsi="Calibri"/>
          <w:b w:val="0"/>
          <w:i w:val="0"/>
          <w:color w:val="172033"/>
          <w:sz w:val="20"/>
        </w:rPr>
        <w:t xml:space="preserve"> filtre en base sur </w:t>
      </w:r>
      <w:r>
        <w:rPr>
          <w:rFonts w:ascii="Courier New" w:hAnsi="Courier New"/>
          <w:b w:val="0"/>
          <w:i w:val="0"/>
          <w:color w:val="1F4D78"/>
          <w:sz w:val="20"/>
        </w:rPr>
        <w:t>subscriptionActive:true</w:t>
      </w:r>
      <w:r>
        <w:rPr>
          <w:rFonts w:ascii="Calibri" w:hAnsi="Calibri"/>
          <w:b w:val="0"/>
          <w:i w:val="0"/>
          <w:color w:val="172033"/>
          <w:sz w:val="20"/>
        </w:rPr>
        <w:t xml:space="preserve"> — impossible pour un profil non abonné d'apparaître même en modifiant le tri/la recherche côté client.</w:t>
      </w:r>
    </w:p>
    <w:p>
      <w:pPr>
        <w:spacing w:after="80"/>
      </w:pPr>
      <w:r>
        <w:rPr>
          <w:rFonts w:ascii="Calibri" w:hAnsi="Calibri"/>
          <w:b w:val="0"/>
          <w:i w:val="0"/>
          <w:color w:val="172033"/>
          <w:sz w:val="20"/>
        </w:rPr>
        <w:t xml:space="preserve">Couverture auto existante : logique pure </w:t>
      </w:r>
      <w:r>
        <w:rPr>
          <w:rFonts w:ascii="Courier New" w:hAnsi="Courier New"/>
          <w:b w:val="0"/>
          <w:i w:val="0"/>
          <w:color w:val="1F4D78"/>
          <w:sz w:val="20"/>
        </w:rPr>
        <w:t>isProviderVisible</w:t>
      </w:r>
      <w:r>
        <w:rPr>
          <w:rFonts w:ascii="Calibri" w:hAnsi="Calibri"/>
          <w:b w:val="0"/>
          <w:i w:val="0"/>
          <w:color w:val="172033"/>
          <w:sz w:val="20"/>
        </w:rPr>
        <w:t>/</w:t>
      </w:r>
      <w:r>
        <w:rPr>
          <w:rFonts w:ascii="Courier New" w:hAnsi="Courier New"/>
          <w:b w:val="0"/>
          <w:i w:val="0"/>
          <w:color w:val="1F4D78"/>
          <w:sz w:val="20"/>
        </w:rPr>
        <w:t>isNonGhost</w:t>
      </w:r>
      <w:r>
        <w:rPr>
          <w:rFonts w:ascii="Calibri" w:hAnsi="Calibri"/>
          <w:b w:val="0"/>
          <w:i w:val="0"/>
          <w:color w:val="172033"/>
          <w:sz w:val="20"/>
        </w:rPr>
        <w:t xml:space="preserve"> non testée en unitaire dans les fichiers fournis (pas de </w:t>
      </w:r>
      <w:r>
        <w:rPr>
          <w:rFonts w:ascii="Courier New" w:hAnsi="Courier New"/>
          <w:b w:val="0"/>
          <w:i w:val="0"/>
          <w:color w:val="1F4D78"/>
          <w:sz w:val="20"/>
        </w:rPr>
        <w:t>providers.test.ts</w:t>
      </w:r>
      <w:r>
        <w:rPr>
          <w:rFonts w:ascii="Calibri" w:hAnsi="Calibri"/>
          <w:b w:val="0"/>
          <w:i w:val="0"/>
          <w:color w:val="172033"/>
          <w:sz w:val="20"/>
        </w:rPr>
        <w:t xml:space="preserve"> identifié) — gap à combler ; le côté « mise à jour de </w:t>
      </w:r>
      <w:r>
        <w:rPr>
          <w:rFonts w:ascii="Courier New" w:hAnsi="Courier New"/>
          <w:b w:val="0"/>
          <w:i w:val="0"/>
          <w:color w:val="1F4D78"/>
          <w:sz w:val="20"/>
        </w:rPr>
        <w:t>subscriptionActive</w:t>
      </w:r>
      <w:r>
        <w:rPr>
          <w:rFonts w:ascii="Calibri" w:hAnsi="Calibri"/>
          <w:b w:val="0"/>
          <w:i w:val="0"/>
          <w:color w:val="172033"/>
          <w:sz w:val="20"/>
        </w:rPr>
        <w:t>» est bien couvert par les tests d'intégration ci-dessus, mais pas le filtrage de l'annuaire lui-même.</w:t>
      </w:r>
    </w:p>
    <w:p>
      <w:r>
        <w:rPr>
          <w:rFonts w:ascii="Calibri" w:hAnsi="Calibri"/>
          <w:b/>
          <w:i w:val="0"/>
          <w:color w:val="172033"/>
          <w:sz w:val="20"/>
        </w:rPr>
        <w:t>PROV-035 — Résiliation Stripe et effet immédiat sur la visibilité</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Abonnement Stripe actif et visible dans l'annuaire.</w:t>
      </w:r>
    </w:p>
    <w:p>
      <w:pPr>
        <w:spacing w:after="80"/>
      </w:pPr>
      <w:r>
        <w:rPr>
          <w:rFonts w:ascii="Calibri" w:hAnsi="Calibri"/>
          <w:b w:val="0"/>
          <w:i w:val="0"/>
          <w:color w:val="172033"/>
          <w:sz w:val="20"/>
        </w:rPr>
        <w:t xml:space="preserve">Étapes : Simuler un webhook </w:t>
      </w:r>
      <w:r>
        <w:rPr>
          <w:rFonts w:ascii="Courier New" w:hAnsi="Courier New"/>
          <w:b w:val="0"/>
          <w:i w:val="0"/>
          <w:color w:val="1F4D78"/>
          <w:sz w:val="20"/>
        </w:rPr>
        <w:t>customer.subscription.deleted</w:t>
      </w:r>
      <w:r>
        <w:rPr>
          <w:rFonts w:ascii="Calibri" w:hAnsi="Calibri"/>
          <w:b w:val="0"/>
          <w:i w:val="0"/>
          <w:color w:val="172033"/>
          <w:sz w:val="20"/>
        </w:rPr>
        <w: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handleStripeSubscriptionEvent(sub, deleted=true)</w:t>
      </w:r>
      <w:r>
        <w:rPr>
          <w:rFonts w:ascii="Calibri" w:hAnsi="Calibri"/>
          <w:b w:val="0"/>
          <w:i w:val="0"/>
          <w:color w:val="172033"/>
          <w:sz w:val="20"/>
        </w:rPr>
        <w:t xml:space="preserve"> → </w:t>
      </w:r>
      <w:r>
        <w:rPr>
          <w:rFonts w:ascii="Courier New" w:hAnsi="Courier New"/>
          <w:b w:val="0"/>
          <w:i w:val="0"/>
          <w:color w:val="1F4D78"/>
          <w:sz w:val="20"/>
        </w:rPr>
        <w:t>active:false</w:t>
      </w:r>
      <w:r>
        <w:rPr>
          <w:rFonts w:ascii="Calibri" w:hAnsi="Calibri"/>
          <w:b w:val="0"/>
          <w:i w:val="0"/>
          <w:color w:val="172033"/>
          <w:sz w:val="20"/>
        </w:rPr>
        <w:t xml:space="preserve">, </w:t>
      </w:r>
      <w:r>
        <w:rPr>
          <w:rFonts w:ascii="Courier New" w:hAnsi="Courier New"/>
          <w:b w:val="0"/>
          <w:i w:val="0"/>
          <w:color w:val="1F4D78"/>
          <w:sz w:val="20"/>
        </w:rPr>
        <w:t>status:'canceled'</w:t>
      </w:r>
      <w:r>
        <w:rPr>
          <w:rFonts w:ascii="Calibri" w:hAnsi="Calibri"/>
          <w:b w:val="0"/>
          <w:i w:val="0"/>
          <w:color w:val="172033"/>
          <w:sz w:val="20"/>
        </w:rPr>
        <w:t xml:space="preserve"> ; mirroring sur </w:t>
      </w:r>
      <w:r>
        <w:rPr>
          <w:rFonts w:ascii="Courier New" w:hAnsi="Courier New"/>
          <w:b w:val="0"/>
          <w:i w:val="0"/>
          <w:color w:val="1F4D78"/>
          <w:sz w:val="20"/>
        </w:rPr>
        <w:t>User</w:t>
      </w:r>
      <w:r>
        <w:rPr>
          <w:rFonts w:ascii="Calibri" w:hAnsi="Calibri"/>
          <w:b w:val="0"/>
          <w:i w:val="0"/>
          <w:color w:val="172033"/>
          <w:sz w:val="20"/>
        </w:rPr>
        <w:t xml:space="preserve"> ET sur </w:t>
      </w:r>
      <w:r>
        <w:rPr>
          <w:rFonts w:ascii="Courier New" w:hAnsi="Courier New"/>
          <w:b w:val="0"/>
          <w:i w:val="0"/>
          <w:color w:val="1F4D78"/>
          <w:sz w:val="20"/>
        </w:rPr>
        <w:t>ProviderProfile</w:t>
      </w:r>
      <w:r>
        <w:rPr>
          <w:rFonts w:ascii="Calibri" w:hAnsi="Calibri"/>
          <w:b w:val="0"/>
          <w:i w:val="0"/>
          <w:color w:val="172033"/>
          <w:sz w:val="20"/>
        </w:rPr>
        <w:t xml:space="preserve"> (si celui-ci existe) → </w:t>
      </w:r>
      <w:r>
        <w:rPr>
          <w:rFonts w:ascii="Courier New" w:hAnsi="Courier New"/>
          <w:b w:val="0"/>
          <w:i w:val="0"/>
          <w:color w:val="1F4D78"/>
          <w:sz w:val="20"/>
        </w:rPr>
        <w:t>subscriptionActive:false</w:t>
      </w:r>
      <w:r>
        <w:rPr>
          <w:rFonts w:ascii="Calibri" w:hAnsi="Calibri"/>
          <w:b w:val="0"/>
          <w:i w:val="0"/>
          <w:color w:val="172033"/>
          <w:sz w:val="20"/>
        </w:rPr>
        <w:t xml:space="preserve">, </w:t>
      </w:r>
      <w:r>
        <w:rPr>
          <w:rFonts w:ascii="Courier New" w:hAnsi="Courier New"/>
          <w:b w:val="0"/>
          <w:i w:val="0"/>
          <w:color w:val="1F4D78"/>
          <w:sz w:val="20"/>
        </w:rPr>
        <w:t>subscriptionStatus:'expired'</w:t>
      </w:r>
      <w:r>
        <w:rPr>
          <w:rFonts w:ascii="Calibri" w:hAnsi="Calibri"/>
          <w:b w:val="0"/>
          <w:i w:val="0"/>
          <w:color w:val="172033"/>
          <w:sz w:val="20"/>
        </w:rPr>
        <w:t xml:space="preserve"> ; le profil disparaît immédiatement de l'annuaire au prochain chargement (pas besoin d'attendre le cron).</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customer.subscription.deleted désactive et mirrore ProviderProfile si présent ».</w:t>
      </w:r>
    </w:p>
    <w:p>
      <w:r>
        <w:rPr>
          <w:rFonts w:ascii="Calibri" w:hAnsi="Calibri"/>
          <w:b/>
          <w:i w:val="0"/>
          <w:color w:val="172033"/>
          <w:sz w:val="20"/>
        </w:rPr>
        <w:t>PROV-036 — Cron de rappels XOF : expiration automatique et non-double-envoi</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Profils XOF à différents jalons (</w:t>
      </w:r>
      <w:r>
        <w:rPr>
          <w:rFonts w:ascii="Courier New" w:hAnsi="Courier New"/>
          <w:b w:val="0"/>
          <w:i w:val="0"/>
          <w:color w:val="1F4D78"/>
          <w:sz w:val="20"/>
        </w:rPr>
        <w:t>dueReminders</w:t>
      </w:r>
      <w:r>
        <w:rPr>
          <w:rFonts w:ascii="Calibri" w:hAnsi="Calibri"/>
          <w:b w:val="0"/>
          <w:i w:val="0"/>
          <w:color w:val="172033"/>
          <w:sz w:val="20"/>
        </w:rPr>
        <w:t>) dont un déjà expiré (</w:t>
      </w:r>
      <w:r>
        <w:rPr>
          <w:rFonts w:ascii="Courier New" w:hAnsi="Courier New"/>
          <w:b w:val="0"/>
          <w:i w:val="0"/>
          <w:color w:val="1F4D78"/>
          <w:sz w:val="20"/>
        </w:rPr>
        <w:t>subscriptionExpiresAt</w:t>
      </w:r>
      <w:r>
        <w:rPr>
          <w:rFonts w:ascii="Calibri" w:hAnsi="Calibri"/>
          <w:b w:val="0"/>
          <w:i w:val="0"/>
          <w:color w:val="172033"/>
          <w:sz w:val="20"/>
        </w:rPr>
        <w:t xml:space="preserve"> dépassé), certains avec des rappels déjà envoyés pour le cycle courant.</w:t>
      </w:r>
    </w:p>
    <w:p>
      <w:pPr>
        <w:spacing w:after="80"/>
      </w:pPr>
      <w:r>
        <w:rPr>
          <w:rFonts w:ascii="Calibri" w:hAnsi="Calibri"/>
          <w:b w:val="0"/>
          <w:i w:val="0"/>
          <w:color w:val="172033"/>
          <w:sz w:val="20"/>
        </w:rPr>
        <w:t xml:space="preserve">Étapes : Exécuter </w:t>
      </w:r>
      <w:r>
        <w:rPr>
          <w:rFonts w:ascii="Courier New" w:hAnsi="Courier New"/>
          <w:b w:val="0"/>
          <w:i w:val="0"/>
          <w:color w:val="1F4D78"/>
          <w:sz w:val="20"/>
        </w:rPr>
        <w:t>runSubscriptionReminderCron</w:t>
      </w:r>
      <w:r>
        <w:rPr>
          <w:rFonts w:ascii="Calibri" w:hAnsi="Calibri"/>
          <w:b w:val="0"/>
          <w:i w:val="0"/>
          <w:color w:val="172033"/>
          <w:sz w:val="20"/>
        </w:rPr>
        <w:t xml:space="preserve"> deux fois de suite (même cycle).</w:t>
      </w:r>
    </w:p>
    <w:p>
      <w:pPr>
        <w:spacing w:after="80"/>
      </w:pPr>
      <w:r>
        <w:rPr>
          <w:rFonts w:ascii="Calibri" w:hAnsi="Calibri"/>
          <w:b w:val="0"/>
          <w:i w:val="0"/>
          <w:color w:val="172033"/>
          <w:sz w:val="20"/>
        </w:rPr>
        <w:t>Résultat attendu : Premier passage : envoie les emails dus, masque (</w:t>
      </w:r>
      <w:r>
        <w:rPr>
          <w:rFonts w:ascii="Courier New" w:hAnsi="Courier New"/>
          <w:b w:val="0"/>
          <w:i w:val="0"/>
          <w:color w:val="1F4D78"/>
          <w:sz w:val="20"/>
        </w:rPr>
        <w:t>subscriptionActive:false</w:t>
      </w:r>
      <w:r>
        <w:rPr>
          <w:rFonts w:ascii="Calibri" w:hAnsi="Calibri"/>
          <w:b w:val="0"/>
          <w:i w:val="0"/>
          <w:color w:val="172033"/>
          <w:sz w:val="20"/>
        </w:rPr>
        <w:t xml:space="preserve">, </w:t>
      </w:r>
      <w:r>
        <w:rPr>
          <w:rFonts w:ascii="Courier New" w:hAnsi="Courier New"/>
          <w:b w:val="0"/>
          <w:i w:val="0"/>
          <w:color w:val="1F4D78"/>
          <w:sz w:val="20"/>
        </w:rPr>
        <w:t>subscriptionStatus:'expired'</w:t>
      </w:r>
      <w:r>
        <w:rPr>
          <w:rFonts w:ascii="Calibri" w:hAnsi="Calibri"/>
          <w:b w:val="0"/>
          <w:i w:val="0"/>
          <w:color w:val="172033"/>
          <w:sz w:val="20"/>
        </w:rPr>
        <w:t xml:space="preserve">) les profils dont le statut dérivé est </w:t>
      </w:r>
      <w:r>
        <w:rPr>
          <w:rFonts w:ascii="Courier New" w:hAnsi="Courier New"/>
          <w:b w:val="0"/>
          <w:i w:val="0"/>
          <w:color w:val="1F4D78"/>
          <w:sz w:val="20"/>
        </w:rPr>
        <w:t>expired</w:t>
      </w:r>
      <w:r>
        <w:rPr>
          <w:rFonts w:ascii="Calibri" w:hAnsi="Calibri"/>
          <w:b w:val="0"/>
          <w:i w:val="0"/>
          <w:color w:val="172033"/>
          <w:sz w:val="20"/>
        </w:rPr>
        <w:t xml:space="preserve">, incrémente le compteur </w:t>
      </w:r>
      <w:r>
        <w:rPr>
          <w:rFonts w:ascii="Courier New" w:hAnsi="Courier New"/>
          <w:b w:val="0"/>
          <w:i w:val="0"/>
          <w:color w:val="1F4D78"/>
          <w:sz w:val="20"/>
        </w:rPr>
        <w:t>hidden</w:t>
      </w:r>
      <w:r>
        <w:rPr>
          <w:rFonts w:ascii="Calibri" w:hAnsi="Calibri"/>
          <w:b w:val="0"/>
          <w:i w:val="0"/>
          <w:color w:val="172033"/>
          <w:sz w:val="20"/>
        </w:rPr>
        <w:t xml:space="preserve">. Deuxième passage immédiat : aucun email renvoyé pour un jalon déjà marqué comme envoyé dans </w:t>
      </w:r>
      <w:r>
        <w:rPr>
          <w:rFonts w:ascii="Courier New" w:hAnsi="Courier New"/>
          <w:b w:val="0"/>
          <w:i w:val="0"/>
          <w:color w:val="1F4D78"/>
          <w:sz w:val="20"/>
        </w:rPr>
        <w:t>subReminders.sent</w:t>
      </w:r>
      <w:r>
        <w:rPr>
          <w:rFonts w:ascii="Calibri" w:hAnsi="Calibri"/>
          <w:b w:val="0"/>
          <w:i w:val="0"/>
          <w:color w:val="172033"/>
          <w:sz w:val="20"/>
        </w:rPr>
        <w:t xml:space="preserve"> pour le même </w:t>
      </w:r>
      <w:r>
        <w:rPr>
          <w:rFonts w:ascii="Courier New" w:hAnsi="Courier New"/>
          <w:b w:val="0"/>
          <w:i w:val="0"/>
          <w:color w:val="1F4D78"/>
          <w:sz w:val="20"/>
        </w:rPr>
        <w:t>cycleKey</w:t>
      </w:r>
      <w:r>
        <w:rPr>
          <w:rFonts w:ascii="Calibri" w:hAnsi="Calibri"/>
          <w:b w:val="0"/>
          <w:i w:val="0"/>
          <w:color w:val="172033"/>
          <w:sz w:val="20"/>
        </w:rPr>
        <w:t xml:space="preserve"> ; verrou </w:t>
      </w:r>
      <w:r>
        <w:rPr>
          <w:rFonts w:ascii="Courier New" w:hAnsi="Courier New"/>
          <w:b w:val="0"/>
          <w:i w:val="0"/>
          <w:color w:val="1F4D78"/>
          <w:sz w:val="20"/>
        </w:rPr>
        <w:t>CronLock</w:t>
      </w:r>
      <w:r>
        <w:rPr>
          <w:rFonts w:ascii="Calibri" w:hAnsi="Calibri"/>
          <w:b w:val="0"/>
          <w:i w:val="0"/>
          <w:color w:val="172033"/>
          <w:sz w:val="20"/>
        </w:rPr>
        <w:t xml:space="preserve"> empêche une exécution concurrente du même cron (</w:t>
      </w:r>
      <w:r>
        <w:rPr>
          <w:rFonts w:ascii="Courier New" w:hAnsi="Courier New"/>
          <w:b w:val="0"/>
          <w:i w:val="0"/>
          <w:color w:val="1F4D78"/>
          <w:sz w:val="20"/>
        </w:rPr>
        <w:t>SUB_REMINDER_LOCK_ID</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envoie les rappels dus, masque les profils expirés et ne renvoie pas deux fois le même jalon ».</w:t>
      </w:r>
    </w:p>
    <w:p>
      <w:r>
        <w:rPr>
          <w:rFonts w:ascii="Calibri" w:hAnsi="Calibri"/>
          <w:b/>
          <w:i w:val="0"/>
          <w:color w:val="172033"/>
          <w:sz w:val="20"/>
        </w:rPr>
        <w:t>PROV-037 — Changement de pays de facturation : interdit une fois abonné</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Abonnement actif (</w:t>
      </w:r>
      <w:r>
        <w:rPr>
          <w:rFonts w:ascii="Courier New" w:hAnsi="Courier New"/>
          <w:b w:val="0"/>
          <w:i w:val="0"/>
          <w:color w:val="1F4D78"/>
          <w:sz w:val="20"/>
        </w:rPr>
        <w:t>prestataireSubActive:true</w:t>
      </w:r>
      <w:r>
        <w:rPr>
          <w:rFonts w:ascii="Calibri" w:hAnsi="Calibri"/>
          <w:b w:val="0"/>
          <w:i w:val="0"/>
          <w:color w:val="172033"/>
          <w:sz w:val="20"/>
        </w:rPr>
        <w:t>).</w:t>
      </w:r>
    </w:p>
    <w:p>
      <w:pPr>
        <w:spacing w:after="80"/>
      </w:pPr>
      <w:r>
        <w:rPr>
          <w:rFonts w:ascii="Calibri" w:hAnsi="Calibri"/>
          <w:b w:val="0"/>
          <w:i w:val="0"/>
          <w:color w:val="172033"/>
          <w:sz w:val="20"/>
        </w:rPr>
        <w:t>Étapes : Tenter de changer le pays de facturation vers une région d'une autre devise (ex. France → Togo) via l'endpoint dédié.</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setProviderBillingRegion</w:t>
      </w:r>
      <w:r>
        <w:rPr>
          <w:rFonts w:ascii="Calibri" w:hAnsi="Calibri"/>
          <w:b w:val="0"/>
          <w:i w:val="0"/>
          <w:color w:val="172033"/>
          <w:sz w:val="20"/>
        </w:rPr>
        <w:t xml:space="preserve"> renvoie </w:t>
      </w:r>
      <w:r>
        <w:rPr>
          <w:rFonts w:ascii="Courier New" w:hAnsi="Courier New"/>
          <w:b w:val="0"/>
          <w:i w:val="0"/>
          <w:color w:val="1F4D78"/>
          <w:sz w:val="20"/>
        </w:rPr>
        <w:t>subscription_active</w:t>
      </w:r>
      <w:r>
        <w:rPr>
          <w:rFonts w:ascii="Calibri" w:hAnsi="Calibri"/>
          <w:b w:val="0"/>
          <w:i w:val="0"/>
          <w:color w:val="172033"/>
          <w:sz w:val="20"/>
        </w:rPr>
        <w:t xml:space="preserve"> (409) si le nouveau </w:t>
      </w:r>
      <w:r>
        <w:rPr>
          <w:rFonts w:ascii="Courier New" w:hAnsi="Courier New"/>
          <w:b w:val="0"/>
          <w:i w:val="0"/>
          <w:color w:val="1F4D78"/>
          <w:sz w:val="20"/>
        </w:rPr>
        <w:t>regionId</w:t>
      </w:r>
      <w:r>
        <w:rPr>
          <w:rFonts w:ascii="Calibri" w:hAnsi="Calibri"/>
          <w:b w:val="0"/>
          <w:i w:val="0"/>
          <w:color w:val="172033"/>
          <w:sz w:val="20"/>
        </w:rPr>
        <w:t xml:space="preserve"> diffère de l'actuel et que </w:t>
      </w:r>
      <w:r>
        <w:rPr>
          <w:rFonts w:ascii="Courier New" w:hAnsi="Courier New"/>
          <w:b w:val="0"/>
          <w:i w:val="0"/>
          <w:color w:val="1F4D78"/>
          <w:sz w:val="20"/>
        </w:rPr>
        <w:t>canChange</w:t>
      </w:r>
      <w:r>
        <w:rPr>
          <w:rFonts w:ascii="Calibri" w:hAnsi="Calibri"/>
          <w:b w:val="0"/>
          <w:i w:val="0"/>
          <w:color w:val="172033"/>
          <w:sz w:val="20"/>
        </w:rPr>
        <w:t xml:space="preserve"> est faux (</w:t>
      </w:r>
      <w:r>
        <w:rPr>
          <w:rFonts w:ascii="Courier New" w:hAnsi="Courier New"/>
          <w:b w:val="0"/>
          <w:i w:val="0"/>
          <w:color w:val="1F4D78"/>
          <w:sz w:val="20"/>
        </w:rPr>
        <w:t>user.prestataireSubActive === true</w:t>
      </w:r>
      <w:r>
        <w:rPr>
          <w:rFonts w:ascii="Calibri" w:hAnsi="Calibri"/>
          <w:b w:val="0"/>
          <w:i w:val="0"/>
          <w:color w:val="172033"/>
          <w:sz w:val="20"/>
        </w:rPr>
        <w:t xml:space="preserve">) — protège contre un changement de rail de paiement à abonnement actif (incohérence Stripe récurrent ↔ FedaPay ponctuel). Un changement vers la </w:t>
      </w:r>
      <w:r>
        <w:rPr>
          <w:rFonts w:ascii="Calibri" w:hAnsi="Calibri"/>
          <w:b/>
          <w:i w:val="0"/>
          <w:color w:val="172033"/>
          <w:sz w:val="20"/>
        </w:rPr>
        <w:t>même</w:t>
      </w:r>
      <w:r>
        <w:rPr>
          <w:rFonts w:ascii="Calibri" w:hAnsi="Calibri"/>
          <w:b w:val="0"/>
          <w:i w:val="0"/>
          <w:color w:val="172033"/>
          <w:sz w:val="20"/>
        </w:rPr>
        <w:t xml:space="preserve"> devise mais un pays différent au sein d'une devise identique... (vérifier si </w:t>
      </w:r>
      <w:r>
        <w:rPr>
          <w:rFonts w:ascii="Courier New" w:hAnsi="Courier New"/>
          <w:b w:val="0"/>
          <w:i w:val="0"/>
          <w:color w:val="1F4D78"/>
          <w:sz w:val="20"/>
        </w:rPr>
        <w:t>canChange</w:t>
      </w:r>
      <w:r>
        <w:rPr>
          <w:rFonts w:ascii="Calibri" w:hAnsi="Calibri"/>
          <w:b w:val="0"/>
          <w:i w:val="0"/>
          <w:color w:val="172033"/>
          <w:sz w:val="20"/>
        </w:rPr>
        <w:t xml:space="preserve"> bloque même les régions de même devise — actuellement le check est sur </w:t>
      </w:r>
      <w:r>
        <w:rPr>
          <w:rFonts w:ascii="Courier New" w:hAnsi="Courier New"/>
          <w:b w:val="0"/>
          <w:i w:val="0"/>
          <w:color w:val="1F4D78"/>
          <w:sz w:val="20"/>
        </w:rPr>
        <w:t>nextRegionId !== current.billingRegionId</w:t>
      </w:r>
      <w:r>
        <w:rPr>
          <w:rFonts w:ascii="Calibri" w:hAnsi="Calibri"/>
          <w:b w:val="0"/>
          <w:i w:val="0"/>
          <w:color w:val="172033"/>
          <w:sz w:val="20"/>
        </w:rPr>
        <w:t>, indépendant de la devise : à tester explicitement, ex. passer de France à Belgique si les deux sont EUR, avec abonnement actif → devrait aussi être bloqué selon le code actuel, à confirmer).</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lib/server/__tests__/providerBillingRegion.test.ts</w:t>
      </w:r>
      <w:r>
        <w:rPr>
          <w:rFonts w:ascii="Calibri" w:hAnsi="Calibri"/>
          <w:b w:val="0"/>
          <w:i w:val="0"/>
          <w:color w:val="172033"/>
          <w:sz w:val="20"/>
        </w:rPr>
        <w:t xml:space="preserve"> (normalisation/devise) + </w:t>
      </w:r>
      <w:r>
        <w:rPr>
          <w:rFonts w:ascii="Courier New" w:hAnsi="Courier New"/>
          <w:b w:val="0"/>
          <w:i w:val="0"/>
          <w:color w:val="1F4D78"/>
          <w:sz w:val="20"/>
        </w:rPr>
        <w:t>providerBilling.integration.test.ts</w:t>
      </w:r>
      <w:r>
        <w:rPr>
          <w:rFonts w:ascii="Calibri" w:hAnsi="Calibri"/>
          <w:b w:val="0"/>
          <w:i w:val="0"/>
          <w:color w:val="172033"/>
          <w:sz w:val="20"/>
        </w:rPr>
        <w:t xml:space="preserve"> (contexte facturation) — le cas précis du blocage à abonnement actif à confirmer dans ces fichiers.</w:t>
      </w:r>
    </w:p>
    <w:p>
      <w:r>
        <w:rPr>
          <w:rFonts w:ascii="Calibri" w:hAnsi="Calibri"/>
          <w:b/>
          <w:i w:val="0"/>
          <w:color w:val="172033"/>
          <w:sz w:val="20"/>
        </w:rPr>
        <w:t>PROV-038 — Défaut de pays de facturation dérivé du dossier de candidature</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 xml:space="preserve">Préconditions : Compte prestataire sans </w:t>
      </w:r>
      <w:r>
        <w:rPr>
          <w:rFonts w:ascii="Courier New" w:hAnsi="Courier New"/>
          <w:b w:val="0"/>
          <w:i w:val="0"/>
          <w:color w:val="1F4D78"/>
          <w:sz w:val="20"/>
        </w:rPr>
        <w:t>providerBillingRegionId</w:t>
      </w:r>
      <w:r>
        <w:rPr>
          <w:rFonts w:ascii="Calibri" w:hAnsi="Calibri"/>
          <w:b w:val="0"/>
          <w:i w:val="0"/>
          <w:color w:val="172033"/>
          <w:sz w:val="20"/>
        </w:rPr>
        <w:t xml:space="preserve"> explicite, ayant un dossier de candidature avec </w:t>
      </w:r>
      <w:r>
        <w:rPr>
          <w:rFonts w:ascii="Courier New" w:hAnsi="Courier New"/>
          <w:b w:val="0"/>
          <w:i w:val="0"/>
          <w:color w:val="1F4D78"/>
          <w:sz w:val="20"/>
        </w:rPr>
        <w:t>pays</w:t>
      </w:r>
      <w:r>
        <w:rPr>
          <w:rFonts w:ascii="Calibri" w:hAnsi="Calibri"/>
          <w:b w:val="0"/>
          <w:i w:val="0"/>
          <w:color w:val="172033"/>
          <w:sz w:val="20"/>
        </w:rPr>
        <w:t xml:space="preserve"> renseigné (ex. Togo).</w:t>
      </w:r>
    </w:p>
    <w:p>
      <w:pPr>
        <w:spacing w:after="80"/>
      </w:pPr>
      <w:r>
        <w:rPr>
          <w:rFonts w:ascii="Calibri" w:hAnsi="Calibri"/>
          <w:b w:val="0"/>
          <w:i w:val="0"/>
          <w:color w:val="172033"/>
          <w:sz w:val="20"/>
        </w:rPr>
        <w:t xml:space="preserve">Étapes : Premier accès à l'onglet </w:t>
      </w:r>
      <w:r>
        <w:rPr>
          <w:rFonts w:ascii="Courier New" w:hAnsi="Courier New"/>
          <w:b w:val="0"/>
          <w:i w:val="0"/>
          <w:color w:val="1F4D78"/>
          <w:sz w:val="20"/>
        </w:rPr>
        <w:t>/offer-services?tab=abonnement</w:t>
      </w:r>
      <w:r>
        <w:rPr>
          <w:rFonts w:ascii="Calibri" w:hAnsi="Calibri"/>
          <w:b w:val="0"/>
          <w:i w:val="0"/>
          <w:color w:val="172033"/>
          <w:sz w:val="20"/>
        </w:rPr>
        <w: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deriveDefaultBillingRegion</w:t>
      </w:r>
      <w:r>
        <w:rPr>
          <w:rFonts w:ascii="Calibri" w:hAnsi="Calibri"/>
          <w:b w:val="0"/>
          <w:i w:val="0"/>
          <w:color w:val="172033"/>
          <w:sz w:val="20"/>
        </w:rPr>
        <w:t xml:space="preserve"> dérive le pays depuis le dernier dossier prestataire (</w:t>
      </w:r>
      <w:r>
        <w:rPr>
          <w:rFonts w:ascii="Courier New" w:hAnsi="Courier New"/>
          <w:b w:val="0"/>
          <w:i w:val="0"/>
          <w:color w:val="1F4D78"/>
          <w:sz w:val="20"/>
        </w:rPr>
        <w:t>Application.findOne({type:'prestataire'}).sort({updatedAt:-1})</w:t>
      </w:r>
      <w:r>
        <w:rPr>
          <w:rFonts w:ascii="Calibri" w:hAnsi="Calibri"/>
          <w:b w:val="0"/>
          <w:i w:val="0"/>
          <w:color w:val="172033"/>
          <w:sz w:val="20"/>
        </w:rPr>
        <w:t xml:space="preserve">) plutôt que de forcer </w:t>
      </w:r>
      <w:r>
        <w:rPr>
          <w:rFonts w:ascii="Courier New" w:hAnsi="Courier New"/>
          <w:b w:val="0"/>
          <w:i w:val="0"/>
          <w:color w:val="1F4D78"/>
          <w:sz w:val="20"/>
        </w:rPr>
        <w:t>'france'</w:t>
      </w:r>
      <w:r>
        <w:rPr>
          <w:rFonts w:ascii="Calibri" w:hAnsi="Calibri"/>
          <w:b w:val="0"/>
          <w:i w:val="0"/>
          <w:color w:val="172033"/>
          <w:sz w:val="20"/>
        </w:rPr>
        <w:t xml:space="preserve"> par défaut ; la valeur est persistée sur </w:t>
      </w:r>
      <w:r>
        <w:rPr>
          <w:rFonts w:ascii="Courier New" w:hAnsi="Courier New"/>
          <w:b w:val="0"/>
          <w:i w:val="0"/>
          <w:color w:val="1F4D78"/>
          <w:sz w:val="20"/>
        </w:rPr>
        <w:t>User.providerBillingRegionId</w:t>
      </w:r>
      <w:r>
        <w:rPr>
          <w:rFonts w:ascii="Calibri" w:hAnsi="Calibri"/>
          <w:b w:val="0"/>
          <w:i w:val="0"/>
          <w:color w:val="172033"/>
          <w:sz w:val="20"/>
        </w:rPr>
        <w:t xml:space="preserve"> dès ce premier appel (pas seulement en mémoire).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providerBillingRegion.test.ts</w:t>
      </w:r>
      <w:r>
        <w:rPr>
          <w:rFonts w:ascii="Calibri" w:hAnsi="Calibri"/>
          <w:b w:val="0"/>
          <w:i w:val="0"/>
          <w:color w:val="172033"/>
          <w:sz w:val="20"/>
        </w:rPr>
        <w:t xml:space="preserve"> / </w:t>
      </w:r>
      <w:r>
        <w:rPr>
          <w:rFonts w:ascii="Courier New" w:hAnsi="Courier New"/>
          <w:b w:val="0"/>
          <w:i w:val="0"/>
          <w:color w:val="1F4D78"/>
          <w:sz w:val="20"/>
        </w:rPr>
        <w:t>providerBilling.integration.test.ts</w:t>
      </w:r>
      <w:r>
        <w:rPr>
          <w:rFonts w:ascii="Calibri" w:hAnsi="Calibri"/>
          <w:b w:val="0"/>
          <w:i w:val="0"/>
          <w:color w:val="172033"/>
          <w:sz w:val="20"/>
        </w:rPr>
        <w:t xml:space="preserve"> — à confirmer précisément.</w:t>
      </w:r>
    </w:p>
    <w:p>
      <w:r>
        <w:rPr>
          <w:rFonts w:ascii="Calibri" w:hAnsi="Calibri"/>
          <w:b/>
          <w:i w:val="0"/>
          <w:color w:val="172033"/>
          <w:sz w:val="20"/>
        </w:rPr>
        <w:t>PROV-039 — Historique des paiements affiché</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 xml:space="preserve">Étapes : Sur </w:t>
      </w:r>
      <w:r>
        <w:rPr>
          <w:rFonts w:ascii="Courier New" w:hAnsi="Courier New"/>
          <w:b w:val="0"/>
          <w:i w:val="0"/>
          <w:color w:val="1F4D78"/>
          <w:sz w:val="20"/>
        </w:rPr>
        <w:t>/offer-services?tab=abonnement</w:t>
      </w:r>
      <w:r>
        <w:rPr>
          <w:rFonts w:ascii="Calibri" w:hAnsi="Calibri"/>
          <w:b w:val="0"/>
          <w:i w:val="0"/>
          <w:color w:val="172033"/>
          <w:sz w:val="20"/>
        </w:rPr>
        <w:t>, consulter la section « Historique des paiements » après plusieurs cycles de paiement (Stripe et/ou FedaPay).</w:t>
      </w:r>
    </w:p>
    <w:p>
      <w:pPr>
        <w:spacing w:after="80"/>
      </w:pPr>
      <w:r>
        <w:rPr>
          <w:rFonts w:ascii="Calibri" w:hAnsi="Calibri"/>
          <w:b w:val="0"/>
          <w:i w:val="0"/>
          <w:color w:val="172033"/>
          <w:sz w:val="20"/>
        </w:rPr>
        <w:t>Résultat attendu : Chaque paiement confirmé (</w:t>
      </w:r>
      <w:r>
        <w:rPr>
          <w:rFonts w:ascii="Courier New" w:hAnsi="Courier New"/>
          <w:b w:val="0"/>
          <w:i w:val="0"/>
          <w:color w:val="1F4D78"/>
          <w:sz w:val="20"/>
        </w:rPr>
        <w:t>invoice.paid</w:t>
      </w:r>
      <w:r>
        <w:rPr>
          <w:rFonts w:ascii="Calibri" w:hAnsi="Calibri"/>
          <w:b w:val="0"/>
          <w:i w:val="0"/>
          <w:color w:val="172033"/>
          <w:sz w:val="20"/>
        </w:rPr>
        <w:t xml:space="preserve"> Stripe ou webhook FedaPay approuvé) apparaît une seule fois (clé d'idempotence </w:t>
      </w:r>
      <w:r>
        <w:rPr>
          <w:rFonts w:ascii="Courier New" w:hAnsi="Courier New"/>
          <w:b w:val="0"/>
          <w:i w:val="0"/>
          <w:color w:val="1F4D78"/>
          <w:sz w:val="20"/>
        </w:rPr>
        <w:t>${rail}:${externalId}</w:t>
      </w:r>
      <w:r>
        <w:rPr>
          <w:rFonts w:ascii="Calibri" w:hAnsi="Calibri"/>
          <w:b w:val="0"/>
          <w:i w:val="0"/>
          <w:color w:val="172033"/>
          <w:sz w:val="20"/>
        </w:rPr>
        <w:t xml:space="preserve"> avec </w:t>
      </w:r>
      <w:r>
        <w:rPr>
          <w:rFonts w:ascii="Courier New" w:hAnsi="Courier New"/>
          <w:b w:val="0"/>
          <w:i w:val="0"/>
          <w:color w:val="1F4D78"/>
          <w:sz w:val="20"/>
        </w:rPr>
        <w:t>$setOnInsert</w:t>
      </w:r>
      <w:r>
        <w:rPr>
          <w:rFonts w:ascii="Calibri" w:hAnsi="Calibri"/>
          <w:b w:val="0"/>
          <w:i w:val="0"/>
          <w:color w:val="172033"/>
          <w:sz w:val="20"/>
        </w:rPr>
        <w:t>) — un replay du même événement webhook ne duplique pas la ligne ; lien « Voir le reçu » présent pour Stripe (</w:t>
      </w:r>
      <w:r>
        <w:rPr>
          <w:rFonts w:ascii="Courier New" w:hAnsi="Courier New"/>
          <w:b w:val="0"/>
          <w:i w:val="0"/>
          <w:color w:val="1F4D78"/>
          <w:sz w:val="20"/>
        </w:rPr>
        <w:t>invoice_pdf</w:t>
      </w:r>
      <w:r>
        <w:rPr>
          <w:rFonts w:ascii="Calibri" w:hAnsi="Calibri"/>
          <w:b w:val="0"/>
          <w:i w:val="0"/>
          <w:color w:val="172033"/>
          <w:sz w:val="20"/>
        </w:rPr>
        <w:t>/</w:t>
      </w:r>
      <w:r>
        <w:rPr>
          <w:rFonts w:ascii="Courier New" w:hAnsi="Courier New"/>
          <w:b w:val="0"/>
          <w:i w:val="0"/>
          <w:color w:val="1F4D78"/>
          <w:sz w:val="20"/>
        </w:rPr>
        <w:t>hosted_invoice_url</w:t>
      </w:r>
      <w:r>
        <w:rPr>
          <w:rFonts w:ascii="Calibri" w:hAnsi="Calibri"/>
          <w:b w:val="0"/>
          <w:i w:val="0"/>
          <w:color w:val="172033"/>
          <w:sz w:val="20"/>
        </w:rPr>
        <w:t>) si disponible, badge « PAYÉ » sinon (cas FedaPay, pas de reçu hébergé).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providerSubscriptions.integration.test.ts</w:t>
      </w:r>
      <w:r>
        <w:rPr>
          <w:rFonts w:ascii="Calibri" w:hAnsi="Calibri"/>
          <w:b w:val="0"/>
          <w:i w:val="0"/>
          <w:color w:val="172033"/>
          <w:sz w:val="20"/>
        </w:rPr>
        <w:t xml:space="preserve"> → « historique Stripe — enregistre invoice.paid une seule fois et l'expose au propriétaire ».</w:t>
      </w:r>
    </w:p>
    <w:p>
      <w:pPr>
        <w:pStyle w:val="Heading3"/>
      </w:pPr>
      <w:r>
        <w:t>5.5 Avis reçus et signalement</w:t>
      </w:r>
    </w:p>
    <w:p>
      <w:r>
        <w:rPr>
          <w:rFonts w:ascii="Calibri" w:hAnsi="Calibri"/>
          <w:b/>
          <w:i w:val="0"/>
          <w:color w:val="172033"/>
          <w:sz w:val="20"/>
        </w:rPr>
        <w:t>PROV-040 — Publier un premier avis sur un prestataire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Client ou organisateur connecté, différent du prestataire, sur la page publique de celui-ci.</w:t>
      </w:r>
    </w:p>
    <w:p>
      <w:pPr>
        <w:spacing w:after="80"/>
      </w:pPr>
      <w:r>
        <w:rPr>
          <w:rFonts w:ascii="Calibri" w:hAnsi="Calibri"/>
          <w:b w:val="0"/>
          <w:i w:val="0"/>
          <w:color w:val="172033"/>
          <w:sz w:val="20"/>
        </w:rPr>
        <w:t xml:space="preserve">Étapes : Choisir une note (1 à 5), rédiger un commentaire respectant </w:t>
      </w:r>
      <w:r>
        <w:rPr>
          <w:rFonts w:ascii="Courier New" w:hAnsi="Courier New"/>
          <w:b w:val="0"/>
          <w:i w:val="0"/>
          <w:color w:val="1F4D78"/>
          <w:sz w:val="20"/>
        </w:rPr>
        <w:t>REVIEW_COMMENT_MIN</w:t>
      </w:r>
      <w:r>
        <w:rPr>
          <w:rFonts w:ascii="Calibri" w:hAnsi="Calibri"/>
          <w:b w:val="0"/>
          <w:i w:val="0"/>
          <w:color w:val="172033"/>
          <w:sz w:val="20"/>
        </w:rPr>
        <w:t>/</w:t>
      </w:r>
      <w:r>
        <w:rPr>
          <w:rFonts w:ascii="Courier New" w:hAnsi="Courier New"/>
          <w:b w:val="0"/>
          <w:i w:val="0"/>
          <w:color w:val="1F4D78"/>
          <w:sz w:val="20"/>
        </w:rPr>
        <w:t>REVIEW_COMMENT_MAX</w:t>
      </w:r>
      <w:r>
        <w:rPr>
          <w:rFonts w:ascii="Calibri" w:hAnsi="Calibri"/>
          <w:b w:val="0"/>
          <w:i w:val="0"/>
          <w:color w:val="172033"/>
          <w:sz w:val="20"/>
        </w:rPr>
        <w:t>, publier.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createReview</w:t>
      </w:r>
      <w:r>
        <w:rPr>
          <w:rFonts w:ascii="Calibri" w:hAnsi="Calibri"/>
          <w:b w:val="0"/>
          <w:i w:val="0"/>
          <w:color w:val="172033"/>
          <w:sz w:val="20"/>
        </w:rPr>
        <w:t xml:space="preserve"> : rejet si </w:t>
      </w:r>
      <w:r>
        <w:rPr>
          <w:rFonts w:ascii="Courier New" w:hAnsi="Courier New"/>
          <w:b w:val="0"/>
          <w:i w:val="0"/>
          <w:color w:val="1F4D78"/>
          <w:sz w:val="20"/>
        </w:rPr>
        <w:t>providerId === caller.id</w:t>
      </w:r>
      <w:r>
        <w:rPr>
          <w:rFonts w:ascii="Calibri" w:hAnsi="Calibri"/>
          <w:b w:val="0"/>
          <w:i w:val="0"/>
          <w:color w:val="172033"/>
          <w:sz w:val="20"/>
        </w:rPr>
        <w:t xml:space="preserve"> (</w:t>
      </w:r>
      <w:r>
        <w:rPr>
          <w:rFonts w:ascii="Courier New" w:hAnsi="Courier New"/>
          <w:b w:val="0"/>
          <w:i w:val="0"/>
          <w:color w:val="1F4D78"/>
          <w:sz w:val="20"/>
        </w:rPr>
        <w:t>cannot_review_self</w:t>
      </w:r>
      <w:r>
        <w:rPr>
          <w:rFonts w:ascii="Calibri" w:hAnsi="Calibri"/>
          <w:b w:val="0"/>
          <w:i w:val="0"/>
          <w:color w:val="172033"/>
          <w:sz w:val="20"/>
        </w:rPr>
        <w:t>), si note non entière hors [1,5] (</w:t>
      </w:r>
      <w:r>
        <w:rPr>
          <w:rFonts w:ascii="Courier New" w:hAnsi="Courier New"/>
          <w:b w:val="0"/>
          <w:i w:val="0"/>
          <w:color w:val="1F4D78"/>
          <w:sz w:val="20"/>
        </w:rPr>
        <w:t>invalid_rating</w:t>
      </w:r>
      <w:r>
        <w:rPr>
          <w:rFonts w:ascii="Calibri" w:hAnsi="Calibri"/>
          <w:b w:val="0"/>
          <w:i w:val="0"/>
          <w:color w:val="172033"/>
          <w:sz w:val="20"/>
        </w:rPr>
        <w:t>), si commentaire trop court (</w:t>
      </w:r>
      <w:r>
        <w:rPr>
          <w:rFonts w:ascii="Courier New" w:hAnsi="Courier New"/>
          <w:b w:val="0"/>
          <w:i w:val="0"/>
          <w:color w:val="1F4D78"/>
          <w:sz w:val="20"/>
        </w:rPr>
        <w:t>comment_too_short</w:t>
      </w:r>
      <w:r>
        <w:rPr>
          <w:rFonts w:ascii="Calibri" w:hAnsi="Calibri"/>
          <w:b w:val="0"/>
          <w:i w:val="0"/>
          <w:color w:val="172033"/>
          <w:sz w:val="20"/>
        </w:rPr>
        <w:t xml:space="preserve">). Sur succès : review créée </w:t>
      </w:r>
      <w:r>
        <w:rPr>
          <w:rFonts w:ascii="Courier New" w:hAnsi="Courier New"/>
          <w:b w:val="0"/>
          <w:i w:val="0"/>
          <w:color w:val="1F4D78"/>
          <w:sz w:val="20"/>
        </w:rPr>
        <w:t>status:'published'</w:t>
      </w:r>
      <w:r>
        <w:rPr>
          <w:rFonts w:ascii="Calibri" w:hAnsi="Calibri"/>
          <w:b w:val="0"/>
          <w:i w:val="0"/>
          <w:color w:val="172033"/>
          <w:sz w:val="20"/>
        </w:rPr>
        <w:t xml:space="preserve">, </w:t>
      </w:r>
      <w:r>
        <w:rPr>
          <w:rFonts w:ascii="Courier New" w:hAnsi="Courier New"/>
          <w:b w:val="0"/>
          <w:i w:val="0"/>
          <w:color w:val="1F4D78"/>
          <w:sz w:val="20"/>
        </w:rPr>
        <w:t>verified:false</w:t>
      </w:r>
      <w:r>
        <w:rPr>
          <w:rFonts w:ascii="Calibri" w:hAnsi="Calibri"/>
          <w:b w:val="0"/>
          <w:i w:val="0"/>
          <w:color w:val="172033"/>
          <w:sz w:val="20"/>
        </w:rPr>
        <w:t xml:space="preserve"> (toujours faux dans cette migration, aucun système de commande réelle), </w:t>
      </w:r>
      <w:r>
        <w:rPr>
          <w:rFonts w:ascii="Courier New" w:hAnsi="Courier New"/>
          <w:b w:val="0"/>
          <w:i w:val="0"/>
          <w:color w:val="1F4D78"/>
          <w:sz w:val="20"/>
        </w:rPr>
        <w:t>ratingAvg</w:t>
      </w:r>
      <w:r>
        <w:rPr>
          <w:rFonts w:ascii="Calibri" w:hAnsi="Calibri"/>
          <w:b w:val="0"/>
          <w:i w:val="0"/>
          <w:color w:val="172033"/>
          <w:sz w:val="20"/>
        </w:rPr>
        <w:t>/</w:t>
      </w:r>
      <w:r>
        <w:rPr>
          <w:rFonts w:ascii="Courier New" w:hAnsi="Courier New"/>
          <w:b w:val="0"/>
          <w:i w:val="0"/>
          <w:color w:val="1F4D78"/>
          <w:sz w:val="20"/>
        </w:rPr>
        <w:t>ratingCount</w:t>
      </w:r>
      <w:r>
        <w:rPr>
          <w:rFonts w:ascii="Calibri" w:hAnsi="Calibri"/>
          <w:b w:val="0"/>
          <w:i w:val="0"/>
          <w:color w:val="172033"/>
          <w:sz w:val="20"/>
        </w:rPr>
        <w:t xml:space="preserve"> du profil recalculés immédiatement (</w:t>
      </w:r>
      <w:r>
        <w:rPr>
          <w:rFonts w:ascii="Courier New" w:hAnsi="Courier New"/>
          <w:b w:val="0"/>
          <w:i w:val="0"/>
          <w:color w:val="1F4D78"/>
          <w:sz w:val="20"/>
        </w:rPr>
        <w:t>recomputeProviderRating</w:t>
      </w:r>
      <w:r>
        <w:rPr>
          <w:rFonts w:ascii="Calibri" w:hAnsi="Calibri"/>
          <w:b w:val="0"/>
          <w:i w:val="0"/>
          <w:color w:val="172033"/>
          <w:sz w:val="20"/>
        </w:rPr>
        <w:t xml:space="preserve">, moyenne arrondie à 1 décimale sur les avis </w:t>
      </w:r>
      <w:r>
        <w:rPr>
          <w:rFonts w:ascii="Courier New" w:hAnsi="Courier New"/>
          <w:b w:val="0"/>
          <w:i w:val="0"/>
          <w:color w:val="1F4D78"/>
          <w:sz w:val="20"/>
        </w:rPr>
        <w:t>published</w:t>
      </w:r>
      <w:r>
        <w:rPr>
          <w:rFonts w:ascii="Calibri" w:hAnsi="Calibri"/>
          <w:b w:val="0"/>
          <w:i w:val="0"/>
          <w:color w:val="172033"/>
          <w:sz w:val="20"/>
        </w:rPr>
        <w:t xml:space="preserve"> uniquement).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lib/server/__tests__/providerReviews.integration.test.ts</w:t>
      </w:r>
      <w:r>
        <w:rPr>
          <w:rFonts w:ascii="Calibri" w:hAnsi="Calibri"/>
          <w:b w:val="0"/>
          <w:i w:val="0"/>
          <w:color w:val="172033"/>
          <w:sz w:val="20"/>
        </w:rPr>
        <w:t xml:space="preserve"> (à confirmer contenu détaillé, non lu intégralement — probable couverture directe de </w:t>
      </w:r>
      <w:r>
        <w:rPr>
          <w:rFonts w:ascii="Courier New" w:hAnsi="Courier New"/>
          <w:b w:val="0"/>
          <w:i w:val="0"/>
          <w:color w:val="1F4D78"/>
          <w:sz w:val="20"/>
        </w:rPr>
        <w:t>createReview</w:t>
      </w:r>
      <w:r>
        <w:rPr>
          <w:rFonts w:ascii="Calibri" w:hAnsi="Calibri"/>
          <w:b w:val="0"/>
          <w:i w:val="0"/>
          <w:color w:val="172033"/>
          <w:sz w:val="20"/>
        </w:rPr>
        <w:t>).</w:t>
      </w:r>
    </w:p>
    <w:p>
      <w:r>
        <w:rPr>
          <w:rFonts w:ascii="Calibri" w:hAnsi="Calibri"/>
          <w:b/>
          <w:i w:val="0"/>
          <w:color w:val="172033"/>
          <w:sz w:val="20"/>
        </w:rPr>
        <w:t>PROV-041 — Modifier son propre avis publié</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Préconditions : Avis déjà publié par le même auteur sur ce prestataire.</w:t>
      </w:r>
    </w:p>
    <w:p>
      <w:pPr>
        <w:spacing w:after="80"/>
      </w:pPr>
      <w:r>
        <w:rPr>
          <w:rFonts w:ascii="Calibri" w:hAnsi="Calibri"/>
          <w:b w:val="0"/>
          <w:i w:val="0"/>
          <w:color w:val="172033"/>
          <w:sz w:val="20"/>
        </w:rPr>
        <w:t>Étapes : Revenir sur la page, modifier note et/ou commentaire, republier.</w:t>
      </w:r>
    </w:p>
    <w:p>
      <w:pPr>
        <w:spacing w:after="80"/>
      </w:pPr>
      <w:r>
        <w:rPr>
          <w:rFonts w:ascii="Calibri" w:hAnsi="Calibri"/>
          <w:b w:val="0"/>
          <w:i w:val="0"/>
          <w:color w:val="172033"/>
          <w:sz w:val="20"/>
        </w:rPr>
        <w:t xml:space="preserve">Résultat attendu : Même document mis à jour (pas de doublon — un seul avis par </w:t>
      </w:r>
      <w:r>
        <w:rPr>
          <w:rFonts w:ascii="Courier New" w:hAnsi="Courier New"/>
          <w:b w:val="0"/>
          <w:i w:val="0"/>
          <w:color w:val="1F4D78"/>
          <w:sz w:val="20"/>
        </w:rPr>
        <w:t>(providerId, authorId)</w:t>
      </w:r>
      <w:r>
        <w:rPr>
          <w:rFonts w:ascii="Calibri" w:hAnsi="Calibri"/>
          <w:b w:val="0"/>
          <w:i w:val="0"/>
          <w:color w:val="172033"/>
          <w:sz w:val="20"/>
        </w:rPr>
        <w:t xml:space="preserve">) ; </w:t>
      </w:r>
      <w:r>
        <w:rPr>
          <w:rFonts w:ascii="Courier New" w:hAnsi="Courier New"/>
          <w:b w:val="0"/>
          <w:i w:val="0"/>
          <w:color w:val="1F4D78"/>
          <w:sz w:val="20"/>
        </w:rPr>
        <w:t>edited:true</w:t>
      </w:r>
      <w:r>
        <w:rPr>
          <w:rFonts w:ascii="Calibri" w:hAnsi="Calibri"/>
          <w:b w:val="0"/>
          <w:i w:val="0"/>
          <w:color w:val="172033"/>
          <w:sz w:val="20"/>
        </w:rPr>
        <w:t xml:space="preserve"> posé ; </w:t>
      </w:r>
      <w:r>
        <w:rPr>
          <w:rFonts w:ascii="Courier New" w:hAnsi="Courier New"/>
          <w:b w:val="0"/>
          <w:i w:val="0"/>
          <w:color w:val="1F4D78"/>
          <w:sz w:val="20"/>
        </w:rPr>
        <w:t>reply</w:t>
      </w:r>
      <w:r>
        <w:rPr>
          <w:rFonts w:ascii="Calibri" w:hAnsi="Calibri"/>
          <w:b w:val="0"/>
          <w:i w:val="0"/>
          <w:color w:val="172033"/>
          <w:sz w:val="20"/>
        </w:rPr>
        <w:t>/</w:t>
      </w:r>
      <w:r>
        <w:rPr>
          <w:rFonts w:ascii="Courier New" w:hAnsi="Courier New"/>
          <w:b w:val="0"/>
          <w:i w:val="0"/>
          <w:color w:val="1F4D78"/>
          <w:sz w:val="20"/>
        </w:rPr>
        <w:t>reportCount</w:t>
      </w:r>
      <w:r>
        <w:rPr>
          <w:rFonts w:ascii="Calibri" w:hAnsi="Calibri"/>
          <w:b w:val="0"/>
          <w:i w:val="0"/>
          <w:color w:val="172033"/>
          <w:sz w:val="20"/>
        </w:rPr>
        <w:t xml:space="preserve"> conservés tels quels (pas réinitialisés puisque </w:t>
      </w:r>
      <w:r>
        <w:rPr>
          <w:rFonts w:ascii="Courier New" w:hAnsi="Courier New"/>
          <w:b w:val="0"/>
          <w:i w:val="0"/>
          <w:color w:val="1F4D78"/>
          <w:sz w:val="20"/>
        </w:rPr>
        <w:t>isEdit</w:t>
      </w:r>
      <w:r>
        <w:rPr>
          <w:rFonts w:ascii="Calibri" w:hAnsi="Calibri"/>
          <w:b w:val="0"/>
          <w:i w:val="0"/>
          <w:color w:val="172033"/>
          <w:sz w:val="20"/>
        </w:rPr>
        <w:t xml:space="preserve"> est vrai) ; </w:t>
      </w:r>
      <w:r>
        <w:rPr>
          <w:rFonts w:ascii="Courier New" w:hAnsi="Courier New"/>
          <w:b w:val="0"/>
          <w:i w:val="0"/>
          <w:color w:val="1F4D78"/>
          <w:sz w:val="20"/>
        </w:rPr>
        <w:t>ratingAvg</w:t>
      </w:r>
      <w:r>
        <w:rPr>
          <w:rFonts w:ascii="Calibri" w:hAnsi="Calibri"/>
          <w:b w:val="0"/>
          <w:i w:val="0"/>
          <w:color w:val="172033"/>
          <w:sz w:val="20"/>
        </w:rPr>
        <w:t xml:space="preserve"> recalculé.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providerReviews.integration.test.ts</w:t>
      </w:r>
      <w:r>
        <w:rPr>
          <w:rFonts w:ascii="Calibri" w:hAnsi="Calibri"/>
          <w:b w:val="0"/>
          <w:i w:val="0"/>
          <w:color w:val="172033"/>
          <w:sz w:val="20"/>
        </w:rPr>
        <w:t xml:space="preserve"> (à confirmer).</w:t>
      </w:r>
    </w:p>
    <w:p>
      <w:r>
        <w:rPr>
          <w:rFonts w:ascii="Calibri" w:hAnsi="Calibri"/>
          <w:b/>
          <w:i w:val="0"/>
          <w:color w:val="172033"/>
          <w:sz w:val="20"/>
        </w:rPr>
        <w:t>PROV-042 — Impossible de « réécrire propre » un avis masqué par la modération</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Avis de cet auteur sur ce prestataire déjà </w:t>
      </w:r>
      <w:r>
        <w:rPr>
          <w:rFonts w:ascii="Courier New" w:hAnsi="Courier New"/>
          <w:b w:val="0"/>
          <w:i w:val="0"/>
          <w:color w:val="1F4D78"/>
          <w:sz w:val="20"/>
        </w:rPr>
        <w:t>status:'hidden'</w:t>
      </w:r>
      <w:r>
        <w:rPr>
          <w:rFonts w:ascii="Calibri" w:hAnsi="Calibri"/>
          <w:b w:val="0"/>
          <w:i w:val="0"/>
          <w:color w:val="172033"/>
          <w:sz w:val="20"/>
        </w:rPr>
        <w:t xml:space="preserve"> (masqué automatiquement ou par un agent).</w:t>
      </w:r>
    </w:p>
    <w:p>
      <w:pPr>
        <w:spacing w:after="80"/>
      </w:pPr>
      <w:r>
        <w:rPr>
          <w:rFonts w:ascii="Calibri" w:hAnsi="Calibri"/>
          <w:b w:val="0"/>
          <w:i w:val="0"/>
          <w:color w:val="172033"/>
          <w:sz w:val="20"/>
        </w:rPr>
        <w:t>Étapes : Tenter de soumettre un nouvel avis / une modification pour ce même prestataire.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review_hidden</w:t>
      </w:r>
      <w:r>
        <w:rPr>
          <w:rFonts w:ascii="Calibri" w:hAnsi="Calibri"/>
          <w:b w:val="0"/>
          <w:i w:val="0"/>
          <w:color w:val="172033"/>
          <w:sz w:val="20"/>
        </w:rPr>
        <w:t xml:space="preserve"> (403) — un avis masqué ne peut pas être blanchi par une simple réédition ; l'auteur devrait être informé (UI) que son avis a été masqué, sans pouvoir contourner la modération en le republiant.</w:t>
      </w:r>
    </w:p>
    <w:p>
      <w:pPr>
        <w:spacing w:after="80"/>
      </w:pPr>
      <w:r>
        <w:rPr>
          <w:rFonts w:ascii="Calibri" w:hAnsi="Calibri"/>
          <w:b w:val="0"/>
          <w:i w:val="0"/>
          <w:color w:val="172033"/>
          <w:sz w:val="20"/>
        </w:rPr>
        <w:t xml:space="preserve">Couverture auto existante : logique explicite dans </w:t>
      </w:r>
      <w:r>
        <w:rPr>
          <w:rFonts w:ascii="Courier New" w:hAnsi="Courier New"/>
          <w:b w:val="0"/>
          <w:i w:val="0"/>
          <w:color w:val="1F4D78"/>
          <w:sz w:val="20"/>
        </w:rPr>
        <w:t>createReview</w:t>
      </w:r>
      <w:r>
        <w:rPr>
          <w:rFonts w:ascii="Calibri" w:hAnsi="Calibri"/>
          <w:b w:val="0"/>
          <w:i w:val="0"/>
          <w:color w:val="172033"/>
          <w:sz w:val="20"/>
        </w:rPr>
        <w:t xml:space="preserve"> (commentaire dédié) — à confirmer présence d'un test correspondant dans </w:t>
      </w:r>
      <w:r>
        <w:rPr>
          <w:rFonts w:ascii="Courier New" w:hAnsi="Courier New"/>
          <w:b w:val="0"/>
          <w:i w:val="0"/>
          <w:color w:val="1F4D78"/>
          <w:sz w:val="20"/>
        </w:rPr>
        <w:t>providerReviews.integration.test.ts</w:t>
      </w:r>
      <w:r>
        <w:rPr>
          <w:rFonts w:ascii="Calibri" w:hAnsi="Calibri"/>
          <w:b w:val="0"/>
          <w:i w:val="0"/>
          <w:color w:val="172033"/>
          <w:sz w:val="20"/>
        </w:rPr>
        <w:t>.</w:t>
      </w:r>
    </w:p>
    <w:p>
      <w:r>
        <w:rPr>
          <w:rFonts w:ascii="Calibri" w:hAnsi="Calibri"/>
          <w:b/>
          <w:i w:val="0"/>
          <w:color w:val="172033"/>
          <w:sz w:val="20"/>
        </w:rPr>
        <w:t>PROV-043 — Signaler un avis abusif</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Avis </w:t>
      </w:r>
      <w:r>
        <w:rPr>
          <w:rFonts w:ascii="Courier New" w:hAnsi="Courier New"/>
          <w:b w:val="0"/>
          <w:i w:val="0"/>
          <w:color w:val="1F4D78"/>
          <w:sz w:val="20"/>
        </w:rPr>
        <w:t>published</w:t>
      </w:r>
      <w:r>
        <w:rPr>
          <w:rFonts w:ascii="Calibri" w:hAnsi="Calibri"/>
          <w:b w:val="0"/>
          <w:i w:val="0"/>
          <w:color w:val="172033"/>
          <w:sz w:val="20"/>
        </w:rPr>
        <w:t xml:space="preserve"> d'un autre auteur que le signalant.</w:t>
      </w:r>
    </w:p>
    <w:p>
      <w:pPr>
        <w:spacing w:after="80"/>
      </w:pPr>
      <w:r>
        <w:rPr>
          <w:rFonts w:ascii="Calibri" w:hAnsi="Calibri"/>
          <w:b w:val="0"/>
          <w:i w:val="0"/>
          <w:color w:val="172033"/>
          <w:sz w:val="20"/>
        </w:rPr>
        <w:t xml:space="preserve">Étapes : Depuis </w:t>
      </w:r>
      <w:r>
        <w:rPr>
          <w:rFonts w:ascii="Courier New" w:hAnsi="Courier New"/>
          <w:b w:val="0"/>
          <w:i w:val="0"/>
          <w:color w:val="1F4D78"/>
          <w:sz w:val="20"/>
        </w:rPr>
        <w:t>ProviderReviewsClient</w:t>
      </w:r>
      <w:r>
        <w:rPr>
          <w:rFonts w:ascii="Calibri" w:hAnsi="Calibri"/>
          <w:b w:val="0"/>
          <w:i w:val="0"/>
          <w:color w:val="172033"/>
          <w:sz w:val="20"/>
        </w:rPr>
        <w:t>, signaler l'avis avec une raison (</w:t>
      </w:r>
      <w:r>
        <w:rPr>
          <w:rFonts w:ascii="Courier New" w:hAnsi="Courier New"/>
          <w:b w:val="0"/>
          <w:i w:val="0"/>
          <w:color w:val="1F4D78"/>
          <w:sz w:val="20"/>
        </w:rPr>
        <w:t>REVIEW_REPORT_REASONS</w:t>
      </w:r>
      <w:r>
        <w:rPr>
          <w:rFonts w:ascii="Calibri" w:hAnsi="Calibri"/>
          <w:b w:val="0"/>
          <w:i w:val="0"/>
          <w:color w:val="172033"/>
          <w:sz w:val="20"/>
        </w:rPr>
        <w:t>) et des détails optionnels.</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reportReview</w:t>
      </w:r>
      <w:r>
        <w:rPr>
          <w:rFonts w:ascii="Calibri" w:hAnsi="Calibri"/>
          <w:b w:val="0"/>
          <w:i w:val="0"/>
          <w:color w:val="172033"/>
          <w:sz w:val="20"/>
        </w:rPr>
        <w:t xml:space="preserve"> : rejet </w:t>
      </w:r>
      <w:r>
        <w:rPr>
          <w:rFonts w:ascii="Courier New" w:hAnsi="Courier New"/>
          <w:b w:val="0"/>
          <w:i w:val="0"/>
          <w:color w:val="1F4D78"/>
          <w:sz w:val="20"/>
        </w:rPr>
        <w:t>cannot_report_own_review</w:t>
      </w:r>
      <w:r>
        <w:rPr>
          <w:rFonts w:ascii="Calibri" w:hAnsi="Calibri"/>
          <w:b w:val="0"/>
          <w:i w:val="0"/>
          <w:color w:val="172033"/>
          <w:sz w:val="20"/>
        </w:rPr>
        <w:t xml:space="preserve"> si l'auteur tente de signaler son propre avis ; rejet </w:t>
      </w:r>
      <w:r>
        <w:rPr>
          <w:rFonts w:ascii="Courier New" w:hAnsi="Courier New"/>
          <w:b w:val="0"/>
          <w:i w:val="0"/>
          <w:color w:val="1F4D78"/>
          <w:sz w:val="20"/>
        </w:rPr>
        <w:t>review_not_published</w:t>
      </w:r>
      <w:r>
        <w:rPr>
          <w:rFonts w:ascii="Calibri" w:hAnsi="Calibri"/>
          <w:b w:val="0"/>
          <w:i w:val="0"/>
          <w:color w:val="172033"/>
          <w:sz w:val="20"/>
        </w:rPr>
        <w:t xml:space="preserve"> si l'avis n'est pas publié ; rejet </w:t>
      </w:r>
      <w:r>
        <w:rPr>
          <w:rFonts w:ascii="Courier New" w:hAnsi="Courier New"/>
          <w:b w:val="0"/>
          <w:i w:val="0"/>
          <w:color w:val="1F4D78"/>
          <w:sz w:val="20"/>
        </w:rPr>
        <w:t>already_reported</w:t>
      </w:r>
      <w:r>
        <w:rPr>
          <w:rFonts w:ascii="Calibri" w:hAnsi="Calibri"/>
          <w:b w:val="0"/>
          <w:i w:val="0"/>
          <w:color w:val="172033"/>
          <w:sz w:val="20"/>
        </w:rPr>
        <w:t xml:space="preserve"> (409, contrainte unique) si le même signalant re-signale le même avis ; sinon un </w:t>
      </w:r>
      <w:r>
        <w:rPr>
          <w:rFonts w:ascii="Courier New" w:hAnsi="Courier New"/>
          <w:b w:val="0"/>
          <w:i w:val="0"/>
          <w:color w:val="1F4D78"/>
          <w:sz w:val="20"/>
        </w:rPr>
        <w:t>ReviewReport</w:t>
      </w:r>
      <w:r>
        <w:rPr>
          <w:rFonts w:ascii="Calibri" w:hAnsi="Calibri"/>
          <w:b w:val="0"/>
          <w:i w:val="0"/>
          <w:color w:val="172033"/>
          <w:sz w:val="20"/>
        </w:rPr>
        <w:t xml:space="preserve"> est créé (</w:t>
      </w:r>
      <w:r>
        <w:rPr>
          <w:rFonts w:ascii="Courier New" w:hAnsi="Courier New"/>
          <w:b w:val="0"/>
          <w:i w:val="0"/>
          <w:color w:val="1F4D78"/>
          <w:sz w:val="20"/>
        </w:rPr>
        <w:t>status:'open'</w:t>
      </w:r>
      <w:r>
        <w:rPr>
          <w:rFonts w:ascii="Calibri" w:hAnsi="Calibri"/>
          <w:b w:val="0"/>
          <w:i w:val="0"/>
          <w:color w:val="172033"/>
          <w:sz w:val="20"/>
        </w:rPr>
        <w:t xml:space="preserve">) et </w:t>
      </w:r>
      <w:r>
        <w:rPr>
          <w:rFonts w:ascii="Courier New" w:hAnsi="Courier New"/>
          <w:b w:val="0"/>
          <w:i w:val="0"/>
          <w:color w:val="1F4D78"/>
          <w:sz w:val="20"/>
        </w:rPr>
        <w:t>reportCount</w:t>
      </w:r>
      <w:r>
        <w:rPr>
          <w:rFonts w:ascii="Calibri" w:hAnsi="Calibri"/>
          <w:b w:val="0"/>
          <w:i w:val="0"/>
          <w:color w:val="172033"/>
          <w:sz w:val="20"/>
        </w:rPr>
        <w:t xml:space="preserve"> incrémenté.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providerReviews.integration.test.ts</w:t>
      </w:r>
      <w:r>
        <w:rPr>
          <w:rFonts w:ascii="Calibri" w:hAnsi="Calibri"/>
          <w:b w:val="0"/>
          <w:i w:val="0"/>
          <w:color w:val="172033"/>
          <w:sz w:val="20"/>
        </w:rPr>
        <w:t xml:space="preserve"> (probable couverture de </w:t>
      </w:r>
      <w:r>
        <w:rPr>
          <w:rFonts w:ascii="Courier New" w:hAnsi="Courier New"/>
          <w:b w:val="0"/>
          <w:i w:val="0"/>
          <w:color w:val="1F4D78"/>
          <w:sz w:val="20"/>
        </w:rPr>
        <w:t>reportReview</w:t>
      </w:r>
      <w:r>
        <w:rPr>
          <w:rFonts w:ascii="Calibri" w:hAnsi="Calibri"/>
          <w:b w:val="0"/>
          <w:i w:val="0"/>
          <w:color w:val="172033"/>
          <w:sz w:val="20"/>
        </w:rPr>
        <w:t>, y compris cas doublon) — à confirmer par lecture complète.</w:t>
      </w:r>
    </w:p>
    <w:p>
      <w:r>
        <w:rPr>
          <w:rFonts w:ascii="Calibri" w:hAnsi="Calibri"/>
          <w:b/>
          <w:i w:val="0"/>
          <w:color w:val="172033"/>
          <w:sz w:val="20"/>
        </w:rPr>
        <w:t>PROV-044 — Auto-masquage après seuil de signalements (`AUTO_HIDE_REPORTS = 3`)</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Un avis publié ayant déjà 2 signalements.</w:t>
      </w:r>
    </w:p>
    <w:p>
      <w:pPr>
        <w:spacing w:after="80"/>
      </w:pPr>
      <w:r>
        <w:rPr>
          <w:rFonts w:ascii="Calibri" w:hAnsi="Calibri"/>
          <w:b w:val="0"/>
          <w:i w:val="0"/>
          <w:color w:val="172033"/>
          <w:sz w:val="20"/>
        </w:rPr>
        <w:t>Étapes : Un 3ᵉ utilisateur distinct signale le même avis.</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reportCount</w:t>
      </w:r>
      <w:r>
        <w:rPr>
          <w:rFonts w:ascii="Calibri" w:hAnsi="Calibri"/>
          <w:b w:val="0"/>
          <w:i w:val="0"/>
          <w:color w:val="172033"/>
          <w:sz w:val="20"/>
        </w:rPr>
        <w:t xml:space="preserve"> atteint 3 → l'avis bascule automatiquement </w:t>
      </w:r>
      <w:r>
        <w:rPr>
          <w:rFonts w:ascii="Courier New" w:hAnsi="Courier New"/>
          <w:b w:val="0"/>
          <w:i w:val="0"/>
          <w:color w:val="1F4D78"/>
          <w:sz w:val="20"/>
        </w:rPr>
        <w:t>status:'hidden'</w:t>
      </w:r>
      <w:r>
        <w:rPr>
          <w:rFonts w:ascii="Calibri" w:hAnsi="Calibri"/>
          <w:b w:val="0"/>
          <w:i w:val="0"/>
          <w:color w:val="172033"/>
          <w:sz w:val="20"/>
        </w:rPr>
        <w:t xml:space="preserve">, </w:t>
      </w:r>
      <w:r>
        <w:rPr>
          <w:rFonts w:ascii="Courier New" w:hAnsi="Courier New"/>
          <w:b w:val="0"/>
          <w:i w:val="0"/>
          <w:color w:val="1F4D78"/>
          <w:sz w:val="20"/>
        </w:rPr>
        <w:t>hiddenAt</w:t>
      </w:r>
      <w:r>
        <w:rPr>
          <w:rFonts w:ascii="Calibri" w:hAnsi="Calibri"/>
          <w:b w:val="0"/>
          <w:i w:val="0"/>
          <w:color w:val="172033"/>
          <w:sz w:val="20"/>
        </w:rPr>
        <w:t xml:space="preserve"> posé, </w:t>
      </w:r>
      <w:r>
        <w:rPr>
          <w:rFonts w:ascii="Courier New" w:hAnsi="Courier New"/>
          <w:b w:val="0"/>
          <w:i w:val="0"/>
          <w:color w:val="1F4D78"/>
          <w:sz w:val="20"/>
        </w:rPr>
        <w:t>hiddenBy:'auto'</w:t>
      </w:r>
      <w:r>
        <w:rPr>
          <w:rFonts w:ascii="Calibri" w:hAnsi="Calibri"/>
          <w:b w:val="0"/>
          <w:i w:val="0"/>
          <w:color w:val="172033"/>
          <w:sz w:val="20"/>
        </w:rPr>
        <w:t xml:space="preserve"> ; </w:t>
      </w:r>
      <w:r>
        <w:rPr>
          <w:rFonts w:ascii="Courier New" w:hAnsi="Courier New"/>
          <w:b w:val="0"/>
          <w:i w:val="0"/>
          <w:color w:val="1F4D78"/>
          <w:sz w:val="20"/>
        </w:rPr>
        <w:t>ratingAvg</w:t>
      </w:r>
      <w:r>
        <w:rPr>
          <w:rFonts w:ascii="Calibri" w:hAnsi="Calibri"/>
          <w:b w:val="0"/>
          <w:i w:val="0"/>
          <w:color w:val="172033"/>
          <w:sz w:val="20"/>
        </w:rPr>
        <w:t>/</w:t>
      </w:r>
      <w:r>
        <w:rPr>
          <w:rFonts w:ascii="Courier New" w:hAnsi="Courier New"/>
          <w:b w:val="0"/>
          <w:i w:val="0"/>
          <w:color w:val="1F4D78"/>
          <w:sz w:val="20"/>
        </w:rPr>
        <w:t>ratingCount</w:t>
      </w:r>
      <w:r>
        <w:rPr>
          <w:rFonts w:ascii="Calibri" w:hAnsi="Calibri"/>
          <w:b w:val="0"/>
          <w:i w:val="0"/>
          <w:color w:val="172033"/>
          <w:sz w:val="20"/>
        </w:rPr>
        <w:t xml:space="preserve"> du prestataire recalculés en excluant cet avis désormais masqué ; sur la page publique, l'avis disparaît immédiatement de </w:t>
      </w:r>
      <w:r>
        <w:rPr>
          <w:rFonts w:ascii="Courier New" w:hAnsi="Courier New"/>
          <w:b w:val="0"/>
          <w:i w:val="0"/>
          <w:color w:val="1F4D78"/>
          <w:sz w:val="20"/>
        </w:rPr>
        <w:t>getPublishedReviews</w:t>
      </w:r>
      <w:r>
        <w:rPr>
          <w:rFonts w:ascii="Calibri" w:hAnsi="Calibri"/>
          <w:b w:val="0"/>
          <w:i w:val="0"/>
          <w:color w:val="172033"/>
          <w:sz w:val="20"/>
        </w:rPr>
        <w:t>.</w:t>
      </w:r>
    </w:p>
    <w:p>
      <w:r>
        <w:rPr>
          <w:rFonts w:ascii="Calibri" w:hAnsi="Calibri"/>
          <w:b w:val="0"/>
          <w:i w:val="0"/>
          <w:color w:val="172033"/>
          <w:sz w:val="20"/>
        </w:rPr>
        <w:t xml:space="preserve">Résultat attendu (concurrence) : deux signalements concurrents au moment du seuil comptent tous les deux (jamais perdus grâce à </w:t>
      </w:r>
      <w:r>
        <w:rPr>
          <w:rFonts w:ascii="Courier New" w:hAnsi="Courier New"/>
          <w:b w:val="0"/>
          <w:i w:val="0"/>
          <w:color w:val="1F4D78"/>
          <w:sz w:val="20"/>
        </w:rPr>
        <w:t>$inc</w:t>
      </w:r>
      <w:r>
        <w:rPr>
          <w:rFonts w:ascii="Calibri" w:hAnsi="Calibri"/>
          <w:b w:val="0"/>
          <w:i w:val="0"/>
          <w:color w:val="172033"/>
          <w:sz w:val="20"/>
        </w:rPr>
        <w:t xml:space="preserve"> + relecture), au pire le masquage se déclenche un cran plus tard que l'idéal théorique mais jamais un avis qui reste visible alors qu'il aurait dû être masqué.</w:t>
      </w:r>
    </w:p>
    <w:p>
      <w:pPr>
        <w:spacing w:after="80"/>
      </w:pPr>
      <w:r>
        <w:rPr>
          <w:rFonts w:ascii="Calibri" w:hAnsi="Calibri"/>
          <w:b w:val="0"/>
          <w:i w:val="0"/>
          <w:color w:val="172033"/>
          <w:sz w:val="20"/>
        </w:rPr>
        <w:t xml:space="preserve">Couverture auto existante : à confirmer dans </w:t>
      </w:r>
      <w:r>
        <w:rPr>
          <w:rFonts w:ascii="Courier New" w:hAnsi="Courier New"/>
          <w:b w:val="0"/>
          <w:i w:val="0"/>
          <w:color w:val="1F4D78"/>
          <w:sz w:val="20"/>
        </w:rPr>
        <w:t>providerReviews.integration.test.ts</w:t>
      </w:r>
      <w:r>
        <w:rPr>
          <w:rFonts w:ascii="Calibri" w:hAnsi="Calibri"/>
          <w:b w:val="0"/>
          <w:i w:val="0"/>
          <w:color w:val="172033"/>
          <w:sz w:val="20"/>
        </w:rPr>
        <w:t xml:space="preserve"> — comportement documenté explicitement en commentaire de code, scénario de seuil à tester si absent du fichier.</w:t>
      </w:r>
    </w:p>
    <w:p>
      <w:r>
        <w:rPr>
          <w:rFonts w:ascii="Calibri" w:hAnsi="Calibri"/>
          <w:b/>
          <w:i w:val="0"/>
          <w:color w:val="172033"/>
          <w:sz w:val="20"/>
        </w:rPr>
        <w:t>PROV-045 — Le prestataire répond à un avis reçu</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Avis publié reçu par le prestataire connecté.</w:t>
      </w:r>
    </w:p>
    <w:p>
      <w:pPr>
        <w:spacing w:after="80"/>
      </w:pPr>
      <w:r>
        <w:rPr>
          <w:rFonts w:ascii="Calibri" w:hAnsi="Calibri"/>
          <w:b w:val="0"/>
          <w:i w:val="0"/>
          <w:color w:val="172033"/>
          <w:sz w:val="20"/>
        </w:rPr>
        <w:t xml:space="preserve">Étapes : Depuis </w:t>
      </w:r>
      <w:r>
        <w:rPr>
          <w:rFonts w:ascii="Courier New" w:hAnsi="Courier New"/>
          <w:b w:val="0"/>
          <w:i w:val="0"/>
          <w:color w:val="1F4D78"/>
          <w:sz w:val="20"/>
        </w:rPr>
        <w:t>/offer-services</w:t>
      </w:r>
      <w:r>
        <w:rPr>
          <w:rFonts w:ascii="Calibri" w:hAnsi="Calibri"/>
          <w:b w:val="0"/>
          <w:i w:val="0"/>
          <w:color w:val="172033"/>
          <w:sz w:val="20"/>
        </w:rPr>
        <w:t xml:space="preserve"> (onglet avis), rédiger une réponse (≤1000 caractères), publier.</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replyToReview</w:t>
      </w:r>
      <w:r>
        <w:rPr>
          <w:rFonts w:ascii="Calibri" w:hAnsi="Calibri"/>
          <w:b w:val="0"/>
          <w:i w:val="0"/>
          <w:color w:val="172033"/>
          <w:sz w:val="20"/>
        </w:rPr>
        <w:t xml:space="preserve"> : rejet </w:t>
      </w:r>
      <w:r>
        <w:rPr>
          <w:rFonts w:ascii="Courier New" w:hAnsi="Courier New"/>
          <w:b w:val="0"/>
          <w:i w:val="0"/>
          <w:color w:val="1F4D78"/>
          <w:sz w:val="20"/>
        </w:rPr>
        <w:t>forbidden</w:t>
      </w:r>
      <w:r>
        <w:rPr>
          <w:rFonts w:ascii="Calibri" w:hAnsi="Calibri"/>
          <w:b w:val="0"/>
          <w:i w:val="0"/>
          <w:color w:val="172033"/>
          <w:sz w:val="20"/>
        </w:rPr>
        <w:t xml:space="preserve"> (403) si l'appelant n'est pas le </w:t>
      </w:r>
      <w:r>
        <w:rPr>
          <w:rFonts w:ascii="Courier New" w:hAnsi="Courier New"/>
          <w:b w:val="0"/>
          <w:i w:val="0"/>
          <w:color w:val="1F4D78"/>
          <w:sz w:val="20"/>
        </w:rPr>
        <w:t>providerId</w:t>
      </w:r>
      <w:r>
        <w:rPr>
          <w:rFonts w:ascii="Calibri" w:hAnsi="Calibri"/>
          <w:b w:val="0"/>
          <w:i w:val="0"/>
          <w:color w:val="172033"/>
          <w:sz w:val="20"/>
        </w:rPr>
        <w:t xml:space="preserve"> de l'avis (ne peut répondre qu'à SES PROPRES avis reçus) ; rejet </w:t>
      </w:r>
      <w:r>
        <w:rPr>
          <w:rFonts w:ascii="Courier New" w:hAnsi="Courier New"/>
          <w:b w:val="0"/>
          <w:i w:val="0"/>
          <w:color w:val="1F4D78"/>
          <w:sz w:val="20"/>
        </w:rPr>
        <w:t>reply_empty</w:t>
      </w:r>
      <w:r>
        <w:rPr>
          <w:rFonts w:ascii="Calibri" w:hAnsi="Calibri"/>
          <w:b w:val="0"/>
          <w:i w:val="0"/>
          <w:color w:val="172033"/>
          <w:sz w:val="20"/>
        </w:rPr>
        <w:t xml:space="preserve"> si texte vide après nettoyage ; rejet </w:t>
      </w:r>
      <w:r>
        <w:rPr>
          <w:rFonts w:ascii="Courier New" w:hAnsi="Courier New"/>
          <w:b w:val="0"/>
          <w:i w:val="0"/>
          <w:color w:val="1F4D78"/>
          <w:sz w:val="20"/>
        </w:rPr>
        <w:t>review_deleted</w:t>
      </w:r>
      <w:r>
        <w:rPr>
          <w:rFonts w:ascii="Calibri" w:hAnsi="Calibri"/>
          <w:b w:val="0"/>
          <w:i w:val="0"/>
          <w:color w:val="172033"/>
          <w:sz w:val="20"/>
        </w:rPr>
        <w:t xml:space="preserve"> (409) si l'avis a été retiré par son auteur entre-temps ; une seule réponse par avis, modifiable (pas d'historique de versions, </w:t>
      </w:r>
      <w:r>
        <w:rPr>
          <w:rFonts w:ascii="Courier New" w:hAnsi="Courier New"/>
          <w:b w:val="0"/>
          <w:i w:val="0"/>
          <w:color w:val="1F4D78"/>
          <w:sz w:val="20"/>
        </w:rPr>
        <w:t>createdAt</w:t>
      </w:r>
      <w:r>
        <w:rPr>
          <w:rFonts w:ascii="Calibri" w:hAnsi="Calibri"/>
          <w:b w:val="0"/>
          <w:i w:val="0"/>
          <w:color w:val="172033"/>
          <w:sz w:val="20"/>
        </w:rPr>
        <w:t xml:space="preserve"> conservé au premier envoi, </w:t>
      </w:r>
      <w:r>
        <w:rPr>
          <w:rFonts w:ascii="Courier New" w:hAnsi="Courier New"/>
          <w:b w:val="0"/>
          <w:i w:val="0"/>
          <w:color w:val="1F4D78"/>
          <w:sz w:val="20"/>
        </w:rPr>
        <w:t>updatedAt</w:t>
      </w:r>
      <w:r>
        <w:rPr>
          <w:rFonts w:ascii="Calibri" w:hAnsi="Calibri"/>
          <w:b w:val="0"/>
          <w:i w:val="0"/>
          <w:color w:val="172033"/>
          <w:sz w:val="20"/>
        </w:rPr>
        <w:t xml:space="preserve"> rafraîchi).</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providerReviews.integration.test.ts</w:t>
      </w:r>
      <w:r>
        <w:rPr>
          <w:rFonts w:ascii="Calibri" w:hAnsi="Calibri"/>
          <w:b w:val="0"/>
          <w:i w:val="0"/>
          <w:color w:val="172033"/>
          <w:sz w:val="20"/>
        </w:rPr>
        <w:t xml:space="preserve"> (probable couverture de </w:t>
      </w:r>
      <w:r>
        <w:rPr>
          <w:rFonts w:ascii="Courier New" w:hAnsi="Courier New"/>
          <w:b w:val="0"/>
          <w:i w:val="0"/>
          <w:color w:val="1F4D78"/>
          <w:sz w:val="20"/>
        </w:rPr>
        <w:t>replyToReview</w:t>
      </w:r>
      <w:r>
        <w:rPr>
          <w:rFonts w:ascii="Calibri" w:hAnsi="Calibri"/>
          <w:b w:val="0"/>
          <w:i w:val="0"/>
          <w:color w:val="172033"/>
          <w:sz w:val="20"/>
        </w:rPr>
        <w:t>) — à confirmer.</w:t>
      </w:r>
    </w:p>
    <w:p>
      <w:r>
        <w:rPr>
          <w:rFonts w:ascii="Calibri" w:hAnsi="Calibri"/>
          <w:b/>
          <w:i w:val="0"/>
          <w:color w:val="172033"/>
          <w:sz w:val="20"/>
        </w:rPr>
        <w:t>PROV-046 — L'auteur retire son propre avis</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 En tant qu'auteur d'un avis publié, le supprimer depuis son historique.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deleteOwnReview</w:t>
      </w:r>
      <w:r>
        <w:rPr>
          <w:rFonts w:ascii="Calibri" w:hAnsi="Calibri"/>
          <w:b w:val="0"/>
          <w:i w:val="0"/>
          <w:color w:val="172033"/>
          <w:sz w:val="20"/>
        </w:rPr>
        <w:t xml:space="preserve"> : </w:t>
      </w:r>
      <w:r>
        <w:rPr>
          <w:rFonts w:ascii="Courier New" w:hAnsi="Courier New"/>
          <w:b w:val="0"/>
          <w:i w:val="0"/>
          <w:color w:val="1F4D78"/>
          <w:sz w:val="20"/>
        </w:rPr>
        <w:t>forbidden</w:t>
      </w:r>
      <w:r>
        <w:rPr>
          <w:rFonts w:ascii="Calibri" w:hAnsi="Calibri"/>
          <w:b w:val="0"/>
          <w:i w:val="0"/>
          <w:color w:val="172033"/>
          <w:sz w:val="20"/>
        </w:rPr>
        <w:t xml:space="preserve"> si l'appelant n'est pas l'auteur ; sinon </w:t>
      </w:r>
      <w:r>
        <w:rPr>
          <w:rFonts w:ascii="Courier New" w:hAnsi="Courier New"/>
          <w:b w:val="0"/>
          <w:i w:val="0"/>
          <w:color w:val="1F4D78"/>
          <w:sz w:val="20"/>
        </w:rPr>
        <w:t>status:'deleted'</w:t>
      </w:r>
      <w:r>
        <w:rPr>
          <w:rFonts w:ascii="Calibri" w:hAnsi="Calibri"/>
          <w:b w:val="0"/>
          <w:i w:val="0"/>
          <w:color w:val="172033"/>
          <w:sz w:val="20"/>
        </w:rPr>
        <w:t xml:space="preserve">, </w:t>
      </w:r>
      <w:r>
        <w:rPr>
          <w:rFonts w:ascii="Courier New" w:hAnsi="Courier New"/>
          <w:b w:val="0"/>
          <w:i w:val="0"/>
          <w:color w:val="1F4D78"/>
          <w:sz w:val="20"/>
        </w:rPr>
        <w:t>deletedAt</w:t>
      </w:r>
      <w:r>
        <w:rPr>
          <w:rFonts w:ascii="Calibri" w:hAnsi="Calibri"/>
          <w:b w:val="0"/>
          <w:i w:val="0"/>
          <w:color w:val="172033"/>
          <w:sz w:val="20"/>
        </w:rPr>
        <w:t xml:space="preserve"> posé, </w:t>
      </w:r>
      <w:r>
        <w:rPr>
          <w:rFonts w:ascii="Courier New" w:hAnsi="Courier New"/>
          <w:b w:val="0"/>
          <w:i w:val="0"/>
          <w:color w:val="1F4D78"/>
          <w:sz w:val="20"/>
        </w:rPr>
        <w:t>ratingAvg</w:t>
      </w:r>
      <w:r>
        <w:rPr>
          <w:rFonts w:ascii="Calibri" w:hAnsi="Calibri"/>
          <w:b w:val="0"/>
          <w:i w:val="0"/>
          <w:color w:val="172033"/>
          <w:sz w:val="20"/>
        </w:rPr>
        <w:t xml:space="preserve"> recalculé (l'avis supprimé n'est plus compté) ; l'avis disparaît de </w:t>
      </w:r>
      <w:r>
        <w:rPr>
          <w:rFonts w:ascii="Courier New" w:hAnsi="Courier New"/>
          <w:b w:val="0"/>
          <w:i w:val="0"/>
          <w:color w:val="1F4D78"/>
          <w:sz w:val="20"/>
        </w:rPr>
        <w:t>getPublishedReviews</w:t>
      </w:r>
      <w:r>
        <w:rPr>
          <w:rFonts w:ascii="Calibri" w:hAnsi="Calibri"/>
          <w:b w:val="0"/>
          <w:i w:val="0"/>
          <w:color w:val="172033"/>
          <w:sz w:val="20"/>
        </w:rPr>
        <w:t xml:space="preserve"> ET de </w:t>
      </w:r>
      <w:r>
        <w:rPr>
          <w:rFonts w:ascii="Courier New" w:hAnsi="Courier New"/>
          <w:b w:val="0"/>
          <w:i w:val="0"/>
          <w:color w:val="1F4D78"/>
          <w:sz w:val="20"/>
        </w:rPr>
        <w:t>getMyProviderReviews</w:t>
      </w:r>
      <w:r>
        <w:rPr>
          <w:rFonts w:ascii="Calibri" w:hAnsi="Calibri"/>
          <w:b w:val="0"/>
          <w:i w:val="0"/>
          <w:color w:val="172033"/>
          <w:sz w:val="20"/>
        </w:rPr>
        <w:t xml:space="preserve"> du prestataire (qui exclut explicitement </w:t>
      </w:r>
      <w:r>
        <w:rPr>
          <w:rFonts w:ascii="Courier New" w:hAnsi="Courier New"/>
          <w:b w:val="0"/>
          <w:i w:val="0"/>
          <w:color w:val="1F4D78"/>
          <w:sz w:val="20"/>
        </w:rPr>
        <w:t>status:'deleted'</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providerReviews.integration.test.ts</w:t>
      </w:r>
      <w:r>
        <w:rPr>
          <w:rFonts w:ascii="Calibri" w:hAnsi="Calibri"/>
          <w:b w:val="0"/>
          <w:i w:val="0"/>
          <w:color w:val="172033"/>
          <w:sz w:val="20"/>
        </w:rPr>
        <w:t xml:space="preserve"> (probable) — à confirmer.</w:t>
      </w:r>
    </w:p>
    <w:p>
      <w:r>
        <w:rPr>
          <w:rFonts w:ascii="Calibri" w:hAnsi="Calibri"/>
          <w:b/>
          <w:i w:val="0"/>
          <w:color w:val="172033"/>
          <w:sz w:val="20"/>
        </w:rPr>
        <w:t>PROV-047 — Tableau de bord des avis reçus (prestataire) : avis masqués visibles au propriétaire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Préconditions : Le prestataire a reçu à la fois des avis publiés et un avis auto-masqué.</w:t>
      </w:r>
    </w:p>
    <w:p>
      <w:pPr>
        <w:spacing w:after="80"/>
      </w:pPr>
      <w:r>
        <w:rPr>
          <w:rFonts w:ascii="Calibri" w:hAnsi="Calibri"/>
          <w:b w:val="0"/>
          <w:i w:val="0"/>
          <w:color w:val="172033"/>
          <w:sz w:val="20"/>
        </w:rPr>
        <w:t xml:space="preserve">Étapes : Consulter la liste des avis dans </w:t>
      </w:r>
      <w:r>
        <w:rPr>
          <w:rFonts w:ascii="Courier New" w:hAnsi="Courier New"/>
          <w:b w:val="0"/>
          <w:i w:val="0"/>
          <w:color w:val="1F4D78"/>
          <w:sz w:val="20"/>
        </w:rPr>
        <w:t>/offer-services</w:t>
      </w:r>
      <w:r>
        <w:rPr>
          <w:rFonts w:ascii="Calibri" w:hAnsi="Calibri"/>
          <w:b w:val="0"/>
          <w:i w:val="0"/>
          <w:color w:val="172033"/>
          <w:sz w:val="20"/>
        </w:rPr>
        <w:t>.</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getMyProviderReviews</w:t>
      </w:r>
      <w:r>
        <w:rPr>
          <w:rFonts w:ascii="Calibri" w:hAnsi="Calibri"/>
          <w:b w:val="0"/>
          <w:i w:val="0"/>
          <w:color w:val="172033"/>
          <w:sz w:val="20"/>
        </w:rPr>
        <w:t xml:space="preserve"> retourne les avis </w:t>
      </w:r>
      <w:r>
        <w:rPr>
          <w:rFonts w:ascii="Courier New" w:hAnsi="Courier New"/>
          <w:b w:val="0"/>
          <w:i w:val="0"/>
          <w:color w:val="1F4D78"/>
          <w:sz w:val="20"/>
        </w:rPr>
        <w:t>published</w:t>
      </w:r>
      <w:r>
        <w:rPr>
          <w:rFonts w:ascii="Calibri" w:hAnsi="Calibri"/>
          <w:b w:val="0"/>
          <w:i w:val="0"/>
          <w:color w:val="172033"/>
          <w:sz w:val="20"/>
        </w:rPr>
        <w:t xml:space="preserve"> ET </w:t>
      </w:r>
      <w:r>
        <w:rPr>
          <w:rFonts w:ascii="Courier New" w:hAnsi="Courier New"/>
          <w:b w:val="0"/>
          <w:i w:val="0"/>
          <w:color w:val="1F4D78"/>
          <w:sz w:val="20"/>
        </w:rPr>
        <w:t>hidden</w:t>
      </w:r>
      <w:r>
        <w:rPr>
          <w:rFonts w:ascii="Calibri" w:hAnsi="Calibri"/>
          <w:b w:val="0"/>
          <w:i w:val="0"/>
          <w:color w:val="172033"/>
          <w:sz w:val="20"/>
        </w:rPr>
        <w:t xml:space="preserve"> (mais jamais </w:t>
      </w:r>
      <w:r>
        <w:rPr>
          <w:rFonts w:ascii="Courier New" w:hAnsi="Courier New"/>
          <w:b w:val="0"/>
          <w:i w:val="0"/>
          <w:color w:val="1F4D78"/>
          <w:sz w:val="20"/>
        </w:rPr>
        <w:t>deleted</w:t>
      </w:r>
      <w:r>
        <w:rPr>
          <w:rFonts w:ascii="Calibri" w:hAnsi="Calibri"/>
          <w:b w:val="0"/>
          <w:i w:val="0"/>
          <w:color w:val="172033"/>
          <w:sz w:val="20"/>
        </w:rPr>
        <w:t xml:space="preserve">) — le prestataire voit qu'un avis a été masqué (utile pour comprendre l'impact sur sa note), contrairement à </w:t>
      </w:r>
      <w:r>
        <w:rPr>
          <w:rFonts w:ascii="Courier New" w:hAnsi="Courier New"/>
          <w:b w:val="0"/>
          <w:i w:val="0"/>
          <w:color w:val="1F4D78"/>
          <w:sz w:val="20"/>
        </w:rPr>
        <w:t>getPublishedReviews</w:t>
      </w:r>
      <w:r>
        <w:rPr>
          <w:rFonts w:ascii="Calibri" w:hAnsi="Calibri"/>
          <w:b w:val="0"/>
          <w:i w:val="0"/>
          <w:color w:val="172033"/>
          <w:sz w:val="20"/>
        </w:rPr>
        <w:t xml:space="preserve"> (page publique) qui ne montre que </w:t>
      </w:r>
      <w:r>
        <w:rPr>
          <w:rFonts w:ascii="Courier New" w:hAnsi="Courier New"/>
          <w:b w:val="0"/>
          <w:i w:val="0"/>
          <w:color w:val="1F4D78"/>
          <w:sz w:val="20"/>
        </w:rPr>
        <w:t>published</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différenciation testée en principe dans </w:t>
      </w:r>
      <w:r>
        <w:rPr>
          <w:rFonts w:ascii="Courier New" w:hAnsi="Courier New"/>
          <w:b w:val="0"/>
          <w:i w:val="0"/>
          <w:color w:val="1F4D78"/>
          <w:sz w:val="20"/>
        </w:rPr>
        <w:t>providerReviews.integration.test.ts</w:t>
      </w:r>
      <w:r>
        <w:rPr>
          <w:rFonts w:ascii="Calibri" w:hAnsi="Calibri"/>
          <w:b w:val="0"/>
          <w:i w:val="0"/>
          <w:color w:val="172033"/>
          <w:sz w:val="20"/>
        </w:rPr>
        <w:t xml:space="preserve"> — à confirmer.</w:t>
      </w:r>
    </w:p>
    <w:p>
      <w:r>
        <w:rPr>
          <w:rFonts w:ascii="Calibri" w:hAnsi="Calibri"/>
          <w:b/>
          <w:i w:val="0"/>
          <w:color w:val="172033"/>
          <w:sz w:val="20"/>
        </w:rPr>
        <w:t>PROV-048 — Modération agent d'un avis (hors périmètre direct mais impact prestataire)</w:t>
      </w:r>
    </w:p>
    <w:p>
      <w:pPr>
        <w:spacing w:after="80"/>
      </w:pPr>
      <w:r>
        <w:rPr>
          <w:rFonts w:ascii="Calibri" w:hAnsi="Calibri"/>
          <w:b w:val="0"/>
          <w:i w:val="0"/>
          <w:color w:val="172033"/>
          <w:sz w:val="20"/>
        </w:rPr>
        <w:t>Priorité : Basse (rattaché à la phase agent, testé ici pour l'effet côté prestataire)</w:t>
      </w:r>
    </w:p>
    <w:p>
      <w:pPr>
        <w:spacing w:after="80"/>
      </w:pPr>
      <w:r>
        <w:rPr>
          <w:rFonts w:ascii="Calibri" w:hAnsi="Calibri"/>
          <w:b w:val="0"/>
          <w:i w:val="0"/>
          <w:color w:val="172033"/>
          <w:sz w:val="20"/>
        </w:rPr>
        <w:t>Étapes : Un agent masque (</w:t>
      </w:r>
      <w:r>
        <w:rPr>
          <w:rFonts w:ascii="Courier New" w:hAnsi="Courier New"/>
          <w:b w:val="0"/>
          <w:i w:val="0"/>
          <w:color w:val="1F4D78"/>
          <w:sz w:val="20"/>
        </w:rPr>
        <w:t>hide</w:t>
      </w:r>
      <w:r>
        <w:rPr>
          <w:rFonts w:ascii="Calibri" w:hAnsi="Calibri"/>
          <w:b w:val="0"/>
          <w:i w:val="0"/>
          <w:color w:val="172033"/>
          <w:sz w:val="20"/>
        </w:rPr>
        <w:t>), republie (</w:t>
      </w:r>
      <w:r>
        <w:rPr>
          <w:rFonts w:ascii="Courier New" w:hAnsi="Courier New"/>
          <w:b w:val="0"/>
          <w:i w:val="0"/>
          <w:color w:val="1F4D78"/>
          <w:sz w:val="20"/>
        </w:rPr>
        <w:t>publish</w:t>
      </w:r>
      <w:r>
        <w:rPr>
          <w:rFonts w:ascii="Calibri" w:hAnsi="Calibri"/>
          <w:b w:val="0"/>
          <w:i w:val="0"/>
          <w:color w:val="172033"/>
          <w:sz w:val="20"/>
        </w:rPr>
        <w:t>), supprime (</w:t>
      </w:r>
      <w:r>
        <w:rPr>
          <w:rFonts w:ascii="Courier New" w:hAnsi="Courier New"/>
          <w:b w:val="0"/>
          <w:i w:val="0"/>
          <w:color w:val="1F4D78"/>
          <w:sz w:val="20"/>
        </w:rPr>
        <w:t>delete</w:t>
      </w:r>
      <w:r>
        <w:rPr>
          <w:rFonts w:ascii="Calibri" w:hAnsi="Calibri"/>
          <w:b w:val="0"/>
          <w:i w:val="0"/>
          <w:color w:val="172033"/>
          <w:sz w:val="20"/>
        </w:rPr>
        <w:t>) ou annote (</w:t>
      </w:r>
      <w:r>
        <w:rPr>
          <w:rFonts w:ascii="Courier New" w:hAnsi="Courier New"/>
          <w:b w:val="0"/>
          <w:i w:val="0"/>
          <w:color w:val="1F4D78"/>
          <w:sz w:val="20"/>
        </w:rPr>
        <w:t>note</w:t>
      </w:r>
      <w:r>
        <w:rPr>
          <w:rFonts w:ascii="Calibri" w:hAnsi="Calibri"/>
          <w:b w:val="0"/>
          <w:i w:val="0"/>
          <w:color w:val="172033"/>
          <w:sz w:val="20"/>
        </w:rPr>
        <w:t>) un avis contesté.</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hide</w:t>
      </w:r>
      <w:r>
        <w:rPr>
          <w:rFonts w:ascii="Calibri" w:hAnsi="Calibri"/>
          <w:b w:val="0"/>
          <w:i w:val="0"/>
          <w:color w:val="172033"/>
          <w:sz w:val="20"/>
        </w:rPr>
        <w:t>/</w:t>
      </w:r>
      <w:r>
        <w:rPr>
          <w:rFonts w:ascii="Courier New" w:hAnsi="Courier New"/>
          <w:b w:val="0"/>
          <w:i w:val="0"/>
          <w:color w:val="1F4D78"/>
          <w:sz w:val="20"/>
        </w:rPr>
        <w:t>delete</w:t>
      </w:r>
      <w:r>
        <w:rPr>
          <w:rFonts w:ascii="Calibri" w:hAnsi="Calibri"/>
          <w:b w:val="0"/>
          <w:i w:val="0"/>
          <w:color w:val="172033"/>
          <w:sz w:val="20"/>
        </w:rPr>
        <w:t>/</w:t>
      </w:r>
      <w:r>
        <w:rPr>
          <w:rFonts w:ascii="Courier New" w:hAnsi="Courier New"/>
          <w:b w:val="0"/>
          <w:i w:val="0"/>
          <w:color w:val="1F4D78"/>
          <w:sz w:val="20"/>
        </w:rPr>
        <w:t>publish</w:t>
      </w:r>
      <w:r>
        <w:rPr>
          <w:rFonts w:ascii="Calibri" w:hAnsi="Calibri"/>
          <w:b w:val="0"/>
          <w:i w:val="0"/>
          <w:color w:val="172033"/>
          <w:sz w:val="20"/>
        </w:rPr>
        <w:t xml:space="preserve"> referment automatiquement tout </w:t>
      </w:r>
      <w:r>
        <w:rPr>
          <w:rFonts w:ascii="Courier New" w:hAnsi="Courier New"/>
          <w:b w:val="0"/>
          <w:i w:val="0"/>
          <w:color w:val="1F4D78"/>
          <w:sz w:val="20"/>
        </w:rPr>
        <w:t>ReviewReport</w:t>
      </w:r>
      <w:r>
        <w:rPr>
          <w:rFonts w:ascii="Calibri" w:hAnsi="Calibri"/>
          <w:b w:val="0"/>
          <w:i w:val="0"/>
          <w:color w:val="172033"/>
          <w:sz w:val="20"/>
        </w:rPr>
        <w:t xml:space="preserve"> </w:t>
      </w:r>
      <w:r>
        <w:rPr>
          <w:rFonts w:ascii="Courier New" w:hAnsi="Courier New"/>
          <w:b w:val="0"/>
          <w:i w:val="0"/>
          <w:color w:val="1F4D78"/>
          <w:sz w:val="20"/>
        </w:rPr>
        <w:t>open</w:t>
      </w:r>
      <w:r>
        <w:rPr>
          <w:rFonts w:ascii="Calibri" w:hAnsi="Calibri"/>
          <w:b w:val="0"/>
          <w:i w:val="0"/>
          <w:color w:val="172033"/>
          <w:sz w:val="20"/>
        </w:rPr>
        <w:t xml:space="preserve"> associé (</w:t>
      </w:r>
      <w:r>
        <w:rPr>
          <w:rFonts w:ascii="Courier New" w:hAnsi="Courier New"/>
          <w:b w:val="0"/>
          <w:i w:val="0"/>
          <w:color w:val="1F4D78"/>
          <w:sz w:val="20"/>
        </w:rPr>
        <w:t>action_taken</w:t>
      </w:r>
      <w:r>
        <w:rPr>
          <w:rFonts w:ascii="Calibri" w:hAnsi="Calibri"/>
          <w:b w:val="0"/>
          <w:i w:val="0"/>
          <w:color w:val="172033"/>
          <w:sz w:val="20"/>
        </w:rPr>
        <w:t xml:space="preserve"> pour hide/delete, </w:t>
      </w:r>
      <w:r>
        <w:rPr>
          <w:rFonts w:ascii="Courier New" w:hAnsi="Courier New"/>
          <w:b w:val="0"/>
          <w:i w:val="0"/>
          <w:color w:val="1F4D78"/>
          <w:sz w:val="20"/>
        </w:rPr>
        <w:t>dismissed</w:t>
      </w:r>
      <w:r>
        <w:rPr>
          <w:rFonts w:ascii="Calibri" w:hAnsi="Calibri"/>
          <w:b w:val="0"/>
          <w:i w:val="0"/>
          <w:color w:val="172033"/>
          <w:sz w:val="20"/>
        </w:rPr>
        <w:t xml:space="preserve"> pour publish) et recalculent </w:t>
      </w:r>
      <w:r>
        <w:rPr>
          <w:rFonts w:ascii="Courier New" w:hAnsi="Courier New"/>
          <w:b w:val="0"/>
          <w:i w:val="0"/>
          <w:color w:val="1F4D78"/>
          <w:sz w:val="20"/>
        </w:rPr>
        <w:t>ratingAvg</w:t>
      </w:r>
      <w:r>
        <w:rPr>
          <w:rFonts w:ascii="Calibri" w:hAnsi="Calibri"/>
          <w:b w:val="0"/>
          <w:i w:val="0"/>
          <w:color w:val="172033"/>
          <w:sz w:val="20"/>
        </w:rPr>
        <w:t xml:space="preserve"> ; </w:t>
      </w:r>
      <w:r>
        <w:rPr>
          <w:rFonts w:ascii="Courier New" w:hAnsi="Courier New"/>
          <w:b w:val="0"/>
          <w:i w:val="0"/>
          <w:color w:val="1F4D78"/>
          <w:sz w:val="20"/>
        </w:rPr>
        <w:t>note</w:t>
      </w:r>
      <w:r>
        <w:rPr>
          <w:rFonts w:ascii="Calibri" w:hAnsi="Calibri"/>
          <w:b w:val="0"/>
          <w:i w:val="0"/>
          <w:color w:val="172033"/>
          <w:sz w:val="20"/>
        </w:rPr>
        <w:t xml:space="preserve"> seul ne touche ni au statut ni aux signalements ouverts, sert uniquement de mémo interne agent (</w:t>
      </w:r>
      <w:r>
        <w:rPr>
          <w:rFonts w:ascii="Courier New" w:hAnsi="Courier New"/>
          <w:b w:val="0"/>
          <w:i w:val="0"/>
          <w:color w:val="1F4D78"/>
          <w:sz w:val="20"/>
        </w:rPr>
        <w:t>adminNote</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lib/server/__tests__/providerReviewsAgent.integration.test.ts</w:t>
      </w:r>
      <w:r>
        <w:rPr>
          <w:rFonts w:ascii="Calibri" w:hAnsi="Calibri"/>
          <w:b w:val="0"/>
          <w:i w:val="0"/>
          <w:color w:val="172033"/>
          <w:sz w:val="20"/>
        </w:rPr>
        <w:t xml:space="preserve"> (couverture complète : hide/publish/delete/note, tri des signalés en tête, cas 404).</w:t>
      </w:r>
    </w:p>
    <w:p>
      <w:pPr>
        <w:pStyle w:val="Heading3"/>
      </w:pPr>
      <w:r>
        <w:t>5.6 Garde-fous transverses (rôles, statuts, multi-compte)</w:t>
      </w:r>
    </w:p>
    <w:p>
      <w:r>
        <w:rPr>
          <w:rFonts w:ascii="Calibri" w:hAnsi="Calibri"/>
          <w:b/>
          <w:i w:val="0"/>
          <w:color w:val="172033"/>
          <w:sz w:val="20"/>
        </w:rPr>
        <w:t>PROV-049 — Un prestataire ne peut pas commander de services (`canOrderServices`)</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Compte avec </w:t>
      </w:r>
      <w:r>
        <w:rPr>
          <w:rFonts w:ascii="Courier New" w:hAnsi="Courier New"/>
          <w:b w:val="0"/>
          <w:i w:val="0"/>
          <w:color w:val="1F4D78"/>
          <w:sz w:val="20"/>
        </w:rPr>
        <w:t>activeRole='prestataire'</w:t>
      </w:r>
      <w:r>
        <w:rPr>
          <w:rFonts w:ascii="Calibri" w:hAnsi="Calibri"/>
          <w:b w:val="0"/>
          <w:i w:val="0"/>
          <w:color w:val="172033"/>
          <w:sz w:val="20"/>
        </w:rPr>
        <w:t>.</w:t>
      </w:r>
    </w:p>
    <w:p>
      <w:pPr>
        <w:spacing w:after="80"/>
      </w:pPr>
      <w:r>
        <w:rPr>
          <w:rFonts w:ascii="Calibri" w:hAnsi="Calibri"/>
          <w:b w:val="0"/>
          <w:i w:val="0"/>
          <w:color w:val="172033"/>
          <w:sz w:val="20"/>
        </w:rPr>
        <w:t xml:space="preserve">Étapes : Naviguer vers la page publique d'un autre prestataire, tenter d'utiliser toute action de type « commande »/réservation de service si une telle action existe pour d'autres rôles (comparer avec un compte </w:t>
      </w:r>
      <w:r>
        <w:rPr>
          <w:rFonts w:ascii="Courier New" w:hAnsi="Courier New"/>
          <w:b w:val="0"/>
          <w:i w:val="0"/>
          <w:color w:val="1F4D78"/>
          <w:sz w:val="20"/>
        </w:rPr>
        <w:t>client</w:t>
      </w:r>
      <w:r>
        <w:rPr>
          <w:rFonts w:ascii="Calibri" w:hAnsi="Calibri"/>
          <w:b w:val="0"/>
          <w:i w:val="0"/>
          <w:color w:val="172033"/>
          <w:sz w:val="20"/>
        </w:rPr>
        <w:t>/</w:t>
      </w:r>
      <w:r>
        <w:rPr>
          <w:rFonts w:ascii="Courier New" w:hAnsi="Courier New"/>
          <w:b w:val="0"/>
          <w:i w:val="0"/>
          <w:color w:val="1F4D78"/>
          <w:sz w:val="20"/>
        </w:rPr>
        <w:t>organisateur</w:t>
      </w:r>
      <w:r>
        <w:rPr>
          <w:rFonts w:ascii="Calibri" w:hAnsi="Calibri"/>
          <w:b w:val="0"/>
          <w:i w:val="0"/>
          <w:color w:val="172033"/>
          <w:sz w:val="20"/>
        </w:rPr>
        <w:t>/</w:t>
      </w:r>
      <w:r>
        <w:rPr>
          <w:rFonts w:ascii="Courier New" w:hAnsi="Courier New"/>
          <w:b w:val="0"/>
          <w:i w:val="0"/>
          <w:color w:val="1F4D78"/>
          <w:sz w:val="20"/>
        </w:rPr>
        <w:t>agent</w:t>
      </w:r>
      <w:r>
        <w:rPr>
          <w:rFonts w:ascii="Calibri" w:hAnsi="Calibri"/>
          <w:b w:val="0"/>
          <w:i w:val="0"/>
          <w:color w:val="172033"/>
          <w:sz w:val="20"/>
        </w:rPr>
        <w:t xml:space="preserve"> sur le même écran).</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canOrderServices(user)</w:t>
      </w:r>
      <w:r>
        <w:rPr>
          <w:rFonts w:ascii="Calibri" w:hAnsi="Calibri"/>
          <w:b w:val="0"/>
          <w:i w:val="0"/>
          <w:color w:val="172033"/>
          <w:sz w:val="20"/>
        </w:rPr>
        <w:t xml:space="preserve"> retourne </w:t>
      </w:r>
      <w:r>
        <w:rPr>
          <w:rFonts w:ascii="Courier New" w:hAnsi="Courier New"/>
          <w:b w:val="0"/>
          <w:i w:val="0"/>
          <w:color w:val="1F4D78"/>
          <w:sz w:val="20"/>
        </w:rPr>
        <w:t>false</w:t>
      </w:r>
      <w:r>
        <w:rPr>
          <w:rFonts w:ascii="Calibri" w:hAnsi="Calibri"/>
          <w:b w:val="0"/>
          <w:i w:val="0"/>
          <w:color w:val="172033"/>
          <w:sz w:val="20"/>
        </w:rPr>
        <w:t xml:space="preserve"> pour </w:t>
      </w:r>
      <w:r>
        <w:rPr>
          <w:rFonts w:ascii="Courier New" w:hAnsi="Courier New"/>
          <w:b w:val="0"/>
          <w:i w:val="0"/>
          <w:color w:val="1F4D78"/>
          <w:sz w:val="20"/>
        </w:rPr>
        <w:t>activeRole==='prestataire'</w:t>
      </w:r>
      <w:r>
        <w:rPr>
          <w:rFonts w:ascii="Calibri" w:hAnsi="Calibri"/>
          <w:b w:val="0"/>
          <w:i w:val="0"/>
          <w:color w:val="172033"/>
          <w:sz w:val="20"/>
        </w:rPr>
        <w:t xml:space="preserve"> — seuls </w:t>
      </w:r>
      <w:r>
        <w:rPr>
          <w:rFonts w:ascii="Courier New" w:hAnsi="Courier New"/>
          <w:b w:val="0"/>
          <w:i w:val="0"/>
          <w:color w:val="1F4D78"/>
          <w:sz w:val="20"/>
        </w:rPr>
        <w:t>client</w:t>
      </w:r>
      <w:r>
        <w:rPr>
          <w:rFonts w:ascii="Calibri" w:hAnsi="Calibri"/>
          <w:b w:val="0"/>
          <w:i w:val="0"/>
          <w:color w:val="172033"/>
          <w:sz w:val="20"/>
        </w:rPr>
        <w:t xml:space="preserve">, </w:t>
      </w:r>
      <w:r>
        <w:rPr>
          <w:rFonts w:ascii="Courier New" w:hAnsi="Courier New"/>
          <w:b w:val="0"/>
          <w:i w:val="0"/>
          <w:color w:val="1F4D78"/>
          <w:sz w:val="20"/>
        </w:rPr>
        <w:t>organisateur</w:t>
      </w:r>
      <w:r>
        <w:rPr>
          <w:rFonts w:ascii="Calibri" w:hAnsi="Calibri"/>
          <w:b w:val="0"/>
          <w:i w:val="0"/>
          <w:color w:val="172033"/>
          <w:sz w:val="20"/>
        </w:rPr>
        <w:t xml:space="preserve"> et </w:t>
      </w:r>
      <w:r>
        <w:rPr>
          <w:rFonts w:ascii="Courier New" w:hAnsi="Courier New"/>
          <w:b w:val="0"/>
          <w:i w:val="0"/>
          <w:color w:val="1F4D78"/>
          <w:sz w:val="20"/>
        </w:rPr>
        <w:t>agent</w:t>
      </w:r>
      <w:r>
        <w:rPr>
          <w:rFonts w:ascii="Calibri" w:hAnsi="Calibri"/>
          <w:b w:val="0"/>
          <w:i w:val="0"/>
          <w:color w:val="172033"/>
          <w:sz w:val="20"/>
        </w:rPr>
        <w:t xml:space="preserve"> peuvent commander/réserver des services. Noter que la modale « Demander ce service » (</w:t>
      </w:r>
      <w:r>
        <w:rPr>
          <w:rFonts w:ascii="Courier New" w:hAnsi="Courier New"/>
          <w:b w:val="0"/>
          <w:i w:val="0"/>
          <w:color w:val="1F4D78"/>
          <w:sz w:val="20"/>
        </w:rPr>
        <w:t>ProviderCatalogInquiry</w:t>
      </w:r>
      <w:r>
        <w:rPr>
          <w:rFonts w:ascii="Calibri" w:hAnsi="Calibri"/>
          <w:b w:val="0"/>
          <w:i w:val="0"/>
          <w:color w:val="172033"/>
          <w:sz w:val="20"/>
        </w:rPr>
        <w:t xml:space="preserve">) n'implémente </w:t>
      </w:r>
      <w:r>
        <w:rPr>
          <w:rFonts w:ascii="Calibri" w:hAnsi="Calibri"/>
          <w:b/>
          <w:i w:val="0"/>
          <w:color w:val="172033"/>
          <w:sz w:val="20"/>
        </w:rPr>
        <w:t>aucune</w:t>
      </w:r>
      <w:r>
        <w:rPr>
          <w:rFonts w:ascii="Calibri" w:hAnsi="Calibri"/>
          <w:b w:val="0"/>
          <w:i w:val="0"/>
          <w:color w:val="172033"/>
          <w:sz w:val="20"/>
        </w:rPr>
        <w:t xml:space="preserve"> vérification explicite de </w:t>
      </w:r>
      <w:r>
        <w:rPr>
          <w:rFonts w:ascii="Courier New" w:hAnsi="Courier New"/>
          <w:b w:val="0"/>
          <w:i w:val="0"/>
          <w:color w:val="1F4D78"/>
          <w:sz w:val="20"/>
        </w:rPr>
        <w:t>canOrderServices</w:t>
      </w:r>
      <w:r>
        <w:rPr>
          <w:rFonts w:ascii="Calibri" w:hAnsi="Calibri"/>
          <w:b w:val="0"/>
          <w:i w:val="0"/>
          <w:color w:val="172033"/>
          <w:sz w:val="20"/>
        </w:rPr>
        <w:t xml:space="preserve"> côté client ni dans </w:t>
      </w:r>
      <w:r>
        <w:rPr>
          <w:rFonts w:ascii="Courier New" w:hAnsi="Courier New"/>
          <w:b w:val="0"/>
          <w:i w:val="0"/>
          <w:color w:val="1F4D78"/>
          <w:sz w:val="20"/>
        </w:rPr>
        <w:t>sendMessage</w:t>
      </w:r>
      <w:r>
        <w:rPr>
          <w:rFonts w:ascii="Calibri" w:hAnsi="Calibri"/>
          <w:b w:val="0"/>
          <w:i w:val="0"/>
          <w:color w:val="172033"/>
          <w:sz w:val="20"/>
        </w:rPr>
        <w:t>/</w:t>
      </w:r>
      <w:r>
        <w:rPr>
          <w:rFonts w:ascii="Courier New" w:hAnsi="Courier New"/>
          <w:b w:val="0"/>
          <w:i w:val="0"/>
          <w:color w:val="1F4D78"/>
          <w:sz w:val="20"/>
        </w:rPr>
        <w:t>/api/conversations</w:t>
      </w:r>
      <w:r>
        <w:rPr>
          <w:rFonts w:ascii="Calibri" w:hAnsi="Calibri"/>
          <w:b w:val="0"/>
          <w:i w:val="0"/>
          <w:color w:val="172033"/>
          <w:sz w:val="20"/>
        </w:rPr>
        <w:t xml:space="preserve"> d'après le code lu : un prestataire connecté (rôle actif prestataire) semble pouvoir techniquement ouvrir la modale et envoyer une demande de devis à un autre prestataire, car le blocage n'apparaît que dans la fonction pure </w:t>
      </w:r>
      <w:r>
        <w:rPr>
          <w:rFonts w:ascii="Courier New" w:hAnsi="Courier New"/>
          <w:b w:val="0"/>
          <w:i w:val="0"/>
          <w:color w:val="1F4D78"/>
          <w:sz w:val="20"/>
        </w:rPr>
        <w:t>permissions.ts::canOrderServices</w:t>
      </w:r>
      <w:r>
        <w:rPr>
          <w:rFonts w:ascii="Calibri" w:hAnsi="Calibri"/>
          <w:b w:val="0"/>
          <w:i w:val="0"/>
          <w:color w:val="172033"/>
          <w:sz w:val="20"/>
        </w:rPr>
        <w:t xml:space="preserve">, dont l'appel réel dans ce flux n'a pas été localisé dans les fichiers fournis. </w:t>
      </w:r>
      <w:r>
        <w:rPr>
          <w:rFonts w:ascii="Calibri" w:hAnsi="Calibri"/>
          <w:b/>
          <w:i w:val="0"/>
          <w:color w:val="172033"/>
          <w:sz w:val="20"/>
        </w:rPr>
        <w:t>Vérifier manuellement</w:t>
      </w:r>
      <w:r>
        <w:rPr>
          <w:rFonts w:ascii="Calibri" w:hAnsi="Calibri"/>
          <w:b w:val="0"/>
          <w:i w:val="0"/>
          <w:color w:val="172033"/>
          <w:sz w:val="20"/>
        </w:rPr>
        <w:t xml:space="preserve"> si un compte prestataire peut effectivement contacter un autre prestataire via ce bouton — si oui, gap à documenter (le garde-fou métier existe en théorie mais n'est peut-être pas branché sur ce point d'entrée précis).</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lib/server/__tests__/permissions.test.ts</w:t>
      </w:r>
      <w:r>
        <w:rPr>
          <w:rFonts w:ascii="Calibri" w:hAnsi="Calibri"/>
          <w:b w:val="0"/>
          <w:i w:val="0"/>
          <w:color w:val="172033"/>
          <w:sz w:val="20"/>
        </w:rPr>
        <w:t xml:space="preserve"> (probable, fonction pure </w:t>
      </w:r>
      <w:r>
        <w:rPr>
          <w:rFonts w:ascii="Courier New" w:hAnsi="Courier New"/>
          <w:b w:val="0"/>
          <w:i w:val="0"/>
          <w:color w:val="1F4D78"/>
          <w:sz w:val="20"/>
        </w:rPr>
        <w:t>canOrderServices</w:t>
      </w:r>
      <w:r>
        <w:rPr>
          <w:rFonts w:ascii="Calibri" w:hAnsi="Calibri"/>
          <w:b w:val="0"/>
          <w:i w:val="0"/>
          <w:color w:val="172033"/>
          <w:sz w:val="20"/>
        </w:rPr>
        <w:t>) — mais pas de test d'intégration bout-en-bout localisé pour ce chemin précis (page publique → modale → API messagerie).</w:t>
      </w:r>
    </w:p>
    <w:p>
      <w:r>
        <w:rPr>
          <w:rFonts w:ascii="Calibri" w:hAnsi="Calibri"/>
          <w:b/>
          <w:i w:val="0"/>
          <w:color w:val="172033"/>
          <w:sz w:val="20"/>
        </w:rPr>
        <w:t>PROV-050 — Statut `prestStatus` et accès à l'interface prestataire (pending)</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Compte avec </w:t>
      </w:r>
      <w:r>
        <w:rPr>
          <w:rFonts w:ascii="Courier New" w:hAnsi="Courier New"/>
          <w:b w:val="0"/>
          <w:i w:val="0"/>
          <w:color w:val="1F4D78"/>
          <w:sz w:val="20"/>
        </w:rPr>
        <w:t>roles</w:t>
      </w:r>
      <w:r>
        <w:rPr>
          <w:rFonts w:ascii="Calibri" w:hAnsi="Calibri"/>
          <w:b w:val="0"/>
          <w:i w:val="0"/>
          <w:color w:val="172033"/>
          <w:sz w:val="20"/>
        </w:rPr>
        <w:t xml:space="preserve"> incluant </w:t>
      </w:r>
      <w:r>
        <w:rPr>
          <w:rFonts w:ascii="Courier New" w:hAnsi="Courier New"/>
          <w:b w:val="0"/>
          <w:i w:val="0"/>
          <w:color w:val="1F4D78"/>
          <w:sz w:val="20"/>
        </w:rPr>
        <w:t>prestataire</w:t>
      </w:r>
      <w:r>
        <w:rPr>
          <w:rFonts w:ascii="Calibri" w:hAnsi="Calibri"/>
          <w:b w:val="0"/>
          <w:i w:val="0"/>
          <w:color w:val="172033"/>
          <w:sz w:val="20"/>
        </w:rPr>
        <w:t xml:space="preserve">, </w:t>
      </w:r>
      <w:r>
        <w:rPr>
          <w:rFonts w:ascii="Courier New" w:hAnsi="Courier New"/>
          <w:b w:val="0"/>
          <w:i w:val="0"/>
          <w:color w:val="1F4D78"/>
          <w:sz w:val="20"/>
        </w:rPr>
        <w:t>prestStatus='pending'</w:t>
      </w:r>
      <w:r>
        <w:rPr>
          <w:rFonts w:ascii="Calibri" w:hAnsi="Calibri"/>
          <w:b w:val="0"/>
          <w:i w:val="0"/>
          <w:color w:val="172033"/>
          <w:sz w:val="20"/>
        </w:rPr>
        <w:t xml:space="preserve"> (dossier en cours de review), </w:t>
      </w:r>
      <w:r>
        <w:rPr>
          <w:rFonts w:ascii="Courier New" w:hAnsi="Courier New"/>
          <w:b w:val="0"/>
          <w:i w:val="0"/>
          <w:color w:val="1F4D78"/>
          <w:sz w:val="20"/>
        </w:rPr>
        <w:t>activeRole='prestataire'</w:t>
      </w:r>
      <w:r>
        <w:rPr>
          <w:rFonts w:ascii="Calibri" w:hAnsi="Calibri"/>
          <w:b w:val="0"/>
          <w:i w:val="0"/>
          <w:color w:val="172033"/>
          <w:sz w:val="20"/>
        </w:rPr>
        <w:t>.</w:t>
      </w:r>
    </w:p>
    <w:p>
      <w:pPr>
        <w:spacing w:after="80"/>
      </w:pPr>
      <w:r>
        <w:rPr>
          <w:rFonts w:ascii="Calibri" w:hAnsi="Calibri"/>
          <w:b w:val="0"/>
          <w:i w:val="0"/>
          <w:color w:val="172033"/>
          <w:sz w:val="20"/>
        </w:rPr>
        <w:t xml:space="preserve">Étapes : Se connecter, accéder à </w:t>
      </w:r>
      <w:r>
        <w:rPr>
          <w:rFonts w:ascii="Courier New" w:hAnsi="Courier New"/>
          <w:b w:val="0"/>
          <w:i w:val="0"/>
          <w:color w:val="1F4D78"/>
          <w:sz w:val="20"/>
        </w:rPr>
        <w:t>/offer-services</w:t>
      </w:r>
      <w:r>
        <w:rPr>
          <w:rFonts w:ascii="Calibri" w:hAnsi="Calibri"/>
          <w:b w:val="0"/>
          <w:i w:val="0"/>
          <w:color w:val="172033"/>
          <w:sz w:val="20"/>
        </w:rPr>
        <w:t>, tenter d'ajouter un item de catalogue.</w:t>
      </w:r>
    </w:p>
    <w:p>
      <w:r>
        <w:rPr>
          <w:rFonts w:ascii="Calibri" w:hAnsi="Calibri"/>
          <w:b w:val="0"/>
          <w:i w:val="0"/>
          <w:color w:val="172033"/>
          <w:sz w:val="20"/>
        </w:rPr>
        <w:t xml:space="preserve">Résultat attendu (comportement produit visé, à confronter au code) : selon </w:t>
      </w:r>
      <w:r>
        <w:rPr>
          <w:rFonts w:ascii="Courier New" w:hAnsi="Courier New"/>
          <w:b w:val="0"/>
          <w:i w:val="0"/>
          <w:color w:val="1F4D78"/>
          <w:sz w:val="20"/>
        </w:rPr>
        <w:t>canProposeServices</w:t>
      </w:r>
      <w:r>
        <w:rPr>
          <w:rFonts w:ascii="Calibri" w:hAnsi="Calibri"/>
          <w:b w:val="0"/>
          <w:i w:val="0"/>
          <w:color w:val="172033"/>
          <w:sz w:val="20"/>
        </w:rPr>
        <w:t xml:space="preserve">, un statut </w:t>
      </w:r>
      <w:r>
        <w:rPr>
          <w:rFonts w:ascii="Courier New" w:hAnsi="Courier New"/>
          <w:b w:val="0"/>
          <w:i w:val="0"/>
          <w:color w:val="1F4D78"/>
          <w:sz w:val="20"/>
        </w:rPr>
        <w:t>pending</w:t>
      </w:r>
      <w:r>
        <w:rPr>
          <w:rFonts w:ascii="Calibri" w:hAnsi="Calibri"/>
          <w:b w:val="0"/>
          <w:i w:val="0"/>
          <w:color w:val="172033"/>
          <w:sz w:val="20"/>
        </w:rPr>
        <w:t xml:space="preserve"> </w:t>
      </w:r>
      <w:r>
        <w:rPr>
          <w:rFonts w:ascii="Calibri" w:hAnsi="Calibri"/>
          <w:b/>
          <w:i w:val="0"/>
          <w:color w:val="172033"/>
          <w:sz w:val="20"/>
        </w:rPr>
        <w:t>n'est pas explicitement bloqué</w:t>
      </w:r>
      <w:r>
        <w:rPr>
          <w:rFonts w:ascii="Calibri" w:hAnsi="Calibri"/>
          <w:b w:val="0"/>
          <w:i w:val="0"/>
          <w:color w:val="172033"/>
          <w:sz w:val="20"/>
        </w:rPr>
        <w:t xml:space="preserve"> (seul </w:t>
      </w:r>
      <w:r>
        <w:rPr>
          <w:rFonts w:ascii="Courier New" w:hAnsi="Courier New"/>
          <w:b w:val="0"/>
          <w:i w:val="0"/>
          <w:color w:val="1F4D78"/>
          <w:sz w:val="20"/>
        </w:rPr>
        <w:t>'rejected'</w:t>
      </w:r>
      <w:r>
        <w:rPr>
          <w:rFonts w:ascii="Calibri" w:hAnsi="Calibri"/>
          <w:b w:val="0"/>
          <w:i w:val="0"/>
          <w:color w:val="172033"/>
          <w:sz w:val="20"/>
        </w:rPr>
        <w:t xml:space="preserve"> l'est — </w:t>
      </w:r>
      <w:r>
        <w:rPr>
          <w:rFonts w:ascii="Courier New" w:hAnsi="Courier New"/>
          <w:b w:val="0"/>
          <w:i w:val="0"/>
          <w:color w:val="1F4D78"/>
          <w:sz w:val="20"/>
        </w:rPr>
        <w:t>effective !== 'rejected'</w:t>
      </w:r>
      <w:r>
        <w:rPr>
          <w:rFonts w:ascii="Calibri" w:hAnsi="Calibri"/>
          <w:b w:val="0"/>
          <w:i w:val="0"/>
          <w:color w:val="172033"/>
          <w:sz w:val="20"/>
        </w:rPr>
        <w:t xml:space="preserve"> laisse passer </w:t>
      </w:r>
      <w:r>
        <w:rPr>
          <w:rFonts w:ascii="Courier New" w:hAnsi="Courier New"/>
          <w:b w:val="0"/>
          <w:i w:val="0"/>
          <w:color w:val="1F4D78"/>
          <w:sz w:val="20"/>
        </w:rPr>
        <w:t>'pending'</w:t>
      </w:r>
      <w:r>
        <w:rPr>
          <w:rFonts w:ascii="Calibri" w:hAnsi="Calibri"/>
          <w:b w:val="0"/>
          <w:i w:val="0"/>
          <w:color w:val="172033"/>
          <w:sz w:val="20"/>
        </w:rPr>
        <w:t xml:space="preserve"> et </w:t>
      </w:r>
      <w:r>
        <w:rPr>
          <w:rFonts w:ascii="Courier New" w:hAnsi="Courier New"/>
          <w:b w:val="0"/>
          <w:i w:val="0"/>
          <w:color w:val="1F4D78"/>
          <w:sz w:val="20"/>
        </w:rPr>
        <w:t>'none'</w:t>
      </w:r>
      <w:r>
        <w:rPr>
          <w:rFonts w:ascii="Calibri" w:hAnsi="Calibri"/>
          <w:b w:val="0"/>
          <w:i w:val="0"/>
          <w:color w:val="172033"/>
          <w:sz w:val="20"/>
        </w:rPr>
        <w:t xml:space="preserve">) ; combiné au fait que la route réelle </w:t>
      </w:r>
      <w:r>
        <w:rPr>
          <w:rFonts w:ascii="Courier New" w:hAnsi="Courier New"/>
          <w:b w:val="0"/>
          <w:i w:val="0"/>
          <w:color w:val="1F4D78"/>
          <w:sz w:val="20"/>
        </w:rPr>
        <w:t>POST /api/providers/me/catalog</w:t>
      </w:r>
      <w:r>
        <w:rPr>
          <w:rFonts w:ascii="Calibri" w:hAnsi="Calibri"/>
          <w:b w:val="0"/>
          <w:i w:val="0"/>
          <w:color w:val="172033"/>
          <w:sz w:val="20"/>
        </w:rPr>
        <w:t xml:space="preserve"> ne vérifie que </w:t>
      </w:r>
      <w:r>
        <w:rPr>
          <w:rFonts w:ascii="Courier New" w:hAnsi="Courier New"/>
          <w:b w:val="0"/>
          <w:i w:val="0"/>
          <w:color w:val="1F4D78"/>
          <w:sz w:val="20"/>
        </w:rPr>
        <w:t>roles.includes('prestataire')</w:t>
      </w:r>
      <w:r>
        <w:rPr>
          <w:rFonts w:ascii="Calibri" w:hAnsi="Calibri"/>
          <w:b w:val="0"/>
          <w:i w:val="0"/>
          <w:color w:val="172033"/>
          <w:sz w:val="20"/>
        </w:rPr>
        <w:t xml:space="preserve"> sans lire </w:t>
      </w:r>
      <w:r>
        <w:rPr>
          <w:rFonts w:ascii="Courier New" w:hAnsi="Courier New"/>
          <w:b w:val="0"/>
          <w:i w:val="0"/>
          <w:color w:val="1F4D78"/>
          <w:sz w:val="20"/>
        </w:rPr>
        <w:t>prestStatus</w:t>
      </w:r>
      <w:r>
        <w:rPr>
          <w:rFonts w:ascii="Calibri" w:hAnsi="Calibri"/>
          <w:b w:val="0"/>
          <w:i w:val="0"/>
          <w:color w:val="172033"/>
          <w:sz w:val="20"/>
        </w:rPr>
        <w:t xml:space="preserve"> du tout, il faut vérifier concrètement si un dossier encore en attente de validation permet déjà de publier un catalogue public. Si la page </w:t>
      </w:r>
      <w:r>
        <w:rPr>
          <w:rFonts w:ascii="Courier New" w:hAnsi="Courier New"/>
          <w:b w:val="0"/>
          <w:i w:val="0"/>
          <w:color w:val="1F4D78"/>
          <w:sz w:val="20"/>
        </w:rPr>
        <w:t>/offer-services</w:t>
      </w:r>
      <w:r>
        <w:rPr>
          <w:rFonts w:ascii="Calibri" w:hAnsi="Calibri"/>
          <w:b w:val="0"/>
          <w:i w:val="0"/>
          <w:color w:val="172033"/>
          <w:sz w:val="20"/>
        </w:rPr>
        <w:t xml:space="preserve"> (</w:t>
      </w:r>
      <w:r>
        <w:rPr>
          <w:rFonts w:ascii="Courier New" w:hAnsi="Courier New"/>
          <w:b w:val="0"/>
          <w:i w:val="0"/>
          <w:color w:val="1F4D78"/>
          <w:sz w:val="20"/>
        </w:rPr>
        <w:t>page.tsx::requireProviderRole</w:t>
      </w:r>
      <w:r>
        <w:rPr>
          <w:rFonts w:ascii="Calibri" w:hAnsi="Calibri"/>
          <w:b w:val="0"/>
          <w:i w:val="0"/>
          <w:color w:val="172033"/>
          <w:sz w:val="20"/>
        </w:rPr>
        <w:t xml:space="preserve">) n'est elle non plus gardée que par </w:t>
      </w:r>
      <w:r>
        <w:rPr>
          <w:rFonts w:ascii="Courier New" w:hAnsi="Courier New"/>
          <w:b w:val="0"/>
          <w:i w:val="0"/>
          <w:color w:val="1F4D78"/>
          <w:sz w:val="20"/>
        </w:rPr>
        <w:t>roles</w:t>
      </w:r>
      <w:r>
        <w:rPr>
          <w:rFonts w:ascii="Calibri" w:hAnsi="Calibri"/>
          <w:b w:val="0"/>
          <w:i w:val="0"/>
          <w:color w:val="172033"/>
          <w:sz w:val="20"/>
        </w:rPr>
        <w:t xml:space="preserve">, un compte </w:t>
      </w:r>
      <w:r>
        <w:rPr>
          <w:rFonts w:ascii="Courier New" w:hAnsi="Courier New"/>
          <w:b w:val="0"/>
          <w:i w:val="0"/>
          <w:color w:val="1F4D78"/>
          <w:sz w:val="20"/>
        </w:rPr>
        <w:t>pending</w:t>
      </w:r>
      <w:r>
        <w:rPr>
          <w:rFonts w:ascii="Calibri" w:hAnsi="Calibri"/>
          <w:b w:val="0"/>
          <w:i w:val="0"/>
          <w:color w:val="172033"/>
          <w:sz w:val="20"/>
        </w:rPr>
        <w:t xml:space="preserve"> accède intégralement à l'espace prestataire (édition profil + catalogue) avant toute validation par un agent — </w:t>
      </w:r>
      <w:r>
        <w:rPr>
          <w:rFonts w:ascii="Calibri" w:hAnsi="Calibri"/>
          <w:b/>
          <w:i w:val="0"/>
          <w:color w:val="172033"/>
          <w:sz w:val="20"/>
        </w:rPr>
        <w:t>à confirmer comme comportement voulu ou gap</w:t>
      </w:r>
      <w:r>
        <w:rPr>
          <w:rFonts w:ascii="Calibri" w:hAnsi="Calibri"/>
          <w:b w:val="0"/>
          <w:i w:val="0"/>
          <w:color w:val="172033"/>
          <w:sz w:val="20"/>
        </w:rPr>
        <w:t>, car cela contredirait l'esprit de « candidature en attente de validation ».</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lib/server/__tests__/permissions.test.ts</w:t>
      </w:r>
      <w:r>
        <w:rPr>
          <w:rFonts w:ascii="Calibri" w:hAnsi="Calibri"/>
          <w:b w:val="0"/>
          <w:i w:val="0"/>
          <w:color w:val="172033"/>
          <w:sz w:val="20"/>
        </w:rPr>
        <w:t xml:space="preserve"> (fonction pure uniquement) — aucune couverture d'intégration bout-en-bout de ce branchement réel identifiée dans les fichiers listés.</w:t>
      </w:r>
    </w:p>
    <w:p>
      <w:r>
        <w:rPr>
          <w:rFonts w:ascii="Calibri" w:hAnsi="Calibri"/>
          <w:b/>
          <w:i w:val="0"/>
          <w:color w:val="172033"/>
          <w:sz w:val="20"/>
        </w:rPr>
        <w:t>PROV-051 — `prestStatus=rejected` ne bloque PAS une interface organisateur déjà active sur le même compte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Compte multi-rôle avec </w:t>
      </w:r>
      <w:r>
        <w:rPr>
          <w:rFonts w:ascii="Courier New" w:hAnsi="Courier New"/>
          <w:b w:val="0"/>
          <w:i w:val="0"/>
          <w:color w:val="1F4D78"/>
          <w:sz w:val="20"/>
        </w:rPr>
        <w:t>orgStatus='active'</w:t>
      </w:r>
      <w:r>
        <w:rPr>
          <w:rFonts w:ascii="Calibri" w:hAnsi="Calibri"/>
          <w:b w:val="0"/>
          <w:i w:val="0"/>
          <w:color w:val="172033"/>
          <w:sz w:val="20"/>
        </w:rPr>
        <w:t xml:space="preserve"> et </w:t>
      </w:r>
      <w:r>
        <w:rPr>
          <w:rFonts w:ascii="Courier New" w:hAnsi="Courier New"/>
          <w:b w:val="0"/>
          <w:i w:val="0"/>
          <w:color w:val="1F4D78"/>
          <w:sz w:val="20"/>
        </w:rPr>
        <w:t>prestStatus='rejected'</w:t>
      </w:r>
      <w:r>
        <w:rPr>
          <w:rFonts w:ascii="Calibri" w:hAnsi="Calibri"/>
          <w:b w:val="0"/>
          <w:i w:val="0"/>
          <w:color w:val="172033"/>
          <w:sz w:val="20"/>
        </w:rPr>
        <w:t xml:space="preserve"> (candidature prestataire rejetée après coup).</w:t>
      </w:r>
    </w:p>
    <w:p>
      <w:pPr>
        <w:spacing w:after="80"/>
      </w:pPr>
      <w:r>
        <w:rPr>
          <w:rFonts w:ascii="Calibri" w:hAnsi="Calibri"/>
          <w:b w:val="0"/>
          <w:i w:val="0"/>
          <w:color w:val="172033"/>
          <w:sz w:val="20"/>
        </w:rPr>
        <w:t xml:space="preserve">Étapes : Basculer </w:t>
      </w:r>
      <w:r>
        <w:rPr>
          <w:rFonts w:ascii="Courier New" w:hAnsi="Courier New"/>
          <w:b w:val="0"/>
          <w:i w:val="0"/>
          <w:color w:val="1F4D78"/>
          <w:sz w:val="20"/>
        </w:rPr>
        <w:t>activeRole</w:t>
      </w:r>
      <w:r>
        <w:rPr>
          <w:rFonts w:ascii="Calibri" w:hAnsi="Calibri"/>
          <w:b w:val="0"/>
          <w:i w:val="0"/>
          <w:color w:val="172033"/>
          <w:sz w:val="20"/>
        </w:rPr>
        <w:t xml:space="preserve"> vers </w:t>
      </w:r>
      <w:r>
        <w:rPr>
          <w:rFonts w:ascii="Courier New" w:hAnsi="Courier New"/>
          <w:b w:val="0"/>
          <w:i w:val="0"/>
          <w:color w:val="1F4D78"/>
          <w:sz w:val="20"/>
        </w:rPr>
        <w:t>organisateur</w:t>
      </w:r>
      <w:r>
        <w:rPr>
          <w:rFonts w:ascii="Calibri" w:hAnsi="Calibri"/>
          <w:b w:val="0"/>
          <w:i w:val="0"/>
          <w:color w:val="172033"/>
          <w:sz w:val="20"/>
        </w:rPr>
        <w:t xml:space="preserve">, vérifier l'accès complet à </w:t>
      </w:r>
      <w:r>
        <w:rPr>
          <w:rFonts w:ascii="Courier New" w:hAnsi="Courier New"/>
          <w:b w:val="0"/>
          <w:i w:val="0"/>
          <w:color w:val="1F4D78"/>
          <w:sz w:val="20"/>
        </w:rPr>
        <w:t>/organizer-studio</w:t>
      </w:r>
      <w:r>
        <w:rPr>
          <w:rFonts w:ascii="Calibri" w:hAnsi="Calibri"/>
          <w:b w:val="0"/>
          <w:i w:val="0"/>
          <w:color w:val="172033"/>
          <w:sz w:val="20"/>
        </w:rPr>
        <w:t xml:space="preserve">, création d'événement, etc. Puis basculer </w:t>
      </w:r>
      <w:r>
        <w:rPr>
          <w:rFonts w:ascii="Courier New" w:hAnsi="Courier New"/>
          <w:b w:val="0"/>
          <w:i w:val="0"/>
          <w:color w:val="1F4D78"/>
          <w:sz w:val="20"/>
        </w:rPr>
        <w:t>activeRole</w:t>
      </w:r>
      <w:r>
        <w:rPr>
          <w:rFonts w:ascii="Calibri" w:hAnsi="Calibri"/>
          <w:b w:val="0"/>
          <w:i w:val="0"/>
          <w:color w:val="172033"/>
          <w:sz w:val="20"/>
        </w:rPr>
        <w:t xml:space="preserve"> vers </w:t>
      </w:r>
      <w:r>
        <w:rPr>
          <w:rFonts w:ascii="Courier New" w:hAnsi="Courier New"/>
          <w:b w:val="0"/>
          <w:i w:val="0"/>
          <w:color w:val="1F4D78"/>
          <w:sz w:val="20"/>
        </w:rPr>
        <w:t>prestataire</w:t>
      </w:r>
      <w:r>
        <w:rPr>
          <w:rFonts w:ascii="Calibri" w:hAnsi="Calibri"/>
          <w:b w:val="0"/>
          <w:i w:val="0"/>
          <w:color w:val="172033"/>
          <w:sz w:val="20"/>
        </w:rPr>
        <w:t>, vérifier le blocage attendu.</w:t>
      </w:r>
    </w:p>
    <w:p>
      <w:pPr>
        <w:spacing w:after="80"/>
      </w:pPr>
      <w:r>
        <w:rPr>
          <w:rFonts w:ascii="Calibri" w:hAnsi="Calibri"/>
          <w:b w:val="0"/>
          <w:i w:val="0"/>
          <w:color w:val="172033"/>
          <w:sz w:val="20"/>
        </w:rPr>
        <w:t>Résultat attendu : Le rejet du dossier prestataire n'affecte en rien l'interface organisateur (</w:t>
      </w:r>
      <w:r>
        <w:rPr>
          <w:rFonts w:ascii="Courier New" w:hAnsi="Courier New"/>
          <w:b w:val="0"/>
          <w:i w:val="0"/>
          <w:color w:val="1F4D78"/>
          <w:sz w:val="20"/>
        </w:rPr>
        <w:t>orgStatus</w:t>
      </w:r>
      <w:r>
        <w:rPr>
          <w:rFonts w:ascii="Calibri" w:hAnsi="Calibri"/>
          <w:b w:val="0"/>
          <w:i w:val="0"/>
          <w:color w:val="172033"/>
          <w:sz w:val="20"/>
        </w:rPr>
        <w:t xml:space="preserve"> est un champ totalement distinct, lu séparément par </w:t>
      </w:r>
      <w:r>
        <w:rPr>
          <w:rFonts w:ascii="Courier New" w:hAnsi="Courier New"/>
          <w:b w:val="0"/>
          <w:i w:val="0"/>
          <w:color w:val="1F4D78"/>
          <w:sz w:val="20"/>
        </w:rPr>
        <w:t>canCreateEvent</w:t>
      </w:r>
      <w:r>
        <w:rPr>
          <w:rFonts w:ascii="Calibri" w:hAnsi="Calibri"/>
          <w:b w:val="0"/>
          <w:i w:val="0"/>
          <w:color w:val="172033"/>
          <w:sz w:val="20"/>
        </w:rPr>
        <w:t xml:space="preserve">) — cohérent avec la garantie documentée dans </w:t>
      </w:r>
      <w:r>
        <w:rPr>
          <w:rFonts w:ascii="Courier New" w:hAnsi="Courier New"/>
          <w:b w:val="0"/>
          <w:i w:val="0"/>
          <w:color w:val="1F4D78"/>
          <w:sz w:val="20"/>
        </w:rPr>
        <w:t>CLAUDE.md</w:t>
      </w:r>
      <w:r>
        <w:rPr>
          <w:rFonts w:ascii="Calibri" w:hAnsi="Calibri"/>
          <w:b w:val="0"/>
          <w:i w:val="0"/>
          <w:color w:val="172033"/>
          <w:sz w:val="20"/>
        </w:rPr>
        <w:t xml:space="preserve"> et testée côté candidature (PROV-009). Côté interface prestataire, </w:t>
      </w:r>
      <w:r>
        <w:rPr>
          <w:rFonts w:ascii="Courier New" w:hAnsi="Courier New"/>
          <w:b w:val="0"/>
          <w:i w:val="0"/>
          <w:color w:val="1F4D78"/>
          <w:sz w:val="20"/>
        </w:rPr>
        <w:t>canProposeServices</w:t>
      </w:r>
      <w:r>
        <w:rPr>
          <w:rFonts w:ascii="Calibri" w:hAnsi="Calibri"/>
          <w:b w:val="0"/>
          <w:i w:val="0"/>
          <w:color w:val="172033"/>
          <w:sz w:val="20"/>
        </w:rPr>
        <w:t xml:space="preserve"> renvoie </w:t>
      </w:r>
      <w:r>
        <w:rPr>
          <w:rFonts w:ascii="Courier New" w:hAnsi="Courier New"/>
          <w:b w:val="0"/>
          <w:i w:val="0"/>
          <w:color w:val="1F4D78"/>
          <w:sz w:val="20"/>
        </w:rPr>
        <w:t>false</w:t>
      </w:r>
      <w:r>
        <w:rPr>
          <w:rFonts w:ascii="Calibri" w:hAnsi="Calibri"/>
          <w:b w:val="0"/>
          <w:i w:val="0"/>
          <w:color w:val="172033"/>
          <w:sz w:val="20"/>
        </w:rPr>
        <w:t xml:space="preserve"> (bloqué, car </w:t>
      </w:r>
      <w:r>
        <w:rPr>
          <w:rFonts w:ascii="Courier New" w:hAnsi="Courier New"/>
          <w:b w:val="0"/>
          <w:i w:val="0"/>
          <w:color w:val="1F4D78"/>
          <w:sz w:val="20"/>
        </w:rPr>
        <w:t>'rejected'</w:t>
      </w:r>
      <w:r>
        <w:rPr>
          <w:rFonts w:ascii="Calibri" w:hAnsi="Calibri"/>
          <w:b w:val="0"/>
          <w:i w:val="0"/>
          <w:color w:val="172033"/>
          <w:sz w:val="20"/>
        </w:rPr>
        <w:t xml:space="preserve"> est explicitement exclu).</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lib/server/__tests__/permissions.test.ts</w:t>
      </w:r>
      <w:r>
        <w:rPr>
          <w:rFonts w:ascii="Calibri" w:hAnsi="Calibri"/>
          <w:b w:val="0"/>
          <w:i w:val="0"/>
          <w:color w:val="172033"/>
          <w:sz w:val="20"/>
        </w:rPr>
        <w:t xml:space="preserve"> pour la fonction pure ; la non-régression croisée orgStatus/prestStatus est testée côté candidature dans </w:t>
      </w:r>
      <w:r>
        <w:rPr>
          <w:rFonts w:ascii="Courier New" w:hAnsi="Courier New"/>
          <w:b w:val="0"/>
          <w:i w:val="0"/>
          <w:color w:val="1F4D78"/>
          <w:sz w:val="20"/>
        </w:rPr>
        <w:t>applicationsPrestataire.integration.test.ts</w:t>
      </w:r>
      <w:r>
        <w:rPr>
          <w:rFonts w:ascii="Calibri" w:hAnsi="Calibri"/>
          <w:b w:val="0"/>
          <w:i w:val="0"/>
          <w:color w:val="172033"/>
          <w:sz w:val="20"/>
        </w:rPr>
        <w:t xml:space="preserve"> (PROV-009) mais pas explicitement revérifiée du point de vue des gardes de PAGE (</w:t>
      </w:r>
      <w:r>
        <w:rPr>
          <w:rFonts w:ascii="Courier New" w:hAnsi="Courier New"/>
          <w:b w:val="0"/>
          <w:i w:val="0"/>
          <w:color w:val="1F4D78"/>
          <w:sz w:val="20"/>
        </w:rPr>
        <w:t>requireProviderRole</w:t>
      </w:r>
      <w:r>
        <w:rPr>
          <w:rFonts w:ascii="Calibri" w:hAnsi="Calibri"/>
          <w:b w:val="0"/>
          <w:i w:val="0"/>
          <w:color w:val="172033"/>
          <w:sz w:val="20"/>
        </w:rPr>
        <w:t>/</w:t>
      </w:r>
      <w:r>
        <w:rPr>
          <w:rFonts w:ascii="Courier New" w:hAnsi="Courier New"/>
          <w:b w:val="0"/>
          <w:i w:val="0"/>
          <w:color w:val="1F4D78"/>
          <w:sz w:val="20"/>
        </w:rPr>
        <w:t>requireOrganizerRole</w:t>
      </w:r>
      <w:r>
        <w:rPr>
          <w:rFonts w:ascii="Calibri" w:hAnsi="Calibri"/>
          <w:b w:val="0"/>
          <w:i w:val="0"/>
          <w:color w:val="172033"/>
          <w:sz w:val="20"/>
        </w:rPr>
        <w:t xml:space="preserve"> réels) dans les fichiers fournis.</w:t>
      </w:r>
    </w:p>
    <w:p>
      <w:r>
        <w:rPr>
          <w:rFonts w:ascii="Calibri" w:hAnsi="Calibri"/>
          <w:b/>
          <w:i w:val="0"/>
          <w:color w:val="172033"/>
          <w:sz w:val="20"/>
        </w:rPr>
        <w:t>PROV-052 — Cohérence devise catalogue vs devise de facturation après changement de pays</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Préconditions : Profil dont </w:t>
      </w:r>
      <w:r>
        <w:rPr>
          <w:rFonts w:ascii="Courier New" w:hAnsi="Courier New"/>
          <w:b w:val="0"/>
          <w:i w:val="0"/>
          <w:color w:val="1F4D78"/>
          <w:sz w:val="20"/>
        </w:rPr>
        <w:t>catalogCurrency</w:t>
      </w:r>
      <w:r>
        <w:rPr>
          <w:rFonts w:ascii="Calibri" w:hAnsi="Calibri"/>
          <w:b w:val="0"/>
          <w:i w:val="0"/>
          <w:color w:val="172033"/>
          <w:sz w:val="20"/>
        </w:rPr>
        <w:t xml:space="preserve"> a été fixé à la création (</w:t>
      </w:r>
      <w:r>
        <w:rPr>
          <w:rFonts w:ascii="Courier New" w:hAnsi="Courier New"/>
          <w:b w:val="0"/>
          <w:i w:val="0"/>
          <w:color w:val="1F4D78"/>
          <w:sz w:val="20"/>
        </w:rPr>
        <w:t>billing.currency</w:t>
      </w:r>
      <w:r>
        <w:rPr>
          <w:rFonts w:ascii="Calibri" w:hAnsi="Calibri"/>
          <w:b w:val="0"/>
          <w:i w:val="0"/>
          <w:color w:val="172033"/>
          <w:sz w:val="20"/>
        </w:rPr>
        <w:t xml:space="preserve"> au moment du premier accès à </w:t>
      </w:r>
      <w:r>
        <w:rPr>
          <w:rFonts w:ascii="Courier New" w:hAnsi="Courier New"/>
          <w:b w:val="0"/>
          <w:i w:val="0"/>
          <w:color w:val="1F4D78"/>
          <w:sz w:val="20"/>
        </w:rPr>
        <w:t>/offer-services</w:t>
      </w:r>
      <w:r>
        <w:rPr>
          <w:rFonts w:ascii="Calibri" w:hAnsi="Calibri"/>
          <w:b w:val="0"/>
          <w:i w:val="0"/>
          <w:color w:val="172033"/>
          <w:sz w:val="20"/>
        </w:rPr>
        <w:t xml:space="preserve">, voir </w:t>
      </w:r>
      <w:r>
        <w:rPr>
          <w:rFonts w:ascii="Courier New" w:hAnsi="Courier New"/>
          <w:b w:val="0"/>
          <w:i w:val="0"/>
          <w:color w:val="1F4D78"/>
          <w:sz w:val="20"/>
        </w:rPr>
        <w:t>getOrCreateMyProviderProfile</w:t>
      </w:r>
      <w:r>
        <w:rPr>
          <w:rFonts w:ascii="Calibri" w:hAnsi="Calibri"/>
          <w:b w:val="0"/>
          <w:i w:val="0"/>
          <w:color w:val="172033"/>
          <w:sz w:val="20"/>
        </w:rPr>
        <w:t>).</w:t>
      </w:r>
    </w:p>
    <w:p>
      <w:pPr>
        <w:spacing w:after="80"/>
      </w:pPr>
      <w:r>
        <w:rPr>
          <w:rFonts w:ascii="Calibri" w:hAnsi="Calibri"/>
          <w:b w:val="0"/>
          <w:i w:val="0"/>
          <w:color w:val="172033"/>
          <w:sz w:val="20"/>
        </w:rPr>
        <w:t>Étapes : Changer le pays de facturation (avant tout abonnement actif, donc autorisé) vers une région d'une autre devise, puis créer un nouvel item de catalogue.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catalogCurrency</w:t>
      </w:r>
      <w:r>
        <w:rPr>
          <w:rFonts w:ascii="Calibri" w:hAnsi="Calibri"/>
          <w:b w:val="0"/>
          <w:i w:val="0"/>
          <w:color w:val="172033"/>
          <w:sz w:val="20"/>
        </w:rPr>
        <w:t xml:space="preserve"> du profil (</w:t>
      </w:r>
      <w:r>
        <w:rPr>
          <w:rFonts w:ascii="Courier New" w:hAnsi="Courier New"/>
          <w:b w:val="0"/>
          <w:i w:val="0"/>
          <w:color w:val="1F4D78"/>
          <w:sz w:val="20"/>
        </w:rPr>
        <w:t>ProviderProfile.catalogCurrency</w:t>
      </w:r>
      <w:r>
        <w:rPr>
          <w:rFonts w:ascii="Calibri" w:hAnsi="Calibri"/>
          <w:b w:val="0"/>
          <w:i w:val="0"/>
          <w:color w:val="172033"/>
          <w:sz w:val="20"/>
        </w:rPr>
        <w:t xml:space="preserve">) n'est </w:t>
      </w:r>
      <w:r>
        <w:rPr>
          <w:rFonts w:ascii="Calibri" w:hAnsi="Calibri"/>
          <w:b/>
          <w:i w:val="0"/>
          <w:color w:val="172033"/>
          <w:sz w:val="20"/>
        </w:rPr>
        <w:t>pas</w:t>
      </w:r>
      <w:r>
        <w:rPr>
          <w:rFonts w:ascii="Calibri" w:hAnsi="Calibri"/>
          <w:b w:val="0"/>
          <w:i w:val="0"/>
          <w:color w:val="172033"/>
          <w:sz w:val="20"/>
        </w:rPr>
        <w:t xml:space="preserve"> recalculé automatiquement par </w:t>
      </w:r>
      <w:r>
        <w:rPr>
          <w:rFonts w:ascii="Courier New" w:hAnsi="Courier New"/>
          <w:b w:val="0"/>
          <w:i w:val="0"/>
          <w:color w:val="1F4D78"/>
          <w:sz w:val="20"/>
        </w:rPr>
        <w:t>setProviderBillingRegion</w:t>
      </w:r>
      <w:r>
        <w:rPr>
          <w:rFonts w:ascii="Calibri" w:hAnsi="Calibri"/>
          <w:b w:val="0"/>
          <w:i w:val="0"/>
          <w:color w:val="172033"/>
          <w:sz w:val="20"/>
        </w:rPr>
        <w:t xml:space="preserve"> (qui ne touche que </w:t>
      </w:r>
      <w:r>
        <w:rPr>
          <w:rFonts w:ascii="Courier New" w:hAnsi="Courier New"/>
          <w:b w:val="0"/>
          <w:i w:val="0"/>
          <w:color w:val="1F4D78"/>
          <w:sz w:val="20"/>
        </w:rPr>
        <w:t>User.providerBillingRegionId</w:t>
      </w:r>
      <w:r>
        <w:rPr>
          <w:rFonts w:ascii="Calibri" w:hAnsi="Calibri"/>
          <w:b w:val="0"/>
          <w:i w:val="0"/>
          <w:color w:val="172033"/>
          <w:sz w:val="20"/>
        </w:rPr>
        <w:t xml:space="preserve">) — un nouvel item créé après ce changement utilisera toujours l'ancien </w:t>
      </w:r>
      <w:r>
        <w:rPr>
          <w:rFonts w:ascii="Courier New" w:hAnsi="Courier New"/>
          <w:b w:val="0"/>
          <w:i w:val="0"/>
          <w:color w:val="1F4D78"/>
          <w:sz w:val="20"/>
        </w:rPr>
        <w:t>profile.catalogCurrency</w:t>
      </w:r>
      <w:r>
        <w:rPr>
          <w:rFonts w:ascii="Calibri" w:hAnsi="Calibri"/>
          <w:b w:val="0"/>
          <w:i w:val="0"/>
          <w:color w:val="172033"/>
          <w:sz w:val="20"/>
        </w:rPr>
        <w:t xml:space="preserve"> tant qu'aucune autre mutation ne le met à jour. Vérifier si c'est le comportement réel voulu ou si l'UI recalcule </w:t>
      </w:r>
      <w:r>
        <w:rPr>
          <w:rFonts w:ascii="Courier New" w:hAnsi="Courier New"/>
          <w:b w:val="0"/>
          <w:i w:val="0"/>
          <w:color w:val="1F4D78"/>
          <w:sz w:val="20"/>
        </w:rPr>
        <w:t>catalogCurrency</w:t>
      </w:r>
      <w:r>
        <w:rPr>
          <w:rFonts w:ascii="Calibri" w:hAnsi="Calibri"/>
          <w:b w:val="0"/>
          <w:i w:val="0"/>
          <w:color w:val="172033"/>
          <w:sz w:val="20"/>
        </w:rPr>
        <w:t xml:space="preserve"> ailleurs (non localisé dans les fichiers fournis) — sinon un décalage EUR/XOF entre facturation et catalogue affiché pourrait subsister après un changement de pays tardif.</w:t>
      </w:r>
    </w:p>
    <w:p>
      <w:pPr>
        <w:spacing w:after="80"/>
      </w:pPr>
      <w:r>
        <w:rPr>
          <w:rFonts w:ascii="Calibri" w:hAnsi="Calibri"/>
          <w:b w:val="0"/>
          <w:i w:val="0"/>
          <w:color w:val="172033"/>
          <w:sz w:val="20"/>
        </w:rPr>
        <w:t>Couverture auto existante : aucune identifiée pour ce cas croisé précis — gap probable, à tester manuellement puis combler par un test d'intégration si confirmé comme un vrai problème.</w:t>
      </w:r>
    </w:p>
    <w:p>
      <w:pPr>
        <w:pStyle w:val="Heading2"/>
      </w:pPr>
      <w:r>
        <w:t>6. Compte Agent — administration plateforme, modération, finance, vente sur place</w:t>
      </w:r>
    </w:p>
    <w:p>
      <w:pPr>
        <w:pStyle w:val="Heading3"/>
      </w:pPr>
      <w:r>
        <w:t>6.0 Périmètre et grounding</w:t>
      </w:r>
    </w:p>
    <w:p>
      <w:r>
        <w:rPr>
          <w:rFonts w:ascii="Calibri" w:hAnsi="Calibri"/>
          <w:b w:val="0"/>
          <w:i w:val="0"/>
          <w:color w:val="172033"/>
          <w:sz w:val="20"/>
        </w:rPr>
        <w:t>Le compte Agent (</w:t>
      </w:r>
      <w:r>
        <w:rPr>
          <w:rFonts w:ascii="Courier New" w:hAnsi="Courier New"/>
          <w:b w:val="0"/>
          <w:i w:val="0"/>
          <w:color w:val="1F4D78"/>
          <w:sz w:val="20"/>
        </w:rPr>
        <w:t>activeRole === 'agent'</w:t>
      </w:r>
      <w:r>
        <w:rPr>
          <w:rFonts w:ascii="Calibri" w:hAnsi="Calibri"/>
          <w:b w:val="0"/>
          <w:i w:val="0"/>
          <w:color w:val="172033"/>
          <w:sz w:val="20"/>
        </w:rPr>
        <w:t xml:space="preserve">, distinct du rôle </w:t>
      </w:r>
      <w:r>
        <w:rPr>
          <w:rFonts w:ascii="Courier New" w:hAnsi="Courier New"/>
          <w:b w:val="0"/>
          <w:i w:val="0"/>
          <w:color w:val="1F4D78"/>
          <w:sz w:val="20"/>
        </w:rPr>
        <w:t>EventStaff</w:t>
      </w:r>
      <w:r>
        <w:rPr>
          <w:rFonts w:ascii="Calibri" w:hAnsi="Calibri"/>
          <w:b w:val="0"/>
          <w:i w:val="0"/>
          <w:color w:val="172033"/>
          <w:sz w:val="20"/>
        </w:rPr>
        <w:t xml:space="preserve"> "vendeur" utilisé pour la vente sur place) est protégé à deux niveaux :</w:t>
      </w:r>
    </w:p>
    <w:p>
      <w:pPr>
        <w:spacing w:after="80" w:line="278" w:lineRule="auto"/>
        <w:numPr>
          <w:ilvl w:val="0"/>
          <w:numId w:val="58"/>
        </w:numPr>
      </w:pPr>
      <w:r>
        <w:rPr>
          <w:rFonts w:ascii="Calibri" w:hAnsi="Calibri"/>
          <w:b/>
          <w:i w:val="0"/>
          <w:color w:val="172033"/>
          <w:sz w:val="20"/>
        </w:rPr>
        <w:t>Page</w:t>
      </w:r>
      <w:r>
        <w:rPr>
          <w:rFonts w:ascii="Calibri" w:hAnsi="Calibri"/>
          <w:b w:val="0"/>
          <w:i w:val="0"/>
          <w:color w:val="172033"/>
          <w:sz w:val="20"/>
        </w:rPr>
        <w:t xml:space="preserve"> : </w:t>
      </w:r>
      <w:r>
        <w:rPr>
          <w:rFonts w:ascii="Courier New" w:hAnsi="Courier New"/>
          <w:b w:val="0"/>
          <w:i w:val="0"/>
          <w:color w:val="1F4D78"/>
          <w:sz w:val="20"/>
        </w:rPr>
        <w:t>app/(app)/agent/page.tsx</w:t>
      </w:r>
      <w:r>
        <w:rPr>
          <w:rFonts w:ascii="Calibri" w:hAnsi="Calibri"/>
          <w:b w:val="0"/>
          <w:i w:val="0"/>
          <w:color w:val="172033"/>
          <w:sz w:val="20"/>
        </w:rPr>
        <w:t xml:space="preserve"> + </w:t>
      </w:r>
      <w:r>
        <w:rPr>
          <w:rFonts w:ascii="Courier New" w:hAnsi="Courier New"/>
          <w:b w:val="0"/>
          <w:i w:val="0"/>
          <w:color w:val="1F4D78"/>
          <w:sz w:val="20"/>
        </w:rPr>
        <w:t>proxy.ts</w:t>
      </w:r>
      <w:r>
        <w:rPr>
          <w:rFonts w:ascii="Calibri" w:hAnsi="Calibri"/>
          <w:b w:val="0"/>
          <w:i w:val="0"/>
          <w:color w:val="172033"/>
          <w:sz w:val="20"/>
        </w:rPr>
        <w:t xml:space="preserve"> gate </w:t>
      </w:r>
      <w:r>
        <w:rPr>
          <w:rFonts w:ascii="Courier New" w:hAnsi="Courier New"/>
          <w:b w:val="0"/>
          <w:i w:val="0"/>
          <w:color w:val="1F4D78"/>
          <w:sz w:val="20"/>
        </w:rPr>
        <w:t>/agent/:path*</w:t>
      </w:r>
      <w:r>
        <w:rPr>
          <w:rFonts w:ascii="Calibri" w:hAnsi="Calibri"/>
          <w:b w:val="0"/>
          <w:i w:val="0"/>
          <w:color w:val="172033"/>
          <w:sz w:val="20"/>
        </w:rPr>
        <w:t xml:space="preserve"> côté serveur sur </w:t>
      </w:r>
      <w:r>
        <w:rPr>
          <w:rFonts w:ascii="Courier New" w:hAnsi="Courier New"/>
          <w:b w:val="0"/>
          <w:i w:val="0"/>
          <w:color w:val="1F4D78"/>
          <w:sz w:val="20"/>
        </w:rPr>
        <w:t>activeRole === 'agent'</w:t>
      </w:r>
      <w:r>
        <w:rPr>
          <w:rFonts w:ascii="Calibri" w:hAnsi="Calibri"/>
          <w:b w:val="0"/>
          <w:i w:val="0"/>
          <w:color w:val="172033"/>
          <w:sz w:val="20"/>
        </w:rPr>
        <w:t>.</w:t>
      </w:r>
    </w:p>
    <w:p>
      <w:pPr>
        <w:spacing w:after="80" w:line="278" w:lineRule="auto"/>
        <w:numPr>
          <w:ilvl w:val="0"/>
          <w:numId w:val="58"/>
        </w:numPr>
      </w:pPr>
      <w:r>
        <w:rPr>
          <w:rFonts w:ascii="Calibri" w:hAnsi="Calibri"/>
          <w:b/>
          <w:i w:val="0"/>
          <w:color w:val="172033"/>
          <w:sz w:val="20"/>
        </w:rPr>
        <w:t>Route Handler</w:t>
      </w:r>
      <w:r>
        <w:rPr>
          <w:rFonts w:ascii="Calibri" w:hAnsi="Calibri"/>
          <w:b w:val="0"/>
          <w:i w:val="0"/>
          <w:color w:val="172033"/>
          <w:sz w:val="20"/>
        </w:rPr>
        <w:t xml:space="preserve"> : </w:t>
      </w:r>
      <w:r>
        <w:rPr>
          <w:rFonts w:ascii="Courier New" w:hAnsi="Courier New"/>
          <w:b w:val="0"/>
          <w:i w:val="0"/>
          <w:color w:val="1F4D78"/>
          <w:sz w:val="20"/>
        </w:rPr>
        <w:t>lib/server/agentGuard.ts::requireAgent()</w:t>
      </w:r>
      <w:r>
        <w:rPr>
          <w:rFonts w:ascii="Calibri" w:hAnsi="Calibri"/>
          <w:b w:val="0"/>
          <w:i w:val="0"/>
          <w:color w:val="172033"/>
          <w:sz w:val="20"/>
        </w:rPr>
        <w:t xml:space="preserve">, appelé par chaque route </w:t>
      </w:r>
      <w:r>
        <w:rPr>
          <w:rFonts w:ascii="Courier New" w:hAnsi="Courier New"/>
          <w:b w:val="0"/>
          <w:i w:val="0"/>
          <w:color w:val="1F4D78"/>
          <w:sz w:val="20"/>
        </w:rPr>
        <w:t>/api/agent/*</w:t>
      </w:r>
      <w:r>
        <w:rPr>
          <w:rFonts w:ascii="Calibri" w:hAnsi="Calibri"/>
          <w:b w:val="0"/>
          <w:i w:val="0"/>
          <w:color w:val="172033"/>
          <w:sz w:val="20"/>
        </w:rPr>
        <w:t xml:space="preserve"> — port de l'ancien </w:t>
      </w:r>
      <w:r>
        <w:rPr>
          <w:rFonts w:ascii="Courier New" w:hAnsi="Courier New"/>
          <w:b w:val="0"/>
          <w:i w:val="0"/>
          <w:color w:val="1F4D78"/>
          <w:sz w:val="20"/>
        </w:rPr>
        <w:t>adminGuard.js</w:t>
      </w:r>
      <w:r>
        <w:rPr>
          <w:rFonts w:ascii="Calibri" w:hAnsi="Calibri"/>
          <w:b w:val="0"/>
          <w:i w:val="0"/>
          <w:color w:val="172033"/>
          <w:sz w:val="20"/>
        </w:rPr>
        <w:t xml:space="preserve">, </w:t>
      </w:r>
      <w:r>
        <w:rPr>
          <w:rFonts w:ascii="Calibri" w:hAnsi="Calibri"/>
          <w:b/>
          <w:i w:val="0"/>
          <w:color w:val="172033"/>
          <w:sz w:val="20"/>
        </w:rPr>
        <w:t>sans</w:t>
      </w:r>
      <w:r>
        <w:rPr>
          <w:rFonts w:ascii="Calibri" w:hAnsi="Calibri"/>
          <w:b w:val="0"/>
          <w:i w:val="0"/>
          <w:color w:val="172033"/>
          <w:sz w:val="20"/>
        </w:rPr>
        <w:t xml:space="preserve"> l'échappatoire "email super-admin" du legacy. Chaque fonction serveur mutante revérifie en plus </w:t>
      </w:r>
      <w:r>
        <w:rPr>
          <w:rFonts w:ascii="Courier New" w:hAnsi="Courier New"/>
          <w:b w:val="0"/>
          <w:i w:val="0"/>
          <w:color w:val="1F4D78"/>
          <w:sz w:val="20"/>
        </w:rPr>
        <w:t>caller.id</w:t>
      </w:r>
      <w:r>
        <w:rPr>
          <w:rFonts w:ascii="Calibri" w:hAnsi="Calibri"/>
          <w:b w:val="0"/>
          <w:i w:val="0"/>
          <w:color w:val="172033"/>
          <w:sz w:val="20"/>
        </w:rPr>
        <w:t xml:space="preserve"> (ex. </w:t>
      </w:r>
      <w:r>
        <w:rPr>
          <w:rFonts w:ascii="Courier New" w:hAnsi="Courier New"/>
          <w:b w:val="0"/>
          <w:i w:val="0"/>
          <w:color w:val="1F4D78"/>
          <w:sz w:val="20"/>
        </w:rPr>
        <w:t>setUserDisabled</w:t>
      </w:r>
      <w:r>
        <w:rPr>
          <w:rFonts w:ascii="Calibri" w:hAnsi="Calibri"/>
          <w:b w:val="0"/>
          <w:i w:val="0"/>
          <w:color w:val="172033"/>
          <w:sz w:val="20"/>
        </w:rPr>
        <w:t xml:space="preserve"> refuse </w:t>
      </w:r>
      <w:r>
        <w:rPr>
          <w:rFonts w:ascii="Courier New" w:hAnsi="Courier New"/>
          <w:b w:val="0"/>
          <w:i w:val="0"/>
          <w:color w:val="1F4D78"/>
          <w:sz w:val="20"/>
        </w:rPr>
        <w:t>userId === agent.id</w:t>
      </w:r>
      <w:r>
        <w:rPr>
          <w:rFonts w:ascii="Calibri" w:hAnsi="Calibri"/>
          <w:b w:val="0"/>
          <w:i w:val="0"/>
          <w:color w:val="172033"/>
          <w:sz w:val="20"/>
        </w:rPr>
        <w:t>).</w:t>
      </w:r>
    </w:p>
    <w:p>
      <w:r>
        <w:rPr>
          <w:rFonts w:ascii="Calibri" w:hAnsi="Calibri"/>
          <w:b w:val="0"/>
          <w:i w:val="0"/>
          <w:color w:val="172033"/>
          <w:sz w:val="20"/>
        </w:rPr>
        <w:t xml:space="preserve">Le shell </w:t>
      </w:r>
      <w:r>
        <w:rPr>
          <w:rFonts w:ascii="Courier New" w:hAnsi="Courier New"/>
          <w:b w:val="0"/>
          <w:i w:val="0"/>
          <w:color w:val="1F4D78"/>
          <w:sz w:val="20"/>
        </w:rPr>
        <w:t>AgentShell.tsx</w:t>
      </w:r>
      <w:r>
        <w:rPr>
          <w:rFonts w:ascii="Calibri" w:hAnsi="Calibri"/>
          <w:b w:val="0"/>
          <w:i w:val="0"/>
          <w:color w:val="172033"/>
          <w:sz w:val="20"/>
        </w:rPr>
        <w:t xml:space="preserve"> distribue les onglets vers </w:t>
      </w:r>
      <w:r>
        <w:rPr>
          <w:rFonts w:ascii="Courier New" w:hAnsi="Courier New"/>
          <w:b w:val="0"/>
          <w:i w:val="0"/>
          <w:color w:val="1F4D78"/>
          <w:sz w:val="20"/>
        </w:rPr>
        <w:t>AgentDashboardClient</w:t>
      </w:r>
      <w:r>
        <w:rPr>
          <w:rFonts w:ascii="Calibri" w:hAnsi="Calibri"/>
          <w:b w:val="0"/>
          <w:i w:val="0"/>
          <w:color w:val="172033"/>
          <w:sz w:val="20"/>
        </w:rPr>
        <w:t xml:space="preserve">, </w:t>
      </w:r>
      <w:r>
        <w:rPr>
          <w:rFonts w:ascii="Courier New" w:hAnsi="Courier New"/>
          <w:b w:val="0"/>
          <w:i w:val="0"/>
          <w:color w:val="1F4D78"/>
          <w:sz w:val="20"/>
        </w:rPr>
        <w:t>AgentUsersClient</w:t>
      </w:r>
      <w:r>
        <w:rPr>
          <w:rFonts w:ascii="Calibri" w:hAnsi="Calibri"/>
          <w:b w:val="0"/>
          <w:i w:val="0"/>
          <w:color w:val="172033"/>
          <w:sz w:val="20"/>
        </w:rPr>
        <w:t xml:space="preserve">, </w:t>
      </w:r>
      <w:r>
        <w:rPr>
          <w:rFonts w:ascii="Courier New" w:hAnsi="Courier New"/>
          <w:b w:val="0"/>
          <w:i w:val="0"/>
          <w:color w:val="1F4D78"/>
          <w:sz w:val="20"/>
        </w:rPr>
        <w:t>AgentDossiersClient</w:t>
      </w:r>
      <w:r>
        <w:rPr>
          <w:rFonts w:ascii="Calibri" w:hAnsi="Calibri"/>
          <w:b w:val="0"/>
          <w:i w:val="0"/>
          <w:color w:val="172033"/>
          <w:sz w:val="20"/>
        </w:rPr>
        <w:t xml:space="preserve">, </w:t>
      </w:r>
      <w:r>
        <w:rPr>
          <w:rFonts w:ascii="Courier New" w:hAnsi="Courier New"/>
          <w:b w:val="0"/>
          <w:i w:val="0"/>
          <w:color w:val="1F4D78"/>
          <w:sz w:val="20"/>
        </w:rPr>
        <w:t>AgentDeletionClient</w:t>
      </w:r>
      <w:r>
        <w:rPr>
          <w:rFonts w:ascii="Calibri" w:hAnsi="Calibri"/>
          <w:b w:val="0"/>
          <w:i w:val="0"/>
          <w:color w:val="172033"/>
          <w:sz w:val="20"/>
        </w:rPr>
        <w:t xml:space="preserve">, </w:t>
      </w:r>
      <w:r>
        <w:rPr>
          <w:rFonts w:ascii="Courier New" w:hAnsi="Courier New"/>
          <w:b w:val="0"/>
          <w:i w:val="0"/>
          <w:color w:val="1F4D78"/>
          <w:sz w:val="20"/>
        </w:rPr>
        <w:t>AgentReviewsClient</w:t>
      </w:r>
      <w:r>
        <w:rPr>
          <w:rFonts w:ascii="Calibri" w:hAnsi="Calibri"/>
          <w:b w:val="0"/>
          <w:i w:val="0"/>
          <w:color w:val="172033"/>
          <w:sz w:val="20"/>
        </w:rPr>
        <w:t xml:space="preserve">, </w:t>
      </w:r>
      <w:r>
        <w:rPr>
          <w:rFonts w:ascii="Courier New" w:hAnsi="Courier New"/>
          <w:b w:val="0"/>
          <w:i w:val="0"/>
          <w:color w:val="1F4D78"/>
          <w:sz w:val="20"/>
        </w:rPr>
        <w:t>AgentEventsClient</w:t>
      </w:r>
      <w:r>
        <w:rPr>
          <w:rFonts w:ascii="Calibri" w:hAnsi="Calibri"/>
          <w:b w:val="0"/>
          <w:i w:val="0"/>
          <w:color w:val="172033"/>
          <w:sz w:val="20"/>
        </w:rPr>
        <w:t xml:space="preserve">, </w:t>
      </w:r>
      <w:r>
        <w:rPr>
          <w:rFonts w:ascii="Courier New" w:hAnsi="Courier New"/>
          <w:b w:val="0"/>
          <w:i w:val="0"/>
          <w:color w:val="1F4D78"/>
          <w:sz w:val="20"/>
        </w:rPr>
        <w:t>AgentPaymentsClient</w:t>
      </w:r>
      <w:r>
        <w:rPr>
          <w:rFonts w:ascii="Calibri" w:hAnsi="Calibri"/>
          <w:b w:val="0"/>
          <w:i w:val="0"/>
          <w:color w:val="172033"/>
          <w:sz w:val="20"/>
        </w:rPr>
        <w:t xml:space="preserve">, </w:t>
      </w:r>
      <w:r>
        <w:rPr>
          <w:rFonts w:ascii="Courier New" w:hAnsi="Courier New"/>
          <w:b w:val="0"/>
          <w:i w:val="0"/>
          <w:color w:val="1F4D78"/>
          <w:sz w:val="20"/>
        </w:rPr>
        <w:t>AgentReportsClient</w:t>
      </w:r>
      <w:r>
        <w:rPr>
          <w:rFonts w:ascii="Calibri" w:hAnsi="Calibri"/>
          <w:b w:val="0"/>
          <w:i w:val="0"/>
          <w:color w:val="172033"/>
          <w:sz w:val="20"/>
        </w:rPr>
        <w:t xml:space="preserve">, </w:t>
      </w:r>
      <w:r>
        <w:rPr>
          <w:rFonts w:ascii="Courier New" w:hAnsi="Courier New"/>
          <w:b w:val="0"/>
          <w:i w:val="0"/>
          <w:color w:val="1F4D78"/>
          <w:sz w:val="20"/>
        </w:rPr>
        <w:t>AgentBoostsClient</w:t>
      </w:r>
      <w:r>
        <w:rPr>
          <w:rFonts w:ascii="Calibri" w:hAnsi="Calibri"/>
          <w:b w:val="0"/>
          <w:i w:val="0"/>
          <w:color w:val="172033"/>
          <w:sz w:val="20"/>
        </w:rPr>
        <w:t xml:space="preserve"> (lecture seule), </w:t>
      </w:r>
      <w:r>
        <w:rPr>
          <w:rFonts w:ascii="Courier New" w:hAnsi="Courier New"/>
          <w:b w:val="0"/>
          <w:i w:val="0"/>
          <w:color w:val="1F4D78"/>
          <w:sz w:val="20"/>
        </w:rPr>
        <w:t>AgentHomepageConfigClient</w:t>
      </w:r>
      <w:r>
        <w:rPr>
          <w:rFonts w:ascii="Calibri" w:hAnsi="Calibri"/>
          <w:b w:val="0"/>
          <w:i w:val="0"/>
          <w:color w:val="172033"/>
          <w:sz w:val="20"/>
        </w:rPr>
        <w:t>.</w:t>
      </w:r>
    </w:p>
    <w:p>
      <w:r>
        <w:rPr>
          <w:rFonts w:ascii="Calibri" w:hAnsi="Calibri"/>
          <w:b w:val="0"/>
          <w:i w:val="0"/>
          <w:color w:val="172033"/>
          <w:sz w:val="20"/>
        </w:rPr>
        <w:t>La vente sur place (</w:t>
      </w:r>
      <w:r>
        <w:rPr>
          <w:rFonts w:ascii="Courier New" w:hAnsi="Courier New"/>
          <w:b w:val="0"/>
          <w:i w:val="0"/>
          <w:color w:val="1F4D78"/>
          <w:sz w:val="20"/>
        </w:rPr>
        <w:t>lib/server/agentSales.ts</w:t>
      </w:r>
      <w:r>
        <w:rPr>
          <w:rFonts w:ascii="Calibri" w:hAnsi="Calibri"/>
          <w:b w:val="0"/>
          <w:i w:val="0"/>
          <w:color w:val="172033"/>
          <w:sz w:val="20"/>
        </w:rPr>
        <w:t>) est le module le plus complexe du domaine : vente cash ou Mobile Money, groupe à prix fixe, vente à l'entrée fast-path, blocage anti-impayés, jamais de contournement de la commission LIB (</w:t>
      </w:r>
      <w:r>
        <w:rPr>
          <w:rFonts w:ascii="Courier New" w:hAnsi="Courier New"/>
          <w:b w:val="0"/>
          <w:i w:val="0"/>
          <w:color w:val="1F4D78"/>
          <w:sz w:val="20"/>
        </w:rPr>
        <w:t>lib/shared/fees.ts</w:t>
      </w:r>
      <w:r>
        <w:rPr>
          <w:rFonts w:ascii="Calibri" w:hAnsi="Calibri"/>
          <w:b w:val="0"/>
          <w:i w:val="0"/>
          <w:color w:val="172033"/>
          <w:sz w:val="20"/>
        </w:rPr>
        <w:t xml:space="preserve"> — identique à un achat in-app). Couverture automatisée existante : </w:t>
      </w:r>
      <w:r>
        <w:rPr>
          <w:rFonts w:ascii="Calibri" w:hAnsi="Calibri"/>
          <w:b/>
          <w:i w:val="0"/>
          <w:color w:val="172033"/>
          <w:sz w:val="20"/>
        </w:rPr>
        <w:t>`lib/server/__tests__/agentSales.integration.test.ts` — 15/15 tests passants</w:t>
      </w:r>
      <w:r>
        <w:rPr>
          <w:rFonts w:ascii="Calibri" w:hAnsi="Calibri"/>
          <w:b w:val="0"/>
          <w:i w:val="0"/>
          <w:color w:val="172033"/>
          <w:sz w:val="20"/>
        </w:rPr>
        <w:t>, cités individuellement ci-dessous.</w:t>
      </w:r>
    </w:p>
    <w:p>
      <w:pPr>
        <w:pStyle w:val="Heading3"/>
      </w:pPr>
      <w:r>
        <w:t>6.1 Garde d'accès /agent</w:t>
      </w:r>
    </w:p>
    <w:p>
      <w:r>
        <w:rPr>
          <w:rFonts w:ascii="Calibri" w:hAnsi="Calibri"/>
          <w:b/>
          <w:i w:val="0"/>
          <w:color w:val="172033"/>
          <w:sz w:val="20"/>
        </w:rPr>
        <w:t>AGT-001 — Un compte non-agent est bloqué sur toutes les routes `/agent`</w:t>
      </w:r>
    </w:p>
    <w:p>
      <w:pPr>
        <w:spacing w:after="80" w:line="278" w:lineRule="auto"/>
        <w:numPr>
          <w:ilvl w:val="0"/>
          <w:numId w:val="59"/>
        </w:numPr>
      </w:pPr>
      <w:r>
        <w:rPr>
          <w:rFonts w:ascii="Calibri" w:hAnsi="Calibri"/>
          <w:b w:val="0"/>
          <w:i w:val="0"/>
          <w:color w:val="172033"/>
          <w:sz w:val="20"/>
        </w:rPr>
        <w:t>Priorité : Critique</w:t>
      </w:r>
    </w:p>
    <w:p>
      <w:pPr>
        <w:spacing w:after="80" w:line="278" w:lineRule="auto"/>
        <w:numPr>
          <w:ilvl w:val="0"/>
          <w:numId w:val="59"/>
        </w:numPr>
      </w:pPr>
      <w:r>
        <w:rPr>
          <w:rFonts w:ascii="Calibri" w:hAnsi="Calibri"/>
          <w:b w:val="0"/>
          <w:i w:val="0"/>
          <w:color w:val="172033"/>
          <w:sz w:val="20"/>
        </w:rPr>
        <w:t xml:space="preserve">Préconditions : compte de test avec </w:t>
      </w:r>
      <w:r>
        <w:rPr>
          <w:rFonts w:ascii="Courier New" w:hAnsi="Courier New"/>
          <w:b w:val="0"/>
          <w:i w:val="0"/>
          <w:color w:val="1F4D78"/>
          <w:sz w:val="20"/>
        </w:rPr>
        <w:t>activeRole</w:t>
      </w:r>
      <w:r>
        <w:rPr>
          <w:rFonts w:ascii="Calibri" w:hAnsi="Calibri"/>
          <w:b w:val="0"/>
          <w:i w:val="0"/>
          <w:color w:val="172033"/>
          <w:sz w:val="20"/>
        </w:rPr>
        <w:t xml:space="preserve"> = </w:t>
      </w:r>
      <w:r>
        <w:rPr>
          <w:rFonts w:ascii="Courier New" w:hAnsi="Courier New"/>
          <w:b w:val="0"/>
          <w:i w:val="0"/>
          <w:color w:val="1F4D78"/>
          <w:sz w:val="20"/>
        </w:rPr>
        <w:t>client</w:t>
      </w:r>
      <w:r>
        <w:rPr>
          <w:rFonts w:ascii="Calibri" w:hAnsi="Calibri"/>
          <w:b w:val="0"/>
          <w:i w:val="0"/>
          <w:color w:val="172033"/>
          <w:sz w:val="20"/>
        </w:rPr>
        <w:t xml:space="preserve">, </w:t>
      </w:r>
      <w:r>
        <w:rPr>
          <w:rFonts w:ascii="Courier New" w:hAnsi="Courier New"/>
          <w:b w:val="0"/>
          <w:i w:val="0"/>
          <w:color w:val="1F4D78"/>
          <w:sz w:val="20"/>
        </w:rPr>
        <w:t>organisateur</w:t>
      </w:r>
      <w:r>
        <w:rPr>
          <w:rFonts w:ascii="Calibri" w:hAnsi="Calibri"/>
          <w:b w:val="0"/>
          <w:i w:val="0"/>
          <w:color w:val="172033"/>
          <w:sz w:val="20"/>
        </w:rPr>
        <w:t xml:space="preserve"> ou </w:t>
      </w:r>
      <w:r>
        <w:rPr>
          <w:rFonts w:ascii="Courier New" w:hAnsi="Courier New"/>
          <w:b w:val="0"/>
          <w:i w:val="0"/>
          <w:color w:val="1F4D78"/>
          <w:sz w:val="20"/>
        </w:rPr>
        <w:t>prestataire</w:t>
      </w:r>
      <w:r>
        <w:rPr>
          <w:rFonts w:ascii="Calibri" w:hAnsi="Calibri"/>
          <w:b w:val="0"/>
          <w:i w:val="0"/>
          <w:color w:val="172033"/>
          <w:sz w:val="20"/>
        </w:rPr>
        <w:t>, actif.</w:t>
      </w:r>
    </w:p>
    <w:p>
      <w:pPr>
        <w:spacing w:after="80" w:line="278" w:lineRule="auto"/>
        <w:numPr>
          <w:ilvl w:val="0"/>
          <w:numId w:val="59"/>
        </w:numPr>
      </w:pPr>
      <w:r>
        <w:rPr>
          <w:rFonts w:ascii="Calibri" w:hAnsi="Calibri"/>
          <w:b w:val="0"/>
          <w:i w:val="0"/>
          <w:color w:val="172033"/>
          <w:sz w:val="20"/>
        </w:rPr>
        <w:t>Étapes :</w:t>
      </w:r>
    </w:p>
    <w:p>
      <w:pPr>
        <w:spacing w:after="80" w:line="278" w:lineRule="auto"/>
        <w:numPr>
          <w:ilvl w:val="0"/>
          <w:numId w:val="60"/>
        </w:numPr>
      </w:pPr>
      <w:r>
        <w:rPr>
          <w:rFonts w:ascii="Calibri" w:hAnsi="Calibri"/>
          <w:b w:val="0"/>
          <w:i w:val="0"/>
          <w:color w:val="172033"/>
          <w:sz w:val="20"/>
        </w:rPr>
        <w:t>Se connecter avec ce compte.</w:t>
      </w:r>
    </w:p>
    <w:p>
      <w:pPr>
        <w:spacing w:after="80" w:line="278" w:lineRule="auto"/>
        <w:numPr>
          <w:ilvl w:val="0"/>
          <w:numId w:val="60"/>
        </w:numPr>
      </w:pPr>
      <w:r>
        <w:rPr>
          <w:rFonts w:ascii="Calibri" w:hAnsi="Calibri"/>
          <w:b w:val="0"/>
          <w:i w:val="0"/>
          <w:color w:val="172033"/>
          <w:sz w:val="20"/>
        </w:rPr>
        <w:t xml:space="preserve">Naviguer directement vers </w:t>
      </w:r>
      <w:r>
        <w:rPr>
          <w:rFonts w:ascii="Courier New" w:hAnsi="Courier New"/>
          <w:b w:val="0"/>
          <w:i w:val="0"/>
          <w:color w:val="1F4D78"/>
          <w:sz w:val="20"/>
        </w:rPr>
        <w:t>/agent</w:t>
      </w:r>
      <w:r>
        <w:rPr>
          <w:rFonts w:ascii="Calibri" w:hAnsi="Calibri"/>
          <w:b w:val="0"/>
          <w:i w:val="0"/>
          <w:color w:val="172033"/>
          <w:sz w:val="20"/>
        </w:rPr>
        <w:t xml:space="preserve"> (URL directe, pas de lien depuis l'UI).</w:t>
      </w:r>
    </w:p>
    <w:p>
      <w:pPr>
        <w:spacing w:after="80" w:line="278" w:lineRule="auto"/>
        <w:numPr>
          <w:ilvl w:val="0"/>
          <w:numId w:val="60"/>
        </w:numPr>
      </w:pPr>
      <w:r>
        <w:rPr>
          <w:rFonts w:ascii="Calibri" w:hAnsi="Calibri"/>
          <w:b w:val="0"/>
          <w:i w:val="0"/>
          <w:color w:val="172033"/>
          <w:sz w:val="20"/>
        </w:rPr>
        <w:t xml:space="preserve">Répéter en visant un sous-onglet, ex. </w:t>
      </w:r>
      <w:r>
        <w:rPr>
          <w:rFonts w:ascii="Courier New" w:hAnsi="Courier New"/>
          <w:b w:val="0"/>
          <w:i w:val="0"/>
          <w:color w:val="1F4D78"/>
          <w:sz w:val="20"/>
        </w:rPr>
        <w:t>/agent?tab=users</w:t>
      </w:r>
      <w:r>
        <w:rPr>
          <w:rFonts w:ascii="Calibri" w:hAnsi="Calibri"/>
          <w:b w:val="0"/>
          <w:i w:val="0"/>
          <w:color w:val="172033"/>
          <w:sz w:val="20"/>
        </w:rPr>
        <w:t xml:space="preserve"> ou l'équivalent routé.</w:t>
      </w:r>
    </w:p>
    <w:p>
      <w:pPr>
        <w:spacing w:after="80" w:line="278" w:lineRule="auto"/>
        <w:numPr>
          <w:ilvl w:val="0"/>
          <w:numId w:val="60"/>
        </w:numPr>
      </w:pPr>
      <w:r>
        <w:rPr>
          <w:rFonts w:ascii="Calibri" w:hAnsi="Calibri"/>
          <w:b w:val="0"/>
          <w:i w:val="0"/>
          <w:color w:val="172033"/>
          <w:sz w:val="20"/>
        </w:rPr>
        <w:t xml:space="preserve">Appeler une route API agent en direct (ex. </w:t>
      </w:r>
      <w:r>
        <w:rPr>
          <w:rFonts w:ascii="Courier New" w:hAnsi="Courier New"/>
          <w:b w:val="0"/>
          <w:i w:val="0"/>
          <w:color w:val="1F4D78"/>
          <w:sz w:val="20"/>
        </w:rPr>
        <w:t>POST /api/agent/users/:id/disable</w:t>
      </w:r>
      <w:r>
        <w:rPr>
          <w:rFonts w:ascii="Calibri" w:hAnsi="Calibri"/>
          <w:b w:val="0"/>
          <w:i w:val="0"/>
          <w:color w:val="172033"/>
          <w:sz w:val="20"/>
        </w:rPr>
        <w:t>) via devtools/curl avec le cookie de session de ce compte.</w:t>
      </w:r>
    </w:p>
    <w:p>
      <w:pPr>
        <w:spacing w:after="80" w:line="278" w:lineRule="auto"/>
        <w:numPr>
          <w:ilvl w:val="0"/>
          <w:numId w:val="61"/>
        </w:numPr>
      </w:pPr>
      <w:r>
        <w:rPr>
          <w:rFonts w:ascii="Calibri" w:hAnsi="Calibri"/>
          <w:b w:val="0"/>
          <w:i w:val="0"/>
          <w:color w:val="172033"/>
          <w:sz w:val="20"/>
        </w:rPr>
        <w:t xml:space="preserve">Résultat attendu : la page redirige/bloque (gate serveur </w:t>
      </w:r>
      <w:r>
        <w:rPr>
          <w:rFonts w:ascii="Courier New" w:hAnsi="Courier New"/>
          <w:b w:val="0"/>
          <w:i w:val="0"/>
          <w:color w:val="1F4D78"/>
          <w:sz w:val="20"/>
        </w:rPr>
        <w:t>proxy.ts</w:t>
      </w:r>
      <w:r>
        <w:rPr>
          <w:rFonts w:ascii="Calibri" w:hAnsi="Calibri"/>
          <w:b w:val="0"/>
          <w:i w:val="0"/>
          <w:color w:val="172033"/>
          <w:sz w:val="20"/>
        </w:rPr>
        <w:t xml:space="preserve"> + page), aucun contenu agent n'est rendu même brièvement (pas de flash de contenu) ; l'appel API direct renvoie 401/403 (</w:t>
      </w:r>
      <w:r>
        <w:rPr>
          <w:rFonts w:ascii="Courier New" w:hAnsi="Courier New"/>
          <w:b w:val="0"/>
          <w:i w:val="0"/>
          <w:color w:val="1F4D78"/>
          <w:sz w:val="20"/>
        </w:rPr>
        <w:t>requireAgent</w:t>
      </w:r>
      <w:r>
        <w:rPr>
          <w:rFonts w:ascii="Calibri" w:hAnsi="Calibri"/>
          <w:b w:val="0"/>
          <w:i w:val="0"/>
          <w:color w:val="172033"/>
          <w:sz w:val="20"/>
        </w:rPr>
        <w:t xml:space="preserve"> → </w:t>
      </w:r>
      <w:r>
        <w:rPr>
          <w:rFonts w:ascii="Courier New" w:hAnsi="Courier New"/>
          <w:b w:val="0"/>
          <w:i w:val="0"/>
          <w:color w:val="1F4D78"/>
          <w:sz w:val="20"/>
        </w:rPr>
        <w:t>false</w:t>
      </w:r>
      <w:r>
        <w:rPr>
          <w:rFonts w:ascii="Calibri" w:hAnsi="Calibri"/>
          <w:b w:val="0"/>
          <w:i w:val="0"/>
          <w:color w:val="172033"/>
          <w:sz w:val="20"/>
        </w:rPr>
        <w:t>), aucune donnée sensible n'est renvoyée dans le corps de la réponse.</w:t>
      </w:r>
    </w:p>
    <w:p>
      <w:pPr>
        <w:spacing w:after="80" w:line="278" w:lineRule="auto"/>
        <w:numPr>
          <w:ilvl w:val="0"/>
          <w:numId w:val="61"/>
        </w:numPr>
      </w:pPr>
      <w:r>
        <w:rPr>
          <w:rFonts w:ascii="Calibri" w:hAnsi="Calibri"/>
          <w:b w:val="0"/>
          <w:i w:val="0"/>
          <w:color w:val="172033"/>
          <w:sz w:val="20"/>
        </w:rPr>
        <w:t xml:space="preserve">Couverture auto existante : </w:t>
      </w:r>
      <w:r>
        <w:rPr>
          <w:rFonts w:ascii="Courier New" w:hAnsi="Courier New"/>
          <w:b w:val="0"/>
          <w:i w:val="0"/>
          <w:color w:val="1F4D78"/>
          <w:sz w:val="20"/>
        </w:rPr>
        <w:t>lib/server/__tests__/agentGuard.test.ts</w:t>
      </w:r>
      <w:r>
        <w:rPr>
          <w:rFonts w:ascii="Calibri" w:hAnsi="Calibri"/>
          <w:b w:val="0"/>
          <w:i w:val="0"/>
          <w:color w:val="172033"/>
          <w:sz w:val="20"/>
        </w:rPr>
        <w:t xml:space="preserve"> (3 tests) — vérifie </w:t>
      </w:r>
      <w:r>
        <w:rPr>
          <w:rFonts w:ascii="Courier New" w:hAnsi="Courier New"/>
          <w:b w:val="0"/>
          <w:i w:val="0"/>
          <w:color w:val="1F4D78"/>
          <w:sz w:val="20"/>
        </w:rPr>
        <w:t>requireAgent()</w:t>
      </w:r>
      <w:r>
        <w:rPr>
          <w:rFonts w:ascii="Calibri" w:hAnsi="Calibri"/>
          <w:b w:val="0"/>
          <w:i w:val="0"/>
          <w:color w:val="172033"/>
          <w:sz w:val="20"/>
        </w:rPr>
        <w:t xml:space="preserve"> pour </w:t>
      </w:r>
      <w:r>
        <w:rPr>
          <w:rFonts w:ascii="Courier New" w:hAnsi="Courier New"/>
          <w:b w:val="0"/>
          <w:i w:val="0"/>
          <w:color w:val="1F4D78"/>
          <w:sz w:val="20"/>
        </w:rPr>
        <w:t>activeRole</w:t>
      </w:r>
      <w:r>
        <w:rPr>
          <w:rFonts w:ascii="Calibri" w:hAnsi="Calibri"/>
          <w:b w:val="0"/>
          <w:i w:val="0"/>
          <w:color w:val="172033"/>
          <w:sz w:val="20"/>
        </w:rPr>
        <w:t xml:space="preserve"> variés et statut de compte ; ne couvre pas le comportement de la page Next elle-même (à vérifier manuellement).</w:t>
      </w:r>
    </w:p>
    <w:p>
      <w:r>
        <w:rPr>
          <w:rFonts w:ascii="Calibri" w:hAnsi="Calibri"/>
          <w:b/>
          <w:i w:val="0"/>
          <w:color w:val="172033"/>
          <w:sz w:val="20"/>
        </w:rPr>
        <w:t>AGT-002 — Un compte agent suspendu (`disabled`) perd l'accès agent</w:t>
      </w:r>
    </w:p>
    <w:p>
      <w:pPr>
        <w:spacing w:after="80" w:line="278" w:lineRule="auto"/>
        <w:numPr>
          <w:ilvl w:val="0"/>
          <w:numId w:val="62"/>
        </w:numPr>
      </w:pPr>
      <w:r>
        <w:rPr>
          <w:rFonts w:ascii="Calibri" w:hAnsi="Calibri"/>
          <w:b w:val="0"/>
          <w:i w:val="0"/>
          <w:color w:val="172033"/>
          <w:sz w:val="20"/>
        </w:rPr>
        <w:t>Priorité : Haute</w:t>
      </w:r>
    </w:p>
    <w:p>
      <w:pPr>
        <w:spacing w:after="80" w:line="278" w:lineRule="auto"/>
        <w:numPr>
          <w:ilvl w:val="0"/>
          <w:numId w:val="62"/>
        </w:numPr>
      </w:pPr>
      <w:r>
        <w:rPr>
          <w:rFonts w:ascii="Calibri" w:hAnsi="Calibri"/>
          <w:b w:val="0"/>
          <w:i w:val="0"/>
          <w:color w:val="172033"/>
          <w:sz w:val="20"/>
        </w:rPr>
        <w:t>Préconditions : compte agent existant, un autre agent va le désactiver (voir AGT-010).</w:t>
      </w:r>
    </w:p>
    <w:p>
      <w:pPr>
        <w:spacing w:after="80" w:line="278" w:lineRule="auto"/>
        <w:numPr>
          <w:ilvl w:val="0"/>
          <w:numId w:val="62"/>
        </w:numPr>
      </w:pPr>
      <w:r>
        <w:rPr>
          <w:rFonts w:ascii="Calibri" w:hAnsi="Calibri"/>
          <w:b w:val="0"/>
          <w:i w:val="0"/>
          <w:color w:val="172033"/>
          <w:sz w:val="20"/>
        </w:rPr>
        <w:t>Étapes :</w:t>
      </w:r>
    </w:p>
    <w:p>
      <w:pPr>
        <w:spacing w:after="80" w:line="278" w:lineRule="auto"/>
        <w:numPr>
          <w:ilvl w:val="0"/>
          <w:numId w:val="63"/>
        </w:numPr>
      </w:pPr>
      <w:r>
        <w:rPr>
          <w:rFonts w:ascii="Calibri" w:hAnsi="Calibri"/>
          <w:b w:val="0"/>
          <w:i w:val="0"/>
          <w:color w:val="172033"/>
          <w:sz w:val="20"/>
        </w:rPr>
        <w:t>Agent A désactive le compte de l'agent B (AGT-010).</w:t>
      </w:r>
    </w:p>
    <w:p>
      <w:pPr>
        <w:spacing w:after="80" w:line="278" w:lineRule="auto"/>
        <w:numPr>
          <w:ilvl w:val="0"/>
          <w:numId w:val="63"/>
        </w:numPr>
      </w:pPr>
      <w:r>
        <w:rPr>
          <w:rFonts w:ascii="Calibri" w:hAnsi="Calibri"/>
          <w:b w:val="0"/>
          <w:i w:val="0"/>
          <w:color w:val="172033"/>
          <w:sz w:val="20"/>
        </w:rPr>
        <w:t>Se connecter en tant qu'agent B (si la session n'a pas déjà été invalidée) ou tenter une reconnexion.</w:t>
      </w:r>
    </w:p>
    <w:p>
      <w:pPr>
        <w:spacing w:after="80" w:line="278" w:lineRule="auto"/>
        <w:numPr>
          <w:ilvl w:val="0"/>
          <w:numId w:val="63"/>
        </w:numPr>
      </w:pPr>
      <w:r>
        <w:rPr>
          <w:rFonts w:ascii="Calibri" w:hAnsi="Calibri"/>
          <w:b w:val="0"/>
          <w:i w:val="0"/>
          <w:color w:val="172033"/>
          <w:sz w:val="20"/>
        </w:rPr>
        <w:t xml:space="preserve">Tenter d'accéder à </w:t>
      </w:r>
      <w:r>
        <w:rPr>
          <w:rFonts w:ascii="Courier New" w:hAnsi="Courier New"/>
          <w:b w:val="0"/>
          <w:i w:val="0"/>
          <w:color w:val="1F4D78"/>
          <w:sz w:val="20"/>
        </w:rPr>
        <w:t>/agent</w:t>
      </w:r>
      <w:r>
        <w:rPr>
          <w:rFonts w:ascii="Calibri" w:hAnsi="Calibri"/>
          <w:b w:val="0"/>
          <w:i w:val="0"/>
          <w:color w:val="172033"/>
          <w:sz w:val="20"/>
        </w:rPr>
        <w:t>.</w:t>
      </w:r>
    </w:p>
    <w:p>
      <w:pPr>
        <w:spacing w:after="80" w:line="278" w:lineRule="auto"/>
        <w:numPr>
          <w:ilvl w:val="0"/>
          <w:numId w:val="64"/>
        </w:numPr>
      </w:pPr>
      <w:r>
        <w:rPr>
          <w:rFonts w:ascii="Calibri" w:hAnsi="Calibri"/>
          <w:b w:val="0"/>
          <w:i w:val="0"/>
          <w:color w:val="172033"/>
          <w:sz w:val="20"/>
        </w:rPr>
        <w:t>Résultat attendu : connexion refusée (</w:t>
      </w:r>
      <w:r>
        <w:rPr>
          <w:rFonts w:ascii="Courier New" w:hAnsi="Courier New"/>
          <w:b w:val="0"/>
          <w:i w:val="0"/>
          <w:color w:val="1F4D78"/>
          <w:sz w:val="20"/>
        </w:rPr>
        <w:t>disabled: true</w:t>
      </w:r>
      <w:r>
        <w:rPr>
          <w:rFonts w:ascii="Calibri" w:hAnsi="Calibri"/>
          <w:b w:val="0"/>
          <w:i w:val="0"/>
          <w:color w:val="172033"/>
          <w:sz w:val="20"/>
        </w:rPr>
        <w:t xml:space="preserve"> bloque </w:t>
      </w:r>
      <w:r>
        <w:rPr>
          <w:rFonts w:ascii="Courier New" w:hAnsi="Courier New"/>
          <w:b w:val="0"/>
          <w:i w:val="0"/>
          <w:color w:val="1F4D78"/>
          <w:sz w:val="20"/>
        </w:rPr>
        <w:t>authorize</w:t>
      </w:r>
      <w:r>
        <w:rPr>
          <w:rFonts w:ascii="Calibri" w:hAnsi="Calibri"/>
          <w:b w:val="0"/>
          <w:i w:val="0"/>
          <w:color w:val="172033"/>
          <w:sz w:val="20"/>
        </w:rPr>
        <w:t xml:space="preserve">) ou, si une session JWT était déjà active, elle est invalidée dès le prochain appel car </w:t>
      </w:r>
      <w:r>
        <w:rPr>
          <w:rFonts w:ascii="Courier New" w:hAnsi="Courier New"/>
          <w:b w:val="0"/>
          <w:i w:val="0"/>
          <w:color w:val="1F4D78"/>
          <w:sz w:val="20"/>
        </w:rPr>
        <w:t>sessionVersion</w:t>
      </w:r>
      <w:r>
        <w:rPr>
          <w:rFonts w:ascii="Calibri" w:hAnsi="Calibri"/>
          <w:b w:val="0"/>
          <w:i w:val="0"/>
          <w:color w:val="172033"/>
          <w:sz w:val="20"/>
        </w:rPr>
        <w:t xml:space="preserve"> a été incrémenté (voir </w:t>
      </w:r>
      <w:r>
        <w:rPr>
          <w:rFonts w:ascii="Courier New" w:hAnsi="Courier New"/>
          <w:b w:val="0"/>
          <w:i w:val="0"/>
          <w:color w:val="1F4D78"/>
          <w:sz w:val="20"/>
        </w:rPr>
        <w:t>auth.ts:jwt</w:t>
      </w:r>
      <w:r>
        <w:rPr>
          <w:rFonts w:ascii="Calibri" w:hAnsi="Calibri"/>
          <w:b w:val="0"/>
          <w:i w:val="0"/>
          <w:color w:val="172033"/>
          <w:sz w:val="20"/>
        </w:rPr>
        <w:t>) — l'accès agent est immédiatement coupé, pas seulement après expiration naturelle du token.</w:t>
      </w:r>
    </w:p>
    <w:p>
      <w:pPr>
        <w:spacing w:after="80" w:line="278" w:lineRule="auto"/>
        <w:numPr>
          <w:ilvl w:val="0"/>
          <w:numId w:val="64"/>
        </w:numPr>
      </w:pPr>
      <w:r>
        <w:rPr>
          <w:rFonts w:ascii="Calibri" w:hAnsi="Calibri"/>
          <w:b w:val="0"/>
          <w:i w:val="0"/>
          <w:color w:val="172033"/>
          <w:sz w:val="20"/>
        </w:rPr>
        <w:t xml:space="preserve">Couverture auto existante : logique de </w:t>
      </w:r>
      <w:r>
        <w:rPr>
          <w:rFonts w:ascii="Courier New" w:hAnsi="Courier New"/>
          <w:b w:val="0"/>
          <w:i w:val="0"/>
          <w:color w:val="1F4D78"/>
          <w:sz w:val="20"/>
        </w:rPr>
        <w:t>sessionVersion</w:t>
      </w:r>
      <w:r>
        <w:rPr>
          <w:rFonts w:ascii="Calibri" w:hAnsi="Calibri"/>
          <w:b w:val="0"/>
          <w:i w:val="0"/>
          <w:color w:val="172033"/>
          <w:sz w:val="20"/>
        </w:rPr>
        <w:t>/</w:t>
      </w:r>
      <w:r>
        <w:rPr>
          <w:rFonts w:ascii="Courier New" w:hAnsi="Courier New"/>
          <w:b w:val="0"/>
          <w:i w:val="0"/>
          <w:color w:val="1F4D78"/>
          <w:sz w:val="20"/>
        </w:rPr>
        <w:t>disabled</w:t>
      </w:r>
      <w:r>
        <w:rPr>
          <w:rFonts w:ascii="Calibri" w:hAnsi="Calibri"/>
          <w:b w:val="0"/>
          <w:i w:val="0"/>
          <w:color w:val="172033"/>
          <w:sz w:val="20"/>
        </w:rPr>
        <w:t xml:space="preserve"> couverte indirectement par les tests d'auth générale (hors périmètre de ce document) ; le lien "agent désactivé perd l'accès agent" n'est pas testé explicitly par les suites agent.</w:t>
      </w:r>
    </w:p>
    <w:p>
      <w:r>
        <w:rPr>
          <w:rFonts w:ascii="Calibri" w:hAnsi="Calibri"/>
          <w:b/>
          <w:i w:val="0"/>
          <w:color w:val="172033"/>
          <w:sz w:val="20"/>
        </w:rPr>
        <w:t>AGT-003 — Un agent ne peut pas s'auto-suspendre ni se retirer lui-même</w:t>
      </w:r>
    </w:p>
    <w:p>
      <w:pPr>
        <w:spacing w:after="80" w:line="278" w:lineRule="auto"/>
        <w:numPr>
          <w:ilvl w:val="0"/>
          <w:numId w:val="65"/>
        </w:numPr>
      </w:pPr>
      <w:r>
        <w:rPr>
          <w:rFonts w:ascii="Calibri" w:hAnsi="Calibri"/>
          <w:b w:val="0"/>
          <w:i w:val="0"/>
          <w:color w:val="172033"/>
          <w:sz w:val="20"/>
        </w:rPr>
        <w:t>Priorité : Moyenne</w:t>
      </w:r>
    </w:p>
    <w:p>
      <w:pPr>
        <w:spacing w:after="80" w:line="278" w:lineRule="auto"/>
        <w:numPr>
          <w:ilvl w:val="0"/>
          <w:numId w:val="65"/>
        </w:numPr>
      </w:pPr>
      <w:r>
        <w:rPr>
          <w:rFonts w:ascii="Calibri" w:hAnsi="Calibri"/>
          <w:b w:val="0"/>
          <w:i w:val="0"/>
          <w:color w:val="172033"/>
          <w:sz w:val="20"/>
        </w:rPr>
        <w:t>Préconditions : connecté en agent.</w:t>
      </w:r>
    </w:p>
    <w:p>
      <w:pPr>
        <w:spacing w:after="80" w:line="278" w:lineRule="auto"/>
        <w:numPr>
          <w:ilvl w:val="0"/>
          <w:numId w:val="65"/>
        </w:numPr>
      </w:pPr>
      <w:r>
        <w:rPr>
          <w:rFonts w:ascii="Calibri" w:hAnsi="Calibri"/>
          <w:b w:val="0"/>
          <w:i w:val="0"/>
          <w:color w:val="172033"/>
          <w:sz w:val="20"/>
        </w:rPr>
        <w:t>Étapes :</w:t>
      </w:r>
    </w:p>
    <w:p>
      <w:pPr>
        <w:spacing w:after="80" w:line="278" w:lineRule="auto"/>
        <w:numPr>
          <w:ilvl w:val="0"/>
          <w:numId w:val="66"/>
        </w:numPr>
      </w:pPr>
      <w:r>
        <w:rPr>
          <w:rFonts w:ascii="Calibri" w:hAnsi="Calibri"/>
          <w:b w:val="0"/>
          <w:i w:val="0"/>
          <w:color w:val="172033"/>
          <w:sz w:val="20"/>
        </w:rPr>
        <w:t>Dans l'onglet Comptes, chercher son propre compte.</w:t>
      </w:r>
    </w:p>
    <w:p>
      <w:pPr>
        <w:spacing w:after="80" w:line="278" w:lineRule="auto"/>
        <w:numPr>
          <w:ilvl w:val="0"/>
          <w:numId w:val="66"/>
        </w:numPr>
      </w:pPr>
      <w:r>
        <w:rPr>
          <w:rFonts w:ascii="Calibri" w:hAnsi="Calibri"/>
          <w:b w:val="0"/>
          <w:i w:val="0"/>
          <w:color w:val="172033"/>
          <w:sz w:val="20"/>
        </w:rPr>
        <w:t>Tenter l'action "Suspendre" sur soi-même.</w:t>
      </w:r>
    </w:p>
    <w:p>
      <w:pPr>
        <w:spacing w:after="80" w:line="278" w:lineRule="auto"/>
        <w:numPr>
          <w:ilvl w:val="0"/>
          <w:numId w:val="67"/>
        </w:numPr>
      </w:pPr>
      <w:r>
        <w:rPr>
          <w:rFonts w:ascii="Calibri" w:hAnsi="Calibri"/>
          <w:b w:val="0"/>
          <w:i w:val="0"/>
          <w:color w:val="172033"/>
          <w:sz w:val="20"/>
        </w:rPr>
        <w:t xml:space="preserve">Résultat attendu : </w:t>
      </w:r>
      <w:r>
        <w:rPr>
          <w:rFonts w:ascii="Courier New" w:hAnsi="Courier New"/>
          <w:b w:val="0"/>
          <w:i w:val="0"/>
          <w:color w:val="1F4D78"/>
          <w:sz w:val="20"/>
        </w:rPr>
        <w:t>setUserDisabled</w:t>
      </w:r>
      <w:r>
        <w:rPr>
          <w:rFonts w:ascii="Calibri" w:hAnsi="Calibri"/>
          <w:b w:val="0"/>
          <w:i w:val="0"/>
          <w:color w:val="172033"/>
          <w:sz w:val="20"/>
        </w:rPr>
        <w:t xml:space="preserve"> renvoie </w:t>
      </w:r>
      <w:r>
        <w:rPr>
          <w:rFonts w:ascii="Courier New" w:hAnsi="Courier New"/>
          <w:b w:val="0"/>
          <w:i w:val="0"/>
          <w:color w:val="1F4D78"/>
          <w:sz w:val="20"/>
        </w:rPr>
        <w:t>self_action</w:t>
      </w:r>
      <w:r>
        <w:rPr>
          <w:rFonts w:ascii="Calibri" w:hAnsi="Calibri"/>
          <w:b w:val="0"/>
          <w:i w:val="0"/>
          <w:color w:val="172033"/>
          <w:sz w:val="20"/>
        </w:rPr>
        <w:t xml:space="preserve"> (400) ; l'UI affiche une erreur, le compte reste actif.</w:t>
      </w:r>
    </w:p>
    <w:p>
      <w:pPr>
        <w:spacing w:after="80" w:line="278" w:lineRule="auto"/>
        <w:numPr>
          <w:ilvl w:val="0"/>
          <w:numId w:val="67"/>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couvre </w:t>
      </w:r>
      <w:r>
        <w:rPr>
          <w:rFonts w:ascii="Courier New" w:hAnsi="Courier New"/>
          <w:b w:val="0"/>
          <w:i w:val="0"/>
          <w:color w:val="1F4D78"/>
          <w:sz w:val="20"/>
        </w:rPr>
        <w:t>userId === agent.id → self_action</w:t>
      </w:r>
      <w:r>
        <w:rPr>
          <w:rFonts w:ascii="Calibri" w:hAnsi="Calibri"/>
          <w:b w:val="0"/>
          <w:i w:val="0"/>
          <w:color w:val="172033"/>
          <w:sz w:val="20"/>
        </w:rPr>
        <w:t xml:space="preserve"> (parmi ses 18 tests).</w:t>
      </w:r>
    </w:p>
    <w:p>
      <w:pPr>
        <w:pStyle w:val="Heading3"/>
      </w:pPr>
      <w:r>
        <w:t>6.2 Gestion des comptes (AgentUsersClient / agentUsers.ts)</w:t>
      </w:r>
    </w:p>
    <w:p>
      <w:r>
        <w:rPr>
          <w:rFonts w:ascii="Calibri" w:hAnsi="Calibri"/>
          <w:b/>
          <w:i w:val="0"/>
          <w:color w:val="172033"/>
          <w:sz w:val="20"/>
        </w:rPr>
        <w:t>AGT-010 — Suspendre un compte utilisateur</w:t>
      </w:r>
    </w:p>
    <w:p>
      <w:pPr>
        <w:spacing w:after="80" w:line="278" w:lineRule="auto"/>
        <w:numPr>
          <w:ilvl w:val="0"/>
          <w:numId w:val="68"/>
        </w:numPr>
      </w:pPr>
      <w:r>
        <w:rPr>
          <w:rFonts w:ascii="Calibri" w:hAnsi="Calibri"/>
          <w:b w:val="0"/>
          <w:i w:val="0"/>
          <w:color w:val="172033"/>
          <w:sz w:val="20"/>
        </w:rPr>
        <w:t>Priorité : Critique</w:t>
      </w:r>
    </w:p>
    <w:p>
      <w:pPr>
        <w:spacing w:after="80" w:line="278" w:lineRule="auto"/>
        <w:numPr>
          <w:ilvl w:val="0"/>
          <w:numId w:val="68"/>
        </w:numPr>
      </w:pPr>
      <w:r>
        <w:rPr>
          <w:rFonts w:ascii="Calibri" w:hAnsi="Calibri"/>
          <w:b w:val="0"/>
          <w:i w:val="0"/>
          <w:color w:val="172033"/>
          <w:sz w:val="20"/>
        </w:rPr>
        <w:t>Préconditions : agent connecté ; compte cible actif, non super-admin, différent de l'agent connecté.</w:t>
      </w:r>
    </w:p>
    <w:p>
      <w:pPr>
        <w:spacing w:after="80" w:line="278" w:lineRule="auto"/>
        <w:numPr>
          <w:ilvl w:val="0"/>
          <w:numId w:val="68"/>
        </w:numPr>
      </w:pPr>
      <w:r>
        <w:rPr>
          <w:rFonts w:ascii="Calibri" w:hAnsi="Calibri"/>
          <w:b w:val="0"/>
          <w:i w:val="0"/>
          <w:color w:val="172033"/>
          <w:sz w:val="20"/>
        </w:rPr>
        <w:t>Étapes :</w:t>
      </w:r>
    </w:p>
    <w:p>
      <w:pPr>
        <w:spacing w:after="80" w:line="278" w:lineRule="auto"/>
        <w:numPr>
          <w:ilvl w:val="0"/>
          <w:numId w:val="69"/>
        </w:numPr>
      </w:pPr>
      <w:r>
        <w:rPr>
          <w:rFonts w:ascii="Calibri" w:hAnsi="Calibri"/>
          <w:b w:val="0"/>
          <w:i w:val="0"/>
          <w:color w:val="172033"/>
          <w:sz w:val="20"/>
        </w:rPr>
        <w:t xml:space="preserve">Onglet Comptes → rechercher l'utilisateur cible (recherche par nom/email/téléphone, </w:t>
      </w:r>
      <w:r>
        <w:rPr>
          <w:rFonts w:ascii="Courier New" w:hAnsi="Courier New"/>
          <w:b w:val="0"/>
          <w:i w:val="0"/>
          <w:color w:val="1F4D78"/>
          <w:sz w:val="20"/>
        </w:rPr>
        <w:t>escapeRegex</w:t>
      </w:r>
      <w:r>
        <w:rPr>
          <w:rFonts w:ascii="Calibri" w:hAnsi="Calibri"/>
          <w:b w:val="0"/>
          <w:i w:val="0"/>
          <w:color w:val="172033"/>
          <w:sz w:val="20"/>
        </w:rPr>
        <w:t xml:space="preserve"> insensible à la casse).</w:t>
      </w:r>
    </w:p>
    <w:p>
      <w:pPr>
        <w:spacing w:after="80" w:line="278" w:lineRule="auto"/>
        <w:numPr>
          <w:ilvl w:val="0"/>
          <w:numId w:val="69"/>
        </w:numPr>
      </w:pPr>
      <w:r>
        <w:rPr>
          <w:rFonts w:ascii="Calibri" w:hAnsi="Calibri"/>
          <w:b w:val="0"/>
          <w:i w:val="0"/>
          <w:color w:val="172033"/>
          <w:sz w:val="20"/>
        </w:rPr>
        <w:t>Ouvrir le panneau de détail slide-up.</w:t>
      </w:r>
    </w:p>
    <w:p>
      <w:pPr>
        <w:spacing w:after="80" w:line="278" w:lineRule="auto"/>
        <w:numPr>
          <w:ilvl w:val="0"/>
          <w:numId w:val="69"/>
        </w:numPr>
      </w:pPr>
      <w:r>
        <w:rPr>
          <w:rFonts w:ascii="Calibri" w:hAnsi="Calibri"/>
          <w:b w:val="0"/>
          <w:i w:val="0"/>
          <w:color w:val="172033"/>
          <w:sz w:val="20"/>
        </w:rPr>
        <w:t xml:space="preserve">Cliquer "Suspendre" (toggle </w:t>
      </w:r>
      <w:r>
        <w:rPr>
          <w:rFonts w:ascii="Courier New" w:hAnsi="Courier New"/>
          <w:b w:val="0"/>
          <w:i w:val="0"/>
          <w:color w:val="1F4D78"/>
          <w:sz w:val="20"/>
        </w:rPr>
        <w:t>disabled</w:t>
      </w:r>
      <w:r>
        <w:rPr>
          <w:rFonts w:ascii="Calibri" w:hAnsi="Calibri"/>
          <w:b w:val="0"/>
          <w:i w:val="0"/>
          <w:color w:val="172033"/>
          <w:sz w:val="20"/>
        </w:rPr>
        <w:t>).</w:t>
      </w:r>
    </w:p>
    <w:p>
      <w:pPr>
        <w:spacing w:after="80" w:line="278" w:lineRule="auto"/>
        <w:numPr>
          <w:ilvl w:val="0"/>
          <w:numId w:val="69"/>
        </w:numPr>
      </w:pPr>
      <w:r>
        <w:rPr>
          <w:rFonts w:ascii="Calibri" w:hAnsi="Calibri"/>
          <w:b w:val="0"/>
          <w:i w:val="0"/>
          <w:color w:val="172033"/>
          <w:sz w:val="20"/>
        </w:rPr>
        <w:t>Recharger la liste et filtrer par statut "Désactivé".</w:t>
      </w:r>
    </w:p>
    <w:p>
      <w:pPr>
        <w:spacing w:after="80" w:line="278" w:lineRule="auto"/>
        <w:numPr>
          <w:ilvl w:val="0"/>
          <w:numId w:val="70"/>
        </w:numPr>
      </w:pPr>
      <w:r>
        <w:rPr>
          <w:rFonts w:ascii="Calibri" w:hAnsi="Calibri"/>
          <w:b w:val="0"/>
          <w:i w:val="0"/>
          <w:color w:val="172033"/>
          <w:sz w:val="20"/>
        </w:rPr>
        <w:t xml:space="preserve">Résultat attendu : </w:t>
      </w:r>
      <w:r>
        <w:rPr>
          <w:rFonts w:ascii="Courier New" w:hAnsi="Courier New"/>
          <w:b w:val="0"/>
          <w:i w:val="0"/>
          <w:color w:val="1F4D78"/>
          <w:sz w:val="20"/>
        </w:rPr>
        <w:t>user.disabled = true</w:t>
      </w:r>
      <w:r>
        <w:rPr>
          <w:rFonts w:ascii="Calibri" w:hAnsi="Calibri"/>
          <w:b w:val="0"/>
          <w:i w:val="0"/>
          <w:color w:val="172033"/>
          <w:sz w:val="20"/>
        </w:rPr>
        <w:t xml:space="preserve">, </w:t>
      </w:r>
      <w:r>
        <w:rPr>
          <w:rFonts w:ascii="Courier New" w:hAnsi="Courier New"/>
          <w:b w:val="0"/>
          <w:i w:val="0"/>
          <w:color w:val="1F4D78"/>
          <w:sz w:val="20"/>
        </w:rPr>
        <w:t>sessionVersion</w:t>
      </w:r>
      <w:r>
        <w:rPr>
          <w:rFonts w:ascii="Calibri" w:hAnsi="Calibri"/>
          <w:b w:val="0"/>
          <w:i w:val="0"/>
          <w:color w:val="172033"/>
          <w:sz w:val="20"/>
        </w:rPr>
        <w:t xml:space="preserve"> incrémenté (toute session JWT déjà émise est invalidée au prochain refresh) ; l'utilisateur suspendu ne peut plus se reconnecter ; le compte apparaît dans le filtre "Désactivé".</w:t>
      </w:r>
    </w:p>
    <w:p>
      <w:pPr>
        <w:spacing w:after="80" w:line="278" w:lineRule="auto"/>
        <w:numPr>
          <w:ilvl w:val="0"/>
          <w:numId w:val="70"/>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(18 tests) couvre </w:t>
      </w:r>
      <w:r>
        <w:rPr>
          <w:rFonts w:ascii="Courier New" w:hAnsi="Courier New"/>
          <w:b w:val="0"/>
          <w:i w:val="0"/>
          <w:color w:val="1F4D78"/>
          <w:sz w:val="20"/>
        </w:rPr>
        <w:t>setUserDisabled</w:t>
      </w:r>
      <w:r>
        <w:rPr>
          <w:rFonts w:ascii="Calibri" w:hAnsi="Calibri"/>
          <w:b w:val="0"/>
          <w:i w:val="0"/>
          <w:color w:val="172033"/>
          <w:sz w:val="20"/>
        </w:rPr>
        <w:t xml:space="preserve"> true/false, incrément de </w:t>
      </w:r>
      <w:r>
        <w:rPr>
          <w:rFonts w:ascii="Courier New" w:hAnsi="Courier New"/>
          <w:b w:val="0"/>
          <w:i w:val="0"/>
          <w:color w:val="1F4D78"/>
          <w:sz w:val="20"/>
        </w:rPr>
        <w:t>sessionVersion</w:t>
      </w:r>
      <w:r>
        <w:rPr>
          <w:rFonts w:ascii="Calibri" w:hAnsi="Calibri"/>
          <w:b w:val="0"/>
          <w:i w:val="0"/>
          <w:color w:val="172033"/>
          <w:sz w:val="20"/>
        </w:rPr>
        <w:t xml:space="preserve">, refus sur </w:t>
      </w:r>
      <w:r>
        <w:rPr>
          <w:rFonts w:ascii="Courier New" w:hAnsi="Courier New"/>
          <w:b w:val="0"/>
          <w:i w:val="0"/>
          <w:color w:val="1F4D78"/>
          <w:sz w:val="20"/>
        </w:rPr>
        <w:t>self_action</w:t>
      </w:r>
      <w:r>
        <w:rPr>
          <w:rFonts w:ascii="Calibri" w:hAnsi="Calibri"/>
          <w:b w:val="0"/>
          <w:i w:val="0"/>
          <w:color w:val="172033"/>
          <w:sz w:val="20"/>
        </w:rPr>
        <w:t xml:space="preserve"> et </w:t>
      </w:r>
      <w:r>
        <w:rPr>
          <w:rFonts w:ascii="Courier New" w:hAnsi="Courier New"/>
          <w:b w:val="0"/>
          <w:i w:val="0"/>
          <w:color w:val="1F4D78"/>
          <w:sz w:val="20"/>
        </w:rPr>
        <w:t>protected_account</w:t>
      </w:r>
      <w:r>
        <w:rPr>
          <w:rFonts w:ascii="Calibri" w:hAnsi="Calibri"/>
          <w:b w:val="0"/>
          <w:i w:val="0"/>
          <w:color w:val="172033"/>
          <w:sz w:val="20"/>
        </w:rPr>
        <w:t xml:space="preserve"> (super-admin).</w:t>
      </w:r>
    </w:p>
    <w:p>
      <w:r>
        <w:rPr>
          <w:rFonts w:ascii="Calibri" w:hAnsi="Calibri"/>
          <w:b/>
          <w:i w:val="0"/>
          <w:color w:val="172033"/>
          <w:sz w:val="20"/>
        </w:rPr>
        <w:t>AGT-011 — Réactiver un compte suspendu</w:t>
      </w:r>
    </w:p>
    <w:p>
      <w:pPr>
        <w:spacing w:after="80" w:line="278" w:lineRule="auto"/>
        <w:numPr>
          <w:ilvl w:val="0"/>
          <w:numId w:val="71"/>
        </w:numPr>
      </w:pPr>
      <w:r>
        <w:rPr>
          <w:rFonts w:ascii="Calibri" w:hAnsi="Calibri"/>
          <w:b w:val="0"/>
          <w:i w:val="0"/>
          <w:color w:val="172033"/>
          <w:sz w:val="20"/>
        </w:rPr>
        <w:t>Priorité : Haute</w:t>
      </w:r>
    </w:p>
    <w:p>
      <w:pPr>
        <w:spacing w:after="80" w:line="278" w:lineRule="auto"/>
        <w:numPr>
          <w:ilvl w:val="0"/>
          <w:numId w:val="71"/>
        </w:numPr>
      </w:pPr>
      <w:r>
        <w:rPr>
          <w:rFonts w:ascii="Calibri" w:hAnsi="Calibri"/>
          <w:b w:val="0"/>
          <w:i w:val="0"/>
          <w:color w:val="172033"/>
          <w:sz w:val="20"/>
        </w:rPr>
        <w:t>Préconditions : compte préalablement suspendu (AGT-010).</w:t>
      </w:r>
    </w:p>
    <w:p>
      <w:pPr>
        <w:spacing w:after="80" w:line="278" w:lineRule="auto"/>
        <w:numPr>
          <w:ilvl w:val="0"/>
          <w:numId w:val="71"/>
        </w:numPr>
      </w:pPr>
      <w:r>
        <w:rPr>
          <w:rFonts w:ascii="Calibri" w:hAnsi="Calibri"/>
          <w:b w:val="0"/>
          <w:i w:val="0"/>
          <w:color w:val="172033"/>
          <w:sz w:val="20"/>
        </w:rPr>
        <w:t>Étapes : rouvrir le panneau, cliquer "Réactiver" (</w:t>
      </w:r>
      <w:r>
        <w:rPr>
          <w:rFonts w:ascii="Courier New" w:hAnsi="Courier New"/>
          <w:b w:val="0"/>
          <w:i w:val="0"/>
          <w:color w:val="1F4D78"/>
          <w:sz w:val="20"/>
        </w:rPr>
        <w:t>disabled: false</w:t>
      </w:r>
      <w:r>
        <w:rPr>
          <w:rFonts w:ascii="Calibri" w:hAnsi="Calibri"/>
          <w:b w:val="0"/>
          <w:i w:val="0"/>
          <w:color w:val="172033"/>
          <w:sz w:val="20"/>
        </w:rPr>
        <w:t>).</w:t>
      </w:r>
    </w:p>
    <w:p>
      <w:pPr>
        <w:spacing w:after="80" w:line="278" w:lineRule="auto"/>
        <w:numPr>
          <w:ilvl w:val="0"/>
          <w:numId w:val="71"/>
        </w:numPr>
      </w:pPr>
      <w:r>
        <w:rPr>
          <w:rFonts w:ascii="Calibri" w:hAnsi="Calibri"/>
          <w:b w:val="0"/>
          <w:i w:val="0"/>
          <w:color w:val="172033"/>
          <w:sz w:val="20"/>
        </w:rPr>
        <w:t xml:space="preserve">Résultat attendu : </w:t>
      </w:r>
      <w:r>
        <w:rPr>
          <w:rFonts w:ascii="Courier New" w:hAnsi="Courier New"/>
          <w:b w:val="0"/>
          <w:i w:val="0"/>
          <w:color w:val="1F4D78"/>
          <w:sz w:val="20"/>
        </w:rPr>
        <w:t>disabled</w:t>
      </w:r>
      <w:r>
        <w:rPr>
          <w:rFonts w:ascii="Calibri" w:hAnsi="Calibri"/>
          <w:b w:val="0"/>
          <w:i w:val="0"/>
          <w:color w:val="172033"/>
          <w:sz w:val="20"/>
        </w:rPr>
        <w:t xml:space="preserve"> repasse à </w:t>
      </w:r>
      <w:r>
        <w:rPr>
          <w:rFonts w:ascii="Courier New" w:hAnsi="Courier New"/>
          <w:b w:val="0"/>
          <w:i w:val="0"/>
          <w:color w:val="1F4D78"/>
          <w:sz w:val="20"/>
        </w:rPr>
        <w:t>false</w:t>
      </w:r>
      <w:r>
        <w:rPr>
          <w:rFonts w:ascii="Calibri" w:hAnsi="Calibri"/>
          <w:b w:val="0"/>
          <w:i w:val="0"/>
          <w:color w:val="172033"/>
          <w:sz w:val="20"/>
        </w:rPr>
        <w:t xml:space="preserve">, l'utilisateur peut se reconnecter normalement (nouvelle session avec le </w:t>
      </w:r>
      <w:r>
        <w:rPr>
          <w:rFonts w:ascii="Courier New" w:hAnsi="Courier New"/>
          <w:b w:val="0"/>
          <w:i w:val="0"/>
          <w:color w:val="1F4D78"/>
          <w:sz w:val="20"/>
        </w:rPr>
        <w:t>sessionVersion</w:t>
      </w:r>
      <w:r>
        <w:rPr>
          <w:rFonts w:ascii="Calibri" w:hAnsi="Calibri"/>
          <w:b w:val="0"/>
          <w:i w:val="0"/>
          <w:color w:val="172033"/>
          <w:sz w:val="20"/>
        </w:rPr>
        <w:t xml:space="preserve"> courant).</w:t>
      </w:r>
    </w:p>
    <w:p>
      <w:pPr>
        <w:spacing w:after="80" w:line="278" w:lineRule="auto"/>
        <w:numPr>
          <w:ilvl w:val="0"/>
          <w:numId w:val="71"/>
        </w:numPr>
      </w:pPr>
      <w:r>
        <w:rPr>
          <w:rFonts w:ascii="Calibri" w:hAnsi="Calibri"/>
          <w:b w:val="0"/>
          <w:i w:val="0"/>
          <w:color w:val="172033"/>
          <w:sz w:val="20"/>
        </w:rPr>
        <w:t>Couverture auto existante : idem AGT-010.</w:t>
      </w:r>
    </w:p>
    <w:p>
      <w:r>
        <w:rPr>
          <w:rFonts w:ascii="Calibri" w:hAnsi="Calibri"/>
          <w:b/>
          <w:i w:val="0"/>
          <w:color w:val="172033"/>
          <w:sz w:val="20"/>
        </w:rPr>
        <w:t>AGT-012 — Un compte super-admin ne peut pas être suspendu ni voir son email changé par un agent</w:t>
      </w:r>
    </w:p>
    <w:p>
      <w:pPr>
        <w:spacing w:after="80" w:line="278" w:lineRule="auto"/>
        <w:numPr>
          <w:ilvl w:val="0"/>
          <w:numId w:val="72"/>
        </w:numPr>
      </w:pPr>
      <w:r>
        <w:rPr>
          <w:rFonts w:ascii="Calibri" w:hAnsi="Calibri"/>
          <w:b w:val="0"/>
          <w:i w:val="0"/>
          <w:color w:val="172033"/>
          <w:sz w:val="20"/>
        </w:rPr>
        <w:t>Priorité : Critique</w:t>
      </w:r>
    </w:p>
    <w:p>
      <w:pPr>
        <w:spacing w:after="80" w:line="278" w:lineRule="auto"/>
        <w:numPr>
          <w:ilvl w:val="0"/>
          <w:numId w:val="72"/>
        </w:numPr>
      </w:pPr>
      <w:r>
        <w:rPr>
          <w:rFonts w:ascii="Calibri" w:hAnsi="Calibri"/>
          <w:b w:val="0"/>
          <w:i w:val="0"/>
          <w:color w:val="172033"/>
          <w:sz w:val="20"/>
        </w:rPr>
        <w:t xml:space="preserve">Préconditions : un compte marqué </w:t>
      </w:r>
      <w:r>
        <w:rPr>
          <w:rFonts w:ascii="Courier New" w:hAnsi="Courier New"/>
          <w:b w:val="0"/>
          <w:i w:val="0"/>
          <w:color w:val="1F4D78"/>
          <w:sz w:val="20"/>
        </w:rPr>
        <w:t>superAdmin: true</w:t>
      </w:r>
      <w:r>
        <w:rPr>
          <w:rFonts w:ascii="Calibri" w:hAnsi="Calibri"/>
          <w:b w:val="0"/>
          <w:i w:val="0"/>
          <w:color w:val="172033"/>
          <w:sz w:val="20"/>
        </w:rPr>
        <w:t xml:space="preserve"> existe.</w:t>
      </w:r>
    </w:p>
    <w:p>
      <w:pPr>
        <w:spacing w:after="80" w:line="278" w:lineRule="auto"/>
        <w:numPr>
          <w:ilvl w:val="0"/>
          <w:numId w:val="72"/>
        </w:numPr>
      </w:pPr>
      <w:r>
        <w:rPr>
          <w:rFonts w:ascii="Calibri" w:hAnsi="Calibri"/>
          <w:b w:val="0"/>
          <w:i w:val="0"/>
          <w:color w:val="172033"/>
          <w:sz w:val="20"/>
        </w:rPr>
        <w:t>Étapes : tenter Suspendre puis tenter de modifier l'email depuis le panneau détail.</w:t>
      </w:r>
    </w:p>
    <w:p>
      <w:pPr>
        <w:spacing w:after="80" w:line="278" w:lineRule="auto"/>
        <w:numPr>
          <w:ilvl w:val="0"/>
          <w:numId w:val="72"/>
        </w:numPr>
      </w:pPr>
      <w:r>
        <w:rPr>
          <w:rFonts w:ascii="Calibri" w:hAnsi="Calibri"/>
          <w:b w:val="0"/>
          <w:i w:val="0"/>
          <w:color w:val="172033"/>
          <w:sz w:val="20"/>
        </w:rPr>
        <w:t xml:space="preserve">Résultat attendu : les deux actions renvoient </w:t>
      </w:r>
      <w:r>
        <w:rPr>
          <w:rFonts w:ascii="Courier New" w:hAnsi="Courier New"/>
          <w:b w:val="0"/>
          <w:i w:val="0"/>
          <w:color w:val="1F4D78"/>
          <w:sz w:val="20"/>
        </w:rPr>
        <w:t>protected_account</w:t>
      </w:r>
      <w:r>
        <w:rPr>
          <w:rFonts w:ascii="Calibri" w:hAnsi="Calibri"/>
          <w:b w:val="0"/>
          <w:i w:val="0"/>
          <w:color w:val="172033"/>
          <w:sz w:val="20"/>
        </w:rPr>
        <w:t xml:space="preserve"> (403) ; aucune modification n'est persistée.</w:t>
      </w:r>
    </w:p>
    <w:p>
      <w:pPr>
        <w:spacing w:after="80" w:line="278" w:lineRule="auto"/>
        <w:numPr>
          <w:ilvl w:val="0"/>
          <w:numId w:val="72"/>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w:t>
      </w:r>
      <w:r>
        <w:rPr>
          <w:rFonts w:ascii="Courier New" w:hAnsi="Courier New"/>
          <w:b w:val="0"/>
          <w:i w:val="0"/>
          <w:color w:val="1F4D78"/>
          <w:sz w:val="20"/>
        </w:rPr>
        <w:t>setUserDisabled</w:t>
      </w:r>
      <w:r>
        <w:rPr>
          <w:rFonts w:ascii="Calibri" w:hAnsi="Calibri"/>
          <w:b w:val="0"/>
          <w:i w:val="0"/>
          <w:color w:val="172033"/>
          <w:sz w:val="20"/>
        </w:rPr>
        <w:t xml:space="preserve"> et </w:t>
      </w:r>
      <w:r>
        <w:rPr>
          <w:rFonts w:ascii="Courier New" w:hAnsi="Courier New"/>
          <w:b w:val="0"/>
          <w:i w:val="0"/>
          <w:color w:val="1F4D78"/>
          <w:sz w:val="20"/>
        </w:rPr>
        <w:t>updateUserEmail</w:t>
      </w:r>
      <w:r>
        <w:rPr>
          <w:rFonts w:ascii="Calibri" w:hAnsi="Calibri"/>
          <w:b w:val="0"/>
          <w:i w:val="0"/>
          <w:color w:val="172033"/>
          <w:sz w:val="20"/>
        </w:rPr>
        <w:t xml:space="preserve"> sur compte </w:t>
      </w:r>
      <w:r>
        <w:rPr>
          <w:rFonts w:ascii="Courier New" w:hAnsi="Courier New"/>
          <w:b w:val="0"/>
          <w:i w:val="0"/>
          <w:color w:val="1F4D78"/>
          <w:sz w:val="20"/>
        </w:rPr>
        <w:t>superAdmin</w:t>
      </w:r>
      <w:r>
        <w:rPr>
          <w:rFonts w:ascii="Calibri" w:hAnsi="Calibri"/>
          <w:b w:val="0"/>
          <w:i w:val="0"/>
          <w:color w:val="172033"/>
          <w:sz w:val="20"/>
        </w:rPr>
        <w:t>).</w:t>
      </w:r>
    </w:p>
    <w:p>
      <w:r>
        <w:rPr>
          <w:rFonts w:ascii="Calibri" w:hAnsi="Calibri"/>
          <w:b/>
          <w:i w:val="0"/>
          <w:color w:val="172033"/>
          <w:sz w:val="20"/>
        </w:rPr>
        <w:t>AGT-013 — Changement de rôle via approbation de candidature (pas de sélecteur de rôle direct)</w:t>
      </w:r>
    </w:p>
    <w:p>
      <w:pPr>
        <w:spacing w:after="80" w:line="278" w:lineRule="auto"/>
        <w:numPr>
          <w:ilvl w:val="0"/>
          <w:numId w:val="73"/>
        </w:numPr>
      </w:pPr>
      <w:r>
        <w:rPr>
          <w:rFonts w:ascii="Calibri" w:hAnsi="Calibri"/>
          <w:b w:val="0"/>
          <w:i w:val="0"/>
          <w:color w:val="172033"/>
          <w:sz w:val="20"/>
        </w:rPr>
        <w:t>Priorité : Haute</w:t>
      </w:r>
    </w:p>
    <w:p>
      <w:pPr>
        <w:spacing w:after="80" w:line="278" w:lineRule="auto"/>
        <w:numPr>
          <w:ilvl w:val="0"/>
          <w:numId w:val="73"/>
        </w:numPr>
      </w:pPr>
      <w:r>
        <w:rPr>
          <w:rFonts w:ascii="Calibri" w:hAnsi="Calibri"/>
          <w:b w:val="0"/>
          <w:i w:val="0"/>
          <w:color w:val="172033"/>
          <w:sz w:val="20"/>
        </w:rPr>
        <w:t xml:space="preserve">Préconditions : candidature organisateur ou prestataire </w:t>
      </w:r>
      <w:r>
        <w:rPr>
          <w:rFonts w:ascii="Courier New" w:hAnsi="Courier New"/>
          <w:b w:val="0"/>
          <w:i w:val="0"/>
          <w:color w:val="1F4D78"/>
          <w:sz w:val="20"/>
        </w:rPr>
        <w:t>submitted</w:t>
      </w:r>
      <w:r>
        <w:rPr>
          <w:rFonts w:ascii="Calibri" w:hAnsi="Calibri"/>
          <w:b w:val="0"/>
          <w:i w:val="0"/>
          <w:color w:val="172033"/>
          <w:sz w:val="20"/>
        </w:rPr>
        <w:t>/</w:t>
      </w:r>
      <w:r>
        <w:rPr>
          <w:rFonts w:ascii="Courier New" w:hAnsi="Courier New"/>
          <w:b w:val="0"/>
          <w:i w:val="0"/>
          <w:color w:val="1F4D78"/>
          <w:sz w:val="20"/>
        </w:rPr>
        <w:t>under_review</w:t>
      </w:r>
      <w:r>
        <w:rPr>
          <w:rFonts w:ascii="Calibri" w:hAnsi="Calibri"/>
          <w:b w:val="0"/>
          <w:i w:val="0"/>
          <w:color w:val="172033"/>
          <w:sz w:val="20"/>
        </w:rPr>
        <w:t xml:space="preserve"> pour un client.</w:t>
      </w:r>
    </w:p>
    <w:p>
      <w:pPr>
        <w:spacing w:after="80" w:line="278" w:lineRule="auto"/>
        <w:numPr>
          <w:ilvl w:val="0"/>
          <w:numId w:val="73"/>
        </w:numPr>
      </w:pPr>
      <w:r>
        <w:rPr>
          <w:rFonts w:ascii="Calibri" w:hAnsi="Calibri"/>
          <w:b w:val="0"/>
          <w:i w:val="0"/>
          <w:color w:val="172033"/>
          <w:sz w:val="20"/>
        </w:rPr>
        <w:t>Étapes :</w:t>
      </w:r>
    </w:p>
    <w:p>
      <w:pPr>
        <w:spacing w:after="80" w:line="278" w:lineRule="auto"/>
        <w:numPr>
          <w:ilvl w:val="0"/>
          <w:numId w:val="74"/>
        </w:numPr>
      </w:pPr>
      <w:r>
        <w:rPr>
          <w:rFonts w:ascii="Calibri" w:hAnsi="Calibri"/>
          <w:b w:val="0"/>
          <w:i w:val="0"/>
          <w:color w:val="172033"/>
          <w:sz w:val="20"/>
        </w:rPr>
        <w:t xml:space="preserve">Vérifier qu'il n'existe </w:t>
      </w:r>
      <w:r>
        <w:rPr>
          <w:rFonts w:ascii="Calibri" w:hAnsi="Calibri"/>
          <w:b/>
          <w:i w:val="0"/>
          <w:color w:val="172033"/>
          <w:sz w:val="20"/>
        </w:rPr>
        <w:t>aucun</w:t>
      </w:r>
      <w:r>
        <w:rPr>
          <w:rFonts w:ascii="Calibri" w:hAnsi="Calibri"/>
          <w:b w:val="0"/>
          <w:i w:val="0"/>
          <w:color w:val="172033"/>
          <w:sz w:val="20"/>
        </w:rPr>
        <w:t xml:space="preserve"> contrôle "changer le rôle" direct dans </w:t>
      </w:r>
      <w:r>
        <w:rPr>
          <w:rFonts w:ascii="Courier New" w:hAnsi="Courier New"/>
          <w:b w:val="0"/>
          <w:i w:val="0"/>
          <w:color w:val="1F4D78"/>
          <w:sz w:val="20"/>
        </w:rPr>
        <w:t>AgentUsersClient</w:t>
      </w:r>
      <w:r>
        <w:rPr>
          <w:rFonts w:ascii="Calibri" w:hAnsi="Calibri"/>
          <w:b w:val="0"/>
          <w:i w:val="0"/>
          <w:color w:val="172033"/>
          <w:sz w:val="20"/>
        </w:rPr>
        <w:t xml:space="preserve"> (volontairement absent — voir commentaire d'en-tête du composant : tout octroi de rôle passe par un dossier réel).</w:t>
      </w:r>
    </w:p>
    <w:p>
      <w:pPr>
        <w:spacing w:after="80" w:line="278" w:lineRule="auto"/>
        <w:numPr>
          <w:ilvl w:val="0"/>
          <w:numId w:val="74"/>
        </w:numPr>
      </w:pPr>
      <w:r>
        <w:rPr>
          <w:rFonts w:ascii="Calibri" w:hAnsi="Calibri"/>
          <w:b w:val="0"/>
          <w:i w:val="0"/>
          <w:color w:val="172033"/>
          <w:sz w:val="20"/>
        </w:rPr>
        <w:t>Approuver le dossier correspondant (AGT-030).</w:t>
      </w:r>
    </w:p>
    <w:p>
      <w:pPr>
        <w:spacing w:after="80" w:line="278" w:lineRule="auto"/>
        <w:numPr>
          <w:ilvl w:val="0"/>
          <w:numId w:val="74"/>
        </w:numPr>
      </w:pPr>
      <w:r>
        <w:rPr>
          <w:rFonts w:ascii="Calibri" w:hAnsi="Calibri"/>
          <w:b w:val="0"/>
          <w:i w:val="0"/>
          <w:color w:val="172033"/>
          <w:sz w:val="20"/>
        </w:rPr>
        <w:t>Revenir dans l'onglet Comptes et rouvrir le compte de l'utilisateur.</w:t>
      </w:r>
    </w:p>
    <w:p>
      <w:pPr>
        <w:spacing w:after="80" w:line="278" w:lineRule="auto"/>
        <w:numPr>
          <w:ilvl w:val="0"/>
          <w:numId w:val="75"/>
        </w:numPr>
      </w:pPr>
      <w:r>
        <w:rPr>
          <w:rFonts w:ascii="Calibri" w:hAnsi="Calibri"/>
          <w:b w:val="0"/>
          <w:i w:val="0"/>
          <w:color w:val="172033"/>
          <w:sz w:val="20"/>
        </w:rPr>
        <w:t xml:space="preserve">Résultat attendu : </w:t>
      </w:r>
      <w:r>
        <w:rPr>
          <w:rFonts w:ascii="Courier New" w:hAnsi="Courier New"/>
          <w:b w:val="0"/>
          <w:i w:val="0"/>
          <w:color w:val="1F4D78"/>
          <w:sz w:val="20"/>
        </w:rPr>
        <w:t>user.activeRole</w:t>
      </w:r>
      <w:r>
        <w:rPr>
          <w:rFonts w:ascii="Calibri" w:hAnsi="Calibri"/>
          <w:b w:val="0"/>
          <w:i w:val="0"/>
          <w:color w:val="172033"/>
          <w:sz w:val="20"/>
        </w:rPr>
        <w:t xml:space="preserve"> est passé à </w:t>
      </w:r>
      <w:r>
        <w:rPr>
          <w:rFonts w:ascii="Courier New" w:hAnsi="Courier New"/>
          <w:b w:val="0"/>
          <w:i w:val="0"/>
          <w:color w:val="1F4D78"/>
          <w:sz w:val="20"/>
        </w:rPr>
        <w:t>organisateur</w:t>
      </w:r>
      <w:r>
        <w:rPr>
          <w:rFonts w:ascii="Calibri" w:hAnsi="Calibri"/>
          <w:b w:val="0"/>
          <w:i w:val="0"/>
          <w:color w:val="172033"/>
          <w:sz w:val="20"/>
        </w:rPr>
        <w:t xml:space="preserve"> (</w:t>
      </w:r>
      <w:r>
        <w:rPr>
          <w:rFonts w:ascii="Courier New" w:hAnsi="Courier New"/>
          <w:b w:val="0"/>
          <w:i w:val="0"/>
          <w:color w:val="1F4D78"/>
          <w:sz w:val="20"/>
        </w:rPr>
        <w:t>lib/server/applications.ts:245</w:t>
      </w:r>
      <w:r>
        <w:rPr>
          <w:rFonts w:ascii="Calibri" w:hAnsi="Calibri"/>
          <w:b w:val="0"/>
          <w:i w:val="0"/>
          <w:color w:val="172033"/>
          <w:sz w:val="20"/>
        </w:rPr>
        <w:t xml:space="preserve">) ou </w:t>
      </w:r>
      <w:r>
        <w:rPr>
          <w:rFonts w:ascii="Courier New" w:hAnsi="Courier New"/>
          <w:b w:val="0"/>
          <w:i w:val="0"/>
          <w:color w:val="1F4D78"/>
          <w:sz w:val="20"/>
        </w:rPr>
        <w:t>prestataire</w:t>
      </w:r>
      <w:r>
        <w:rPr>
          <w:rFonts w:ascii="Calibri" w:hAnsi="Calibri"/>
          <w:b w:val="0"/>
          <w:i w:val="0"/>
          <w:color w:val="172033"/>
          <w:sz w:val="20"/>
        </w:rPr>
        <w:t xml:space="preserve"> (</w:t>
      </w:r>
      <w:r>
        <w:rPr>
          <w:rFonts w:ascii="Courier New" w:hAnsi="Courier New"/>
          <w:b w:val="0"/>
          <w:i w:val="0"/>
          <w:color w:val="1F4D78"/>
          <w:sz w:val="20"/>
        </w:rPr>
        <w:t>:371</w:t>
      </w:r>
      <w:r>
        <w:rPr>
          <w:rFonts w:ascii="Calibri" w:hAnsi="Calibri"/>
          <w:b w:val="0"/>
          <w:i w:val="0"/>
          <w:color w:val="172033"/>
          <w:sz w:val="20"/>
        </w:rPr>
        <w:t>) uniquement suite à l'approbation du dossier, jamais via une action isolée de l'onglet Comptes ; le filtre par rôle de l'onglet Comptes reflète le nouveau rôle.</w:t>
      </w:r>
    </w:p>
    <w:p>
      <w:pPr>
        <w:spacing w:after="80" w:line="278" w:lineRule="auto"/>
        <w:numPr>
          <w:ilvl w:val="0"/>
          <w:numId w:val="75"/>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 xml:space="preserve"> (14 tests, transition d'état + </w:t>
      </w:r>
      <w:r>
        <w:rPr>
          <w:rFonts w:ascii="Courier New" w:hAnsi="Courier New"/>
          <w:b w:val="0"/>
          <w:i w:val="0"/>
          <w:color w:val="1F4D78"/>
          <w:sz w:val="20"/>
        </w:rPr>
        <w:t>activeRole</w:t>
      </w:r>
      <w:r>
        <w:rPr>
          <w:rFonts w:ascii="Calibri" w:hAnsi="Calibri"/>
          <w:b w:val="0"/>
          <w:i w:val="0"/>
          <w:color w:val="172033"/>
          <w:sz w:val="20"/>
        </w:rPr>
        <w:t>) ; absence du raccourci UI vérifiable seulement manuellement (test de non-régression UI).</w:t>
      </w:r>
    </w:p>
    <w:p>
      <w:r>
        <w:rPr>
          <w:rFonts w:ascii="Calibri" w:hAnsi="Calibri"/>
          <w:b/>
          <w:i w:val="0"/>
          <w:color w:val="172033"/>
          <w:sz w:val="20"/>
        </w:rPr>
        <w:t>AGT-014 — Renvoyer l'email de vérification / réinitialisation de mot de passe</w:t>
      </w:r>
    </w:p>
    <w:p>
      <w:pPr>
        <w:spacing w:after="80" w:line="278" w:lineRule="auto"/>
        <w:numPr>
          <w:ilvl w:val="0"/>
          <w:numId w:val="76"/>
        </w:numPr>
      </w:pPr>
      <w:r>
        <w:rPr>
          <w:rFonts w:ascii="Calibri" w:hAnsi="Calibri"/>
          <w:b w:val="0"/>
          <w:i w:val="0"/>
          <w:color w:val="172033"/>
          <w:sz w:val="20"/>
        </w:rPr>
        <w:t>Priorité : Moyenne</w:t>
      </w:r>
    </w:p>
    <w:p>
      <w:pPr>
        <w:spacing w:after="80" w:line="278" w:lineRule="auto"/>
        <w:numPr>
          <w:ilvl w:val="0"/>
          <w:numId w:val="76"/>
        </w:numPr>
      </w:pPr>
      <w:r>
        <w:rPr>
          <w:rFonts w:ascii="Calibri" w:hAnsi="Calibri"/>
          <w:b w:val="0"/>
          <w:i w:val="0"/>
          <w:color w:val="172033"/>
          <w:sz w:val="20"/>
        </w:rPr>
        <w:t>Préconditions : utilisateur avec email non vérifié.</w:t>
      </w:r>
    </w:p>
    <w:p>
      <w:pPr>
        <w:spacing w:after="80" w:line="278" w:lineRule="auto"/>
        <w:numPr>
          <w:ilvl w:val="0"/>
          <w:numId w:val="76"/>
        </w:numPr>
      </w:pPr>
      <w:r>
        <w:rPr>
          <w:rFonts w:ascii="Calibri" w:hAnsi="Calibri"/>
          <w:b w:val="0"/>
          <w:i w:val="0"/>
          <w:color w:val="172033"/>
          <w:sz w:val="20"/>
        </w:rPr>
        <w:t>Étapes : depuis le panneau détail, cliquer "Renvoyer vérification" puis "Envoyer réinitialisation".</w:t>
      </w:r>
    </w:p>
    <w:p>
      <w:pPr>
        <w:spacing w:after="80" w:line="278" w:lineRule="auto"/>
        <w:numPr>
          <w:ilvl w:val="0"/>
          <w:numId w:val="76"/>
        </w:numPr>
      </w:pPr>
      <w:r>
        <w:rPr>
          <w:rFonts w:ascii="Calibri" w:hAnsi="Calibri"/>
          <w:b w:val="0"/>
          <w:i w:val="0"/>
          <w:color w:val="172033"/>
          <w:sz w:val="20"/>
        </w:rPr>
        <w:t>Résultat attendu : un jeton à usage unique est émis (</w:t>
      </w:r>
      <w:r>
        <w:rPr>
          <w:rFonts w:ascii="Courier New" w:hAnsi="Courier New"/>
          <w:b w:val="0"/>
          <w:i w:val="0"/>
          <w:color w:val="1F4D78"/>
          <w:sz w:val="20"/>
        </w:rPr>
        <w:t>issueVerificationToken</w:t>
      </w:r>
      <w:r>
        <w:rPr>
          <w:rFonts w:ascii="Calibri" w:hAnsi="Calibri"/>
          <w:b w:val="0"/>
          <w:i w:val="0"/>
          <w:color w:val="172033"/>
          <w:sz w:val="20"/>
        </w:rPr>
        <w:t xml:space="preserve">), les anciens jetons invalidés, un email est envoyé au vrai email de l'utilisateur (jamais de mot de passe visible/choisi par l'agent) ; si </w:t>
      </w:r>
      <w:r>
        <w:rPr>
          <w:rFonts w:ascii="Courier New" w:hAnsi="Courier New"/>
          <w:b w:val="0"/>
          <w:i w:val="0"/>
          <w:color w:val="1F4D78"/>
          <w:sz w:val="20"/>
        </w:rPr>
        <w:t>already_verified</w:t>
      </w:r>
      <w:r>
        <w:rPr>
          <w:rFonts w:ascii="Calibri" w:hAnsi="Calibri"/>
          <w:b w:val="0"/>
          <w:i w:val="0"/>
          <w:color w:val="172033"/>
          <w:sz w:val="20"/>
        </w:rPr>
        <w:t>, l'action "vérification" est refusée (409).</w:t>
      </w:r>
    </w:p>
    <w:p>
      <w:pPr>
        <w:spacing w:after="80" w:line="278" w:lineRule="auto"/>
        <w:numPr>
          <w:ilvl w:val="0"/>
          <w:numId w:val="76"/>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couvre </w:t>
      </w:r>
      <w:r>
        <w:rPr>
          <w:rFonts w:ascii="Courier New" w:hAnsi="Courier New"/>
          <w:b w:val="0"/>
          <w:i w:val="0"/>
          <w:color w:val="1F4D78"/>
          <w:sz w:val="20"/>
        </w:rPr>
        <w:t>sendUserVerificationEmail</w:t>
      </w:r>
      <w:r>
        <w:rPr>
          <w:rFonts w:ascii="Calibri" w:hAnsi="Calibri"/>
          <w:b w:val="0"/>
          <w:i w:val="0"/>
          <w:color w:val="172033"/>
          <w:sz w:val="20"/>
        </w:rPr>
        <w:t>/</w:t>
      </w:r>
      <w:r>
        <w:rPr>
          <w:rFonts w:ascii="Courier New" w:hAnsi="Courier New"/>
          <w:b w:val="0"/>
          <w:i w:val="0"/>
          <w:color w:val="1F4D78"/>
          <w:sz w:val="20"/>
        </w:rPr>
        <w:t>sendUserPasswordResetEmail</w:t>
      </w:r>
      <w:r>
        <w:rPr>
          <w:rFonts w:ascii="Calibri" w:hAnsi="Calibri"/>
          <w:b w:val="0"/>
          <w:i w:val="0"/>
          <w:color w:val="172033"/>
          <w:sz w:val="20"/>
        </w:rPr>
        <w:t xml:space="preserve"> (succès + cas </w:t>
      </w:r>
      <w:r>
        <w:rPr>
          <w:rFonts w:ascii="Courier New" w:hAnsi="Courier New"/>
          <w:b w:val="0"/>
          <w:i w:val="0"/>
          <w:color w:val="1F4D78"/>
          <w:sz w:val="20"/>
        </w:rPr>
        <w:t>already_verified</w:t>
      </w:r>
      <w:r>
        <w:rPr>
          <w:rFonts w:ascii="Calibri" w:hAnsi="Calibri"/>
          <w:b w:val="0"/>
          <w:i w:val="0"/>
          <w:color w:val="172033"/>
          <w:sz w:val="20"/>
        </w:rPr>
        <w:t xml:space="preserve"> + échec d'envoi → jetons ré-invalidés).</w:t>
      </w:r>
    </w:p>
    <w:p>
      <w:r>
        <w:rPr>
          <w:rFonts w:ascii="Calibri" w:hAnsi="Calibri"/>
          <w:b/>
          <w:i w:val="0"/>
          <w:color w:val="172033"/>
          <w:sz w:val="20"/>
        </w:rPr>
        <w:t>AGT-015 — Modifier l'email d'un compte : unicité et invalidation des jetons</w:t>
      </w:r>
    </w:p>
    <w:p>
      <w:pPr>
        <w:spacing w:after="80" w:line="278" w:lineRule="auto"/>
        <w:numPr>
          <w:ilvl w:val="0"/>
          <w:numId w:val="77"/>
        </w:numPr>
      </w:pPr>
      <w:r>
        <w:rPr>
          <w:rFonts w:ascii="Calibri" w:hAnsi="Calibri"/>
          <w:b w:val="0"/>
          <w:i w:val="0"/>
          <w:color w:val="172033"/>
          <w:sz w:val="20"/>
        </w:rPr>
        <w:t>Priorité : Haute</w:t>
      </w:r>
    </w:p>
    <w:p>
      <w:pPr>
        <w:spacing w:after="80" w:line="278" w:lineRule="auto"/>
        <w:numPr>
          <w:ilvl w:val="0"/>
          <w:numId w:val="77"/>
        </w:numPr>
      </w:pPr>
      <w:r>
        <w:rPr>
          <w:rFonts w:ascii="Calibri" w:hAnsi="Calibri"/>
          <w:b w:val="0"/>
          <w:i w:val="0"/>
          <w:color w:val="172033"/>
          <w:sz w:val="20"/>
        </w:rPr>
        <w:t>Étapes : changer l'email d'un compte vers une adresse déjà utilisée par un autre compte, puis vers une adresse libre.</w:t>
      </w:r>
    </w:p>
    <w:p>
      <w:pPr>
        <w:spacing w:after="80" w:line="278" w:lineRule="auto"/>
        <w:numPr>
          <w:ilvl w:val="0"/>
          <w:numId w:val="77"/>
        </w:numPr>
      </w:pPr>
      <w:r>
        <w:rPr>
          <w:rFonts w:ascii="Calibri" w:hAnsi="Calibri"/>
          <w:b w:val="0"/>
          <w:i w:val="0"/>
          <w:color w:val="172033"/>
          <w:sz w:val="20"/>
        </w:rPr>
        <w:t xml:space="preserve">Résultat attendu : cas 1 → </w:t>
      </w:r>
      <w:r>
        <w:rPr>
          <w:rFonts w:ascii="Courier New" w:hAnsi="Courier New"/>
          <w:b w:val="0"/>
          <w:i w:val="0"/>
          <w:color w:val="1F4D78"/>
          <w:sz w:val="20"/>
        </w:rPr>
        <w:t>email_taken</w:t>
      </w:r>
      <w:r>
        <w:rPr>
          <w:rFonts w:ascii="Calibri" w:hAnsi="Calibri"/>
          <w:b w:val="0"/>
          <w:i w:val="0"/>
          <w:color w:val="172033"/>
          <w:sz w:val="20"/>
        </w:rPr>
        <w:t xml:space="preserve"> (409), rien de modifié ; cas 2 → email mis à jour, </w:t>
      </w:r>
      <w:r>
        <w:rPr>
          <w:rFonts w:ascii="Courier New" w:hAnsi="Courier New"/>
          <w:b w:val="0"/>
          <w:i w:val="0"/>
          <w:color w:val="1F4D78"/>
          <w:sz w:val="20"/>
        </w:rPr>
        <w:t>emailVerifiedAt</w:t>
      </w:r>
      <w:r>
        <w:rPr>
          <w:rFonts w:ascii="Calibri" w:hAnsi="Calibri"/>
          <w:b w:val="0"/>
          <w:i w:val="0"/>
          <w:color w:val="172033"/>
          <w:sz w:val="20"/>
        </w:rPr>
        <w:t xml:space="preserve"> remis à </w:t>
      </w:r>
      <w:r>
        <w:rPr>
          <w:rFonts w:ascii="Courier New" w:hAnsi="Courier New"/>
          <w:b w:val="0"/>
          <w:i w:val="0"/>
          <w:color w:val="1F4D78"/>
          <w:sz w:val="20"/>
        </w:rPr>
        <w:t>null</w:t>
      </w:r>
      <w:r>
        <w:rPr>
          <w:rFonts w:ascii="Calibri" w:hAnsi="Calibri"/>
          <w:b w:val="0"/>
          <w:i w:val="0"/>
          <w:color w:val="172033"/>
          <w:sz w:val="20"/>
        </w:rPr>
        <w:t xml:space="preserve">, </w:t>
      </w:r>
      <w:r>
        <w:rPr>
          <w:rFonts w:ascii="Courier New" w:hAnsi="Courier New"/>
          <w:b w:val="0"/>
          <w:i w:val="0"/>
          <w:color w:val="1F4D78"/>
          <w:sz w:val="20"/>
        </w:rPr>
        <w:t>sessionVersion</w:t>
      </w:r>
      <w:r>
        <w:rPr>
          <w:rFonts w:ascii="Calibri" w:hAnsi="Calibri"/>
          <w:b w:val="0"/>
          <w:i w:val="0"/>
          <w:color w:val="172033"/>
          <w:sz w:val="20"/>
        </w:rPr>
        <w:t xml:space="preserve"> incrémenté (déconnexion forcée), anciens jetons de vérif invalidés pour l'ancien ET le nouvel email.</w:t>
      </w:r>
    </w:p>
    <w:p>
      <w:pPr>
        <w:spacing w:after="80" w:line="278" w:lineRule="auto"/>
        <w:numPr>
          <w:ilvl w:val="0"/>
          <w:numId w:val="77"/>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(conflit d'unicité, code Mongo 11000, effets de bord sur jetons/session).</w:t>
      </w:r>
    </w:p>
    <w:p>
      <w:r>
        <w:rPr>
          <w:rFonts w:ascii="Calibri" w:hAnsi="Calibri"/>
          <w:b/>
          <w:i w:val="0"/>
          <w:color w:val="172033"/>
          <w:sz w:val="20"/>
        </w:rPr>
        <w:t>AGT-016 — Recherche et filtres (rôle / statut / en ligne)</w:t>
      </w:r>
    </w:p>
    <w:p>
      <w:pPr>
        <w:spacing w:after="80" w:line="278" w:lineRule="auto"/>
        <w:numPr>
          <w:ilvl w:val="0"/>
          <w:numId w:val="78"/>
        </w:numPr>
      </w:pPr>
      <w:r>
        <w:rPr>
          <w:rFonts w:ascii="Calibri" w:hAnsi="Calibri"/>
          <w:b w:val="0"/>
          <w:i w:val="0"/>
          <w:color w:val="172033"/>
          <w:sz w:val="20"/>
        </w:rPr>
        <w:t>Priorité : Basse</w:t>
      </w:r>
    </w:p>
    <w:p>
      <w:pPr>
        <w:spacing w:after="80" w:line="278" w:lineRule="auto"/>
        <w:numPr>
          <w:ilvl w:val="0"/>
          <w:numId w:val="78"/>
        </w:numPr>
      </w:pPr>
      <w:r>
        <w:rPr>
          <w:rFonts w:ascii="Calibri" w:hAnsi="Calibri"/>
          <w:b w:val="0"/>
          <w:i w:val="0"/>
          <w:color w:val="172033"/>
          <w:sz w:val="20"/>
        </w:rPr>
        <w:t>Étapes : combiner recherche texte + filtre rôle "Organisateurs" + filtre statut "Actif" + "En ligne uniquement".</w:t>
      </w:r>
    </w:p>
    <w:p>
      <w:pPr>
        <w:spacing w:after="80" w:line="278" w:lineRule="auto"/>
        <w:numPr>
          <w:ilvl w:val="0"/>
          <w:numId w:val="78"/>
        </w:numPr>
      </w:pPr>
      <w:r>
        <w:rPr>
          <w:rFonts w:ascii="Calibri" w:hAnsi="Calibri"/>
          <w:b w:val="0"/>
          <w:i w:val="0"/>
          <w:color w:val="172033"/>
          <w:sz w:val="20"/>
        </w:rPr>
        <w:t>Résultat attendu : liste cohérente avec la fenêtre "en ligne" de 5 minutes (</w:t>
      </w:r>
      <w:r>
        <w:rPr>
          <w:rFonts w:ascii="Courier New" w:hAnsi="Courier New"/>
          <w:b w:val="0"/>
          <w:i w:val="0"/>
          <w:color w:val="1F4D78"/>
          <w:sz w:val="20"/>
        </w:rPr>
        <w:t>ONLINE_WINDOW_MS</w:t>
      </w:r>
      <w:r>
        <w:rPr>
          <w:rFonts w:ascii="Calibri" w:hAnsi="Calibri"/>
          <w:b w:val="0"/>
          <w:i w:val="0"/>
          <w:color w:val="172033"/>
          <w:sz w:val="20"/>
        </w:rPr>
        <w:t>), tri par date de création décroissante.</w:t>
      </w:r>
    </w:p>
    <w:p>
      <w:pPr>
        <w:spacing w:after="80" w:line="278" w:lineRule="auto"/>
        <w:numPr>
          <w:ilvl w:val="0"/>
          <w:numId w:val="78"/>
        </w:numPr>
      </w:pPr>
      <w:r>
        <w:rPr>
          <w:rFonts w:ascii="Calibri" w:hAnsi="Calibri"/>
          <w:b w:val="0"/>
          <w:i w:val="0"/>
          <w:color w:val="172033"/>
          <w:sz w:val="20"/>
        </w:rPr>
        <w:t xml:space="preserve">Couverture auto existante : </w:t>
      </w:r>
      <w:r>
        <w:rPr>
          <w:rFonts w:ascii="Courier New" w:hAnsi="Courier New"/>
          <w:b w:val="0"/>
          <w:i w:val="0"/>
          <w:color w:val="1F4D78"/>
          <w:sz w:val="20"/>
        </w:rPr>
        <w:t>agentUsers.integration.test.ts</w:t>
      </w:r>
      <w:r>
        <w:rPr>
          <w:rFonts w:ascii="Calibri" w:hAnsi="Calibri"/>
          <w:b w:val="0"/>
          <w:i w:val="0"/>
          <w:color w:val="172033"/>
          <w:sz w:val="20"/>
        </w:rPr>
        <w:t xml:space="preserve"> couvre </w:t>
      </w:r>
      <w:r>
        <w:rPr>
          <w:rFonts w:ascii="Courier New" w:hAnsi="Courier New"/>
          <w:b w:val="0"/>
          <w:i w:val="0"/>
          <w:color w:val="1F4D78"/>
          <w:sz w:val="20"/>
        </w:rPr>
        <w:t>listUsersForAgent</w:t>
      </w:r>
      <w:r>
        <w:rPr>
          <w:rFonts w:ascii="Calibri" w:hAnsi="Calibri"/>
          <w:b w:val="0"/>
          <w:i w:val="0"/>
          <w:color w:val="172033"/>
          <w:sz w:val="20"/>
        </w:rPr>
        <w:t xml:space="preserve"> avec chaque filtre isolément.</w:t>
      </w:r>
    </w:p>
    <w:p>
      <w:pPr>
        <w:pStyle w:val="Heading3"/>
      </w:pPr>
      <w:r>
        <w:t>6.3 Dossiers de candidature (AgentDossiersClient / applications.ts)</w:t>
      </w:r>
    </w:p>
    <w:p>
      <w:r>
        <w:rPr>
          <w:rFonts w:ascii="Calibri" w:hAnsi="Calibri"/>
          <w:b/>
          <w:i w:val="0"/>
          <w:color w:val="172033"/>
          <w:sz w:val="20"/>
        </w:rPr>
        <w:t>AGT-020 — File des dossiers organisateur/prestataire</w:t>
      </w:r>
    </w:p>
    <w:p>
      <w:pPr>
        <w:spacing w:after="80" w:line="278" w:lineRule="auto"/>
        <w:numPr>
          <w:ilvl w:val="0"/>
          <w:numId w:val="79"/>
        </w:numPr>
      </w:pPr>
      <w:r>
        <w:rPr>
          <w:rFonts w:ascii="Calibri" w:hAnsi="Calibri"/>
          <w:b w:val="0"/>
          <w:i w:val="0"/>
          <w:color w:val="172033"/>
          <w:sz w:val="20"/>
        </w:rPr>
        <w:t>Priorité : Haute</w:t>
      </w:r>
    </w:p>
    <w:p>
      <w:pPr>
        <w:spacing w:after="80" w:line="278" w:lineRule="auto"/>
        <w:numPr>
          <w:ilvl w:val="0"/>
          <w:numId w:val="79"/>
        </w:numPr>
      </w:pPr>
      <w:r>
        <w:rPr>
          <w:rFonts w:ascii="Calibri" w:hAnsi="Calibri"/>
          <w:b w:val="0"/>
          <w:i w:val="0"/>
          <w:color w:val="172033"/>
          <w:sz w:val="20"/>
        </w:rPr>
        <w:t xml:space="preserve">Étapes : ouvrir l'onglet Dossiers, vérifier la liste (statuts </w:t>
      </w:r>
      <w:r>
        <w:rPr>
          <w:rFonts w:ascii="Courier New" w:hAnsi="Courier New"/>
          <w:b w:val="0"/>
          <w:i w:val="0"/>
          <w:color w:val="1F4D78"/>
          <w:sz w:val="20"/>
        </w:rPr>
        <w:t>submitted</w:t>
      </w:r>
      <w:r>
        <w:rPr>
          <w:rFonts w:ascii="Calibri" w:hAnsi="Calibri"/>
          <w:b w:val="0"/>
          <w:i w:val="0"/>
          <w:color w:val="172033"/>
          <w:sz w:val="20"/>
        </w:rPr>
        <w:t xml:space="preserve">, </w:t>
      </w:r>
      <w:r>
        <w:rPr>
          <w:rFonts w:ascii="Courier New" w:hAnsi="Courier New"/>
          <w:b w:val="0"/>
          <w:i w:val="0"/>
          <w:color w:val="1F4D78"/>
          <w:sz w:val="20"/>
        </w:rPr>
        <w:t>under_review</w:t>
      </w:r>
      <w:r>
        <w:rPr>
          <w:rFonts w:ascii="Calibri" w:hAnsi="Calibri"/>
          <w:b w:val="0"/>
          <w:i w:val="0"/>
          <w:color w:val="172033"/>
          <w:sz w:val="20"/>
        </w:rPr>
        <w:t xml:space="preserve">, </w:t>
      </w:r>
      <w:r>
        <w:rPr>
          <w:rFonts w:ascii="Courier New" w:hAnsi="Courier New"/>
          <w:b w:val="0"/>
          <w:i w:val="0"/>
          <w:color w:val="1F4D78"/>
          <w:sz w:val="20"/>
        </w:rPr>
        <w:t>needs_changes</w:t>
      </w:r>
      <w:r>
        <w:rPr>
          <w:rFonts w:ascii="Calibri" w:hAnsi="Calibri"/>
          <w:b w:val="0"/>
          <w:i w:val="0"/>
          <w:color w:val="172033"/>
          <w:sz w:val="20"/>
        </w:rPr>
        <w:t xml:space="preserve">, </w:t>
      </w:r>
      <w:r>
        <w:rPr>
          <w:rFonts w:ascii="Courier New" w:hAnsi="Courier New"/>
          <w:b w:val="0"/>
          <w:i w:val="0"/>
          <w:color w:val="1F4D78"/>
          <w:sz w:val="20"/>
        </w:rPr>
        <w:t>resubmitted</w:t>
      </w:r>
      <w:r>
        <w:rPr>
          <w:rFonts w:ascii="Calibri" w:hAnsi="Calibri"/>
          <w:b w:val="0"/>
          <w:i w:val="0"/>
          <w:color w:val="172033"/>
          <w:sz w:val="20"/>
        </w:rPr>
        <w:t xml:space="preserve">, </w:t>
      </w:r>
      <w:r>
        <w:rPr>
          <w:rFonts w:ascii="Courier New" w:hAnsi="Courier New"/>
          <w:b w:val="0"/>
          <w:i w:val="0"/>
          <w:color w:val="1F4D78"/>
          <w:sz w:val="20"/>
        </w:rPr>
        <w:t>approved</w:t>
      </w:r>
      <w:r>
        <w:rPr>
          <w:rFonts w:ascii="Calibri" w:hAnsi="Calibri"/>
          <w:b w:val="0"/>
          <w:i w:val="0"/>
          <w:color w:val="172033"/>
          <w:sz w:val="20"/>
        </w:rPr>
        <w:t xml:space="preserve">, </w:t>
      </w:r>
      <w:r>
        <w:rPr>
          <w:rFonts w:ascii="Courier New" w:hAnsi="Courier New"/>
          <w:b w:val="0"/>
          <w:i w:val="0"/>
          <w:color w:val="1F4D78"/>
          <w:sz w:val="20"/>
        </w:rPr>
        <w:t>rejected</w:t>
      </w:r>
      <w:r>
        <w:rPr>
          <w:rFonts w:ascii="Calibri" w:hAnsi="Calibri"/>
          <w:b w:val="0"/>
          <w:i w:val="0"/>
          <w:color w:val="172033"/>
          <w:sz w:val="20"/>
        </w:rPr>
        <w:t xml:space="preserve">, </w:t>
      </w:r>
      <w:r>
        <w:rPr>
          <w:rFonts w:ascii="Courier New" w:hAnsi="Courier New"/>
          <w:b w:val="0"/>
          <w:i w:val="0"/>
          <w:color w:val="1F4D78"/>
          <w:sz w:val="20"/>
        </w:rPr>
        <w:t>suspended</w:t>
      </w:r>
      <w:r>
        <w:rPr>
          <w:rFonts w:ascii="Calibri" w:hAnsi="Calibri"/>
          <w:b w:val="0"/>
          <w:i w:val="0"/>
          <w:color w:val="172033"/>
          <w:sz w:val="20"/>
        </w:rPr>
        <w:t xml:space="preserve">), ouvrir le panneau de détail d'un dossier (documents, complétude via </w:t>
      </w:r>
      <w:r>
        <w:rPr>
          <w:rFonts w:ascii="Courier New" w:hAnsi="Courier New"/>
          <w:b w:val="0"/>
          <w:i w:val="0"/>
          <w:color w:val="1F4D78"/>
          <w:sz w:val="20"/>
        </w:rPr>
        <w:t>getApplicationCompleteness</w:t>
      </w:r>
      <w:r>
        <w:rPr>
          <w:rFonts w:ascii="Calibri" w:hAnsi="Calibri"/>
          <w:b w:val="0"/>
          <w:i w:val="0"/>
          <w:color w:val="172033"/>
          <w:sz w:val="20"/>
        </w:rPr>
        <w:t>, journal d'audit).</w:t>
      </w:r>
    </w:p>
    <w:p>
      <w:pPr>
        <w:spacing w:after="80" w:line="278" w:lineRule="auto"/>
        <w:numPr>
          <w:ilvl w:val="0"/>
          <w:numId w:val="79"/>
        </w:numPr>
      </w:pPr>
      <w:r>
        <w:rPr>
          <w:rFonts w:ascii="Calibri" w:hAnsi="Calibri"/>
          <w:b w:val="0"/>
          <w:i w:val="0"/>
          <w:color w:val="172033"/>
          <w:sz w:val="20"/>
        </w:rPr>
        <w:t>Résultat attendu : chaque dossier affiche son statut réel, ses documents uploadés, l'historique d'actions (</w:t>
      </w:r>
      <w:r>
        <w:rPr>
          <w:rFonts w:ascii="Courier New" w:hAnsi="Courier New"/>
          <w:b w:val="0"/>
          <w:i w:val="0"/>
          <w:color w:val="1F4D78"/>
          <w:sz w:val="20"/>
        </w:rPr>
        <w:t>AuditLogEntry</w:t>
      </w:r>
      <w:r>
        <w:rPr>
          <w:rFonts w:ascii="Calibri" w:hAnsi="Calibri"/>
          <w:b w:val="0"/>
          <w:i w:val="0"/>
          <w:color w:val="172033"/>
          <w:sz w:val="20"/>
        </w:rPr>
        <w:t>: action/par/date/note).</w:t>
      </w:r>
    </w:p>
    <w:p>
      <w:pPr>
        <w:spacing w:after="80" w:line="278" w:lineRule="auto"/>
        <w:numPr>
          <w:ilvl w:val="0"/>
          <w:numId w:val="79"/>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 xml:space="preserve"> (14 tests) sur la machine à états </w:t>
      </w:r>
      <w:r>
        <w:rPr>
          <w:rFonts w:ascii="Courier New" w:hAnsi="Courier New"/>
          <w:b w:val="0"/>
          <w:i w:val="0"/>
          <w:color w:val="1F4D78"/>
          <w:sz w:val="20"/>
        </w:rPr>
        <w:t>moderateApplication</w:t>
      </w:r>
      <w:r>
        <w:rPr>
          <w:rFonts w:ascii="Calibri" w:hAnsi="Calibri"/>
          <w:b w:val="0"/>
          <w:i w:val="0"/>
          <w:color w:val="172033"/>
          <w:sz w:val="20"/>
        </w:rPr>
        <w:t>.</w:t>
      </w:r>
    </w:p>
    <w:p>
      <w:r>
        <w:rPr>
          <w:rFonts w:ascii="Calibri" w:hAnsi="Calibri"/>
          <w:b/>
          <w:i w:val="0"/>
          <w:color w:val="172033"/>
          <w:sz w:val="20"/>
        </w:rPr>
        <w:t>AGT-021 — Approuver un dossier organisateur avec note interne</w:t>
      </w:r>
    </w:p>
    <w:p>
      <w:pPr>
        <w:spacing w:after="80" w:line="278" w:lineRule="auto"/>
        <w:numPr>
          <w:ilvl w:val="0"/>
          <w:numId w:val="80"/>
        </w:numPr>
      </w:pPr>
      <w:r>
        <w:rPr>
          <w:rFonts w:ascii="Calibri" w:hAnsi="Calibri"/>
          <w:b w:val="0"/>
          <w:i w:val="0"/>
          <w:color w:val="172033"/>
          <w:sz w:val="20"/>
        </w:rPr>
        <w:t>Priorité : Critique</w:t>
      </w:r>
    </w:p>
    <w:p>
      <w:pPr>
        <w:spacing w:after="80" w:line="278" w:lineRule="auto"/>
        <w:numPr>
          <w:ilvl w:val="0"/>
          <w:numId w:val="80"/>
        </w:numPr>
      </w:pPr>
      <w:r>
        <w:rPr>
          <w:rFonts w:ascii="Calibri" w:hAnsi="Calibri"/>
          <w:b w:val="0"/>
          <w:i w:val="0"/>
          <w:color w:val="172033"/>
          <w:sz w:val="20"/>
        </w:rPr>
        <w:t xml:space="preserve">Préconditions : dossier </w:t>
      </w:r>
      <w:r>
        <w:rPr>
          <w:rFonts w:ascii="Courier New" w:hAnsi="Courier New"/>
          <w:b w:val="0"/>
          <w:i w:val="0"/>
          <w:color w:val="1F4D78"/>
          <w:sz w:val="20"/>
        </w:rPr>
        <w:t>submitted</w:t>
      </w:r>
      <w:r>
        <w:rPr>
          <w:rFonts w:ascii="Calibri" w:hAnsi="Calibri"/>
          <w:b w:val="0"/>
          <w:i w:val="0"/>
          <w:color w:val="172033"/>
          <w:sz w:val="20"/>
        </w:rPr>
        <w:t xml:space="preserve"> ou </w:t>
      </w:r>
      <w:r>
        <w:rPr>
          <w:rFonts w:ascii="Courier New" w:hAnsi="Courier New"/>
          <w:b w:val="0"/>
          <w:i w:val="0"/>
          <w:color w:val="1F4D78"/>
          <w:sz w:val="20"/>
        </w:rPr>
        <w:t>resubmitted</w:t>
      </w:r>
      <w:r>
        <w:rPr>
          <w:rFonts w:ascii="Calibri" w:hAnsi="Calibri"/>
          <w:b w:val="0"/>
          <w:i w:val="0"/>
          <w:color w:val="172033"/>
          <w:sz w:val="20"/>
        </w:rPr>
        <w:t>.</w:t>
      </w:r>
    </w:p>
    <w:p>
      <w:pPr>
        <w:spacing w:after="80" w:line="278" w:lineRule="auto"/>
        <w:numPr>
          <w:ilvl w:val="0"/>
          <w:numId w:val="80"/>
        </w:numPr>
      </w:pPr>
      <w:r>
        <w:rPr>
          <w:rFonts w:ascii="Calibri" w:hAnsi="Calibri"/>
          <w:b w:val="0"/>
          <w:i w:val="0"/>
          <w:color w:val="172033"/>
          <w:sz w:val="20"/>
        </w:rPr>
        <w:t>Étapes : ouvrir le dossier, saisir une note interne (</w:t>
      </w:r>
      <w:r>
        <w:rPr>
          <w:rFonts w:ascii="Courier New" w:hAnsi="Courier New"/>
          <w:b w:val="0"/>
          <w:i w:val="0"/>
          <w:color w:val="1F4D78"/>
          <w:sz w:val="20"/>
        </w:rPr>
        <w:t>adminNote</w:t>
      </w:r>
      <w:r>
        <w:rPr>
          <w:rFonts w:ascii="Calibri" w:hAnsi="Calibri"/>
          <w:b w:val="0"/>
          <w:i w:val="0"/>
          <w:color w:val="172033"/>
          <w:sz w:val="20"/>
        </w:rPr>
        <w:t>, champ texte unique), cliquer "Approuver".</w:t>
      </w:r>
    </w:p>
    <w:p>
      <w:pPr>
        <w:spacing w:after="80" w:line="278" w:lineRule="auto"/>
        <w:numPr>
          <w:ilvl w:val="0"/>
          <w:numId w:val="80"/>
        </w:numPr>
      </w:pPr>
      <w:r>
        <w:rPr>
          <w:rFonts w:ascii="Calibri" w:hAnsi="Calibri"/>
          <w:b w:val="0"/>
          <w:i w:val="0"/>
          <w:color w:val="172033"/>
          <w:sz w:val="20"/>
        </w:rPr>
        <w:t xml:space="preserve">Résultat attendu : statut → </w:t>
      </w:r>
      <w:r>
        <w:rPr>
          <w:rFonts w:ascii="Courier New" w:hAnsi="Courier New"/>
          <w:b w:val="0"/>
          <w:i w:val="0"/>
          <w:color w:val="1F4D78"/>
          <w:sz w:val="20"/>
        </w:rPr>
        <w:t>approved</w:t>
      </w:r>
      <w:r>
        <w:rPr>
          <w:rFonts w:ascii="Calibri" w:hAnsi="Calibri"/>
          <w:b w:val="0"/>
          <w:i w:val="0"/>
          <w:color w:val="172033"/>
          <w:sz w:val="20"/>
        </w:rPr>
        <w:t xml:space="preserve">, </w:t>
      </w:r>
      <w:r>
        <w:rPr>
          <w:rFonts w:ascii="Courier New" w:hAnsi="Courier New"/>
          <w:b w:val="0"/>
          <w:i w:val="0"/>
          <w:color w:val="1F4D78"/>
          <w:sz w:val="20"/>
        </w:rPr>
        <w:t>user.activeRole</w:t>
      </w:r>
      <w:r>
        <w:rPr>
          <w:rFonts w:ascii="Calibri" w:hAnsi="Calibri"/>
          <w:b w:val="0"/>
          <w:i w:val="0"/>
          <w:color w:val="172033"/>
          <w:sz w:val="20"/>
        </w:rPr>
        <w:t xml:space="preserve"> bascule à </w:t>
      </w:r>
      <w:r>
        <w:rPr>
          <w:rFonts w:ascii="Courier New" w:hAnsi="Courier New"/>
          <w:b w:val="0"/>
          <w:i w:val="0"/>
          <w:color w:val="1F4D78"/>
          <w:sz w:val="20"/>
        </w:rPr>
        <w:t>organisateur</w:t>
      </w:r>
      <w:r>
        <w:rPr>
          <w:rFonts w:ascii="Calibri" w:hAnsi="Calibri"/>
          <w:b w:val="0"/>
          <w:i w:val="0"/>
          <w:color w:val="172033"/>
          <w:sz w:val="20"/>
        </w:rPr>
        <w:t>, une entrée d'audit "approve" horodatée est ajoutée avec l'auteur agent, la note est persistée.</w:t>
      </w:r>
    </w:p>
    <w:p>
      <w:pPr>
        <w:spacing w:after="80" w:line="278" w:lineRule="auto"/>
        <w:numPr>
          <w:ilvl w:val="0"/>
          <w:numId w:val="80"/>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w:t>
      </w:r>
    </w:p>
    <w:p>
      <w:r>
        <w:rPr>
          <w:rFonts w:ascii="Calibri" w:hAnsi="Calibri"/>
          <w:b/>
          <w:i w:val="0"/>
          <w:color w:val="172033"/>
          <w:sz w:val="20"/>
        </w:rPr>
        <w:t>AGT-022 — Rejeter un dossier avec motif obligatoire</w:t>
      </w:r>
    </w:p>
    <w:p>
      <w:pPr>
        <w:spacing w:after="80" w:line="278" w:lineRule="auto"/>
        <w:numPr>
          <w:ilvl w:val="0"/>
          <w:numId w:val="81"/>
        </w:numPr>
      </w:pPr>
      <w:r>
        <w:rPr>
          <w:rFonts w:ascii="Calibri" w:hAnsi="Calibri"/>
          <w:b w:val="0"/>
          <w:i w:val="0"/>
          <w:color w:val="172033"/>
          <w:sz w:val="20"/>
        </w:rPr>
        <w:t>Priorité : Critique</w:t>
      </w:r>
    </w:p>
    <w:p>
      <w:pPr>
        <w:spacing w:after="80" w:line="278" w:lineRule="auto"/>
        <w:numPr>
          <w:ilvl w:val="0"/>
          <w:numId w:val="81"/>
        </w:numPr>
      </w:pPr>
      <w:r>
        <w:rPr>
          <w:rFonts w:ascii="Calibri" w:hAnsi="Calibri"/>
          <w:b w:val="0"/>
          <w:i w:val="0"/>
          <w:color w:val="172033"/>
          <w:sz w:val="20"/>
        </w:rPr>
        <w:t xml:space="preserve">Étapes : ouvrir un dossier </w:t>
      </w:r>
      <w:r>
        <w:rPr>
          <w:rFonts w:ascii="Courier New" w:hAnsi="Courier New"/>
          <w:b w:val="0"/>
          <w:i w:val="0"/>
          <w:color w:val="1F4D78"/>
          <w:sz w:val="20"/>
        </w:rPr>
        <w:t>submitted</w:t>
      </w:r>
      <w:r>
        <w:rPr>
          <w:rFonts w:ascii="Calibri" w:hAnsi="Calibri"/>
          <w:b w:val="0"/>
          <w:i w:val="0"/>
          <w:color w:val="172033"/>
          <w:sz w:val="20"/>
        </w:rPr>
        <w:t>, cliquer "Rejeter" sans motif, puis avec motif.</w:t>
      </w:r>
    </w:p>
    <w:p>
      <w:pPr>
        <w:spacing w:after="80" w:line="278" w:lineRule="auto"/>
        <w:numPr>
          <w:ilvl w:val="0"/>
          <w:numId w:val="81"/>
        </w:numPr>
      </w:pPr>
      <w:r>
        <w:rPr>
          <w:rFonts w:ascii="Calibri" w:hAnsi="Calibri"/>
          <w:b w:val="0"/>
          <w:i w:val="0"/>
          <w:color w:val="172033"/>
          <w:sz w:val="20"/>
        </w:rPr>
        <w:t xml:space="preserve">Résultat attendu : sans motif → l'action est bloquée côté UI/serveur (motif requis pour traçabilité) ; avec motif → statut </w:t>
      </w:r>
      <w:r>
        <w:rPr>
          <w:rFonts w:ascii="Courier New" w:hAnsi="Courier New"/>
          <w:b w:val="0"/>
          <w:i w:val="0"/>
          <w:color w:val="1F4D78"/>
          <w:sz w:val="20"/>
        </w:rPr>
        <w:t>rejected</w:t>
      </w:r>
      <w:r>
        <w:rPr>
          <w:rFonts w:ascii="Calibri" w:hAnsi="Calibri"/>
          <w:b w:val="0"/>
          <w:i w:val="0"/>
          <w:color w:val="172033"/>
          <w:sz w:val="20"/>
        </w:rPr>
        <w:t xml:space="preserve">, </w:t>
      </w:r>
      <w:r>
        <w:rPr>
          <w:rFonts w:ascii="Courier New" w:hAnsi="Courier New"/>
          <w:b w:val="0"/>
          <w:i w:val="0"/>
          <w:color w:val="1F4D78"/>
          <w:sz w:val="20"/>
        </w:rPr>
        <w:t>activeRole</w:t>
      </w:r>
      <w:r>
        <w:rPr>
          <w:rFonts w:ascii="Calibri" w:hAnsi="Calibri"/>
          <w:b w:val="0"/>
          <w:i w:val="0"/>
          <w:color w:val="172033"/>
          <w:sz w:val="20"/>
        </w:rPr>
        <w:t xml:space="preserve"> inchangé (reste </w:t>
      </w:r>
      <w:r>
        <w:rPr>
          <w:rFonts w:ascii="Courier New" w:hAnsi="Courier New"/>
          <w:b w:val="0"/>
          <w:i w:val="0"/>
          <w:color w:val="1F4D78"/>
          <w:sz w:val="20"/>
        </w:rPr>
        <w:t>client</w:t>
      </w:r>
      <w:r>
        <w:rPr>
          <w:rFonts w:ascii="Calibri" w:hAnsi="Calibri"/>
          <w:b w:val="0"/>
          <w:i w:val="0"/>
          <w:color w:val="172033"/>
          <w:sz w:val="20"/>
        </w:rPr>
        <w:t>), motif visible dans le journal.</w:t>
      </w:r>
    </w:p>
    <w:p>
      <w:pPr>
        <w:spacing w:after="80" w:line="278" w:lineRule="auto"/>
        <w:numPr>
          <w:ilvl w:val="0"/>
          <w:numId w:val="81"/>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 xml:space="preserve"> (transition </w:t>
      </w:r>
      <w:r>
        <w:rPr>
          <w:rFonts w:ascii="Courier New" w:hAnsi="Courier New"/>
          <w:b w:val="0"/>
          <w:i w:val="0"/>
          <w:color w:val="1F4D78"/>
          <w:sz w:val="20"/>
        </w:rPr>
        <w:t>reject</w:t>
      </w:r>
      <w:r>
        <w:rPr>
          <w:rFonts w:ascii="Calibri" w:hAnsi="Calibri"/>
          <w:b w:val="0"/>
          <w:i w:val="0"/>
          <w:color w:val="172033"/>
          <w:sz w:val="20"/>
        </w:rPr>
        <w:t>).</w:t>
      </w:r>
    </w:p>
    <w:p>
      <w:r>
        <w:rPr>
          <w:rFonts w:ascii="Calibri" w:hAnsi="Calibri"/>
          <w:b/>
          <w:i w:val="0"/>
          <w:color w:val="172033"/>
          <w:sz w:val="20"/>
        </w:rPr>
        <w:t>AGT-023 — Demander des modifications (`request_changes`) puis resoumission</w:t>
      </w:r>
    </w:p>
    <w:p>
      <w:pPr>
        <w:spacing w:after="80" w:line="278" w:lineRule="auto"/>
        <w:numPr>
          <w:ilvl w:val="0"/>
          <w:numId w:val="82"/>
        </w:numPr>
      </w:pPr>
      <w:r>
        <w:rPr>
          <w:rFonts w:ascii="Calibri" w:hAnsi="Calibri"/>
          <w:b w:val="0"/>
          <w:i w:val="0"/>
          <w:color w:val="172033"/>
          <w:sz w:val="20"/>
        </w:rPr>
        <w:t>Priorité : Moyenne</w:t>
      </w:r>
    </w:p>
    <w:p>
      <w:pPr>
        <w:spacing w:after="80" w:line="278" w:lineRule="auto"/>
        <w:numPr>
          <w:ilvl w:val="0"/>
          <w:numId w:val="82"/>
        </w:numPr>
      </w:pPr>
      <w:r>
        <w:rPr>
          <w:rFonts w:ascii="Calibri" w:hAnsi="Calibri"/>
          <w:b w:val="0"/>
          <w:i w:val="0"/>
          <w:color w:val="172033"/>
          <w:sz w:val="20"/>
        </w:rPr>
        <w:t>Étapes : action "Demander des modifications" avec message, puis simuler la resoumission utilisateur (</w:t>
      </w:r>
      <w:r>
        <w:rPr>
          <w:rFonts w:ascii="Courier New" w:hAnsi="Courier New"/>
          <w:b w:val="0"/>
          <w:i w:val="0"/>
          <w:color w:val="1F4D78"/>
          <w:sz w:val="20"/>
        </w:rPr>
        <w:t>resubmitted</w:t>
      </w:r>
      <w:r>
        <w:rPr>
          <w:rFonts w:ascii="Calibri" w:hAnsi="Calibri"/>
          <w:b w:val="0"/>
          <w:i w:val="0"/>
          <w:color w:val="172033"/>
          <w:sz w:val="20"/>
        </w:rPr>
        <w:t>).</w:t>
      </w:r>
    </w:p>
    <w:p>
      <w:pPr>
        <w:spacing w:after="80" w:line="278" w:lineRule="auto"/>
        <w:numPr>
          <w:ilvl w:val="0"/>
          <w:numId w:val="82"/>
        </w:numPr>
      </w:pPr>
      <w:r>
        <w:rPr>
          <w:rFonts w:ascii="Calibri" w:hAnsi="Calibri"/>
          <w:b w:val="0"/>
          <w:i w:val="0"/>
          <w:color w:val="172033"/>
          <w:sz w:val="20"/>
        </w:rPr>
        <w:t xml:space="preserve">Résultat attendu : statut </w:t>
      </w:r>
      <w:r>
        <w:rPr>
          <w:rFonts w:ascii="Courier New" w:hAnsi="Courier New"/>
          <w:b w:val="0"/>
          <w:i w:val="0"/>
          <w:color w:val="1F4D78"/>
          <w:sz w:val="20"/>
        </w:rPr>
        <w:t>needs_changes</w:t>
      </w:r>
      <w:r>
        <w:rPr>
          <w:rFonts w:ascii="Calibri" w:hAnsi="Calibri"/>
          <w:b w:val="0"/>
          <w:i w:val="0"/>
          <w:color w:val="172033"/>
          <w:sz w:val="20"/>
        </w:rPr>
        <w:t xml:space="preserve"> → </w:t>
      </w:r>
      <w:r>
        <w:rPr>
          <w:rFonts w:ascii="Courier New" w:hAnsi="Courier New"/>
          <w:b w:val="0"/>
          <w:i w:val="0"/>
          <w:color w:val="1F4D78"/>
          <w:sz w:val="20"/>
        </w:rPr>
        <w:t>resubmitted</w:t>
      </w:r>
      <w:r>
        <w:rPr>
          <w:rFonts w:ascii="Calibri" w:hAnsi="Calibri"/>
          <w:b w:val="0"/>
          <w:i w:val="0"/>
          <w:color w:val="172033"/>
          <w:sz w:val="20"/>
        </w:rPr>
        <w:t xml:space="preserve"> → redisponible dans la file agent pour nouvelle revue ; </w:t>
      </w:r>
      <w:r>
        <w:rPr>
          <w:rFonts w:ascii="Courier New" w:hAnsi="Courier New"/>
          <w:b w:val="0"/>
          <w:i w:val="0"/>
          <w:color w:val="1F4D78"/>
          <w:sz w:val="20"/>
        </w:rPr>
        <w:t>requestedChanges</w:t>
      </w:r>
      <w:r>
        <w:rPr>
          <w:rFonts w:ascii="Calibri" w:hAnsi="Calibri"/>
          <w:b w:val="0"/>
          <w:i w:val="0"/>
          <w:color w:val="172033"/>
          <w:sz w:val="20"/>
        </w:rPr>
        <w:t xml:space="preserve"> affiché dans le résumé.</w:t>
      </w:r>
    </w:p>
    <w:p>
      <w:pPr>
        <w:spacing w:after="80" w:line="278" w:lineRule="auto"/>
        <w:numPr>
          <w:ilvl w:val="0"/>
          <w:numId w:val="82"/>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w:t>
      </w:r>
    </w:p>
    <w:p>
      <w:r>
        <w:rPr>
          <w:rFonts w:ascii="Calibri" w:hAnsi="Calibri"/>
          <w:b/>
          <w:i w:val="0"/>
          <w:color w:val="172033"/>
          <w:sz w:val="20"/>
        </w:rPr>
        <w:t>AGT-024 — Suspendre / réactiver un dossier déjà approuvé</w:t>
      </w:r>
    </w:p>
    <w:p>
      <w:pPr>
        <w:spacing w:after="80" w:line="278" w:lineRule="auto"/>
        <w:numPr>
          <w:ilvl w:val="0"/>
          <w:numId w:val="83"/>
        </w:numPr>
      </w:pPr>
      <w:r>
        <w:rPr>
          <w:rFonts w:ascii="Calibri" w:hAnsi="Calibri"/>
          <w:b w:val="0"/>
          <w:i w:val="0"/>
          <w:color w:val="172033"/>
          <w:sz w:val="20"/>
        </w:rPr>
        <w:t>Priorité : Moyenne</w:t>
      </w:r>
    </w:p>
    <w:p>
      <w:pPr>
        <w:spacing w:after="80" w:line="278" w:lineRule="auto"/>
        <w:numPr>
          <w:ilvl w:val="0"/>
          <w:numId w:val="83"/>
        </w:numPr>
      </w:pPr>
      <w:r>
        <w:rPr>
          <w:rFonts w:ascii="Calibri" w:hAnsi="Calibri"/>
          <w:b w:val="0"/>
          <w:i w:val="0"/>
          <w:color w:val="172033"/>
          <w:sz w:val="20"/>
        </w:rPr>
        <w:t xml:space="preserve">Étapes : sur un dossier </w:t>
      </w:r>
      <w:r>
        <w:rPr>
          <w:rFonts w:ascii="Courier New" w:hAnsi="Courier New"/>
          <w:b w:val="0"/>
          <w:i w:val="0"/>
          <w:color w:val="1F4D78"/>
          <w:sz w:val="20"/>
        </w:rPr>
        <w:t>approved</w:t>
      </w:r>
      <w:r>
        <w:rPr>
          <w:rFonts w:ascii="Calibri" w:hAnsi="Calibri"/>
          <w:b w:val="0"/>
          <w:i w:val="0"/>
          <w:color w:val="172033"/>
          <w:sz w:val="20"/>
        </w:rPr>
        <w:t>, action "Suspendre", puis "Réactiver".</w:t>
      </w:r>
    </w:p>
    <w:p>
      <w:pPr>
        <w:spacing w:after="80" w:line="278" w:lineRule="auto"/>
        <w:numPr>
          <w:ilvl w:val="0"/>
          <w:numId w:val="83"/>
        </w:numPr>
      </w:pPr>
      <w:r>
        <w:rPr>
          <w:rFonts w:ascii="Calibri" w:hAnsi="Calibri"/>
          <w:b w:val="0"/>
          <w:i w:val="0"/>
          <w:color w:val="172033"/>
          <w:sz w:val="20"/>
        </w:rPr>
        <w:t xml:space="preserve">Résultat attendu : statut </w:t>
      </w:r>
      <w:r>
        <w:rPr>
          <w:rFonts w:ascii="Courier New" w:hAnsi="Courier New"/>
          <w:b w:val="0"/>
          <w:i w:val="0"/>
          <w:color w:val="1F4D78"/>
          <w:sz w:val="20"/>
        </w:rPr>
        <w:t>suspended</w:t>
      </w:r>
      <w:r>
        <w:rPr>
          <w:rFonts w:ascii="Calibri" w:hAnsi="Calibri"/>
          <w:b w:val="0"/>
          <w:i w:val="0"/>
          <w:color w:val="172033"/>
          <w:sz w:val="20"/>
        </w:rPr>
        <w:t xml:space="preserve"> bloque les capacités associées au rôle (à vérifier côté organisateur : ne peut plus créer d'événement) ; "Réactiver" restaure </w:t>
      </w:r>
      <w:r>
        <w:rPr>
          <w:rFonts w:ascii="Courier New" w:hAnsi="Courier New"/>
          <w:b w:val="0"/>
          <w:i w:val="0"/>
          <w:color w:val="1F4D78"/>
          <w:sz w:val="20"/>
        </w:rPr>
        <w:t>approved</w:t>
      </w:r>
      <w:r>
        <w:rPr>
          <w:rFonts w:ascii="Calibri" w:hAnsi="Calibri"/>
          <w:b w:val="0"/>
          <w:i w:val="0"/>
          <w:color w:val="172033"/>
          <w:sz w:val="20"/>
        </w:rPr>
        <w:t>.</w:t>
      </w:r>
    </w:p>
    <w:p>
      <w:pPr>
        <w:spacing w:after="80" w:line="278" w:lineRule="auto"/>
        <w:numPr>
          <w:ilvl w:val="0"/>
          <w:numId w:val="83"/>
        </w:numPr>
      </w:pPr>
      <w:r>
        <w:rPr>
          <w:rFonts w:ascii="Calibri" w:hAnsi="Calibri"/>
          <w:b w:val="0"/>
          <w:i w:val="0"/>
          <w:color w:val="172033"/>
          <w:sz w:val="20"/>
        </w:rPr>
        <w:t xml:space="preserve">Couverture auto existante : </w:t>
      </w:r>
      <w:r>
        <w:rPr>
          <w:rFonts w:ascii="Courier New" w:hAnsi="Courier New"/>
          <w:b w:val="0"/>
          <w:i w:val="0"/>
          <w:color w:val="1F4D78"/>
          <w:sz w:val="20"/>
        </w:rPr>
        <w:t>applicationsAgent.integration.test.ts</w:t>
      </w:r>
      <w:r>
        <w:rPr>
          <w:rFonts w:ascii="Calibri" w:hAnsi="Calibri"/>
          <w:b w:val="0"/>
          <w:i w:val="0"/>
          <w:color w:val="172033"/>
          <w:sz w:val="20"/>
        </w:rPr>
        <w:t xml:space="preserve"> (transitions </w:t>
      </w:r>
      <w:r>
        <w:rPr>
          <w:rFonts w:ascii="Courier New" w:hAnsi="Courier New"/>
          <w:b w:val="0"/>
          <w:i w:val="0"/>
          <w:color w:val="1F4D78"/>
          <w:sz w:val="20"/>
        </w:rPr>
        <w:t>suspend</w:t>
      </w:r>
      <w:r>
        <w:rPr>
          <w:rFonts w:ascii="Calibri" w:hAnsi="Calibri"/>
          <w:b w:val="0"/>
          <w:i w:val="0"/>
          <w:color w:val="172033"/>
          <w:sz w:val="20"/>
        </w:rPr>
        <w:t>/</w:t>
      </w:r>
      <w:r>
        <w:rPr>
          <w:rFonts w:ascii="Courier New" w:hAnsi="Courier New"/>
          <w:b w:val="0"/>
          <w:i w:val="0"/>
          <w:color w:val="1F4D78"/>
          <w:sz w:val="20"/>
        </w:rPr>
        <w:t>reactivate</w:t>
      </w:r>
      <w:r>
        <w:rPr>
          <w:rFonts w:ascii="Calibri" w:hAnsi="Calibri"/>
          <w:b w:val="0"/>
          <w:i w:val="0"/>
          <w:color w:val="172033"/>
          <w:sz w:val="20"/>
        </w:rPr>
        <w:t>).</w:t>
      </w:r>
    </w:p>
    <w:p>
      <w:r>
        <w:rPr>
          <w:rFonts w:ascii="Calibri" w:hAnsi="Calibri"/>
          <w:b/>
          <w:i w:val="0"/>
          <w:color w:val="172033"/>
          <w:sz w:val="20"/>
        </w:rPr>
        <w:t>AGT-025 — Absence du raccourci "demande de rôle" legacy</w:t>
      </w:r>
    </w:p>
    <w:p>
      <w:pPr>
        <w:spacing w:after="80" w:line="278" w:lineRule="auto"/>
        <w:numPr>
          <w:ilvl w:val="0"/>
          <w:numId w:val="84"/>
        </w:numPr>
      </w:pPr>
      <w:r>
        <w:rPr>
          <w:rFonts w:ascii="Calibri" w:hAnsi="Calibri"/>
          <w:b w:val="0"/>
          <w:i w:val="0"/>
          <w:color w:val="172033"/>
          <w:sz w:val="20"/>
        </w:rPr>
        <w:t>Priorité : Basse</w:t>
      </w:r>
    </w:p>
    <w:p>
      <w:pPr>
        <w:spacing w:after="80" w:line="278" w:lineRule="auto"/>
        <w:numPr>
          <w:ilvl w:val="0"/>
          <w:numId w:val="84"/>
        </w:numPr>
      </w:pPr>
      <w:r>
        <w:rPr>
          <w:rFonts w:ascii="Calibri" w:hAnsi="Calibri"/>
          <w:b w:val="0"/>
          <w:i w:val="0"/>
          <w:color w:val="172033"/>
          <w:sz w:val="20"/>
        </w:rPr>
        <w:t>Étapes : vérifier qu'aucun bloc "Demandes de rôle" (roleRequests) n'existe dans l'UI.</w:t>
      </w:r>
    </w:p>
    <w:p>
      <w:pPr>
        <w:spacing w:after="80" w:line="278" w:lineRule="auto"/>
        <w:numPr>
          <w:ilvl w:val="0"/>
          <w:numId w:val="84"/>
        </w:numPr>
      </w:pPr>
      <w:r>
        <w:rPr>
          <w:rFonts w:ascii="Calibri" w:hAnsi="Calibri"/>
          <w:b w:val="0"/>
          <w:i w:val="0"/>
          <w:color w:val="172033"/>
          <w:sz w:val="20"/>
        </w:rPr>
        <w:t xml:space="preserve">Résultat attendu : conforme au commentaire de </w:t>
      </w:r>
      <w:r>
        <w:rPr>
          <w:rFonts w:ascii="Courier New" w:hAnsi="Courier New"/>
          <w:b w:val="0"/>
          <w:i w:val="0"/>
          <w:color w:val="1F4D78"/>
          <w:sz w:val="20"/>
        </w:rPr>
        <w:t>AgentDossiersClient.tsx</w:t>
      </w:r>
      <w:r>
        <w:rPr>
          <w:rFonts w:ascii="Calibri" w:hAnsi="Calibri"/>
          <w:b w:val="0"/>
          <w:i w:val="0"/>
          <w:color w:val="172033"/>
          <w:sz w:val="20"/>
        </w:rPr>
        <w:t xml:space="preserve"> — ce flux mort du legacy Firestore n'a pas été porté, tout octroi de rôle passe par un </w:t>
      </w:r>
      <w:r>
        <w:rPr>
          <w:rFonts w:ascii="Courier New" w:hAnsi="Courier New"/>
          <w:b w:val="0"/>
          <w:i w:val="0"/>
          <w:color w:val="1F4D78"/>
          <w:sz w:val="20"/>
        </w:rPr>
        <w:t>Application</w:t>
      </w:r>
      <w:r>
        <w:rPr>
          <w:rFonts w:ascii="Calibri" w:hAnsi="Calibri"/>
          <w:b w:val="0"/>
          <w:i w:val="0"/>
          <w:color w:val="172033"/>
          <w:sz w:val="20"/>
        </w:rPr>
        <w:t xml:space="preserve"> réel.</w:t>
      </w:r>
    </w:p>
    <w:p>
      <w:pPr>
        <w:pStyle w:val="Heading3"/>
      </w:pPr>
      <w:r>
        <w:t>6.4 Demandes de suppression de compte (AgentDeletionClient / agentDeletion.ts)</w:t>
      </w:r>
    </w:p>
    <w:p>
      <w:r>
        <w:rPr>
          <w:rFonts w:ascii="Calibri" w:hAnsi="Calibri"/>
          <w:b/>
          <w:i w:val="0"/>
          <w:color w:val="172033"/>
          <w:sz w:val="20"/>
        </w:rPr>
        <w:t>AGT-030 — Audit bloquant : événement à venir avec billets vendus</w:t>
      </w:r>
    </w:p>
    <w:p>
      <w:pPr>
        <w:spacing w:after="80" w:line="278" w:lineRule="auto"/>
        <w:numPr>
          <w:ilvl w:val="0"/>
          <w:numId w:val="85"/>
        </w:numPr>
      </w:pPr>
      <w:r>
        <w:rPr>
          <w:rFonts w:ascii="Calibri" w:hAnsi="Calibri"/>
          <w:b w:val="0"/>
          <w:i w:val="0"/>
          <w:color w:val="172033"/>
          <w:sz w:val="20"/>
        </w:rPr>
        <w:t>Priorité : Critique</w:t>
      </w:r>
    </w:p>
    <w:p>
      <w:pPr>
        <w:spacing w:after="80" w:line="278" w:lineRule="auto"/>
        <w:numPr>
          <w:ilvl w:val="0"/>
          <w:numId w:val="85"/>
        </w:numPr>
      </w:pPr>
      <w:r>
        <w:rPr>
          <w:rFonts w:ascii="Calibri" w:hAnsi="Calibri"/>
          <w:b w:val="0"/>
          <w:i w:val="0"/>
          <w:color w:val="172033"/>
          <w:sz w:val="20"/>
        </w:rPr>
        <w:t>Préconditions : organisateur avec un événement à venir non annulé et au moins un billet payé non révoqué vendu à un tiers.</w:t>
      </w:r>
    </w:p>
    <w:p>
      <w:pPr>
        <w:spacing w:after="80" w:line="278" w:lineRule="auto"/>
        <w:numPr>
          <w:ilvl w:val="0"/>
          <w:numId w:val="85"/>
        </w:numPr>
      </w:pPr>
      <w:r>
        <w:rPr>
          <w:rFonts w:ascii="Calibri" w:hAnsi="Calibri"/>
          <w:b w:val="0"/>
          <w:i w:val="0"/>
          <w:color w:val="172033"/>
          <w:sz w:val="20"/>
        </w:rPr>
        <w:t>Étapes : ouvrir la demande de suppression de ce compte dans l'onglet Suppressions.</w:t>
      </w:r>
    </w:p>
    <w:p>
      <w:pPr>
        <w:spacing w:after="80" w:line="278" w:lineRule="auto"/>
        <w:numPr>
          <w:ilvl w:val="0"/>
          <w:numId w:val="85"/>
        </w:numPr>
      </w:pPr>
      <w:r>
        <w:rPr>
          <w:rFonts w:ascii="Calibri" w:hAnsi="Calibri"/>
          <w:b w:val="0"/>
          <w:i w:val="0"/>
          <w:color w:val="172033"/>
          <w:sz w:val="20"/>
        </w:rPr>
        <w:t xml:space="preserve">Résultat attendu : </w:t>
      </w:r>
      <w:r>
        <w:rPr>
          <w:rFonts w:ascii="Courier New" w:hAnsi="Courier New"/>
          <w:b w:val="0"/>
          <w:i w:val="0"/>
          <w:color w:val="1F4D78"/>
          <w:sz w:val="20"/>
        </w:rPr>
        <w:t>computeDeletionAudit</w:t>
      </w:r>
      <w:r>
        <w:rPr>
          <w:rFonts w:ascii="Calibri" w:hAnsi="Calibri"/>
          <w:b w:val="0"/>
          <w:i w:val="0"/>
          <w:color w:val="172033"/>
          <w:sz w:val="20"/>
        </w:rPr>
        <w:t xml:space="preserve"> renvoie un </w:t>
      </w:r>
      <w:r>
        <w:rPr>
          <w:rFonts w:ascii="Calibri" w:hAnsi="Calibri"/>
          <w:b/>
          <w:i w:val="0"/>
          <w:color w:val="172033"/>
          <w:sz w:val="20"/>
        </w:rPr>
        <w:t>blocker</w:t>
      </w:r>
      <w:r>
        <w:rPr>
          <w:rFonts w:ascii="Calibri" w:hAnsi="Calibri"/>
          <w:b w:val="0"/>
          <w:i w:val="0"/>
          <w:color w:val="172033"/>
          <w:sz w:val="20"/>
        </w:rPr>
        <w:t xml:space="preserve"> </w:t>
      </w:r>
      <w:r>
        <w:rPr>
          <w:rFonts w:ascii="Courier New" w:hAnsi="Courier New"/>
          <w:b w:val="0"/>
          <w:i w:val="0"/>
          <w:color w:val="1F4D78"/>
          <w:sz w:val="20"/>
        </w:rPr>
        <w:t>future_event_with_bookings</w:t>
      </w:r>
      <w:r>
        <w:rPr>
          <w:rFonts w:ascii="Calibri" w:hAnsi="Calibri"/>
          <w:b w:val="0"/>
          <w:i w:val="0"/>
          <w:color w:val="172033"/>
          <w:sz w:val="20"/>
        </w:rPr>
        <w:t xml:space="preserve"> avec libellé explicite ; le bouton d'approbation est désactivé/masqué tant que le blocker existe.</w:t>
      </w:r>
    </w:p>
    <w:p>
      <w:pPr>
        <w:spacing w:after="80" w:line="278" w:lineRule="auto"/>
        <w:numPr>
          <w:ilvl w:val="0"/>
          <w:numId w:val="85"/>
        </w:numPr>
      </w:pPr>
      <w:r>
        <w:rPr>
          <w:rFonts w:ascii="Calibri" w:hAnsi="Calibri"/>
          <w:b w:val="0"/>
          <w:i w:val="0"/>
          <w:color w:val="172033"/>
          <w:sz w:val="20"/>
        </w:rPr>
        <w:t xml:space="preserve">Couverture auto existante : </w:t>
      </w:r>
      <w:r>
        <w:rPr>
          <w:rFonts w:ascii="Courier New" w:hAnsi="Courier New"/>
          <w:b w:val="0"/>
          <w:i w:val="0"/>
          <w:color w:val="1F4D78"/>
          <w:sz w:val="20"/>
        </w:rPr>
        <w:t>agentDeletion.integration.test.ts</w:t>
      </w:r>
      <w:r>
        <w:rPr>
          <w:rFonts w:ascii="Calibri" w:hAnsi="Calibri"/>
          <w:b w:val="0"/>
          <w:i w:val="0"/>
          <w:color w:val="172033"/>
          <w:sz w:val="20"/>
        </w:rPr>
        <w:t xml:space="preserve"> (19 tests) — vérifie explicitement ce blocker (billets du compte lui-même exclus du calcul).</w:t>
      </w:r>
    </w:p>
    <w:p>
      <w:r>
        <w:rPr>
          <w:rFonts w:ascii="Calibri" w:hAnsi="Calibri"/>
          <w:b/>
          <w:i w:val="0"/>
          <w:color w:val="172033"/>
          <w:sz w:val="20"/>
        </w:rPr>
        <w:t>AGT-031 — Audit bloquant : solde dû ou demande de virement en attente</w:t>
      </w:r>
    </w:p>
    <w:p>
      <w:pPr>
        <w:spacing w:after="80" w:line="278" w:lineRule="auto"/>
        <w:numPr>
          <w:ilvl w:val="0"/>
          <w:numId w:val="86"/>
        </w:numPr>
      </w:pPr>
      <w:r>
        <w:rPr>
          <w:rFonts w:ascii="Calibri" w:hAnsi="Calibri"/>
          <w:b w:val="0"/>
          <w:i w:val="0"/>
          <w:color w:val="172033"/>
          <w:sz w:val="20"/>
        </w:rPr>
        <w:t>Priorité : Critique</w:t>
      </w:r>
    </w:p>
    <w:p>
      <w:pPr>
        <w:spacing w:after="80" w:line="278" w:lineRule="auto"/>
        <w:numPr>
          <w:ilvl w:val="0"/>
          <w:numId w:val="86"/>
        </w:numPr>
      </w:pPr>
      <w:r>
        <w:rPr>
          <w:rFonts w:ascii="Calibri" w:hAnsi="Calibri"/>
          <w:b w:val="0"/>
          <w:i w:val="0"/>
          <w:color w:val="172033"/>
          <w:sz w:val="20"/>
        </w:rPr>
        <w:t xml:space="preserve">Préconditions : </w:t>
      </w:r>
      <w:r>
        <w:rPr>
          <w:rFonts w:ascii="Courier New" w:hAnsi="Courier New"/>
          <w:b w:val="0"/>
          <w:i w:val="0"/>
          <w:color w:val="1F4D78"/>
          <w:sz w:val="20"/>
        </w:rPr>
        <w:t>SellerBalance.amountDueCents/XOF &gt; 0</w:t>
      </w:r>
      <w:r>
        <w:rPr>
          <w:rFonts w:ascii="Calibri" w:hAnsi="Calibri"/>
          <w:b w:val="0"/>
          <w:i w:val="0"/>
          <w:color w:val="172033"/>
          <w:sz w:val="20"/>
        </w:rPr>
        <w:t xml:space="preserve"> ou </w:t>
      </w:r>
      <w:r>
        <w:rPr>
          <w:rFonts w:ascii="Courier New" w:hAnsi="Courier New"/>
          <w:b w:val="0"/>
          <w:i w:val="0"/>
          <w:color w:val="1F4D78"/>
          <w:sz w:val="20"/>
        </w:rPr>
        <w:t>PayoutRequest</w:t>
      </w:r>
      <w:r>
        <w:rPr>
          <w:rFonts w:ascii="Calibri" w:hAnsi="Calibri"/>
          <w:b w:val="0"/>
          <w:i w:val="0"/>
          <w:color w:val="172033"/>
          <w:sz w:val="20"/>
        </w:rPr>
        <w:t xml:space="preserve"> en statut </w:t>
      </w:r>
      <w:r>
        <w:rPr>
          <w:rFonts w:ascii="Courier New" w:hAnsi="Courier New"/>
          <w:b w:val="0"/>
          <w:i w:val="0"/>
          <w:color w:val="1F4D78"/>
          <w:sz w:val="20"/>
        </w:rPr>
        <w:t>pending</w:t>
      </w:r>
      <w:r>
        <w:rPr>
          <w:rFonts w:ascii="Calibri" w:hAnsi="Calibri"/>
          <w:b w:val="0"/>
          <w:i w:val="0"/>
          <w:color w:val="172033"/>
          <w:sz w:val="20"/>
        </w:rPr>
        <w:t xml:space="preserve"> pour ce compte.</w:t>
      </w:r>
    </w:p>
    <w:p>
      <w:pPr>
        <w:spacing w:after="80" w:line="278" w:lineRule="auto"/>
        <w:numPr>
          <w:ilvl w:val="0"/>
          <w:numId w:val="86"/>
        </w:numPr>
      </w:pPr>
      <w:r>
        <w:rPr>
          <w:rFonts w:ascii="Calibri" w:hAnsi="Calibri"/>
          <w:b w:val="0"/>
          <w:i w:val="0"/>
          <w:color w:val="172033"/>
          <w:sz w:val="20"/>
        </w:rPr>
        <w:t>Étapes : ouvrir la demande de suppression.</w:t>
      </w:r>
    </w:p>
    <w:p>
      <w:pPr>
        <w:spacing w:after="80" w:line="278" w:lineRule="auto"/>
        <w:numPr>
          <w:ilvl w:val="0"/>
          <w:numId w:val="86"/>
        </w:numPr>
      </w:pPr>
      <w:r>
        <w:rPr>
          <w:rFonts w:ascii="Calibri" w:hAnsi="Calibri"/>
          <w:b w:val="0"/>
          <w:i w:val="0"/>
          <w:color w:val="172033"/>
          <w:sz w:val="20"/>
        </w:rPr>
        <w:t xml:space="preserve">Résultat attendu : blocker </w:t>
      </w:r>
      <w:r>
        <w:rPr>
          <w:rFonts w:ascii="Courier New" w:hAnsi="Courier New"/>
          <w:b w:val="0"/>
          <w:i w:val="0"/>
          <w:color w:val="1F4D78"/>
          <w:sz w:val="20"/>
        </w:rPr>
        <w:t>pending_settlement</w:t>
      </w:r>
      <w:r>
        <w:rPr>
          <w:rFonts w:ascii="Calibri" w:hAnsi="Calibri"/>
          <w:b w:val="0"/>
          <w:i w:val="0"/>
          <w:color w:val="172033"/>
          <w:sz w:val="20"/>
        </w:rPr>
        <w:t xml:space="preserve"> et/ou </w:t>
      </w:r>
      <w:r>
        <w:rPr>
          <w:rFonts w:ascii="Courier New" w:hAnsi="Courier New"/>
          <w:b w:val="0"/>
          <w:i w:val="0"/>
          <w:color w:val="1F4D78"/>
          <w:sz w:val="20"/>
        </w:rPr>
        <w:t>pending_payout_request</w:t>
      </w:r>
      <w:r>
        <w:rPr>
          <w:rFonts w:ascii="Calibri" w:hAnsi="Calibri"/>
          <w:b w:val="0"/>
          <w:i w:val="0"/>
          <w:color w:val="172033"/>
          <w:sz w:val="20"/>
        </w:rPr>
        <w:t xml:space="preserve"> avec montants formatés (EUR/XOF jamais additionnés) ; approbation bloquée.</w:t>
      </w:r>
    </w:p>
    <w:p>
      <w:pPr>
        <w:spacing w:after="80" w:line="278" w:lineRule="auto"/>
        <w:numPr>
          <w:ilvl w:val="0"/>
          <w:numId w:val="86"/>
        </w:numPr>
      </w:pPr>
      <w:r>
        <w:rPr>
          <w:rFonts w:ascii="Calibri" w:hAnsi="Calibri"/>
          <w:b w:val="0"/>
          <w:i w:val="0"/>
          <w:color w:val="172033"/>
          <w:sz w:val="20"/>
        </w:rPr>
        <w:t xml:space="preserve">Couverture auto existante : </w:t>
      </w:r>
      <w:r>
        <w:rPr>
          <w:rFonts w:ascii="Courier New" w:hAnsi="Courier New"/>
          <w:b w:val="0"/>
          <w:i w:val="0"/>
          <w:color w:val="1F4D78"/>
          <w:sz w:val="20"/>
        </w:rPr>
        <w:t>agentDeletion.integration.test.ts</w:t>
      </w:r>
      <w:r>
        <w:rPr>
          <w:rFonts w:ascii="Calibri" w:hAnsi="Calibri"/>
          <w:b w:val="0"/>
          <w:i w:val="0"/>
          <w:color w:val="172033"/>
          <w:sz w:val="20"/>
        </w:rPr>
        <w:t>.</w:t>
      </w:r>
    </w:p>
    <w:p>
      <w:r>
        <w:rPr>
          <w:rFonts w:ascii="Calibri" w:hAnsi="Calibri"/>
          <w:b/>
          <w:i w:val="0"/>
          <w:color w:val="172033"/>
          <w:sz w:val="20"/>
        </w:rPr>
        <w:t>AGT-032 — Approbation d'une demande sans blocker : anonymisation, jamais suppression dure</w:t>
      </w:r>
    </w:p>
    <w:p>
      <w:pPr>
        <w:spacing w:after="80" w:line="278" w:lineRule="auto"/>
        <w:numPr>
          <w:ilvl w:val="0"/>
          <w:numId w:val="87"/>
        </w:numPr>
      </w:pPr>
      <w:r>
        <w:rPr>
          <w:rFonts w:ascii="Calibri" w:hAnsi="Calibri"/>
          <w:b w:val="0"/>
          <w:i w:val="0"/>
          <w:color w:val="172033"/>
          <w:sz w:val="20"/>
        </w:rPr>
        <w:t>Priorité : Critique</w:t>
      </w:r>
    </w:p>
    <w:p>
      <w:pPr>
        <w:spacing w:after="80" w:line="278" w:lineRule="auto"/>
        <w:numPr>
          <w:ilvl w:val="0"/>
          <w:numId w:val="87"/>
        </w:numPr>
      </w:pPr>
      <w:r>
        <w:rPr>
          <w:rFonts w:ascii="Calibri" w:hAnsi="Calibri"/>
          <w:b w:val="0"/>
          <w:i w:val="0"/>
          <w:color w:val="172033"/>
          <w:sz w:val="20"/>
        </w:rPr>
        <w:t>Préconditions : compte sans blocker (aucun événement à venir avec vente, solde à zéro).</w:t>
      </w:r>
    </w:p>
    <w:p>
      <w:pPr>
        <w:spacing w:after="80" w:line="278" w:lineRule="auto"/>
        <w:numPr>
          <w:ilvl w:val="0"/>
          <w:numId w:val="87"/>
        </w:numPr>
      </w:pPr>
      <w:r>
        <w:rPr>
          <w:rFonts w:ascii="Calibri" w:hAnsi="Calibri"/>
          <w:b w:val="0"/>
          <w:i w:val="0"/>
          <w:color w:val="172033"/>
          <w:sz w:val="20"/>
        </w:rPr>
        <w:t>Étapes : approuver la demande avec une note de revue.</w:t>
      </w:r>
    </w:p>
    <w:p>
      <w:pPr>
        <w:spacing w:after="80" w:line="278" w:lineRule="auto"/>
        <w:numPr>
          <w:ilvl w:val="0"/>
          <w:numId w:val="87"/>
        </w:numPr>
      </w:pPr>
      <w:r>
        <w:rPr>
          <w:rFonts w:ascii="Calibri" w:hAnsi="Calibri"/>
          <w:b w:val="0"/>
          <w:i w:val="0"/>
          <w:color w:val="172033"/>
          <w:sz w:val="20"/>
        </w:rPr>
        <w:t xml:space="preserve">Résultat attendu : le document </w:t>
      </w:r>
      <w:r>
        <w:rPr>
          <w:rFonts w:ascii="Courier New" w:hAnsi="Courier New"/>
          <w:b w:val="0"/>
          <w:i w:val="0"/>
          <w:color w:val="1F4D78"/>
          <w:sz w:val="20"/>
        </w:rPr>
        <w:t>User</w:t>
      </w:r>
      <w:r>
        <w:rPr>
          <w:rFonts w:ascii="Calibri" w:hAnsi="Calibri"/>
          <w:b w:val="0"/>
          <w:i w:val="0"/>
          <w:color w:val="172033"/>
          <w:sz w:val="20"/>
        </w:rPr>
        <w:t xml:space="preserve"> n'est PAS supprimé — il est anonymisé (email → </w:t>
      </w:r>
      <w:r>
        <w:rPr>
          <w:rFonts w:ascii="Courier New" w:hAnsi="Courier New"/>
          <w:b w:val="0"/>
          <w:i w:val="0"/>
          <w:color w:val="1F4D78"/>
          <w:sz w:val="20"/>
        </w:rPr>
        <w:t>deleted-&lt;id&gt;@liveinblack.invalid</w:t>
      </w:r>
      <w:r>
        <w:rPr>
          <w:rFonts w:ascii="Calibri" w:hAnsi="Calibri"/>
          <w:b w:val="0"/>
          <w:i w:val="0"/>
          <w:color w:val="172033"/>
          <w:sz w:val="20"/>
        </w:rPr>
        <w:t xml:space="preserve">, hash de mot de passe irrécupérable, nom/téléphone/avatar vidés, </w:t>
      </w:r>
      <w:r>
        <w:rPr>
          <w:rFonts w:ascii="Courier New" w:hAnsi="Courier New"/>
          <w:b w:val="0"/>
          <w:i w:val="0"/>
          <w:color w:val="1F4D78"/>
          <w:sz w:val="20"/>
        </w:rPr>
        <w:t>disabled: true</w:t>
      </w:r>
      <w:r>
        <w:rPr>
          <w:rFonts w:ascii="Calibri" w:hAnsi="Calibri"/>
          <w:b w:val="0"/>
          <w:i w:val="0"/>
          <w:color w:val="172033"/>
          <w:sz w:val="20"/>
        </w:rPr>
        <w:t xml:space="preserve">, </w:t>
      </w:r>
      <w:r>
        <w:rPr>
          <w:rFonts w:ascii="Courier New" w:hAnsi="Courier New"/>
          <w:b w:val="0"/>
          <w:i w:val="0"/>
          <w:color w:val="1F4D78"/>
          <w:sz w:val="20"/>
        </w:rPr>
        <w:t>sessionVersion</w:t>
      </w:r>
      <w:r>
        <w:rPr>
          <w:rFonts w:ascii="Calibri" w:hAnsi="Calibri"/>
          <w:b w:val="0"/>
          <w:i w:val="0"/>
          <w:color w:val="172033"/>
          <w:sz w:val="20"/>
        </w:rPr>
        <w:t xml:space="preserve"> incrémenté, </w:t>
      </w:r>
      <w:r>
        <w:rPr>
          <w:rFonts w:ascii="Courier New" w:hAnsi="Courier New"/>
          <w:b w:val="0"/>
          <w:i w:val="0"/>
          <w:color w:val="1F4D78"/>
          <w:sz w:val="20"/>
        </w:rPr>
        <w:t>roles: ['client']</w:t>
      </w:r>
      <w:r>
        <w:rPr>
          <w:rFonts w:ascii="Calibri" w:hAnsi="Calibri"/>
          <w:b w:val="0"/>
          <w:i w:val="0"/>
          <w:color w:val="172033"/>
          <w:sz w:val="20"/>
        </w:rPr>
        <w:t xml:space="preserve">, </w:t>
      </w:r>
      <w:r>
        <w:rPr>
          <w:rFonts w:ascii="Courier New" w:hAnsi="Courier New"/>
          <w:b w:val="0"/>
          <w:i w:val="0"/>
          <w:color w:val="1F4D78"/>
          <w:sz w:val="20"/>
        </w:rPr>
        <w:t>activeRole: 'client'</w:t>
      </w:r>
      <w:r>
        <w:rPr>
          <w:rFonts w:ascii="Calibri" w:hAnsi="Calibri"/>
          <w:b w:val="0"/>
          <w:i w:val="0"/>
          <w:color w:val="172033"/>
          <w:sz w:val="20"/>
        </w:rPr>
        <w:t xml:space="preserve">, </w:t>
      </w:r>
      <w:r>
        <w:rPr>
          <w:rFonts w:ascii="Courier New" w:hAnsi="Courier New"/>
          <w:b w:val="0"/>
          <w:i w:val="0"/>
          <w:color w:val="1F4D78"/>
          <w:sz w:val="20"/>
        </w:rPr>
        <w:t>orgStatus</w:t>
      </w:r>
      <w:r>
        <w:rPr>
          <w:rFonts w:ascii="Calibri" w:hAnsi="Calibri"/>
          <w:b w:val="0"/>
          <w:i w:val="0"/>
          <w:color w:val="172033"/>
          <w:sz w:val="20"/>
        </w:rPr>
        <w:t>/</w:t>
      </w:r>
      <w:r>
        <w:rPr>
          <w:rFonts w:ascii="Courier New" w:hAnsi="Courier New"/>
          <w:b w:val="0"/>
          <w:i w:val="0"/>
          <w:color w:val="1F4D78"/>
          <w:sz w:val="20"/>
        </w:rPr>
        <w:t>prestStatus: 'none'</w:t>
      </w:r>
      <w:r>
        <w:rPr>
          <w:rFonts w:ascii="Calibri" w:hAnsi="Calibri"/>
          <w:b w:val="0"/>
          <w:i w:val="0"/>
          <w:color w:val="172033"/>
          <w:sz w:val="20"/>
        </w:rPr>
        <w:t xml:space="preserve">, Stripe désassocié) ; les événements à venir sans réservation sont supprimés en dur ; les événements passés/annulés sont conservés avec </w:t>
      </w:r>
      <w:r>
        <w:rPr>
          <w:rFonts w:ascii="Courier New" w:hAnsi="Courier New"/>
          <w:b w:val="0"/>
          <w:i w:val="0"/>
          <w:color w:val="1F4D78"/>
          <w:sz w:val="20"/>
        </w:rPr>
        <w:t>organizerName</w:t>
      </w:r>
      <w:r>
        <w:rPr>
          <w:rFonts w:ascii="Calibri" w:hAnsi="Calibri"/>
          <w:b w:val="0"/>
          <w:i w:val="0"/>
          <w:color w:val="172033"/>
          <w:sz w:val="20"/>
        </w:rPr>
        <w:t>/</w:t>
      </w:r>
      <w:r>
        <w:rPr>
          <w:rFonts w:ascii="Courier New" w:hAnsi="Courier New"/>
          <w:b w:val="0"/>
          <w:i w:val="0"/>
          <w:color w:val="1F4D78"/>
          <w:sz w:val="20"/>
        </w:rPr>
        <w:t>organizer</w:t>
      </w:r>
      <w:r>
        <w:rPr>
          <w:rFonts w:ascii="Calibri" w:hAnsi="Calibri"/>
          <w:b w:val="0"/>
          <w:i w:val="0"/>
          <w:color w:val="172033"/>
          <w:sz w:val="20"/>
        </w:rPr>
        <w:t xml:space="preserve"> anonymisés ; les enregistrements financiers/d'audit (Order, EventPayout, SellerBalance, PayoutRequest, Boost, Review, Report) ne sont </w:t>
      </w:r>
      <w:r>
        <w:rPr>
          <w:rFonts w:ascii="Calibri" w:hAnsi="Calibri"/>
          <w:b/>
          <w:i w:val="0"/>
          <w:color w:val="172033"/>
          <w:sz w:val="20"/>
        </w:rPr>
        <w:t>jamais</w:t>
      </w:r>
      <w:r>
        <w:rPr>
          <w:rFonts w:ascii="Calibri" w:hAnsi="Calibri"/>
          <w:b w:val="0"/>
          <w:i w:val="0"/>
          <w:color w:val="172033"/>
          <w:sz w:val="20"/>
        </w:rPr>
        <w:t xml:space="preserve"> supprimés, seule leur identité affichée est anonymisée si dénormalisée. Le tout dans une transaction Mongo atomique.</w:t>
      </w:r>
    </w:p>
    <w:p>
      <w:pPr>
        <w:spacing w:after="80" w:line="278" w:lineRule="auto"/>
        <w:numPr>
          <w:ilvl w:val="0"/>
          <w:numId w:val="87"/>
        </w:numPr>
      </w:pPr>
      <w:r>
        <w:rPr>
          <w:rFonts w:ascii="Calibri" w:hAnsi="Calibri"/>
          <w:b w:val="0"/>
          <w:i w:val="0"/>
          <w:color w:val="172033"/>
          <w:sz w:val="20"/>
        </w:rPr>
        <w:t xml:space="preserve">Couverture auto existante : </w:t>
      </w:r>
      <w:r>
        <w:rPr>
          <w:rFonts w:ascii="Courier New" w:hAnsi="Courier New"/>
          <w:b w:val="0"/>
          <w:i w:val="0"/>
          <w:color w:val="1F4D78"/>
          <w:sz w:val="20"/>
        </w:rPr>
        <w:t>agentDeletion.integration.test.ts</w:t>
      </w:r>
      <w:r>
        <w:rPr>
          <w:rFonts w:ascii="Calibri" w:hAnsi="Calibri"/>
          <w:b w:val="0"/>
          <w:i w:val="0"/>
          <w:color w:val="172033"/>
          <w:sz w:val="20"/>
        </w:rPr>
        <w:t xml:space="preserve"> couvre la purge transactionnelle complète, y compris la distinction événement à venir sans vente (supprimé) vs passé/annulé (conservé/anonymisé).</w:t>
      </w:r>
    </w:p>
    <w:p>
      <w:r>
        <w:rPr>
          <w:rFonts w:ascii="Calibri" w:hAnsi="Calibri"/>
          <w:b/>
          <w:i w:val="0"/>
          <w:color w:val="172033"/>
          <w:sz w:val="20"/>
        </w:rPr>
        <w:t>AGT-033 — Abonnement prestataire actif : résiliation automatique à l'approbation</w:t>
      </w:r>
    </w:p>
    <w:p>
      <w:pPr>
        <w:spacing w:after="80" w:line="278" w:lineRule="auto"/>
        <w:numPr>
          <w:ilvl w:val="0"/>
          <w:numId w:val="88"/>
        </w:numPr>
      </w:pPr>
      <w:r>
        <w:rPr>
          <w:rFonts w:ascii="Calibri" w:hAnsi="Calibri"/>
          <w:b w:val="0"/>
          <w:i w:val="0"/>
          <w:color w:val="172033"/>
          <w:sz w:val="20"/>
        </w:rPr>
        <w:t>Priorité : Haute</w:t>
      </w:r>
    </w:p>
    <w:p>
      <w:pPr>
        <w:spacing w:after="80" w:line="278" w:lineRule="auto"/>
        <w:numPr>
          <w:ilvl w:val="0"/>
          <w:numId w:val="88"/>
        </w:numPr>
      </w:pPr>
      <w:r>
        <w:rPr>
          <w:rFonts w:ascii="Calibri" w:hAnsi="Calibri"/>
          <w:b w:val="0"/>
          <w:i w:val="0"/>
          <w:color w:val="172033"/>
          <w:sz w:val="20"/>
        </w:rPr>
        <w:t xml:space="preserve">Préconditions : </w:t>
      </w:r>
      <w:r>
        <w:rPr>
          <w:rFonts w:ascii="Courier New" w:hAnsi="Courier New"/>
          <w:b w:val="0"/>
          <w:i w:val="0"/>
          <w:color w:val="1F4D78"/>
          <w:sz w:val="20"/>
        </w:rPr>
        <w:t>user.prestataireSubActive === true</w:t>
      </w:r>
      <w:r>
        <w:rPr>
          <w:rFonts w:ascii="Calibri" w:hAnsi="Calibri"/>
          <w:b w:val="0"/>
          <w:i w:val="0"/>
          <w:color w:val="172033"/>
          <w:sz w:val="20"/>
        </w:rPr>
        <w:t>.</w:t>
      </w:r>
    </w:p>
    <w:p>
      <w:pPr>
        <w:spacing w:after="80" w:line="278" w:lineRule="auto"/>
        <w:numPr>
          <w:ilvl w:val="0"/>
          <w:numId w:val="88"/>
        </w:numPr>
      </w:pPr>
      <w:r>
        <w:rPr>
          <w:rFonts w:ascii="Calibri" w:hAnsi="Calibri"/>
          <w:b w:val="0"/>
          <w:i w:val="0"/>
          <w:color w:val="172033"/>
          <w:sz w:val="20"/>
        </w:rPr>
        <w:t>Étapes : ouvrir la demande (vérifier le warning "Abonnement actif — sera résilié automatiquement"), approuver.</w:t>
      </w:r>
    </w:p>
    <w:p>
      <w:pPr>
        <w:spacing w:after="80" w:line="278" w:lineRule="auto"/>
        <w:numPr>
          <w:ilvl w:val="0"/>
          <w:numId w:val="88"/>
        </w:numPr>
      </w:pPr>
      <w:r>
        <w:rPr>
          <w:rFonts w:ascii="Calibri" w:hAnsi="Calibri"/>
          <w:b w:val="0"/>
          <w:i w:val="0"/>
          <w:color w:val="172033"/>
          <w:sz w:val="20"/>
        </w:rPr>
        <w:t xml:space="preserve">Résultat attendu : </w:t>
      </w:r>
      <w:r>
        <w:rPr>
          <w:rFonts w:ascii="Courier New" w:hAnsi="Courier New"/>
          <w:b w:val="0"/>
          <w:i w:val="0"/>
          <w:color w:val="1F4D78"/>
          <w:sz w:val="20"/>
        </w:rPr>
        <w:t>cancelProviderSubscriptionForDeletion</w:t>
      </w:r>
      <w:r>
        <w:rPr>
          <w:rFonts w:ascii="Calibri" w:hAnsi="Calibri"/>
          <w:b w:val="0"/>
          <w:i w:val="0"/>
          <w:color w:val="172033"/>
          <w:sz w:val="20"/>
        </w:rPr>
        <w:t xml:space="preserve"> est appelée, l'abonnement (Stripe ou FedaPay selon </w:t>
      </w:r>
      <w:r>
        <w:rPr>
          <w:rFonts w:ascii="Courier New" w:hAnsi="Courier New"/>
          <w:b w:val="0"/>
          <w:i w:val="0"/>
          <w:color w:val="1F4D78"/>
          <w:sz w:val="20"/>
        </w:rPr>
        <w:t>prestataireSubRail</w:t>
      </w:r>
      <w:r>
        <w:rPr>
          <w:rFonts w:ascii="Calibri" w:hAnsi="Calibri"/>
          <w:b w:val="0"/>
          <w:i w:val="0"/>
          <w:color w:val="172033"/>
          <w:sz w:val="20"/>
        </w:rPr>
        <w:t>) est résilié dans le même flux d'approbation.</w:t>
      </w:r>
    </w:p>
    <w:p>
      <w:pPr>
        <w:spacing w:after="80" w:line="278" w:lineRule="auto"/>
        <w:numPr>
          <w:ilvl w:val="0"/>
          <w:numId w:val="88"/>
        </w:numPr>
      </w:pPr>
      <w:r>
        <w:rPr>
          <w:rFonts w:ascii="Calibri" w:hAnsi="Calibri"/>
          <w:b w:val="0"/>
          <w:i w:val="0"/>
          <w:color w:val="172033"/>
          <w:sz w:val="20"/>
        </w:rPr>
        <w:t xml:space="preserve">Couverture auto existante : </w:t>
      </w:r>
      <w:r>
        <w:rPr>
          <w:rFonts w:ascii="Courier New" w:hAnsi="Courier New"/>
          <w:b w:val="0"/>
          <w:i w:val="0"/>
          <w:color w:val="1F4D78"/>
          <w:sz w:val="20"/>
        </w:rPr>
        <w:t>agentDeletion.integration.test.ts</w:t>
      </w:r>
      <w:r>
        <w:rPr>
          <w:rFonts w:ascii="Calibri" w:hAnsi="Calibri"/>
          <w:b w:val="0"/>
          <w:i w:val="0"/>
          <w:color w:val="172033"/>
          <w:sz w:val="20"/>
        </w:rPr>
        <w:t>.</w:t>
      </w:r>
    </w:p>
    <w:p>
      <w:r>
        <w:rPr>
          <w:rFonts w:ascii="Calibri" w:hAnsi="Calibri"/>
          <w:b/>
          <w:i w:val="0"/>
          <w:color w:val="172033"/>
          <w:sz w:val="20"/>
        </w:rPr>
        <w:t>AGT-034 — Rejet d'une demande de suppression</w:t>
      </w:r>
    </w:p>
    <w:p>
      <w:pPr>
        <w:spacing w:after="80" w:line="278" w:lineRule="auto"/>
        <w:numPr>
          <w:ilvl w:val="0"/>
          <w:numId w:val="89"/>
        </w:numPr>
      </w:pPr>
      <w:r>
        <w:rPr>
          <w:rFonts w:ascii="Calibri" w:hAnsi="Calibri"/>
          <w:b w:val="0"/>
          <w:i w:val="0"/>
          <w:color w:val="172033"/>
          <w:sz w:val="20"/>
        </w:rPr>
        <w:t>Priorité : Moyenne</w:t>
      </w:r>
    </w:p>
    <w:p>
      <w:pPr>
        <w:spacing w:after="80" w:line="278" w:lineRule="auto"/>
        <w:numPr>
          <w:ilvl w:val="0"/>
          <w:numId w:val="89"/>
        </w:numPr>
      </w:pPr>
      <w:r>
        <w:rPr>
          <w:rFonts w:ascii="Calibri" w:hAnsi="Calibri"/>
          <w:b w:val="0"/>
          <w:i w:val="0"/>
          <w:color w:val="172033"/>
          <w:sz w:val="20"/>
        </w:rPr>
        <w:t>Étapes : rejeter une demande avec note.</w:t>
      </w:r>
    </w:p>
    <w:p>
      <w:pPr>
        <w:spacing w:after="80" w:line="278" w:lineRule="auto"/>
        <w:numPr>
          <w:ilvl w:val="0"/>
          <w:numId w:val="89"/>
        </w:numPr>
      </w:pPr>
      <w:r>
        <w:rPr>
          <w:rFonts w:ascii="Calibri" w:hAnsi="Calibri"/>
          <w:b w:val="0"/>
          <w:i w:val="0"/>
          <w:color w:val="172033"/>
          <w:sz w:val="20"/>
        </w:rPr>
        <w:t xml:space="preserve">Résultat attendu : statut de la </w:t>
      </w:r>
      <w:r>
        <w:rPr>
          <w:rFonts w:ascii="Courier New" w:hAnsi="Courier New"/>
          <w:b w:val="0"/>
          <w:i w:val="0"/>
          <w:color w:val="1F4D78"/>
          <w:sz w:val="20"/>
        </w:rPr>
        <w:t>DeletionRequest</w:t>
      </w:r>
      <w:r>
        <w:rPr>
          <w:rFonts w:ascii="Calibri" w:hAnsi="Calibri"/>
          <w:b w:val="0"/>
          <w:i w:val="0"/>
          <w:color w:val="172033"/>
          <w:sz w:val="20"/>
        </w:rPr>
        <w:t xml:space="preserve"> mis à jour sans toucher au compte utilisateur, note et auteur tracés.</w:t>
      </w:r>
    </w:p>
    <w:p>
      <w:pPr>
        <w:spacing w:after="80" w:line="278" w:lineRule="auto"/>
        <w:numPr>
          <w:ilvl w:val="0"/>
          <w:numId w:val="89"/>
        </w:numPr>
      </w:pPr>
      <w:r>
        <w:rPr>
          <w:rFonts w:ascii="Calibri" w:hAnsi="Calibri"/>
          <w:b w:val="0"/>
          <w:i w:val="0"/>
          <w:color w:val="172033"/>
          <w:sz w:val="20"/>
        </w:rPr>
        <w:t xml:space="preserve">Couverture auto existante : </w:t>
      </w:r>
      <w:r>
        <w:rPr>
          <w:rFonts w:ascii="Courier New" w:hAnsi="Courier New"/>
          <w:b w:val="0"/>
          <w:i w:val="0"/>
          <w:color w:val="1F4D78"/>
          <w:sz w:val="20"/>
        </w:rPr>
        <w:t>agentDeletion.integration.test.ts</w:t>
      </w:r>
      <w:r>
        <w:rPr>
          <w:rFonts w:ascii="Calibri" w:hAnsi="Calibri"/>
          <w:b w:val="0"/>
          <w:i w:val="0"/>
          <w:color w:val="172033"/>
          <w:sz w:val="20"/>
        </w:rPr>
        <w:t>.</w:t>
      </w:r>
    </w:p>
    <w:p>
      <w:pPr>
        <w:pStyle w:val="Heading3"/>
      </w:pPr>
      <w:r>
        <w:t>6.5 Modération des avis (AgentReviewsClient)</w:t>
      </w:r>
    </w:p>
    <w:p>
      <w:r>
        <w:rPr>
          <w:rFonts w:ascii="Calibri" w:hAnsi="Calibri"/>
          <w:b/>
          <w:i w:val="0"/>
          <w:color w:val="172033"/>
          <w:sz w:val="20"/>
        </w:rPr>
        <w:t>AGT-040 — Masquer un avis (hide)</w:t>
      </w:r>
    </w:p>
    <w:p>
      <w:pPr>
        <w:spacing w:after="80" w:line="278" w:lineRule="auto"/>
        <w:numPr>
          <w:ilvl w:val="0"/>
          <w:numId w:val="90"/>
        </w:numPr>
      </w:pPr>
      <w:r>
        <w:rPr>
          <w:rFonts w:ascii="Calibri" w:hAnsi="Calibri"/>
          <w:b w:val="0"/>
          <w:i w:val="0"/>
          <w:color w:val="172033"/>
          <w:sz w:val="20"/>
        </w:rPr>
        <w:t>Priorité : Haute</w:t>
      </w:r>
    </w:p>
    <w:p>
      <w:pPr>
        <w:spacing w:after="80" w:line="278" w:lineRule="auto"/>
        <w:numPr>
          <w:ilvl w:val="0"/>
          <w:numId w:val="90"/>
        </w:numPr>
      </w:pPr>
      <w:r>
        <w:rPr>
          <w:rFonts w:ascii="Calibri" w:hAnsi="Calibri"/>
          <w:b w:val="0"/>
          <w:i w:val="0"/>
          <w:color w:val="172033"/>
          <w:sz w:val="20"/>
        </w:rPr>
        <w:t xml:space="preserve">Préconditions : avis </w:t>
      </w:r>
      <w:r>
        <w:rPr>
          <w:rFonts w:ascii="Courier New" w:hAnsi="Courier New"/>
          <w:b w:val="0"/>
          <w:i w:val="0"/>
          <w:color w:val="1F4D78"/>
          <w:sz w:val="20"/>
        </w:rPr>
        <w:t>published</w:t>
      </w:r>
      <w:r>
        <w:rPr>
          <w:rFonts w:ascii="Calibri" w:hAnsi="Calibri"/>
          <w:b w:val="0"/>
          <w:i w:val="0"/>
          <w:color w:val="172033"/>
          <w:sz w:val="20"/>
        </w:rPr>
        <w:t xml:space="preserve">, au moins un avec </w:t>
      </w:r>
      <w:r>
        <w:rPr>
          <w:rFonts w:ascii="Courier New" w:hAnsi="Courier New"/>
          <w:b w:val="0"/>
          <w:i w:val="0"/>
          <w:color w:val="1F4D78"/>
          <w:sz w:val="20"/>
        </w:rPr>
        <w:t>reportCount &gt; 0</w:t>
      </w:r>
      <w:r>
        <w:rPr>
          <w:rFonts w:ascii="Calibri" w:hAnsi="Calibri"/>
          <w:b w:val="0"/>
          <w:i w:val="0"/>
          <w:color w:val="172033"/>
          <w:sz w:val="20"/>
        </w:rPr>
        <w:t xml:space="preserve"> (trié en tête de liste).</w:t>
      </w:r>
    </w:p>
    <w:p>
      <w:pPr>
        <w:spacing w:after="80" w:line="278" w:lineRule="auto"/>
        <w:numPr>
          <w:ilvl w:val="0"/>
          <w:numId w:val="90"/>
        </w:numPr>
      </w:pPr>
      <w:r>
        <w:rPr>
          <w:rFonts w:ascii="Calibri" w:hAnsi="Calibri"/>
          <w:b w:val="0"/>
          <w:i w:val="0"/>
          <w:color w:val="172033"/>
          <w:sz w:val="20"/>
        </w:rPr>
        <w:t>Étapes : depuis la liste triée (signalés d'abord), choisir un avis, action "Masquer".</w:t>
      </w:r>
    </w:p>
    <w:p>
      <w:pPr>
        <w:spacing w:after="80" w:line="278" w:lineRule="auto"/>
        <w:numPr>
          <w:ilvl w:val="0"/>
          <w:numId w:val="90"/>
        </w:numPr>
      </w:pPr>
      <w:r>
        <w:rPr>
          <w:rFonts w:ascii="Calibri" w:hAnsi="Calibri"/>
          <w:b w:val="0"/>
          <w:i w:val="0"/>
          <w:color w:val="172033"/>
          <w:sz w:val="20"/>
        </w:rPr>
        <w:t xml:space="preserve">Résultat attendu : </w:t>
      </w:r>
      <w:r>
        <w:rPr>
          <w:rFonts w:ascii="Courier New" w:hAnsi="Courier New"/>
          <w:b w:val="0"/>
          <w:i w:val="0"/>
          <w:color w:val="1F4D78"/>
          <w:sz w:val="20"/>
        </w:rPr>
        <w:t>status</w:t>
      </w:r>
      <w:r>
        <w:rPr>
          <w:rFonts w:ascii="Calibri" w:hAnsi="Calibri"/>
          <w:b w:val="0"/>
          <w:i w:val="0"/>
          <w:color w:val="172033"/>
          <w:sz w:val="20"/>
        </w:rPr>
        <w:t xml:space="preserve"> → </w:t>
      </w:r>
      <w:r>
        <w:rPr>
          <w:rFonts w:ascii="Courier New" w:hAnsi="Courier New"/>
          <w:b w:val="0"/>
          <w:i w:val="0"/>
          <w:color w:val="1F4D78"/>
          <w:sz w:val="20"/>
        </w:rPr>
        <w:t>hidden</w:t>
      </w:r>
      <w:r>
        <w:rPr>
          <w:rFonts w:ascii="Calibri" w:hAnsi="Calibri"/>
          <w:b w:val="0"/>
          <w:i w:val="0"/>
          <w:color w:val="172033"/>
          <w:sz w:val="20"/>
        </w:rPr>
        <w:t>, message de confirmation "Avis masqué." ; l'avis masqué n'apparaît plus publiquement mais reste visible dans le panneau agent (filtre "Masqués").</w:t>
      </w:r>
    </w:p>
    <w:p>
      <w:pPr>
        <w:spacing w:after="80" w:line="278" w:lineRule="auto"/>
        <w:numPr>
          <w:ilvl w:val="0"/>
          <w:numId w:val="90"/>
        </w:numPr>
      </w:pPr>
      <w:r>
        <w:rPr>
          <w:rFonts w:ascii="Calibri" w:hAnsi="Calibri"/>
          <w:b w:val="0"/>
          <w:i w:val="0"/>
          <w:color w:val="172033"/>
          <w:sz w:val="20"/>
        </w:rPr>
        <w:t xml:space="preserve">Couverture auto existante : </w:t>
      </w:r>
      <w:r>
        <w:rPr>
          <w:rFonts w:ascii="Courier New" w:hAnsi="Courier New"/>
          <w:b w:val="0"/>
          <w:i w:val="0"/>
          <w:color w:val="1F4D78"/>
          <w:sz w:val="20"/>
        </w:rPr>
        <w:t>providerReviewsAgent.integration.test.ts</w:t>
      </w:r>
      <w:r>
        <w:rPr>
          <w:rFonts w:ascii="Calibri" w:hAnsi="Calibri"/>
          <w:b w:val="0"/>
          <w:i w:val="0"/>
          <w:color w:val="172033"/>
          <w:sz w:val="20"/>
        </w:rPr>
        <w:t xml:space="preserve"> (9 tests) — couvre </w:t>
      </w:r>
      <w:r>
        <w:rPr>
          <w:rFonts w:ascii="Courier New" w:hAnsi="Courier New"/>
          <w:b w:val="0"/>
          <w:i w:val="0"/>
          <w:color w:val="1F4D78"/>
          <w:sz w:val="20"/>
        </w:rPr>
        <w:t>hide</w:t>
      </w:r>
      <w:r>
        <w:rPr>
          <w:rFonts w:ascii="Calibri" w:hAnsi="Calibri"/>
          <w:b w:val="0"/>
          <w:i w:val="0"/>
          <w:color w:val="172033"/>
          <w:sz w:val="20"/>
        </w:rPr>
        <w:t>.</w:t>
      </w:r>
    </w:p>
    <w:p>
      <w:r>
        <w:rPr>
          <w:rFonts w:ascii="Calibri" w:hAnsi="Calibri"/>
          <w:b/>
          <w:i w:val="0"/>
          <w:color w:val="172033"/>
          <w:sz w:val="20"/>
        </w:rPr>
        <w:t>AGT-041 — Republier un avis masqué (publish)</w:t>
      </w:r>
    </w:p>
    <w:p>
      <w:pPr>
        <w:spacing w:after="80" w:line="278" w:lineRule="auto"/>
        <w:numPr>
          <w:ilvl w:val="0"/>
          <w:numId w:val="91"/>
        </w:numPr>
      </w:pPr>
      <w:r>
        <w:rPr>
          <w:rFonts w:ascii="Calibri" w:hAnsi="Calibri"/>
          <w:b w:val="0"/>
          <w:i w:val="0"/>
          <w:color w:val="172033"/>
          <w:sz w:val="20"/>
        </w:rPr>
        <w:t>Priorité : Moyenne</w:t>
      </w:r>
    </w:p>
    <w:p>
      <w:pPr>
        <w:spacing w:after="80" w:line="278" w:lineRule="auto"/>
        <w:numPr>
          <w:ilvl w:val="0"/>
          <w:numId w:val="91"/>
        </w:numPr>
      </w:pPr>
      <w:r>
        <w:rPr>
          <w:rFonts w:ascii="Calibri" w:hAnsi="Calibri"/>
          <w:b w:val="0"/>
          <w:i w:val="0"/>
          <w:color w:val="172033"/>
          <w:sz w:val="20"/>
        </w:rPr>
        <w:t xml:space="preserve">Préconditions : avis en statut </w:t>
      </w:r>
      <w:r>
        <w:rPr>
          <w:rFonts w:ascii="Courier New" w:hAnsi="Courier New"/>
          <w:b w:val="0"/>
          <w:i w:val="0"/>
          <w:color w:val="1F4D78"/>
          <w:sz w:val="20"/>
        </w:rPr>
        <w:t>hidden</w:t>
      </w:r>
      <w:r>
        <w:rPr>
          <w:rFonts w:ascii="Calibri" w:hAnsi="Calibri"/>
          <w:b w:val="0"/>
          <w:i w:val="0"/>
          <w:color w:val="172033"/>
          <w:sz w:val="20"/>
        </w:rPr>
        <w:t>.</w:t>
      </w:r>
    </w:p>
    <w:p>
      <w:pPr>
        <w:spacing w:after="80" w:line="278" w:lineRule="auto"/>
        <w:numPr>
          <w:ilvl w:val="0"/>
          <w:numId w:val="91"/>
        </w:numPr>
      </w:pPr>
      <w:r>
        <w:rPr>
          <w:rFonts w:ascii="Calibri" w:hAnsi="Calibri"/>
          <w:b w:val="0"/>
          <w:i w:val="0"/>
          <w:color w:val="172033"/>
          <w:sz w:val="20"/>
        </w:rPr>
        <w:t>Étapes : action "Republier".</w:t>
      </w:r>
    </w:p>
    <w:p>
      <w:pPr>
        <w:spacing w:after="80" w:line="278" w:lineRule="auto"/>
        <w:numPr>
          <w:ilvl w:val="0"/>
          <w:numId w:val="91"/>
        </w:numPr>
      </w:pPr>
      <w:r>
        <w:rPr>
          <w:rFonts w:ascii="Calibri" w:hAnsi="Calibri"/>
          <w:b w:val="0"/>
          <w:i w:val="0"/>
          <w:color w:val="172033"/>
          <w:sz w:val="20"/>
        </w:rPr>
        <w:t xml:space="preserve">Résultat attendu : </w:t>
      </w:r>
      <w:r>
        <w:rPr>
          <w:rFonts w:ascii="Courier New" w:hAnsi="Courier New"/>
          <w:b w:val="0"/>
          <w:i w:val="0"/>
          <w:color w:val="1F4D78"/>
          <w:sz w:val="20"/>
        </w:rPr>
        <w:t>status</w:t>
      </w:r>
      <w:r>
        <w:rPr>
          <w:rFonts w:ascii="Calibri" w:hAnsi="Calibri"/>
          <w:b w:val="0"/>
          <w:i w:val="0"/>
          <w:color w:val="172033"/>
          <w:sz w:val="20"/>
        </w:rPr>
        <w:t xml:space="preserve"> → </w:t>
      </w:r>
      <w:r>
        <w:rPr>
          <w:rFonts w:ascii="Courier New" w:hAnsi="Courier New"/>
          <w:b w:val="0"/>
          <w:i w:val="0"/>
          <w:color w:val="1F4D78"/>
          <w:sz w:val="20"/>
        </w:rPr>
        <w:t>published</w:t>
      </w:r>
      <w:r>
        <w:rPr>
          <w:rFonts w:ascii="Calibri" w:hAnsi="Calibri"/>
          <w:b w:val="0"/>
          <w:i w:val="0"/>
          <w:color w:val="172033"/>
          <w:sz w:val="20"/>
        </w:rPr>
        <w:t>, redevient visible publiquement.</w:t>
      </w:r>
    </w:p>
    <w:p>
      <w:pPr>
        <w:spacing w:after="80" w:line="278" w:lineRule="auto"/>
        <w:numPr>
          <w:ilvl w:val="0"/>
          <w:numId w:val="91"/>
        </w:numPr>
      </w:pPr>
      <w:r>
        <w:rPr>
          <w:rFonts w:ascii="Calibri" w:hAnsi="Calibri"/>
          <w:b w:val="0"/>
          <w:i w:val="0"/>
          <w:color w:val="172033"/>
          <w:sz w:val="20"/>
        </w:rPr>
        <w:t xml:space="preserve">Couverture auto existante : </w:t>
      </w:r>
      <w:r>
        <w:rPr>
          <w:rFonts w:ascii="Courier New" w:hAnsi="Courier New"/>
          <w:b w:val="0"/>
          <w:i w:val="0"/>
          <w:color w:val="1F4D78"/>
          <w:sz w:val="20"/>
        </w:rPr>
        <w:t>providerReviewsAgent.integration.test.ts</w:t>
      </w:r>
      <w:r>
        <w:rPr>
          <w:rFonts w:ascii="Calibri" w:hAnsi="Calibri"/>
          <w:b w:val="0"/>
          <w:i w:val="0"/>
          <w:color w:val="172033"/>
          <w:sz w:val="20"/>
        </w:rPr>
        <w:t>.</w:t>
      </w:r>
    </w:p>
    <w:p>
      <w:r>
        <w:rPr>
          <w:rFonts w:ascii="Calibri" w:hAnsi="Calibri"/>
          <w:b/>
          <w:i w:val="0"/>
          <w:color w:val="172033"/>
          <w:sz w:val="20"/>
        </w:rPr>
        <w:t>AGT-042 — Supprimer définitivement un avis (delete)</w:t>
      </w:r>
    </w:p>
    <w:p>
      <w:pPr>
        <w:spacing w:after="80" w:line="278" w:lineRule="auto"/>
        <w:numPr>
          <w:ilvl w:val="0"/>
          <w:numId w:val="92"/>
        </w:numPr>
      </w:pPr>
      <w:r>
        <w:rPr>
          <w:rFonts w:ascii="Calibri" w:hAnsi="Calibri"/>
          <w:b w:val="0"/>
          <w:i w:val="0"/>
          <w:color w:val="172033"/>
          <w:sz w:val="20"/>
        </w:rPr>
        <w:t>Priorité : Haute</w:t>
      </w:r>
    </w:p>
    <w:p>
      <w:pPr>
        <w:spacing w:after="80" w:line="278" w:lineRule="auto"/>
        <w:numPr>
          <w:ilvl w:val="0"/>
          <w:numId w:val="92"/>
        </w:numPr>
      </w:pPr>
      <w:r>
        <w:rPr>
          <w:rFonts w:ascii="Calibri" w:hAnsi="Calibri"/>
          <w:b w:val="0"/>
          <w:i w:val="0"/>
          <w:color w:val="172033"/>
          <w:sz w:val="20"/>
        </w:rPr>
        <w:t>Étapes : action "Supprimer" sur un avis, confirmer.</w:t>
      </w:r>
    </w:p>
    <w:p>
      <w:pPr>
        <w:spacing w:after="80" w:line="278" w:lineRule="auto"/>
        <w:numPr>
          <w:ilvl w:val="0"/>
          <w:numId w:val="92"/>
        </w:numPr>
      </w:pPr>
      <w:r>
        <w:rPr>
          <w:rFonts w:ascii="Calibri" w:hAnsi="Calibri"/>
          <w:b w:val="0"/>
          <w:i w:val="0"/>
          <w:color w:val="172033"/>
          <w:sz w:val="20"/>
        </w:rPr>
        <w:t xml:space="preserve">Résultat attendu : </w:t>
      </w:r>
      <w:r>
        <w:rPr>
          <w:rFonts w:ascii="Courier New" w:hAnsi="Courier New"/>
          <w:b w:val="0"/>
          <w:i w:val="0"/>
          <w:color w:val="1F4D78"/>
          <w:sz w:val="20"/>
        </w:rPr>
        <w:t>status</w:t>
      </w:r>
      <w:r>
        <w:rPr>
          <w:rFonts w:ascii="Calibri" w:hAnsi="Calibri"/>
          <w:b w:val="0"/>
          <w:i w:val="0"/>
          <w:color w:val="172033"/>
          <w:sz w:val="20"/>
        </w:rPr>
        <w:t xml:space="preserve"> → </w:t>
      </w:r>
      <w:r>
        <w:rPr>
          <w:rFonts w:ascii="Courier New" w:hAnsi="Courier New"/>
          <w:b w:val="0"/>
          <w:i w:val="0"/>
          <w:color w:val="1F4D78"/>
          <w:sz w:val="20"/>
        </w:rPr>
        <w:t>deleted</w:t>
      </w:r>
      <w:r>
        <w:rPr>
          <w:rFonts w:ascii="Calibri" w:hAnsi="Calibri"/>
          <w:b w:val="0"/>
          <w:i w:val="0"/>
          <w:color w:val="172033"/>
          <w:sz w:val="20"/>
        </w:rPr>
        <w:t xml:space="preserve">, </w:t>
      </w:r>
      <w:r>
        <w:rPr>
          <w:rFonts w:ascii="Courier New" w:hAnsi="Courier New"/>
          <w:b w:val="0"/>
          <w:i w:val="0"/>
          <w:color w:val="1F4D78"/>
          <w:sz w:val="20"/>
        </w:rPr>
        <w:t>deletedBy</w:t>
      </w:r>
      <w:r>
        <w:rPr>
          <w:rFonts w:ascii="Calibri" w:hAnsi="Calibri"/>
          <w:b w:val="0"/>
          <w:i w:val="0"/>
          <w:color w:val="172033"/>
          <w:sz w:val="20"/>
        </w:rPr>
        <w:t xml:space="preserve"> renseigné avec l'id de l'agent ; l'avis ne réapparaît plus dans le filtre "Signalés" même s'il avait des signalements (exclusion explicite </w:t>
      </w:r>
      <w:r>
        <w:rPr>
          <w:rFonts w:ascii="Courier New" w:hAnsi="Courier New"/>
          <w:b w:val="0"/>
          <w:i w:val="0"/>
          <w:color w:val="1F4D78"/>
          <w:sz w:val="20"/>
        </w:rPr>
        <w:t>status !== 'deleted'</w:t>
      </w:r>
      <w:r>
        <w:rPr>
          <w:rFonts w:ascii="Calibri" w:hAnsi="Calibri"/>
          <w:b w:val="0"/>
          <w:i w:val="0"/>
          <w:color w:val="172033"/>
          <w:sz w:val="20"/>
        </w:rPr>
        <w:t xml:space="preserve"> dans le calcul du compteur) ; une fois </w:t>
      </w:r>
      <w:r>
        <w:rPr>
          <w:rFonts w:ascii="Courier New" w:hAnsi="Courier New"/>
          <w:b w:val="0"/>
          <w:i w:val="0"/>
          <w:color w:val="1F4D78"/>
          <w:sz w:val="20"/>
        </w:rPr>
        <w:t>deleted</w:t>
      </w:r>
      <w:r>
        <w:rPr>
          <w:rFonts w:ascii="Calibri" w:hAnsi="Calibri"/>
          <w:b w:val="0"/>
          <w:i w:val="0"/>
          <w:color w:val="172033"/>
          <w:sz w:val="20"/>
        </w:rPr>
        <w:t>, aucune action de republication n'est proposée (irréversible côté UI).</w:t>
      </w:r>
    </w:p>
    <w:p>
      <w:pPr>
        <w:spacing w:after="80" w:line="278" w:lineRule="auto"/>
        <w:numPr>
          <w:ilvl w:val="0"/>
          <w:numId w:val="92"/>
        </w:numPr>
      </w:pPr>
      <w:r>
        <w:rPr>
          <w:rFonts w:ascii="Calibri" w:hAnsi="Calibri"/>
          <w:b w:val="0"/>
          <w:i w:val="0"/>
          <w:color w:val="172033"/>
          <w:sz w:val="20"/>
        </w:rPr>
        <w:t xml:space="preserve">Couverture auto existante : </w:t>
      </w:r>
      <w:r>
        <w:rPr>
          <w:rFonts w:ascii="Courier New" w:hAnsi="Courier New"/>
          <w:b w:val="0"/>
          <w:i w:val="0"/>
          <w:color w:val="1F4D78"/>
          <w:sz w:val="20"/>
        </w:rPr>
        <w:t>providerReviewsAgent.integration.test.ts</w:t>
      </w:r>
      <w:r>
        <w:rPr>
          <w:rFonts w:ascii="Calibri" w:hAnsi="Calibri"/>
          <w:b w:val="0"/>
          <w:i w:val="0"/>
          <w:color w:val="172033"/>
          <w:sz w:val="20"/>
        </w:rPr>
        <w:t xml:space="preserve"> couvre </w:t>
      </w:r>
      <w:r>
        <w:rPr>
          <w:rFonts w:ascii="Courier New" w:hAnsi="Courier New"/>
          <w:b w:val="0"/>
          <w:i w:val="0"/>
          <w:color w:val="1F4D78"/>
          <w:sz w:val="20"/>
        </w:rPr>
        <w:t>delete</w:t>
      </w:r>
      <w:r>
        <w:rPr>
          <w:rFonts w:ascii="Calibri" w:hAnsi="Calibri"/>
          <w:b w:val="0"/>
          <w:i w:val="0"/>
          <w:color w:val="172033"/>
          <w:sz w:val="20"/>
        </w:rPr>
        <w:t xml:space="preserve"> et l'irréversibilité.</w:t>
      </w:r>
    </w:p>
    <w:p>
      <w:r>
        <w:rPr>
          <w:rFonts w:ascii="Calibri" w:hAnsi="Calibri"/>
          <w:b/>
          <w:i w:val="0"/>
          <w:color w:val="172033"/>
          <w:sz w:val="20"/>
        </w:rPr>
        <w:t>AGT-043 — Ajouter une note interne (note) sans changer le statut public</w:t>
      </w:r>
    </w:p>
    <w:p>
      <w:pPr>
        <w:spacing w:after="80" w:line="278" w:lineRule="auto"/>
        <w:numPr>
          <w:ilvl w:val="0"/>
          <w:numId w:val="93"/>
        </w:numPr>
      </w:pPr>
      <w:r>
        <w:rPr>
          <w:rFonts w:ascii="Calibri" w:hAnsi="Calibri"/>
          <w:b w:val="0"/>
          <w:i w:val="0"/>
          <w:color w:val="172033"/>
          <w:sz w:val="20"/>
        </w:rPr>
        <w:t>Priorité : Basse</w:t>
      </w:r>
    </w:p>
    <w:p>
      <w:pPr>
        <w:spacing w:after="80" w:line="278" w:lineRule="auto"/>
        <w:numPr>
          <w:ilvl w:val="0"/>
          <w:numId w:val="93"/>
        </w:numPr>
      </w:pPr>
      <w:r>
        <w:rPr>
          <w:rFonts w:ascii="Calibri" w:hAnsi="Calibri"/>
          <w:b w:val="0"/>
          <w:i w:val="0"/>
          <w:color w:val="172033"/>
          <w:sz w:val="20"/>
        </w:rPr>
        <w:t>Étapes : ouvrir un avis, saisir une note interne, valider ("Note enregistrée.").</w:t>
      </w:r>
    </w:p>
    <w:p>
      <w:pPr>
        <w:spacing w:after="80" w:line="278" w:lineRule="auto"/>
        <w:numPr>
          <w:ilvl w:val="0"/>
          <w:numId w:val="93"/>
        </w:numPr>
      </w:pPr>
      <w:r>
        <w:rPr>
          <w:rFonts w:ascii="Calibri" w:hAnsi="Calibri"/>
          <w:b w:val="0"/>
          <w:i w:val="0"/>
          <w:color w:val="172033"/>
          <w:sz w:val="20"/>
        </w:rPr>
        <w:t xml:space="preserve">Résultat attendu : la note est persistée sans changer </w:t>
      </w:r>
      <w:r>
        <w:rPr>
          <w:rFonts w:ascii="Courier New" w:hAnsi="Courier New"/>
          <w:b w:val="0"/>
          <w:i w:val="0"/>
          <w:color w:val="1F4D78"/>
          <w:sz w:val="20"/>
        </w:rPr>
        <w:t>status</w:t>
      </w:r>
      <w:r>
        <w:rPr>
          <w:rFonts w:ascii="Calibri" w:hAnsi="Calibri"/>
          <w:b w:val="0"/>
          <w:i w:val="0"/>
          <w:color w:val="172033"/>
          <w:sz w:val="20"/>
        </w:rPr>
        <w:t xml:space="preserve"> ; visible uniquement côté agent, jamais exposée publiquement.</w:t>
      </w:r>
    </w:p>
    <w:p>
      <w:pPr>
        <w:spacing w:after="80" w:line="278" w:lineRule="auto"/>
        <w:numPr>
          <w:ilvl w:val="0"/>
          <w:numId w:val="93"/>
        </w:numPr>
      </w:pPr>
      <w:r>
        <w:rPr>
          <w:rFonts w:ascii="Calibri" w:hAnsi="Calibri"/>
          <w:b w:val="0"/>
          <w:i w:val="0"/>
          <w:color w:val="172033"/>
          <w:sz w:val="20"/>
        </w:rPr>
        <w:t xml:space="preserve">Couverture auto existante : </w:t>
      </w:r>
      <w:r>
        <w:rPr>
          <w:rFonts w:ascii="Courier New" w:hAnsi="Courier New"/>
          <w:b w:val="0"/>
          <w:i w:val="0"/>
          <w:color w:val="1F4D78"/>
          <w:sz w:val="20"/>
        </w:rPr>
        <w:t>providerReviewsAgent.integration.test.ts</w:t>
      </w:r>
      <w:r>
        <w:rPr>
          <w:rFonts w:ascii="Calibri" w:hAnsi="Calibri"/>
          <w:b w:val="0"/>
          <w:i w:val="0"/>
          <w:color w:val="172033"/>
          <w:sz w:val="20"/>
        </w:rPr>
        <w:t xml:space="preserve"> couvre l'opération </w:t>
      </w:r>
      <w:r>
        <w:rPr>
          <w:rFonts w:ascii="Courier New" w:hAnsi="Courier New"/>
          <w:b w:val="0"/>
          <w:i w:val="0"/>
          <w:color w:val="1F4D78"/>
          <w:sz w:val="20"/>
        </w:rPr>
        <w:t>note</w:t>
      </w:r>
      <w:r>
        <w:rPr>
          <w:rFonts w:ascii="Calibri" w:hAnsi="Calibri"/>
          <w:b w:val="0"/>
          <w:i w:val="0"/>
          <w:color w:val="172033"/>
          <w:sz w:val="20"/>
        </w:rPr>
        <w:t>.</w:t>
      </w:r>
    </w:p>
    <w:p>
      <w:r>
        <w:rPr>
          <w:rFonts w:ascii="Calibri" w:hAnsi="Calibri"/>
          <w:b/>
          <w:i w:val="0"/>
          <w:color w:val="172033"/>
          <w:sz w:val="20"/>
        </w:rPr>
        <w:t>AGT-044 — Filtre "Signalés" exclut les avis déjà supprimés</w:t>
      </w:r>
    </w:p>
    <w:p>
      <w:pPr>
        <w:spacing w:after="80" w:line="278" w:lineRule="auto"/>
        <w:numPr>
          <w:ilvl w:val="0"/>
          <w:numId w:val="94"/>
        </w:numPr>
      </w:pPr>
      <w:r>
        <w:rPr>
          <w:rFonts w:ascii="Calibri" w:hAnsi="Calibri"/>
          <w:b w:val="0"/>
          <w:i w:val="0"/>
          <w:color w:val="172033"/>
          <w:sz w:val="20"/>
        </w:rPr>
        <w:t>Priorité : Basse</w:t>
      </w:r>
    </w:p>
    <w:p>
      <w:pPr>
        <w:spacing w:after="80" w:line="278" w:lineRule="auto"/>
        <w:numPr>
          <w:ilvl w:val="0"/>
          <w:numId w:val="94"/>
        </w:numPr>
      </w:pPr>
      <w:r>
        <w:rPr>
          <w:rFonts w:ascii="Calibri" w:hAnsi="Calibri"/>
          <w:b w:val="0"/>
          <w:i w:val="0"/>
          <w:color w:val="172033"/>
          <w:sz w:val="20"/>
        </w:rPr>
        <w:t>Étapes : supprimer un avis fortement signalé, vérifier le compteur/filtre "Signalés".</w:t>
      </w:r>
    </w:p>
    <w:p>
      <w:pPr>
        <w:spacing w:after="80" w:line="278" w:lineRule="auto"/>
        <w:numPr>
          <w:ilvl w:val="0"/>
          <w:numId w:val="94"/>
        </w:numPr>
      </w:pPr>
      <w:r>
        <w:rPr>
          <w:rFonts w:ascii="Calibri" w:hAnsi="Calibri"/>
          <w:b w:val="0"/>
          <w:i w:val="0"/>
          <w:color w:val="172033"/>
          <w:sz w:val="20"/>
        </w:rPr>
        <w:t xml:space="preserve">Résultat attendu : le compteur </w:t>
      </w:r>
      <w:r>
        <w:rPr>
          <w:rFonts w:ascii="Courier New" w:hAnsi="Courier New"/>
          <w:b w:val="0"/>
          <w:i w:val="0"/>
          <w:color w:val="1F4D78"/>
          <w:sz w:val="20"/>
        </w:rPr>
        <w:t>reportedCount</w:t>
      </w:r>
      <w:r>
        <w:rPr>
          <w:rFonts w:ascii="Calibri" w:hAnsi="Calibri"/>
          <w:b w:val="0"/>
          <w:i w:val="0"/>
          <w:color w:val="172033"/>
          <w:sz w:val="20"/>
        </w:rPr>
        <w:t xml:space="preserve"> et le filtre </w:t>
      </w:r>
      <w:r>
        <w:rPr>
          <w:rFonts w:ascii="Courier New" w:hAnsi="Courier New"/>
          <w:b w:val="0"/>
          <w:i w:val="0"/>
          <w:color w:val="1F4D78"/>
          <w:sz w:val="20"/>
        </w:rPr>
        <w:t>statusFilter === 'reported'</w:t>
      </w:r>
      <w:r>
        <w:rPr>
          <w:rFonts w:ascii="Calibri" w:hAnsi="Calibri"/>
          <w:b w:val="0"/>
          <w:i w:val="0"/>
          <w:color w:val="172033"/>
          <w:sz w:val="20"/>
        </w:rPr>
        <w:t xml:space="preserve"> excluent tout avis </w:t>
      </w:r>
      <w:r>
        <w:rPr>
          <w:rFonts w:ascii="Courier New" w:hAnsi="Courier New"/>
          <w:b w:val="0"/>
          <w:i w:val="0"/>
          <w:color w:val="1F4D78"/>
          <w:sz w:val="20"/>
        </w:rPr>
        <w:t>status === 'deleted'</w:t>
      </w:r>
      <w:r>
        <w:rPr>
          <w:rFonts w:ascii="Calibri" w:hAnsi="Calibri"/>
          <w:b w:val="0"/>
          <w:i w:val="0"/>
          <w:color w:val="172033"/>
          <w:sz w:val="20"/>
        </w:rPr>
        <w:t>, cohérent avec le code (</w:t>
      </w:r>
      <w:r>
        <w:rPr>
          <w:rFonts w:ascii="Courier New" w:hAnsi="Courier New"/>
          <w:b w:val="0"/>
          <w:i w:val="0"/>
          <w:color w:val="1F4D78"/>
          <w:sz w:val="20"/>
        </w:rPr>
        <w:t>r.reportCount &gt; 0 &amp;&amp; r.status !== 'deleted'</w:t>
      </w:r>
      <w:r>
        <w:rPr>
          <w:rFonts w:ascii="Calibri" w:hAnsi="Calibri"/>
          <w:b w:val="0"/>
          <w:i w:val="0"/>
          <w:color w:val="172033"/>
          <w:sz w:val="20"/>
        </w:rPr>
        <w:t>).</w:t>
      </w:r>
    </w:p>
    <w:p>
      <w:pPr>
        <w:spacing w:after="80" w:line="278" w:lineRule="auto"/>
        <w:numPr>
          <w:ilvl w:val="0"/>
          <w:numId w:val="94"/>
        </w:numPr>
      </w:pPr>
      <w:r>
        <w:rPr>
          <w:rFonts w:ascii="Calibri" w:hAnsi="Calibri"/>
          <w:b w:val="0"/>
          <w:i w:val="0"/>
          <w:color w:val="172033"/>
          <w:sz w:val="20"/>
        </w:rPr>
        <w:t>Couverture auto existante : logique unitaire côté client non couverte par les tests serveur listés — à vérifier manuellement (test de composant/E2E recommandé).</w:t>
      </w:r>
    </w:p>
    <w:p>
      <w:pPr>
        <w:pStyle w:val="Heading3"/>
      </w:pPr>
      <w:r>
        <w:t>6.6 Gestion des événements côté agent (AgentEventsClient / agentEvents.ts)</w:t>
      </w:r>
    </w:p>
    <w:p>
      <w:r>
        <w:rPr>
          <w:rFonts w:ascii="Calibri" w:hAnsi="Calibri"/>
          <w:b/>
          <w:i w:val="0"/>
          <w:color w:val="172033"/>
          <w:sz w:val="20"/>
        </w:rPr>
        <w:t>AGT-050 — Vue de tous les événements publiés avec filtres</w:t>
      </w:r>
    </w:p>
    <w:p>
      <w:pPr>
        <w:spacing w:after="80" w:line="278" w:lineRule="auto"/>
        <w:numPr>
          <w:ilvl w:val="0"/>
          <w:numId w:val="95"/>
        </w:numPr>
      </w:pPr>
      <w:r>
        <w:rPr>
          <w:rFonts w:ascii="Calibri" w:hAnsi="Calibri"/>
          <w:b w:val="0"/>
          <w:i w:val="0"/>
          <w:color w:val="172033"/>
          <w:sz w:val="20"/>
        </w:rPr>
        <w:t>Priorité : Moyenne</w:t>
      </w:r>
    </w:p>
    <w:p>
      <w:pPr>
        <w:spacing w:after="80" w:line="278" w:lineRule="auto"/>
        <w:numPr>
          <w:ilvl w:val="0"/>
          <w:numId w:val="95"/>
        </w:numPr>
      </w:pPr>
      <w:r>
        <w:rPr>
          <w:rFonts w:ascii="Calibri" w:hAnsi="Calibri"/>
          <w:b w:val="0"/>
          <w:i w:val="0"/>
          <w:color w:val="172033"/>
          <w:sz w:val="20"/>
        </w:rPr>
        <w:t>Étapes : ouvrir l'onglet Événements, filtrer "À venir" / "Passés" / "Annulés", rechercher par nom/ville/organisateur.</w:t>
      </w:r>
    </w:p>
    <w:p>
      <w:pPr>
        <w:spacing w:after="80" w:line="278" w:lineRule="auto"/>
        <w:numPr>
          <w:ilvl w:val="0"/>
          <w:numId w:val="95"/>
        </w:numPr>
      </w:pPr>
      <w:r>
        <w:rPr>
          <w:rFonts w:ascii="Calibri" w:hAnsi="Calibri"/>
          <w:b w:val="0"/>
          <w:i w:val="0"/>
          <w:color w:val="172033"/>
          <w:sz w:val="20"/>
        </w:rPr>
        <w:t>Résultat attendu : liste exhaustive tous organisateurs confondus, badges de statut cohérents (</w:t>
      </w:r>
      <w:r>
        <w:rPr>
          <w:rFonts w:ascii="Courier New" w:hAnsi="Courier New"/>
          <w:b w:val="0"/>
          <w:i w:val="0"/>
          <w:color w:val="1F4D78"/>
          <w:sz w:val="20"/>
        </w:rPr>
        <w:t>upcoming</w:t>
      </w:r>
      <w:r>
        <w:rPr>
          <w:rFonts w:ascii="Calibri" w:hAnsi="Calibri"/>
          <w:b w:val="0"/>
          <w:i w:val="0"/>
          <w:color w:val="172033"/>
          <w:sz w:val="20"/>
        </w:rPr>
        <w:t>/</w:t>
      </w:r>
      <w:r>
        <w:rPr>
          <w:rFonts w:ascii="Courier New" w:hAnsi="Courier New"/>
          <w:b w:val="0"/>
          <w:i w:val="0"/>
          <w:color w:val="1F4D78"/>
          <w:sz w:val="20"/>
        </w:rPr>
        <w:t>past</w:t>
      </w:r>
      <w:r>
        <w:rPr>
          <w:rFonts w:ascii="Calibri" w:hAnsi="Calibri"/>
          <w:b w:val="0"/>
          <w:i w:val="0"/>
          <w:color w:val="172033"/>
          <w:sz w:val="20"/>
        </w:rPr>
        <w:t>/</w:t>
      </w:r>
      <w:r>
        <w:rPr>
          <w:rFonts w:ascii="Courier New" w:hAnsi="Courier New"/>
          <w:b w:val="0"/>
          <w:i w:val="0"/>
          <w:color w:val="1F4D78"/>
          <w:sz w:val="20"/>
        </w:rPr>
        <w:t>cancelled</w:t>
      </w:r>
      <w:r>
        <w:rPr>
          <w:rFonts w:ascii="Calibri" w:hAnsi="Calibri"/>
          <w:b w:val="0"/>
          <w:i w:val="0"/>
          <w:color w:val="172033"/>
          <w:sz w:val="20"/>
        </w:rPr>
        <w:t>) avec la date/heure effective de l'événement.</w:t>
      </w:r>
    </w:p>
    <w:p>
      <w:pPr>
        <w:spacing w:after="80" w:line="278" w:lineRule="auto"/>
        <w:numPr>
          <w:ilvl w:val="0"/>
          <w:numId w:val="95"/>
        </w:numPr>
      </w:pPr>
      <w:r>
        <w:rPr>
          <w:rFonts w:ascii="Calibri" w:hAnsi="Calibri"/>
          <w:b w:val="0"/>
          <w:i w:val="0"/>
          <w:color w:val="172033"/>
          <w:sz w:val="20"/>
        </w:rPr>
        <w:t xml:space="preserve">Couverture auto existante : </w:t>
      </w:r>
      <w:r>
        <w:rPr>
          <w:rFonts w:ascii="Courier New" w:hAnsi="Courier New"/>
          <w:b w:val="0"/>
          <w:i w:val="0"/>
          <w:color w:val="1F4D78"/>
          <w:sz w:val="20"/>
        </w:rPr>
        <w:t>agentEvents.integration.test.ts</w:t>
      </w:r>
      <w:r>
        <w:rPr>
          <w:rFonts w:ascii="Calibri" w:hAnsi="Calibri"/>
          <w:b w:val="0"/>
          <w:i w:val="0"/>
          <w:color w:val="172033"/>
          <w:sz w:val="20"/>
        </w:rPr>
        <w:t xml:space="preserve"> (8 tests) sur </w:t>
      </w:r>
      <w:r>
        <w:rPr>
          <w:rFonts w:ascii="Courier New" w:hAnsi="Courier New"/>
          <w:b w:val="0"/>
          <w:i w:val="0"/>
          <w:color w:val="1F4D78"/>
          <w:sz w:val="20"/>
        </w:rPr>
        <w:t>listEventsForAgent</w:t>
      </w:r>
      <w:r>
        <w:rPr>
          <w:rFonts w:ascii="Calibri" w:hAnsi="Calibri"/>
          <w:b w:val="0"/>
          <w:i w:val="0"/>
          <w:color w:val="172033"/>
          <w:sz w:val="20"/>
        </w:rPr>
        <w:t>.</w:t>
      </w:r>
    </w:p>
    <w:p>
      <w:r>
        <w:rPr>
          <w:rFonts w:ascii="Calibri" w:hAnsi="Calibri"/>
          <w:b/>
          <w:i w:val="0"/>
          <w:color w:val="172033"/>
          <w:sz w:val="20"/>
        </w:rPr>
        <w:t>AGT-051 — Annulation admin d'un événement (réutilise le flux organisateur autoritaire)</w:t>
      </w:r>
    </w:p>
    <w:p>
      <w:pPr>
        <w:spacing w:after="80" w:line="278" w:lineRule="auto"/>
        <w:numPr>
          <w:ilvl w:val="0"/>
          <w:numId w:val="96"/>
        </w:numPr>
      </w:pPr>
      <w:r>
        <w:rPr>
          <w:rFonts w:ascii="Calibri" w:hAnsi="Calibri"/>
          <w:b w:val="0"/>
          <w:i w:val="0"/>
          <w:color w:val="172033"/>
          <w:sz w:val="20"/>
        </w:rPr>
        <w:t>Priorité : Critique</w:t>
      </w:r>
    </w:p>
    <w:p>
      <w:pPr>
        <w:spacing w:after="80" w:line="278" w:lineRule="auto"/>
        <w:numPr>
          <w:ilvl w:val="0"/>
          <w:numId w:val="96"/>
        </w:numPr>
      </w:pPr>
      <w:r>
        <w:rPr>
          <w:rFonts w:ascii="Calibri" w:hAnsi="Calibri"/>
          <w:b w:val="0"/>
          <w:i w:val="0"/>
          <w:color w:val="172033"/>
          <w:sz w:val="20"/>
        </w:rPr>
        <w:t>Préconditions : événement à venir non annulé, avec billets vendus.</w:t>
      </w:r>
    </w:p>
    <w:p>
      <w:pPr>
        <w:spacing w:after="80" w:line="278" w:lineRule="auto"/>
        <w:numPr>
          <w:ilvl w:val="0"/>
          <w:numId w:val="96"/>
        </w:numPr>
      </w:pPr>
      <w:r>
        <w:rPr>
          <w:rFonts w:ascii="Calibri" w:hAnsi="Calibri"/>
          <w:b w:val="0"/>
          <w:i w:val="0"/>
          <w:color w:val="172033"/>
          <w:sz w:val="20"/>
        </w:rPr>
        <w:t>Étapes : ouvrir l'événement, "Annuler" avec message aux participants, confirmer.</w:t>
      </w:r>
    </w:p>
    <w:p>
      <w:pPr>
        <w:spacing w:after="80" w:line="278" w:lineRule="auto"/>
        <w:numPr>
          <w:ilvl w:val="0"/>
          <w:numId w:val="96"/>
        </w:numPr>
      </w:pPr>
      <w:r>
        <w:rPr>
          <w:rFonts w:ascii="Calibri" w:hAnsi="Calibri"/>
          <w:b w:val="0"/>
          <w:i w:val="0"/>
          <w:color w:val="172033"/>
          <w:sz w:val="20"/>
        </w:rPr>
        <w:t xml:space="preserve">Résultat attendu : </w:t>
      </w:r>
      <w:r>
        <w:rPr>
          <w:rFonts w:ascii="Courier New" w:hAnsi="Courier New"/>
          <w:b w:val="0"/>
          <w:i w:val="0"/>
          <w:color w:val="1F4D78"/>
          <w:sz w:val="20"/>
        </w:rPr>
        <w:t>adminCancelEvent</w:t>
      </w:r>
      <w:r>
        <w:rPr>
          <w:rFonts w:ascii="Calibri" w:hAnsi="Calibri"/>
          <w:b w:val="0"/>
          <w:i w:val="0"/>
          <w:color w:val="172033"/>
          <w:sz w:val="20"/>
        </w:rPr>
        <w:t xml:space="preserve"> appelle le </w:t>
      </w:r>
      <w:r>
        <w:rPr>
          <w:rFonts w:ascii="Calibri" w:hAnsi="Calibri"/>
          <w:b/>
          <w:i w:val="0"/>
          <w:color w:val="172033"/>
          <w:sz w:val="20"/>
        </w:rPr>
        <w:t>même</w:t>
      </w:r>
      <w:r>
        <w:rPr>
          <w:rFonts w:ascii="Calibri" w:hAnsi="Calibri"/>
          <w:b w:val="0"/>
          <w:i w:val="0"/>
          <w:color w:val="172033"/>
          <w:sz w:val="20"/>
        </w:rPr>
        <w:t xml:space="preserve"> flux que l'annulation organisateur (</w:t>
      </w:r>
      <w:r>
        <w:rPr>
          <w:rFonts w:ascii="Courier New" w:hAnsi="Courier New"/>
          <w:b w:val="0"/>
          <w:i w:val="0"/>
          <w:color w:val="1F4D78"/>
          <w:sz w:val="20"/>
        </w:rPr>
        <w:t>cancelOrganizerEvent</w:t>
      </w:r>
      <w:r>
        <w:rPr>
          <w:rFonts w:ascii="Calibri" w:hAnsi="Calibri"/>
          <w:b w:val="0"/>
          <w:i w:val="0"/>
          <w:color w:val="172033"/>
          <w:sz w:val="20"/>
        </w:rPr>
        <w:t xml:space="preserve">) — remboursements déclenchés une seule fois, jamais de double logique ; </w:t>
      </w:r>
      <w:r>
        <w:rPr>
          <w:rFonts w:ascii="Courier New" w:hAnsi="Courier New"/>
          <w:b w:val="0"/>
          <w:i w:val="0"/>
          <w:color w:val="1F4D78"/>
          <w:sz w:val="20"/>
        </w:rPr>
        <w:t>cancelledAt</w:t>
      </w:r>
      <w:r>
        <w:rPr>
          <w:rFonts w:ascii="Calibri" w:hAnsi="Calibri"/>
          <w:b w:val="0"/>
          <w:i w:val="0"/>
          <w:color w:val="172033"/>
          <w:sz w:val="20"/>
        </w:rPr>
        <w:t>/</w:t>
      </w:r>
      <w:r>
        <w:rPr>
          <w:rFonts w:ascii="Courier New" w:hAnsi="Courier New"/>
          <w:b w:val="0"/>
          <w:i w:val="0"/>
          <w:color w:val="1F4D78"/>
          <w:sz w:val="20"/>
        </w:rPr>
        <w:t>cancellationMessage</w:t>
      </w:r>
      <w:r>
        <w:rPr>
          <w:rFonts w:ascii="Calibri" w:hAnsi="Calibri"/>
          <w:b w:val="0"/>
          <w:i w:val="0"/>
          <w:color w:val="172033"/>
          <w:sz w:val="20"/>
        </w:rPr>
        <w:t xml:space="preserve"> renseignés ; l'événement passe en statut </w:t>
      </w:r>
      <w:r>
        <w:rPr>
          <w:rFonts w:ascii="Courier New" w:hAnsi="Courier New"/>
          <w:b w:val="0"/>
          <w:i w:val="0"/>
          <w:color w:val="1F4D78"/>
          <w:sz w:val="20"/>
        </w:rPr>
        <w:t>cancelled</w:t>
      </w:r>
      <w:r>
        <w:rPr>
          <w:rFonts w:ascii="Calibri" w:hAnsi="Calibri"/>
          <w:b w:val="0"/>
          <w:i w:val="0"/>
          <w:color w:val="172033"/>
          <w:sz w:val="20"/>
        </w:rPr>
        <w:t xml:space="preserve"> et les recettes ne sont plus versées à l'organisateur (cf. AGT-062).</w:t>
      </w:r>
    </w:p>
    <w:p>
      <w:pPr>
        <w:spacing w:after="80" w:line="278" w:lineRule="auto"/>
        <w:numPr>
          <w:ilvl w:val="0"/>
          <w:numId w:val="96"/>
        </w:numPr>
      </w:pPr>
      <w:r>
        <w:rPr>
          <w:rFonts w:ascii="Calibri" w:hAnsi="Calibri"/>
          <w:b w:val="0"/>
          <w:i w:val="0"/>
          <w:color w:val="172033"/>
          <w:sz w:val="20"/>
        </w:rPr>
        <w:t xml:space="preserve">Couverture auto existante : </w:t>
      </w:r>
      <w:r>
        <w:rPr>
          <w:rFonts w:ascii="Courier New" w:hAnsi="Courier New"/>
          <w:b w:val="0"/>
          <w:i w:val="0"/>
          <w:color w:val="1F4D78"/>
          <w:sz w:val="20"/>
        </w:rPr>
        <w:t>agentEvents.integration.test.ts</w:t>
      </w:r>
      <w:r>
        <w:rPr>
          <w:rFonts w:ascii="Calibri" w:hAnsi="Calibri"/>
          <w:b w:val="0"/>
          <w:i w:val="0"/>
          <w:color w:val="172033"/>
          <w:sz w:val="20"/>
        </w:rPr>
        <w:t xml:space="preserve"> couvre </w:t>
      </w:r>
      <w:r>
        <w:rPr>
          <w:rFonts w:ascii="Courier New" w:hAnsi="Courier New"/>
          <w:b w:val="0"/>
          <w:i w:val="0"/>
          <w:color w:val="1F4D78"/>
          <w:sz w:val="20"/>
        </w:rPr>
        <w:t>adminCancelEvent</w:t>
      </w:r>
      <w:r>
        <w:rPr>
          <w:rFonts w:ascii="Calibri" w:hAnsi="Calibri"/>
          <w:b w:val="0"/>
          <w:i w:val="0"/>
          <w:color w:val="172033"/>
          <w:sz w:val="20"/>
        </w:rPr>
        <w:t xml:space="preserve"> et la réutilisation du flux organisateur.</w:t>
      </w:r>
    </w:p>
    <w:p>
      <w:r>
        <w:rPr>
          <w:rFonts w:ascii="Calibri" w:hAnsi="Calibri"/>
          <w:b/>
          <w:i w:val="0"/>
          <w:color w:val="172033"/>
          <w:sz w:val="20"/>
        </w:rPr>
        <w:t>AGT-052 — Annulation sans message aux participants</w:t>
      </w:r>
    </w:p>
    <w:p>
      <w:pPr>
        <w:spacing w:after="80" w:line="278" w:lineRule="auto"/>
        <w:numPr>
          <w:ilvl w:val="0"/>
          <w:numId w:val="97"/>
        </w:numPr>
      </w:pPr>
      <w:r>
        <w:rPr>
          <w:rFonts w:ascii="Calibri" w:hAnsi="Calibri"/>
          <w:b w:val="0"/>
          <w:i w:val="0"/>
          <w:color w:val="172033"/>
          <w:sz w:val="20"/>
        </w:rPr>
        <w:t>Priorité : Basse</w:t>
      </w:r>
    </w:p>
    <w:p>
      <w:pPr>
        <w:spacing w:after="80" w:line="278" w:lineRule="auto"/>
        <w:numPr>
          <w:ilvl w:val="0"/>
          <w:numId w:val="97"/>
        </w:numPr>
      </w:pPr>
      <w:r>
        <w:rPr>
          <w:rFonts w:ascii="Calibri" w:hAnsi="Calibri"/>
          <w:b w:val="0"/>
          <w:i w:val="0"/>
          <w:color w:val="172033"/>
          <w:sz w:val="20"/>
        </w:rPr>
        <w:t>Étapes : annuler sans saisir de message.</w:t>
      </w:r>
    </w:p>
    <w:p>
      <w:pPr>
        <w:spacing w:after="80" w:line="278" w:lineRule="auto"/>
        <w:numPr>
          <w:ilvl w:val="0"/>
          <w:numId w:val="97"/>
        </w:numPr>
      </w:pPr>
      <w:r>
        <w:rPr>
          <w:rFonts w:ascii="Calibri" w:hAnsi="Calibri"/>
          <w:b w:val="0"/>
          <w:i w:val="0"/>
          <w:color w:val="172033"/>
          <w:sz w:val="20"/>
        </w:rPr>
        <w:t>Résultat attendu : l'UI affiche "aucun message aux participants" à la place, l'annulation aboutit quand même.</w:t>
      </w:r>
    </w:p>
    <w:p>
      <w:pPr>
        <w:spacing w:after="80" w:line="278" w:lineRule="auto"/>
        <w:numPr>
          <w:ilvl w:val="0"/>
          <w:numId w:val="97"/>
        </w:numPr>
      </w:pPr>
      <w:r>
        <w:rPr>
          <w:rFonts w:ascii="Calibri" w:hAnsi="Calibri"/>
          <w:b w:val="0"/>
          <w:i w:val="0"/>
          <w:color w:val="172033"/>
          <w:sz w:val="20"/>
        </w:rPr>
        <w:t xml:space="preserve">Couverture auto existante : </w:t>
      </w:r>
      <w:r>
        <w:rPr>
          <w:rFonts w:ascii="Courier New" w:hAnsi="Courier New"/>
          <w:b w:val="0"/>
          <w:i w:val="0"/>
          <w:color w:val="1F4D78"/>
          <w:sz w:val="20"/>
        </w:rPr>
        <w:t>agentEvents.integration.test.ts</w:t>
      </w:r>
      <w:r>
        <w:rPr>
          <w:rFonts w:ascii="Calibri" w:hAnsi="Calibri"/>
          <w:b w:val="0"/>
          <w:i w:val="0"/>
          <w:color w:val="172033"/>
          <w:sz w:val="20"/>
        </w:rPr>
        <w:t>.</w:t>
      </w:r>
    </w:p>
    <w:p>
      <w:r>
        <w:rPr>
          <w:rFonts w:ascii="Calibri" w:hAnsi="Calibri"/>
          <w:b/>
          <w:i w:val="0"/>
          <w:color w:val="172033"/>
          <w:sz w:val="20"/>
        </w:rPr>
        <w:t>AGT-053 — Pas de rafraîchissement temps réel — recharge manuelle</w:t>
      </w:r>
    </w:p>
    <w:p>
      <w:pPr>
        <w:spacing w:after="80" w:line="278" w:lineRule="auto"/>
        <w:numPr>
          <w:ilvl w:val="0"/>
          <w:numId w:val="98"/>
        </w:numPr>
      </w:pPr>
      <w:r>
        <w:rPr>
          <w:rFonts w:ascii="Calibri" w:hAnsi="Calibri"/>
          <w:b w:val="0"/>
          <w:i w:val="0"/>
          <w:color w:val="172033"/>
          <w:sz w:val="20"/>
        </w:rPr>
        <w:t>Priorité : Basse</w:t>
      </w:r>
    </w:p>
    <w:p>
      <w:pPr>
        <w:spacing w:after="80" w:line="278" w:lineRule="auto"/>
        <w:numPr>
          <w:ilvl w:val="0"/>
          <w:numId w:val="98"/>
        </w:numPr>
      </w:pPr>
      <w:r>
        <w:rPr>
          <w:rFonts w:ascii="Calibri" w:hAnsi="Calibri"/>
          <w:b w:val="0"/>
          <w:i w:val="0"/>
          <w:color w:val="172033"/>
          <w:sz w:val="20"/>
        </w:rPr>
        <w:t>Étapes : annuler un événement dans un autre onglet/session pendant que la liste est affichée dans la session courante.</w:t>
      </w:r>
    </w:p>
    <w:p>
      <w:pPr>
        <w:spacing w:after="80" w:line="278" w:lineRule="auto"/>
        <w:numPr>
          <w:ilvl w:val="0"/>
          <w:numId w:val="98"/>
        </w:numPr>
      </w:pPr>
      <w:r>
        <w:rPr>
          <w:rFonts w:ascii="Calibri" w:hAnsi="Calibri"/>
          <w:b w:val="0"/>
          <w:i w:val="0"/>
          <w:color w:val="172033"/>
          <w:sz w:val="20"/>
        </w:rPr>
        <w:t xml:space="preserve">Résultat attendu : la liste ne se met PAS à jour automatiquement (pas d'équivalent </w:t>
      </w:r>
      <w:r>
        <w:rPr>
          <w:rFonts w:ascii="Courier New" w:hAnsi="Courier New"/>
          <w:b w:val="0"/>
          <w:i w:val="0"/>
          <w:color w:val="1F4D78"/>
          <w:sz w:val="20"/>
        </w:rPr>
        <w:t>listenEvents</w:t>
      </w:r>
      <w:r>
        <w:rPr>
          <w:rFonts w:ascii="Calibri" w:hAnsi="Calibri"/>
          <w:b w:val="0"/>
          <w:i w:val="0"/>
          <w:color w:val="172033"/>
          <w:sz w:val="20"/>
        </w:rPr>
        <w:t xml:space="preserve"> temps réel) ; le bouton "Recharger" et le rafraîchissement post-action couvrent le besoin — comportement attendu, pas un bug.</w:t>
      </w:r>
    </w:p>
    <w:p>
      <w:pPr>
        <w:pStyle w:val="Heading3"/>
      </w:pPr>
      <w:r>
        <w:t>6.7 File des paiements (AgentPaymentsClient / agentPayments.ts)</w:t>
      </w:r>
    </w:p>
    <w:p>
      <w:r>
        <w:rPr>
          <w:rFonts w:ascii="Calibri" w:hAnsi="Calibri"/>
          <w:b/>
          <w:i w:val="0"/>
          <w:color w:val="172033"/>
          <w:sz w:val="20"/>
        </w:rPr>
        <w:t>AGT-060 — Versement auto XOF en échec : marquer payé après envoi manuel</w:t>
      </w:r>
    </w:p>
    <w:p>
      <w:pPr>
        <w:spacing w:after="80" w:line="278" w:lineRule="auto"/>
        <w:numPr>
          <w:ilvl w:val="0"/>
          <w:numId w:val="99"/>
        </w:numPr>
      </w:pPr>
      <w:r>
        <w:rPr>
          <w:rFonts w:ascii="Calibri" w:hAnsi="Calibri"/>
          <w:b w:val="0"/>
          <w:i w:val="0"/>
          <w:color w:val="172033"/>
          <w:sz w:val="20"/>
        </w:rPr>
        <w:t>Priorité : Critique</w:t>
      </w:r>
    </w:p>
    <w:p>
      <w:pPr>
        <w:spacing w:after="80" w:line="278" w:lineRule="auto"/>
        <w:numPr>
          <w:ilvl w:val="0"/>
          <w:numId w:val="99"/>
        </w:numPr>
      </w:pPr>
      <w:r>
        <w:rPr>
          <w:rFonts w:ascii="Calibri" w:hAnsi="Calibri"/>
          <w:b w:val="0"/>
          <w:i w:val="0"/>
          <w:color w:val="172033"/>
          <w:sz w:val="20"/>
        </w:rPr>
        <w:t xml:space="preserve">Préconditions : un </w:t>
      </w:r>
      <w:r>
        <w:rPr>
          <w:rFonts w:ascii="Courier New" w:hAnsi="Courier New"/>
          <w:b w:val="0"/>
          <w:i w:val="0"/>
          <w:color w:val="1F4D78"/>
          <w:sz w:val="20"/>
        </w:rPr>
        <w:t>EventPayout</w:t>
      </w:r>
      <w:r>
        <w:rPr>
          <w:rFonts w:ascii="Calibri" w:hAnsi="Calibri"/>
          <w:b w:val="0"/>
          <w:i w:val="0"/>
          <w:color w:val="172033"/>
          <w:sz w:val="20"/>
        </w:rPr>
        <w:t xml:space="preserve"> en échec de versement automatique Mobile Money (XOF).</w:t>
      </w:r>
    </w:p>
    <w:p>
      <w:pPr>
        <w:spacing w:after="80" w:line="278" w:lineRule="auto"/>
        <w:numPr>
          <w:ilvl w:val="0"/>
          <w:numId w:val="99"/>
        </w:numPr>
      </w:pPr>
      <w:r>
        <w:rPr>
          <w:rFonts w:ascii="Calibri" w:hAnsi="Calibri"/>
          <w:b w:val="0"/>
          <w:i w:val="0"/>
          <w:color w:val="172033"/>
          <w:sz w:val="20"/>
        </w:rPr>
        <w:t>Étapes : section Reversements → sous-section "Versements auto en échec", envoyer l'argent à la main depuis FedaPay (hors app), puis "Marquer payé (montant)".</w:t>
      </w:r>
    </w:p>
    <w:p>
      <w:pPr>
        <w:spacing w:after="80" w:line="278" w:lineRule="auto"/>
        <w:numPr>
          <w:ilvl w:val="0"/>
          <w:numId w:val="99"/>
        </w:numPr>
      </w:pPr>
      <w:r>
        <w:rPr>
          <w:rFonts w:ascii="Calibri" w:hAnsi="Calibri"/>
          <w:b w:val="0"/>
          <w:i w:val="0"/>
          <w:color w:val="172033"/>
          <w:sz w:val="20"/>
        </w:rPr>
        <w:t>Résultat attendu : confirmation modale avec montant/bénéficiaire, décrément atomique du ledger (</w:t>
      </w:r>
      <w:r>
        <w:rPr>
          <w:rFonts w:ascii="Courier New" w:hAnsi="Courier New"/>
          <w:b w:val="0"/>
          <w:i w:val="0"/>
          <w:color w:val="1F4D78"/>
          <w:sz w:val="20"/>
        </w:rPr>
        <w:t>amountDueXOF</w:t>
      </w:r>
      <w:r>
        <w:rPr>
          <w:rFonts w:ascii="Calibri" w:hAnsi="Calibri"/>
          <w:b w:val="0"/>
          <w:i w:val="0"/>
          <w:color w:val="172033"/>
          <w:sz w:val="20"/>
        </w:rPr>
        <w:t>), l'événement disparaît de la liste ; si l'action échoue côté serveur, aucun décrément n'a lieu (message "rien n'a été décrémenté") et l'événement reste dans la liste ; si entre-temps le versement est reparti en automatique (</w:t>
      </w:r>
      <w:r>
        <w:rPr>
          <w:rFonts w:ascii="Courier New" w:hAnsi="Courier New"/>
          <w:b w:val="0"/>
          <w:i w:val="0"/>
          <w:color w:val="1F4D78"/>
          <w:sz w:val="20"/>
        </w:rPr>
        <w:t>not_failed</w:t>
      </w:r>
      <w:r>
        <w:rPr>
          <w:rFonts w:ascii="Calibri" w:hAnsi="Calibri"/>
          <w:b w:val="0"/>
          <w:i w:val="0"/>
          <w:color w:val="172033"/>
          <w:sz w:val="20"/>
        </w:rPr>
        <w:t>), la ligne est retirée sans marquage.</w:t>
      </w:r>
    </w:p>
    <w:p>
      <w:pPr>
        <w:spacing w:after="80" w:line="278" w:lineRule="auto"/>
        <w:numPr>
          <w:ilvl w:val="0"/>
          <w:numId w:val="99"/>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 xml:space="preserve"> (16 tests) — couvre </w:t>
      </w:r>
      <w:r>
        <w:rPr>
          <w:rFonts w:ascii="Courier New" w:hAnsi="Courier New"/>
          <w:b w:val="0"/>
          <w:i w:val="0"/>
          <w:color w:val="1F4D78"/>
          <w:sz w:val="20"/>
        </w:rPr>
        <w:t>mark-paid</w:t>
      </w:r>
      <w:r>
        <w:rPr>
          <w:rFonts w:ascii="Calibri" w:hAnsi="Calibri"/>
          <w:b w:val="0"/>
          <w:i w:val="0"/>
          <w:color w:val="172033"/>
          <w:sz w:val="20"/>
        </w:rPr>
        <w:t xml:space="preserve">, cas </w:t>
      </w:r>
      <w:r>
        <w:rPr>
          <w:rFonts w:ascii="Courier New" w:hAnsi="Courier New"/>
          <w:b w:val="0"/>
          <w:i w:val="0"/>
          <w:color w:val="1F4D78"/>
          <w:sz w:val="20"/>
        </w:rPr>
        <w:t>not_failed</w:t>
      </w:r>
      <w:r>
        <w:rPr>
          <w:rFonts w:ascii="Calibri" w:hAnsi="Calibri"/>
          <w:b w:val="0"/>
          <w:i w:val="0"/>
          <w:color w:val="172033"/>
          <w:sz w:val="20"/>
        </w:rPr>
        <w:t>, atomicité du décrément.</w:t>
      </w:r>
    </w:p>
    <w:p>
      <w:r>
        <w:rPr>
          <w:rFonts w:ascii="Calibri" w:hAnsi="Calibri"/>
          <w:b/>
          <w:i w:val="0"/>
          <w:color w:val="172033"/>
          <w:sz w:val="20"/>
        </w:rPr>
        <w:t>AGT-061 — Événement annulé : ne jamais proposer de versement à l'organisateur</w:t>
      </w:r>
    </w:p>
    <w:p>
      <w:pPr>
        <w:spacing w:after="80" w:line="278" w:lineRule="auto"/>
        <w:numPr>
          <w:ilvl w:val="0"/>
          <w:numId w:val="100"/>
        </w:numPr>
      </w:pPr>
      <w:r>
        <w:rPr>
          <w:rFonts w:ascii="Calibri" w:hAnsi="Calibri"/>
          <w:b w:val="0"/>
          <w:i w:val="0"/>
          <w:color w:val="172033"/>
          <w:sz w:val="20"/>
        </w:rPr>
        <w:t>Priorité : Critique</w:t>
      </w:r>
    </w:p>
    <w:p>
      <w:pPr>
        <w:spacing w:after="80" w:line="278" w:lineRule="auto"/>
        <w:numPr>
          <w:ilvl w:val="0"/>
          <w:numId w:val="100"/>
        </w:numPr>
      </w:pPr>
      <w:r>
        <w:rPr>
          <w:rFonts w:ascii="Calibri" w:hAnsi="Calibri"/>
          <w:b w:val="0"/>
          <w:i w:val="0"/>
          <w:color w:val="172033"/>
          <w:sz w:val="20"/>
        </w:rPr>
        <w:t xml:space="preserve">Préconditions : </w:t>
      </w:r>
      <w:r>
        <w:rPr>
          <w:rFonts w:ascii="Courier New" w:hAnsi="Courier New"/>
          <w:b w:val="0"/>
          <w:i w:val="0"/>
          <w:color w:val="1F4D78"/>
          <w:sz w:val="20"/>
        </w:rPr>
        <w:t>EventPayout</w:t>
      </w:r>
      <w:r>
        <w:rPr>
          <w:rFonts w:ascii="Calibri" w:hAnsi="Calibri"/>
          <w:b w:val="0"/>
          <w:i w:val="0"/>
          <w:color w:val="172033"/>
          <w:sz w:val="20"/>
        </w:rPr>
        <w:t xml:space="preserve"> en échec pour un événement </w:t>
      </w:r>
      <w:r>
        <w:rPr>
          <w:rFonts w:ascii="Courier New" w:hAnsi="Courier New"/>
          <w:b w:val="0"/>
          <w:i w:val="0"/>
          <w:color w:val="1F4D78"/>
          <w:sz w:val="20"/>
        </w:rPr>
        <w:t>cancelled</w:t>
      </w:r>
      <w:r>
        <w:rPr>
          <w:rFonts w:ascii="Calibri" w:hAnsi="Calibri"/>
          <w:b w:val="0"/>
          <w:i w:val="0"/>
          <w:color w:val="172033"/>
          <w:sz w:val="20"/>
        </w:rPr>
        <w:t>.</w:t>
      </w:r>
    </w:p>
    <w:p>
      <w:pPr>
        <w:spacing w:after="80" w:line="278" w:lineRule="auto"/>
        <w:numPr>
          <w:ilvl w:val="0"/>
          <w:numId w:val="100"/>
        </w:numPr>
      </w:pPr>
      <w:r>
        <w:rPr>
          <w:rFonts w:ascii="Calibri" w:hAnsi="Calibri"/>
          <w:b w:val="0"/>
          <w:i w:val="0"/>
          <w:color w:val="172033"/>
          <w:sz w:val="20"/>
        </w:rPr>
        <w:t>Étapes : ouvrir la file des versements en échec pour cet événement.</w:t>
      </w:r>
    </w:p>
    <w:p>
      <w:pPr>
        <w:spacing w:after="80" w:line="278" w:lineRule="auto"/>
        <w:numPr>
          <w:ilvl w:val="0"/>
          <w:numId w:val="100"/>
        </w:numPr>
      </w:pPr>
      <w:r>
        <w:rPr>
          <w:rFonts w:ascii="Calibri" w:hAnsi="Calibri"/>
          <w:b w:val="0"/>
          <w:i w:val="0"/>
          <w:color w:val="172033"/>
          <w:sz w:val="20"/>
        </w:rPr>
        <w:t>Résultat attendu : aucun bouton "Marquer payé" n'est affiché ; un bandeau explique que la recette sert aux remboursements des acheteurs (section Remboursements), jamais versée à l'organisateur.</w:t>
      </w:r>
    </w:p>
    <w:p>
      <w:pPr>
        <w:spacing w:after="80" w:line="278" w:lineRule="auto"/>
        <w:numPr>
          <w:ilvl w:val="0"/>
          <w:numId w:val="100"/>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 xml:space="preserve"> couvre la branche </w:t>
      </w:r>
      <w:r>
        <w:rPr>
          <w:rFonts w:ascii="Courier New" w:hAnsi="Courier New"/>
          <w:b w:val="0"/>
          <w:i w:val="0"/>
          <w:color w:val="1F4D78"/>
          <w:sz w:val="20"/>
        </w:rPr>
        <w:t>eventCancelled</w:t>
      </w:r>
      <w:r>
        <w:rPr>
          <w:rFonts w:ascii="Calibri" w:hAnsi="Calibri"/>
          <w:b w:val="0"/>
          <w:i w:val="0"/>
          <w:color w:val="172033"/>
          <w:sz w:val="20"/>
        </w:rPr>
        <w:t>.</w:t>
      </w:r>
    </w:p>
    <w:p>
      <w:r>
        <w:rPr>
          <w:rFonts w:ascii="Calibri" w:hAnsi="Calibri"/>
          <w:b/>
          <w:i w:val="0"/>
          <w:color w:val="172033"/>
          <w:sz w:val="20"/>
        </w:rPr>
        <w:t>AGT-062 — Demande de virement EUR : régler avec mismatch de montant demandé vs solde réel</w:t>
      </w:r>
    </w:p>
    <w:p>
      <w:pPr>
        <w:spacing w:after="80" w:line="278" w:lineRule="auto"/>
        <w:numPr>
          <w:ilvl w:val="0"/>
          <w:numId w:val="101"/>
        </w:numPr>
      </w:pPr>
      <w:r>
        <w:rPr>
          <w:rFonts w:ascii="Calibri" w:hAnsi="Calibri"/>
          <w:b w:val="0"/>
          <w:i w:val="0"/>
          <w:color w:val="172033"/>
          <w:sz w:val="20"/>
        </w:rPr>
        <w:t>Priorité : Haute</w:t>
      </w:r>
    </w:p>
    <w:p>
      <w:pPr>
        <w:spacing w:after="80" w:line="278" w:lineRule="auto"/>
        <w:numPr>
          <w:ilvl w:val="0"/>
          <w:numId w:val="101"/>
        </w:numPr>
      </w:pPr>
      <w:r>
        <w:rPr>
          <w:rFonts w:ascii="Calibri" w:hAnsi="Calibri"/>
          <w:b w:val="0"/>
          <w:i w:val="0"/>
          <w:color w:val="172033"/>
          <w:sz w:val="20"/>
        </w:rPr>
        <w:t xml:space="preserve">Préconditions : </w:t>
      </w:r>
      <w:r>
        <w:rPr>
          <w:rFonts w:ascii="Courier New" w:hAnsi="Courier New"/>
          <w:b w:val="0"/>
          <w:i w:val="0"/>
          <w:color w:val="1F4D78"/>
          <w:sz w:val="20"/>
        </w:rPr>
        <w:t>PayoutRequest</w:t>
      </w:r>
      <w:r>
        <w:rPr>
          <w:rFonts w:ascii="Calibri" w:hAnsi="Calibri"/>
          <w:b w:val="0"/>
          <w:i w:val="0"/>
          <w:color w:val="172033"/>
          <w:sz w:val="20"/>
        </w:rPr>
        <w:t xml:space="preserve"> dont le montant demandé dépasse le solde ledger réel (</w:t>
      </w:r>
      <w:r>
        <w:rPr>
          <w:rFonts w:ascii="Courier New" w:hAnsi="Courier New"/>
          <w:b w:val="0"/>
          <w:i w:val="0"/>
          <w:color w:val="1F4D78"/>
          <w:sz w:val="20"/>
        </w:rPr>
        <w:t>mismatch: true</w:t>
      </w:r>
      <w:r>
        <w:rPr>
          <w:rFonts w:ascii="Calibri" w:hAnsi="Calibri"/>
          <w:b w:val="0"/>
          <w:i w:val="0"/>
          <w:color w:val="172033"/>
          <w:sz w:val="20"/>
        </w:rPr>
        <w:t>).</w:t>
      </w:r>
    </w:p>
    <w:p>
      <w:pPr>
        <w:spacing w:after="80" w:line="278" w:lineRule="auto"/>
        <w:numPr>
          <w:ilvl w:val="0"/>
          <w:numId w:val="101"/>
        </w:numPr>
      </w:pPr>
      <w:r>
        <w:rPr>
          <w:rFonts w:ascii="Calibri" w:hAnsi="Calibri"/>
          <w:b w:val="0"/>
          <w:i w:val="0"/>
          <w:color w:val="172033"/>
          <w:sz w:val="20"/>
        </w:rPr>
        <w:t>Étapes : ouvrir la demande, cliquer "Marquer payé (solde réel)".</w:t>
      </w:r>
    </w:p>
    <w:p>
      <w:pPr>
        <w:spacing w:after="80" w:line="278" w:lineRule="auto"/>
        <w:numPr>
          <w:ilvl w:val="0"/>
          <w:numId w:val="101"/>
        </w:numPr>
      </w:pPr>
      <w:r>
        <w:rPr>
          <w:rFonts w:ascii="Calibri" w:hAnsi="Calibri"/>
          <w:b w:val="0"/>
          <w:i w:val="0"/>
          <w:color w:val="172033"/>
          <w:sz w:val="20"/>
        </w:rPr>
        <w:t>Résultat attendu : seul le solde réel (</w:t>
      </w:r>
      <w:r>
        <w:rPr>
          <w:rFonts w:ascii="Courier New" w:hAnsi="Courier New"/>
          <w:b w:val="0"/>
          <w:i w:val="0"/>
          <w:color w:val="1F4D78"/>
          <w:sz w:val="20"/>
        </w:rPr>
        <w:t>payCents</w:t>
      </w:r>
      <w:r>
        <w:rPr>
          <w:rFonts w:ascii="Calibri" w:hAnsi="Calibri"/>
          <w:b w:val="0"/>
          <w:i w:val="0"/>
          <w:color w:val="172033"/>
          <w:sz w:val="20"/>
        </w:rPr>
        <w:t>) est marqué payé, jamais le montant demandé en trop ; avertissement affiché avant confirmation.</w:t>
      </w:r>
    </w:p>
    <w:p>
      <w:pPr>
        <w:spacing w:after="80" w:line="278" w:lineRule="auto"/>
        <w:numPr>
          <w:ilvl w:val="0"/>
          <w:numId w:val="101"/>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 xml:space="preserve"> couvre le calcul </w:t>
      </w:r>
      <w:r>
        <w:rPr>
          <w:rFonts w:ascii="Courier New" w:hAnsi="Courier New"/>
          <w:b w:val="0"/>
          <w:i w:val="0"/>
          <w:color w:val="1F4D78"/>
          <w:sz w:val="20"/>
        </w:rPr>
        <w:t>payCents</w:t>
      </w:r>
      <w:r>
        <w:rPr>
          <w:rFonts w:ascii="Calibri" w:hAnsi="Calibri"/>
          <w:b w:val="0"/>
          <w:i w:val="0"/>
          <w:color w:val="172033"/>
          <w:sz w:val="20"/>
        </w:rPr>
        <w:t>/</w:t>
      </w:r>
      <w:r>
        <w:rPr>
          <w:rFonts w:ascii="Courier New" w:hAnsi="Courier New"/>
          <w:b w:val="0"/>
          <w:i w:val="0"/>
          <w:color w:val="1F4D78"/>
          <w:sz w:val="20"/>
        </w:rPr>
        <w:t>mismatch</w:t>
      </w:r>
      <w:r>
        <w:rPr>
          <w:rFonts w:ascii="Calibri" w:hAnsi="Calibri"/>
          <w:b w:val="0"/>
          <w:i w:val="0"/>
          <w:color w:val="172033"/>
          <w:sz w:val="20"/>
        </w:rPr>
        <w:t>.</w:t>
      </w:r>
    </w:p>
    <w:p>
      <w:r>
        <w:rPr>
          <w:rFonts w:ascii="Calibri" w:hAnsi="Calibri"/>
          <w:b/>
          <w:i w:val="0"/>
          <w:color w:val="172033"/>
          <w:sz w:val="20"/>
        </w:rPr>
        <w:t>AGT-063 — Clore une demande de virement dont le solde est déjà à zéro</w:t>
      </w:r>
    </w:p>
    <w:p>
      <w:pPr>
        <w:spacing w:after="80" w:line="278" w:lineRule="auto"/>
        <w:numPr>
          <w:ilvl w:val="0"/>
          <w:numId w:val="102"/>
        </w:numPr>
      </w:pPr>
      <w:r>
        <w:rPr>
          <w:rFonts w:ascii="Calibri" w:hAnsi="Calibri"/>
          <w:b w:val="0"/>
          <w:i w:val="0"/>
          <w:color w:val="172033"/>
          <w:sz w:val="20"/>
        </w:rPr>
        <w:t>Priorité : Moyenne</w:t>
      </w:r>
    </w:p>
    <w:p>
      <w:pPr>
        <w:spacing w:after="80" w:line="278" w:lineRule="auto"/>
        <w:numPr>
          <w:ilvl w:val="0"/>
          <w:numId w:val="102"/>
        </w:numPr>
      </w:pPr>
      <w:r>
        <w:rPr>
          <w:rFonts w:ascii="Calibri" w:hAnsi="Calibri"/>
          <w:b w:val="0"/>
          <w:i w:val="0"/>
          <w:color w:val="172033"/>
          <w:sz w:val="20"/>
        </w:rPr>
        <w:t xml:space="preserve">Étapes : sur une </w:t>
      </w:r>
      <w:r>
        <w:rPr>
          <w:rFonts w:ascii="Courier New" w:hAnsi="Courier New"/>
          <w:b w:val="0"/>
          <w:i w:val="0"/>
          <w:color w:val="1F4D78"/>
          <w:sz w:val="20"/>
        </w:rPr>
        <w:t>PayoutRequest</w:t>
      </w:r>
      <w:r>
        <w:rPr>
          <w:rFonts w:ascii="Calibri" w:hAnsi="Calibri"/>
          <w:b w:val="0"/>
          <w:i w:val="0"/>
          <w:color w:val="172033"/>
          <w:sz w:val="20"/>
        </w:rPr>
        <w:t xml:space="preserve"> avec solde ledger à 0, cliquer "Solde à zéro — clore la demande".</w:t>
      </w:r>
    </w:p>
    <w:p>
      <w:pPr>
        <w:spacing w:after="80" w:line="278" w:lineRule="auto"/>
        <w:numPr>
          <w:ilvl w:val="0"/>
          <w:numId w:val="102"/>
        </w:numPr>
      </w:pPr>
      <w:r>
        <w:rPr>
          <w:rFonts w:ascii="Calibri" w:hAnsi="Calibri"/>
          <w:b w:val="0"/>
          <w:i w:val="0"/>
          <w:color w:val="172033"/>
          <w:sz w:val="20"/>
        </w:rPr>
        <w:t>Résultat attendu : la demande est close sans mouvement d'argent, retirée de la liste, message "Demande close (solde déjà à zéro)".</w:t>
      </w:r>
    </w:p>
    <w:p>
      <w:pPr>
        <w:spacing w:after="80" w:line="278" w:lineRule="auto"/>
        <w:numPr>
          <w:ilvl w:val="0"/>
          <w:numId w:val="102"/>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w:t>
      </w:r>
    </w:p>
    <w:p>
      <w:r>
        <w:rPr>
          <w:rFonts w:ascii="Calibri" w:hAnsi="Calibri"/>
          <w:b/>
          <w:i w:val="0"/>
          <w:color w:val="172033"/>
          <w:sz w:val="20"/>
        </w:rPr>
        <w:t>AGT-064 — Remboursement Mobile Money manuel (FedaPay, pas d'API refund)</w:t>
      </w:r>
    </w:p>
    <w:p>
      <w:pPr>
        <w:spacing w:after="80" w:line="278" w:lineRule="auto"/>
        <w:numPr>
          <w:ilvl w:val="0"/>
          <w:numId w:val="103"/>
        </w:numPr>
      </w:pPr>
      <w:r>
        <w:rPr>
          <w:rFonts w:ascii="Calibri" w:hAnsi="Calibri"/>
          <w:b w:val="0"/>
          <w:i w:val="0"/>
          <w:color w:val="172033"/>
          <w:sz w:val="20"/>
        </w:rPr>
        <w:t>Priorité : Haute</w:t>
      </w:r>
    </w:p>
    <w:p>
      <w:pPr>
        <w:spacing w:after="80" w:line="278" w:lineRule="auto"/>
        <w:numPr>
          <w:ilvl w:val="0"/>
          <w:numId w:val="103"/>
        </w:numPr>
      </w:pPr>
      <w:r>
        <w:rPr>
          <w:rFonts w:ascii="Calibri" w:hAnsi="Calibri"/>
          <w:b w:val="0"/>
          <w:i w:val="0"/>
          <w:color w:val="172033"/>
          <w:sz w:val="20"/>
        </w:rPr>
        <w:t>Étapes : section Remboursements, exécuter le refund dans le dashboard FedaPay (hors app), puis "Marquer remboursé".</w:t>
      </w:r>
    </w:p>
    <w:p>
      <w:pPr>
        <w:spacing w:after="80" w:line="278" w:lineRule="auto"/>
        <w:numPr>
          <w:ilvl w:val="0"/>
          <w:numId w:val="103"/>
        </w:numPr>
      </w:pPr>
      <w:r>
        <w:rPr>
          <w:rFonts w:ascii="Calibri" w:hAnsi="Calibri"/>
          <w:b w:val="0"/>
          <w:i w:val="0"/>
          <w:color w:val="172033"/>
          <w:sz w:val="20"/>
        </w:rPr>
        <w:t>Résultat attendu : l'alerte de remboursement disparaît de la file après confirmation explicite ; aucun remboursement n'est déclenché automatiquement par l'app pour ce rail (contrairement à Stripe, remboursé automatiquement).</w:t>
      </w:r>
    </w:p>
    <w:p>
      <w:pPr>
        <w:spacing w:after="80" w:line="278" w:lineRule="auto"/>
        <w:numPr>
          <w:ilvl w:val="0"/>
          <w:numId w:val="103"/>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 xml:space="preserve"> couvre </w:t>
      </w:r>
      <w:r>
        <w:rPr>
          <w:rFonts w:ascii="Courier New" w:hAnsi="Courier New"/>
          <w:b w:val="0"/>
          <w:i w:val="0"/>
          <w:color w:val="1F4D78"/>
          <w:sz w:val="20"/>
        </w:rPr>
        <w:t>refunds/:id/complete</w:t>
      </w:r>
      <w:r>
        <w:rPr>
          <w:rFonts w:ascii="Calibri" w:hAnsi="Calibri"/>
          <w:b w:val="0"/>
          <w:i w:val="0"/>
          <w:color w:val="172033"/>
          <w:sz w:val="20"/>
        </w:rPr>
        <w:t>.</w:t>
      </w:r>
    </w:p>
    <w:p>
      <w:r>
        <w:rPr>
          <w:rFonts w:ascii="Calibri" w:hAnsi="Calibri"/>
          <w:b/>
          <w:i w:val="0"/>
          <w:color w:val="172033"/>
          <w:sz w:val="20"/>
        </w:rPr>
        <w:t>AGT-065 — Résoudre une alerte de paiement (anomalie)</w:t>
      </w:r>
    </w:p>
    <w:p>
      <w:pPr>
        <w:spacing w:after="80" w:line="278" w:lineRule="auto"/>
        <w:numPr>
          <w:ilvl w:val="0"/>
          <w:numId w:val="104"/>
        </w:numPr>
      </w:pPr>
      <w:r>
        <w:rPr>
          <w:rFonts w:ascii="Calibri" w:hAnsi="Calibri"/>
          <w:b w:val="0"/>
          <w:i w:val="0"/>
          <w:color w:val="172033"/>
          <w:sz w:val="20"/>
        </w:rPr>
        <w:t>Priorité : Moyenne</w:t>
      </w:r>
    </w:p>
    <w:p>
      <w:pPr>
        <w:spacing w:after="80" w:line="278" w:lineRule="auto"/>
        <w:numPr>
          <w:ilvl w:val="0"/>
          <w:numId w:val="104"/>
        </w:numPr>
      </w:pPr>
      <w:r>
        <w:rPr>
          <w:rFonts w:ascii="Calibri" w:hAnsi="Calibri"/>
          <w:b w:val="0"/>
          <w:i w:val="0"/>
          <w:color w:val="172033"/>
          <w:sz w:val="20"/>
        </w:rPr>
        <w:t xml:space="preserve">Préconditions : </w:t>
      </w:r>
      <w:r>
        <w:rPr>
          <w:rFonts w:ascii="Courier New" w:hAnsi="Courier New"/>
          <w:b w:val="0"/>
          <w:i w:val="0"/>
          <w:color w:val="1F4D78"/>
          <w:sz w:val="20"/>
        </w:rPr>
        <w:t>PaymentAlert</w:t>
      </w:r>
      <w:r>
        <w:rPr>
          <w:rFonts w:ascii="Calibri" w:hAnsi="Calibri"/>
          <w:b w:val="0"/>
          <w:i w:val="0"/>
          <w:color w:val="172033"/>
          <w:sz w:val="20"/>
        </w:rPr>
        <w:t xml:space="preserve"> présente (ex. </w:t>
      </w:r>
      <w:r>
        <w:rPr>
          <w:rFonts w:ascii="Courier New" w:hAnsi="Courier New"/>
          <w:b w:val="0"/>
          <w:i w:val="0"/>
          <w:color w:val="1F4D78"/>
          <w:sz w:val="20"/>
        </w:rPr>
        <w:t>amount_mismatch</w:t>
      </w:r>
      <w:r>
        <w:rPr>
          <w:rFonts w:ascii="Calibri" w:hAnsi="Calibri"/>
          <w:b w:val="0"/>
          <w:i w:val="0"/>
          <w:color w:val="172033"/>
          <w:sz w:val="20"/>
        </w:rPr>
        <w:t xml:space="preserve">, </w:t>
      </w:r>
      <w:r>
        <w:rPr>
          <w:rFonts w:ascii="Courier New" w:hAnsi="Courier New"/>
          <w:b w:val="0"/>
          <w:i w:val="0"/>
          <w:color w:val="1F4D78"/>
          <w:sz w:val="20"/>
        </w:rPr>
        <w:t>boost_slot_lost</w:t>
      </w:r>
      <w:r>
        <w:rPr>
          <w:rFonts w:ascii="Calibri" w:hAnsi="Calibri"/>
          <w:b w:val="0"/>
          <w:i w:val="0"/>
          <w:color w:val="172033"/>
          <w:sz w:val="20"/>
        </w:rPr>
        <w:t xml:space="preserve">, </w:t>
      </w:r>
      <w:r>
        <w:rPr>
          <w:rFonts w:ascii="Courier New" w:hAnsi="Courier New"/>
          <w:b w:val="0"/>
          <w:i w:val="0"/>
          <w:color w:val="1F4D78"/>
          <w:sz w:val="20"/>
        </w:rPr>
        <w:t>stripe_refund_failed</w:t>
      </w:r>
      <w:r>
        <w:rPr>
          <w:rFonts w:ascii="Calibri" w:hAnsi="Calibri"/>
          <w:b w:val="0"/>
          <w:i w:val="0"/>
          <w:color w:val="172033"/>
          <w:sz w:val="20"/>
        </w:rPr>
        <w:t>).</w:t>
      </w:r>
    </w:p>
    <w:p>
      <w:pPr>
        <w:spacing w:after="80" w:line="278" w:lineRule="auto"/>
        <w:numPr>
          <w:ilvl w:val="0"/>
          <w:numId w:val="104"/>
        </w:numPr>
      </w:pPr>
      <w:r>
        <w:rPr>
          <w:rFonts w:ascii="Calibri" w:hAnsi="Calibri"/>
          <w:b w:val="0"/>
          <w:i w:val="0"/>
          <w:color w:val="172033"/>
          <w:sz w:val="20"/>
        </w:rPr>
        <w:t>Étapes : vérifier le paiement dans Stripe/FedaPay (hors app), cliquer "Marquer comme examiné".</w:t>
      </w:r>
    </w:p>
    <w:p>
      <w:pPr>
        <w:spacing w:after="80" w:line="278" w:lineRule="auto"/>
        <w:numPr>
          <w:ilvl w:val="0"/>
          <w:numId w:val="104"/>
        </w:numPr>
      </w:pPr>
      <w:r>
        <w:rPr>
          <w:rFonts w:ascii="Calibri" w:hAnsi="Calibri"/>
          <w:b w:val="0"/>
          <w:i w:val="0"/>
          <w:color w:val="172033"/>
          <w:sz w:val="20"/>
        </w:rPr>
        <w:t xml:space="preserve">Résultat attendu : l'alerte est retirée de la liste après confirmation ; le libellé humain correspond bien à </w:t>
      </w:r>
      <w:r>
        <w:rPr>
          <w:rFonts w:ascii="Courier New" w:hAnsi="Courier New"/>
          <w:b w:val="0"/>
          <w:i w:val="0"/>
          <w:color w:val="1F4D78"/>
          <w:sz w:val="20"/>
        </w:rPr>
        <w:t>ALERT_REASON_LABEL[reason]</w:t>
      </w:r>
      <w:r>
        <w:rPr>
          <w:rFonts w:ascii="Calibri" w:hAnsi="Calibri"/>
          <w:b w:val="0"/>
          <w:i w:val="0"/>
          <w:color w:val="172033"/>
          <w:sz w:val="20"/>
        </w:rPr>
        <w:t>, les détails bruts (</w:t>
      </w:r>
      <w:r>
        <w:rPr>
          <w:rFonts w:ascii="Courier New" w:hAnsi="Courier New"/>
          <w:b w:val="0"/>
          <w:i w:val="0"/>
          <w:color w:val="1F4D78"/>
          <w:sz w:val="20"/>
        </w:rPr>
        <w:t>details</w:t>
      </w:r>
      <w:r>
        <w:rPr>
          <w:rFonts w:ascii="Calibri" w:hAnsi="Calibri"/>
          <w:b w:val="0"/>
          <w:i w:val="0"/>
          <w:color w:val="172033"/>
          <w:sz w:val="20"/>
        </w:rPr>
        <w:t>) sont lisibles (clé humanisée, valeur brute) même pour des clés inconnues.</w:t>
      </w:r>
    </w:p>
    <w:p>
      <w:pPr>
        <w:spacing w:after="80" w:line="278" w:lineRule="auto"/>
        <w:numPr>
          <w:ilvl w:val="0"/>
          <w:numId w:val="104"/>
        </w:numPr>
      </w:pPr>
      <w:r>
        <w:rPr>
          <w:rFonts w:ascii="Calibri" w:hAnsi="Calibri"/>
          <w:b w:val="0"/>
          <w:i w:val="0"/>
          <w:color w:val="172033"/>
          <w:sz w:val="20"/>
        </w:rPr>
        <w:t xml:space="preserve">Couverture auto existante : </w:t>
      </w:r>
      <w:r>
        <w:rPr>
          <w:rFonts w:ascii="Courier New" w:hAnsi="Courier New"/>
          <w:b w:val="0"/>
          <w:i w:val="0"/>
          <w:color w:val="1F4D78"/>
          <w:sz w:val="20"/>
        </w:rPr>
        <w:t>agentPayments.integration.test.ts</w:t>
      </w:r>
      <w:r>
        <w:rPr>
          <w:rFonts w:ascii="Calibri" w:hAnsi="Calibri"/>
          <w:b w:val="0"/>
          <w:i w:val="0"/>
          <w:color w:val="172033"/>
          <w:sz w:val="20"/>
        </w:rPr>
        <w:t xml:space="preserve"> couvre </w:t>
      </w:r>
      <w:r>
        <w:rPr>
          <w:rFonts w:ascii="Courier New" w:hAnsi="Courier New"/>
          <w:b w:val="0"/>
          <w:i w:val="0"/>
          <w:color w:val="1F4D78"/>
          <w:sz w:val="20"/>
        </w:rPr>
        <w:t>alerts/:id/resolve</w:t>
      </w:r>
      <w:r>
        <w:rPr>
          <w:rFonts w:ascii="Calibri" w:hAnsi="Calibri"/>
          <w:b w:val="0"/>
          <w:i w:val="0"/>
          <w:color w:val="172033"/>
          <w:sz w:val="20"/>
        </w:rPr>
        <w:t>.</w:t>
      </w:r>
    </w:p>
    <w:p>
      <w:r>
        <w:rPr>
          <w:rFonts w:ascii="Calibri" w:hAnsi="Calibri"/>
          <w:b/>
          <w:i w:val="0"/>
          <w:color w:val="172033"/>
          <w:sz w:val="20"/>
        </w:rPr>
        <w:t>AGT-066 — Échec réseau au chargement : aucune action de règlement proposée</w:t>
      </w:r>
    </w:p>
    <w:p>
      <w:pPr>
        <w:spacing w:after="80" w:line="278" w:lineRule="auto"/>
        <w:numPr>
          <w:ilvl w:val="0"/>
          <w:numId w:val="105"/>
        </w:numPr>
      </w:pPr>
      <w:r>
        <w:rPr>
          <w:rFonts w:ascii="Calibri" w:hAnsi="Calibri"/>
          <w:b w:val="0"/>
          <w:i w:val="0"/>
          <w:color w:val="172033"/>
          <w:sz w:val="20"/>
        </w:rPr>
        <w:t>Priorité : Haute</w:t>
      </w:r>
    </w:p>
    <w:p>
      <w:pPr>
        <w:spacing w:after="80" w:line="278" w:lineRule="auto"/>
        <w:numPr>
          <w:ilvl w:val="0"/>
          <w:numId w:val="105"/>
        </w:numPr>
      </w:pPr>
      <w:r>
        <w:rPr>
          <w:rFonts w:ascii="Calibri" w:hAnsi="Calibri"/>
          <w:b w:val="0"/>
          <w:i w:val="0"/>
          <w:color w:val="172033"/>
          <w:sz w:val="20"/>
        </w:rPr>
        <w:t xml:space="preserve">Étapes : simuler un échec de </w:t>
      </w:r>
      <w:r>
        <w:rPr>
          <w:rFonts w:ascii="Courier New" w:hAnsi="Courier New"/>
          <w:b w:val="0"/>
          <w:i w:val="0"/>
          <w:color w:val="1F4D78"/>
          <w:sz w:val="20"/>
        </w:rPr>
        <w:t>GET /api/agent/payments/*</w:t>
      </w:r>
      <w:r>
        <w:rPr>
          <w:rFonts w:ascii="Calibri" w:hAnsi="Calibri"/>
          <w:b w:val="0"/>
          <w:i w:val="0"/>
          <w:color w:val="172033"/>
          <w:sz w:val="20"/>
        </w:rPr>
        <w:t xml:space="preserve"> (une des 3 requêtes en échec).</w:t>
      </w:r>
    </w:p>
    <w:p>
      <w:pPr>
        <w:spacing w:after="80" w:line="278" w:lineRule="auto"/>
        <w:numPr>
          <w:ilvl w:val="0"/>
          <w:numId w:val="105"/>
        </w:numPr>
      </w:pPr>
      <w:r>
        <w:rPr>
          <w:rFonts w:ascii="Calibri" w:hAnsi="Calibri"/>
          <w:b w:val="0"/>
          <w:i w:val="0"/>
          <w:color w:val="172033"/>
          <w:sz w:val="20"/>
        </w:rPr>
        <w:t>Résultat attendu : bandeau d'erreur explicite ("aucune action de règlement n'est proposée tant que les montants réels ne sont pas connus"), bouton "Recharger" ; aucune donnée partielle ni bouton d'action n'est affiché tant que la recharge n'a pas réussi.</w:t>
      </w:r>
    </w:p>
    <w:p>
      <w:pPr>
        <w:pStyle w:val="Heading3"/>
      </w:pPr>
      <w:r>
        <w:t>6.8 Signalements (AgentReportsClient / agentReports.ts)</w:t>
      </w:r>
    </w:p>
    <w:p>
      <w:r>
        <w:rPr>
          <w:rFonts w:ascii="Calibri" w:hAnsi="Calibri"/>
          <w:b/>
          <w:i w:val="0"/>
          <w:color w:val="172033"/>
          <w:sz w:val="20"/>
        </w:rPr>
        <w:t>AGT-070 — Traiter un signalement avec note</w:t>
      </w:r>
    </w:p>
    <w:p>
      <w:pPr>
        <w:spacing w:after="80" w:line="278" w:lineRule="auto"/>
        <w:numPr>
          <w:ilvl w:val="0"/>
          <w:numId w:val="106"/>
        </w:numPr>
      </w:pPr>
      <w:r>
        <w:rPr>
          <w:rFonts w:ascii="Calibri" w:hAnsi="Calibri"/>
          <w:b w:val="0"/>
          <w:i w:val="0"/>
          <w:color w:val="172033"/>
          <w:sz w:val="20"/>
        </w:rPr>
        <w:t>Priorité : Haute</w:t>
      </w:r>
    </w:p>
    <w:p>
      <w:pPr>
        <w:spacing w:after="80" w:line="278" w:lineRule="auto"/>
        <w:numPr>
          <w:ilvl w:val="0"/>
          <w:numId w:val="106"/>
        </w:numPr>
      </w:pPr>
      <w:r>
        <w:rPr>
          <w:rFonts w:ascii="Calibri" w:hAnsi="Calibri"/>
          <w:b w:val="0"/>
          <w:i w:val="0"/>
          <w:color w:val="172033"/>
          <w:sz w:val="20"/>
        </w:rPr>
        <w:t xml:space="preserve">Préconditions : </w:t>
      </w:r>
      <w:r>
        <w:rPr>
          <w:rFonts w:ascii="Courier New" w:hAnsi="Courier New"/>
          <w:b w:val="0"/>
          <w:i w:val="0"/>
          <w:color w:val="1F4D78"/>
          <w:sz w:val="20"/>
        </w:rPr>
        <w:t>Report</w:t>
      </w:r>
      <w:r>
        <w:rPr>
          <w:rFonts w:ascii="Calibri" w:hAnsi="Calibri"/>
          <w:b w:val="0"/>
          <w:i w:val="0"/>
          <w:color w:val="172033"/>
          <w:sz w:val="20"/>
        </w:rPr>
        <w:t xml:space="preserve"> non traité (</w:t>
      </w:r>
      <w:r>
        <w:rPr>
          <w:rFonts w:ascii="Courier New" w:hAnsi="Courier New"/>
          <w:b w:val="0"/>
          <w:i w:val="0"/>
          <w:color w:val="1F4D78"/>
          <w:sz w:val="20"/>
        </w:rPr>
        <w:t>handled: false</w:t>
      </w:r>
      <w:r>
        <w:rPr>
          <w:rFonts w:ascii="Calibri" w:hAnsi="Calibri"/>
          <w:b w:val="0"/>
          <w:i w:val="0"/>
          <w:color w:val="172033"/>
          <w:sz w:val="20"/>
        </w:rPr>
        <w:t>).</w:t>
      </w:r>
    </w:p>
    <w:p>
      <w:pPr>
        <w:spacing w:after="80" w:line="278" w:lineRule="auto"/>
        <w:numPr>
          <w:ilvl w:val="0"/>
          <w:numId w:val="106"/>
        </w:numPr>
      </w:pPr>
      <w:r>
        <w:rPr>
          <w:rFonts w:ascii="Calibri" w:hAnsi="Calibri"/>
          <w:b w:val="0"/>
          <w:i w:val="0"/>
          <w:color w:val="172033"/>
          <w:sz w:val="20"/>
        </w:rPr>
        <w:t>Étapes : ouvrir la file (par défaut : signalements ouverts, plus récents en premier), traiter avec une note.</w:t>
      </w:r>
    </w:p>
    <w:p>
      <w:pPr>
        <w:spacing w:after="80" w:line="278" w:lineRule="auto"/>
        <w:numPr>
          <w:ilvl w:val="0"/>
          <w:numId w:val="106"/>
        </w:numPr>
      </w:pPr>
      <w:r>
        <w:rPr>
          <w:rFonts w:ascii="Calibri" w:hAnsi="Calibri"/>
          <w:b w:val="0"/>
          <w:i w:val="0"/>
          <w:color w:val="172033"/>
          <w:sz w:val="20"/>
        </w:rPr>
        <w:t xml:space="preserve">Résultat attendu : </w:t>
      </w:r>
      <w:r>
        <w:rPr>
          <w:rFonts w:ascii="Courier New" w:hAnsi="Courier New"/>
          <w:b w:val="0"/>
          <w:i w:val="0"/>
          <w:color w:val="1F4D78"/>
          <w:sz w:val="20"/>
        </w:rPr>
        <w:t>handled: true</w:t>
      </w:r>
      <w:r>
        <w:rPr>
          <w:rFonts w:ascii="Calibri" w:hAnsi="Calibri"/>
          <w:b w:val="0"/>
          <w:i w:val="0"/>
          <w:color w:val="172033"/>
          <w:sz w:val="20"/>
        </w:rPr>
        <w:t xml:space="preserve">, </w:t>
      </w:r>
      <w:r>
        <w:rPr>
          <w:rFonts w:ascii="Courier New" w:hAnsi="Courier New"/>
          <w:b w:val="0"/>
          <w:i w:val="0"/>
          <w:color w:val="1F4D78"/>
          <w:sz w:val="20"/>
        </w:rPr>
        <w:t>handledAt</w:t>
      </w:r>
      <w:r>
        <w:rPr>
          <w:rFonts w:ascii="Calibri" w:hAnsi="Calibri"/>
          <w:b w:val="0"/>
          <w:i w:val="0"/>
          <w:color w:val="172033"/>
          <w:sz w:val="20"/>
        </w:rPr>
        <w:t>/</w:t>
      </w:r>
      <w:r>
        <w:rPr>
          <w:rFonts w:ascii="Courier New" w:hAnsi="Courier New"/>
          <w:b w:val="0"/>
          <w:i w:val="0"/>
          <w:color w:val="1F4D78"/>
          <w:sz w:val="20"/>
        </w:rPr>
        <w:t>handledBy</w:t>
      </w:r>
      <w:r>
        <w:rPr>
          <w:rFonts w:ascii="Calibri" w:hAnsi="Calibri"/>
          <w:b w:val="0"/>
          <w:i w:val="0"/>
          <w:color w:val="172033"/>
          <w:sz w:val="20"/>
        </w:rPr>
        <w:t xml:space="preserve"> (nom ou id de l'agent) renseignés, </w:t>
      </w:r>
      <w:r>
        <w:rPr>
          <w:rFonts w:ascii="Courier New" w:hAnsi="Courier New"/>
          <w:b w:val="0"/>
          <w:i w:val="0"/>
          <w:color w:val="1F4D78"/>
          <w:sz w:val="20"/>
        </w:rPr>
        <w:t>handledNote</w:t>
      </w:r>
      <w:r>
        <w:rPr>
          <w:rFonts w:ascii="Calibri" w:hAnsi="Calibri"/>
          <w:b w:val="0"/>
          <w:i w:val="0"/>
          <w:color w:val="172033"/>
          <w:sz w:val="20"/>
        </w:rPr>
        <w:t xml:space="preserve"> persistée ; le signalement passe dans l'historique "traités".</w:t>
      </w:r>
    </w:p>
    <w:p>
      <w:pPr>
        <w:spacing w:after="80" w:line="278" w:lineRule="auto"/>
        <w:numPr>
          <w:ilvl w:val="0"/>
          <w:numId w:val="106"/>
        </w:numPr>
      </w:pPr>
      <w:r>
        <w:rPr>
          <w:rFonts w:ascii="Calibri" w:hAnsi="Calibri"/>
          <w:b w:val="0"/>
          <w:i w:val="0"/>
          <w:color w:val="172033"/>
          <w:sz w:val="20"/>
        </w:rPr>
        <w:t xml:space="preserve">Couverture auto existante : </w:t>
      </w:r>
      <w:r>
        <w:rPr>
          <w:rFonts w:ascii="Courier New" w:hAnsi="Courier New"/>
          <w:b w:val="0"/>
          <w:i w:val="0"/>
          <w:color w:val="1F4D78"/>
          <w:sz w:val="20"/>
        </w:rPr>
        <w:t>agentReports.integration.test.ts</w:t>
      </w:r>
      <w:r>
        <w:rPr>
          <w:rFonts w:ascii="Calibri" w:hAnsi="Calibri"/>
          <w:b w:val="0"/>
          <w:i w:val="0"/>
          <w:color w:val="172033"/>
          <w:sz w:val="20"/>
        </w:rPr>
        <w:t xml:space="preserve"> (6 tests).</w:t>
      </w:r>
    </w:p>
    <w:p>
      <w:r>
        <w:rPr>
          <w:rFonts w:ascii="Calibri" w:hAnsi="Calibri"/>
          <w:b/>
          <w:i w:val="0"/>
          <w:color w:val="172033"/>
          <w:sz w:val="20"/>
        </w:rPr>
        <w:t>AGT-071 — Impossible de traiter deux fois le même signalement</w:t>
      </w:r>
    </w:p>
    <w:p>
      <w:pPr>
        <w:spacing w:after="80" w:line="278" w:lineRule="auto"/>
        <w:numPr>
          <w:ilvl w:val="0"/>
          <w:numId w:val="107"/>
        </w:numPr>
      </w:pPr>
      <w:r>
        <w:rPr>
          <w:rFonts w:ascii="Calibri" w:hAnsi="Calibri"/>
          <w:b w:val="0"/>
          <w:i w:val="0"/>
          <w:color w:val="172033"/>
          <w:sz w:val="20"/>
        </w:rPr>
        <w:t>Priorité : Moyenne</w:t>
      </w:r>
    </w:p>
    <w:p>
      <w:pPr>
        <w:spacing w:after="80" w:line="278" w:lineRule="auto"/>
        <w:numPr>
          <w:ilvl w:val="0"/>
          <w:numId w:val="107"/>
        </w:numPr>
      </w:pPr>
      <w:r>
        <w:rPr>
          <w:rFonts w:ascii="Calibri" w:hAnsi="Calibri"/>
          <w:b w:val="0"/>
          <w:i w:val="0"/>
          <w:color w:val="172033"/>
          <w:sz w:val="20"/>
        </w:rPr>
        <w:t xml:space="preserve">Étapes : traiter un signalement déjà </w:t>
      </w:r>
      <w:r>
        <w:rPr>
          <w:rFonts w:ascii="Courier New" w:hAnsi="Courier New"/>
          <w:b w:val="0"/>
          <w:i w:val="0"/>
          <w:color w:val="1F4D78"/>
          <w:sz w:val="20"/>
        </w:rPr>
        <w:t>handled</w:t>
      </w:r>
      <w:r>
        <w:rPr>
          <w:rFonts w:ascii="Calibri" w:hAnsi="Calibri"/>
          <w:b w:val="0"/>
          <w:i w:val="0"/>
          <w:color w:val="172033"/>
          <w:sz w:val="20"/>
        </w:rPr>
        <w:t>.</w:t>
      </w:r>
    </w:p>
    <w:p>
      <w:pPr>
        <w:spacing w:after="80" w:line="278" w:lineRule="auto"/>
        <w:numPr>
          <w:ilvl w:val="0"/>
          <w:numId w:val="107"/>
        </w:numPr>
      </w:pPr>
      <w:r>
        <w:rPr>
          <w:rFonts w:ascii="Calibri" w:hAnsi="Calibri"/>
          <w:b w:val="0"/>
          <w:i w:val="0"/>
          <w:color w:val="172033"/>
          <w:sz w:val="20"/>
        </w:rPr>
        <w:t xml:space="preserve">Résultat attendu : </w:t>
      </w:r>
      <w:r>
        <w:rPr>
          <w:rFonts w:ascii="Courier New" w:hAnsi="Courier New"/>
          <w:b w:val="0"/>
          <w:i w:val="0"/>
          <w:color w:val="1F4D78"/>
          <w:sz w:val="20"/>
        </w:rPr>
        <w:t>already_handled</w:t>
      </w:r>
      <w:r>
        <w:rPr>
          <w:rFonts w:ascii="Calibri" w:hAnsi="Calibri"/>
          <w:b w:val="0"/>
          <w:i w:val="0"/>
          <w:color w:val="172033"/>
          <w:sz w:val="20"/>
        </w:rPr>
        <w:t xml:space="preserve"> (409), aucune modification.</w:t>
      </w:r>
    </w:p>
    <w:p>
      <w:pPr>
        <w:spacing w:after="80" w:line="278" w:lineRule="auto"/>
        <w:numPr>
          <w:ilvl w:val="0"/>
          <w:numId w:val="107"/>
        </w:numPr>
      </w:pPr>
      <w:r>
        <w:rPr>
          <w:rFonts w:ascii="Calibri" w:hAnsi="Calibri"/>
          <w:b w:val="0"/>
          <w:i w:val="0"/>
          <w:color w:val="172033"/>
          <w:sz w:val="20"/>
        </w:rPr>
        <w:t xml:space="preserve">Couverture auto existante : </w:t>
      </w:r>
      <w:r>
        <w:rPr>
          <w:rFonts w:ascii="Courier New" w:hAnsi="Courier New"/>
          <w:b w:val="0"/>
          <w:i w:val="0"/>
          <w:color w:val="1F4D78"/>
          <w:sz w:val="20"/>
        </w:rPr>
        <w:t>agentReports.integration.test.ts</w:t>
      </w:r>
      <w:r>
        <w:rPr>
          <w:rFonts w:ascii="Calibri" w:hAnsi="Calibri"/>
          <w:b w:val="0"/>
          <w:i w:val="0"/>
          <w:color w:val="172033"/>
          <w:sz w:val="20"/>
        </w:rPr>
        <w:t>.</w:t>
      </w:r>
    </w:p>
    <w:p>
      <w:pPr>
        <w:pStyle w:val="Heading3"/>
      </w:pPr>
      <w:r>
        <w:t>6.9 Boosts (lecture seule) (AgentBoostsClient / agentBoosts.ts)</w:t>
      </w:r>
    </w:p>
    <w:p>
      <w:r>
        <w:rPr>
          <w:rFonts w:ascii="Calibri" w:hAnsi="Calibri"/>
          <w:b/>
          <w:i w:val="0"/>
          <w:color w:val="172033"/>
          <w:sz w:val="20"/>
        </w:rPr>
        <w:t>AGT-080 — Aucune action de mutation disponible</w:t>
      </w:r>
    </w:p>
    <w:p>
      <w:pPr>
        <w:spacing w:after="80" w:line="278" w:lineRule="auto"/>
        <w:numPr>
          <w:ilvl w:val="0"/>
          <w:numId w:val="108"/>
        </w:numPr>
      </w:pPr>
      <w:r>
        <w:rPr>
          <w:rFonts w:ascii="Calibri" w:hAnsi="Calibri"/>
          <w:b w:val="0"/>
          <w:i w:val="0"/>
          <w:color w:val="172033"/>
          <w:sz w:val="20"/>
        </w:rPr>
        <w:t>Priorité : Basse</w:t>
      </w:r>
    </w:p>
    <w:p>
      <w:pPr>
        <w:spacing w:after="80" w:line="278" w:lineRule="auto"/>
        <w:numPr>
          <w:ilvl w:val="0"/>
          <w:numId w:val="108"/>
        </w:numPr>
      </w:pPr>
      <w:r>
        <w:rPr>
          <w:rFonts w:ascii="Calibri" w:hAnsi="Calibri"/>
          <w:b w:val="0"/>
          <w:i w:val="0"/>
          <w:color w:val="172033"/>
          <w:sz w:val="20"/>
        </w:rPr>
        <w:t>Étapes : ouvrir l'onglet Boosts, vérifier actifs/conflits/expirés et le revenu total.</w:t>
      </w:r>
    </w:p>
    <w:p>
      <w:pPr>
        <w:spacing w:after="80" w:line="278" w:lineRule="auto"/>
        <w:numPr>
          <w:ilvl w:val="0"/>
          <w:numId w:val="108"/>
        </w:numPr>
      </w:pPr>
      <w:r>
        <w:rPr>
          <w:rFonts w:ascii="Calibri" w:hAnsi="Calibri"/>
          <w:b w:val="0"/>
          <w:i w:val="0"/>
          <w:color w:val="172033"/>
          <w:sz w:val="20"/>
        </w:rPr>
        <w:t>Résultat attendu : panneau strictement lecture seule (aucun bouton d'action), conforme à l'en-tête du composant — les remboursements de conflit de créneau sont automatiques côté webhook (</w:t>
      </w:r>
      <w:r>
        <w:rPr>
          <w:rFonts w:ascii="Courier New" w:hAnsi="Courier New"/>
          <w:b w:val="0"/>
          <w:i w:val="0"/>
          <w:color w:val="1F4D78"/>
          <w:sz w:val="20"/>
        </w:rPr>
        <w:t>finalizeBoost.ts</w:t>
      </w:r>
      <w:r>
        <w:rPr>
          <w:rFonts w:ascii="Calibri" w:hAnsi="Calibri"/>
          <w:b w:val="0"/>
          <w:i w:val="0"/>
          <w:color w:val="172033"/>
          <w:sz w:val="20"/>
        </w:rPr>
        <w:t>), jamais déclenchés depuis ce panneau.</w:t>
      </w:r>
    </w:p>
    <w:p>
      <w:pPr>
        <w:spacing w:after="80" w:line="278" w:lineRule="auto"/>
        <w:numPr>
          <w:ilvl w:val="0"/>
          <w:numId w:val="108"/>
        </w:numPr>
      </w:pPr>
      <w:r>
        <w:rPr>
          <w:rFonts w:ascii="Calibri" w:hAnsi="Calibri"/>
          <w:b w:val="0"/>
          <w:i w:val="0"/>
          <w:color w:val="172033"/>
          <w:sz w:val="20"/>
        </w:rPr>
        <w:t xml:space="preserve">Couverture auto existante : </w:t>
      </w:r>
      <w:r>
        <w:rPr>
          <w:rFonts w:ascii="Courier New" w:hAnsi="Courier New"/>
          <w:b w:val="0"/>
          <w:i w:val="0"/>
          <w:color w:val="1F4D78"/>
          <w:sz w:val="20"/>
        </w:rPr>
        <w:t>agentBoosts.integration.test.ts</w:t>
      </w:r>
      <w:r>
        <w:rPr>
          <w:rFonts w:ascii="Calibri" w:hAnsi="Calibri"/>
          <w:b w:val="0"/>
          <w:i w:val="0"/>
          <w:color w:val="172033"/>
          <w:sz w:val="20"/>
        </w:rPr>
        <w:t xml:space="preserve"> (4 tests) sur l'agrégation serveur (</w:t>
      </w:r>
      <w:r>
        <w:rPr>
          <w:rFonts w:ascii="Courier New" w:hAnsi="Courier New"/>
          <w:b w:val="0"/>
          <w:i w:val="0"/>
          <w:color w:val="1F4D78"/>
          <w:sz w:val="20"/>
        </w:rPr>
        <w:t>active</w:t>
      </w:r>
      <w:r>
        <w:rPr>
          <w:rFonts w:ascii="Calibri" w:hAnsi="Calibri"/>
          <w:b w:val="0"/>
          <w:i w:val="0"/>
          <w:color w:val="172033"/>
          <w:sz w:val="20"/>
        </w:rPr>
        <w:t>/</w:t>
      </w:r>
      <w:r>
        <w:rPr>
          <w:rFonts w:ascii="Courier New" w:hAnsi="Courier New"/>
          <w:b w:val="0"/>
          <w:i w:val="0"/>
          <w:color w:val="1F4D78"/>
          <w:sz w:val="20"/>
        </w:rPr>
        <w:t>conflicts</w:t>
      </w:r>
      <w:r>
        <w:rPr>
          <w:rFonts w:ascii="Calibri" w:hAnsi="Calibri"/>
          <w:b w:val="0"/>
          <w:i w:val="0"/>
          <w:color w:val="172033"/>
          <w:sz w:val="20"/>
        </w:rPr>
        <w:t>/</w:t>
      </w:r>
      <w:r>
        <w:rPr>
          <w:rFonts w:ascii="Courier New" w:hAnsi="Courier New"/>
          <w:b w:val="0"/>
          <w:i w:val="0"/>
          <w:color w:val="1F4D78"/>
          <w:sz w:val="20"/>
        </w:rPr>
        <w:t>expired</w:t>
      </w:r>
      <w:r>
        <w:rPr>
          <w:rFonts w:ascii="Calibri" w:hAnsi="Calibri"/>
          <w:b w:val="0"/>
          <w:i w:val="0"/>
          <w:color w:val="172033"/>
          <w:sz w:val="20"/>
        </w:rPr>
        <w:t>/</w:t>
      </w:r>
      <w:r>
        <w:rPr>
          <w:rFonts w:ascii="Courier New" w:hAnsi="Courier New"/>
          <w:b w:val="0"/>
          <w:i w:val="0"/>
          <w:color w:val="1F4D78"/>
          <w:sz w:val="20"/>
        </w:rPr>
        <w:t>totalRevenue</w:t>
      </w:r>
      <w:r>
        <w:rPr>
          <w:rFonts w:ascii="Calibri" w:hAnsi="Calibri"/>
          <w:b w:val="0"/>
          <w:i w:val="0"/>
          <w:color w:val="172033"/>
          <w:sz w:val="20"/>
        </w:rPr>
        <w:t>).</w:t>
      </w:r>
    </w:p>
    <w:p>
      <w:r>
        <w:rPr>
          <w:rFonts w:ascii="Calibri" w:hAnsi="Calibri"/>
          <w:b/>
          <w:i w:val="0"/>
          <w:color w:val="172033"/>
          <w:sz w:val="20"/>
        </w:rPr>
        <w:t>AGT-081 — Un boost en conflit apparaît dans la bonne section</w:t>
      </w:r>
    </w:p>
    <w:p>
      <w:pPr>
        <w:spacing w:after="80" w:line="278" w:lineRule="auto"/>
        <w:numPr>
          <w:ilvl w:val="0"/>
          <w:numId w:val="109"/>
        </w:numPr>
      </w:pPr>
      <w:r>
        <w:rPr>
          <w:rFonts w:ascii="Calibri" w:hAnsi="Calibri"/>
          <w:b w:val="0"/>
          <w:i w:val="0"/>
          <w:color w:val="172033"/>
          <w:sz w:val="20"/>
        </w:rPr>
        <w:t>Priorité : Moyenne</w:t>
      </w:r>
    </w:p>
    <w:p>
      <w:pPr>
        <w:spacing w:after="80" w:line="278" w:lineRule="auto"/>
        <w:numPr>
          <w:ilvl w:val="0"/>
          <w:numId w:val="109"/>
        </w:numPr>
      </w:pPr>
      <w:r>
        <w:rPr>
          <w:rFonts w:ascii="Calibri" w:hAnsi="Calibri"/>
          <w:b w:val="0"/>
          <w:i w:val="0"/>
          <w:color w:val="172033"/>
          <w:sz w:val="20"/>
        </w:rPr>
        <w:t>Préconditions : deux boosts sur la même position/région se chevauchant.</w:t>
      </w:r>
    </w:p>
    <w:p>
      <w:pPr>
        <w:spacing w:after="80" w:line="278" w:lineRule="auto"/>
        <w:numPr>
          <w:ilvl w:val="0"/>
          <w:numId w:val="109"/>
        </w:numPr>
      </w:pPr>
      <w:r>
        <w:rPr>
          <w:rFonts w:ascii="Calibri" w:hAnsi="Calibri"/>
          <w:b w:val="0"/>
          <w:i w:val="0"/>
          <w:color w:val="172033"/>
          <w:sz w:val="20"/>
        </w:rPr>
        <w:t>Étapes : consulter la section "conflits".</w:t>
      </w:r>
    </w:p>
    <w:p>
      <w:pPr>
        <w:spacing w:after="80" w:line="278" w:lineRule="auto"/>
        <w:numPr>
          <w:ilvl w:val="0"/>
          <w:numId w:val="109"/>
        </w:numPr>
      </w:pPr>
      <w:r>
        <w:rPr>
          <w:rFonts w:ascii="Calibri" w:hAnsi="Calibri"/>
          <w:b w:val="0"/>
          <w:i w:val="0"/>
          <w:color w:val="172033"/>
          <w:sz w:val="20"/>
        </w:rPr>
        <w:t xml:space="preserve">Résultat attendu : le boost perdant apparaît marqué </w:t>
      </w:r>
      <w:r>
        <w:rPr>
          <w:rFonts w:ascii="Courier New" w:hAnsi="Courier New"/>
          <w:b w:val="0"/>
          <w:i w:val="0"/>
          <w:color w:val="1F4D78"/>
          <w:sz w:val="20"/>
        </w:rPr>
        <w:t>conflict: true</w:t>
      </w:r>
      <w:r>
        <w:rPr>
          <w:rFonts w:ascii="Calibri" w:hAnsi="Calibri"/>
          <w:b w:val="0"/>
          <w:i w:val="0"/>
          <w:color w:val="172033"/>
          <w:sz w:val="20"/>
        </w:rPr>
        <w:t xml:space="preserve"> dans la liste dédiée, cohérent avec le remboursement automatique déjà effectué côté webhook.</w:t>
      </w:r>
    </w:p>
    <w:p>
      <w:pPr>
        <w:spacing w:after="80" w:line="278" w:lineRule="auto"/>
        <w:numPr>
          <w:ilvl w:val="0"/>
          <w:numId w:val="109"/>
        </w:numPr>
      </w:pPr>
      <w:r>
        <w:rPr>
          <w:rFonts w:ascii="Calibri" w:hAnsi="Calibri"/>
          <w:b w:val="0"/>
          <w:i w:val="0"/>
          <w:color w:val="172033"/>
          <w:sz w:val="20"/>
        </w:rPr>
        <w:t xml:space="preserve">Couverture auto existante : </w:t>
      </w:r>
      <w:r>
        <w:rPr>
          <w:rFonts w:ascii="Courier New" w:hAnsi="Courier New"/>
          <w:b w:val="0"/>
          <w:i w:val="0"/>
          <w:color w:val="1F4D78"/>
          <w:sz w:val="20"/>
        </w:rPr>
        <w:t>agentBoosts.integration.test.ts</w:t>
      </w:r>
      <w:r>
        <w:rPr>
          <w:rFonts w:ascii="Calibri" w:hAnsi="Calibri"/>
          <w:b w:val="0"/>
          <w:i w:val="0"/>
          <w:color w:val="172033"/>
          <w:sz w:val="20"/>
        </w:rPr>
        <w:t>.</w:t>
      </w:r>
    </w:p>
    <w:p>
      <w:pPr>
        <w:pStyle w:val="Heading3"/>
      </w:pPr>
      <w:r>
        <w:t>6.10 Configuration homepage publique (AgentHomepageConfigClient / agentHomepageConfig.ts)</w:t>
      </w:r>
    </w:p>
    <w:p>
      <w:r>
        <w:rPr>
          <w:rFonts w:ascii="Calibri" w:hAnsi="Calibri"/>
          <w:b/>
          <w:i w:val="0"/>
          <w:color w:val="172033"/>
          <w:sz w:val="20"/>
        </w:rPr>
        <w:t>AGT-090 — Activer le carrousel "Actualité" et le voir en direct sur la homepage publique</w:t>
      </w:r>
    </w:p>
    <w:p>
      <w:pPr>
        <w:spacing w:after="80" w:line="278" w:lineRule="auto"/>
        <w:numPr>
          <w:ilvl w:val="0"/>
          <w:numId w:val="110"/>
        </w:numPr>
      </w:pPr>
      <w:r>
        <w:rPr>
          <w:rFonts w:ascii="Calibri" w:hAnsi="Calibri"/>
          <w:b w:val="0"/>
          <w:i w:val="0"/>
          <w:color w:val="172033"/>
          <w:sz w:val="20"/>
        </w:rPr>
        <w:t>Priorité : Critique</w:t>
      </w:r>
    </w:p>
    <w:p>
      <w:pPr>
        <w:spacing w:after="80" w:line="278" w:lineRule="auto"/>
        <w:numPr>
          <w:ilvl w:val="0"/>
          <w:numId w:val="110"/>
        </w:numPr>
      </w:pPr>
      <w:r>
        <w:rPr>
          <w:rFonts w:ascii="Calibri" w:hAnsi="Calibri"/>
          <w:b w:val="0"/>
          <w:i w:val="0"/>
          <w:color w:val="172033"/>
          <w:sz w:val="20"/>
        </w:rPr>
        <w:t>Préconditions : au moins 1 événement publiable disponible.</w:t>
      </w:r>
    </w:p>
    <w:p>
      <w:pPr>
        <w:spacing w:after="80" w:line="278" w:lineRule="auto"/>
        <w:numPr>
          <w:ilvl w:val="0"/>
          <w:numId w:val="110"/>
        </w:numPr>
      </w:pPr>
      <w:r>
        <w:rPr>
          <w:rFonts w:ascii="Calibri" w:hAnsi="Calibri"/>
          <w:b w:val="0"/>
          <w:i w:val="0"/>
          <w:color w:val="172033"/>
          <w:sz w:val="20"/>
        </w:rPr>
        <w:t>Étapes :</w:t>
      </w:r>
    </w:p>
    <w:p>
      <w:pPr>
        <w:spacing w:after="80" w:line="278" w:lineRule="auto"/>
        <w:numPr>
          <w:ilvl w:val="0"/>
          <w:numId w:val="111"/>
        </w:numPr>
      </w:pPr>
      <w:r>
        <w:rPr>
          <w:rFonts w:ascii="Calibri" w:hAnsi="Calibri"/>
          <w:b w:val="0"/>
          <w:i w:val="0"/>
          <w:color w:val="172033"/>
          <w:sz w:val="20"/>
        </w:rPr>
        <w:t xml:space="preserve">Onglet Actualité : activer le toggle, saisir titre/sous-titre, choisir un accent (teal/or/rose), sélectionner 1 à </w:t>
      </w:r>
      <w:r>
        <w:rPr>
          <w:rFonts w:ascii="Courier New" w:hAnsi="Courier New"/>
          <w:b w:val="0"/>
          <w:i w:val="0"/>
          <w:color w:val="1F4D78"/>
          <w:sz w:val="20"/>
        </w:rPr>
        <w:t>MAX_EVENTS</w:t>
      </w:r>
      <w:r>
        <w:rPr>
          <w:rFonts w:ascii="Calibri" w:hAnsi="Calibri"/>
          <w:b w:val="0"/>
          <w:i w:val="0"/>
          <w:color w:val="172033"/>
          <w:sz w:val="20"/>
        </w:rPr>
        <w:t xml:space="preserve"> (12) événements dans un ordre précis (flèches haut/bas).</w:t>
      </w:r>
    </w:p>
    <w:p>
      <w:pPr>
        <w:spacing w:after="80" w:line="278" w:lineRule="auto"/>
        <w:numPr>
          <w:ilvl w:val="0"/>
          <w:numId w:val="111"/>
        </w:numPr>
      </w:pPr>
      <w:r>
        <w:rPr>
          <w:rFonts w:ascii="Calibri" w:hAnsi="Calibri"/>
          <w:b w:val="0"/>
          <w:i w:val="0"/>
          <w:color w:val="172033"/>
          <w:sz w:val="20"/>
        </w:rPr>
        <w:t>Enregistrer.</w:t>
      </w:r>
    </w:p>
    <w:p>
      <w:pPr>
        <w:spacing w:after="80" w:line="278" w:lineRule="auto"/>
        <w:numPr>
          <w:ilvl w:val="0"/>
          <w:numId w:val="111"/>
        </w:numPr>
      </w:pPr>
      <w:r>
        <w:rPr>
          <w:rFonts w:ascii="Calibri" w:hAnsi="Calibri"/>
          <w:b w:val="0"/>
          <w:i w:val="0"/>
          <w:color w:val="172033"/>
          <w:sz w:val="20"/>
        </w:rPr>
        <w:t>Ouvrir la page d'accueil publique (autre onglet, session déconnectée si possible).</w:t>
      </w:r>
    </w:p>
    <w:p>
      <w:pPr>
        <w:spacing w:after="80" w:line="278" w:lineRule="auto"/>
        <w:numPr>
          <w:ilvl w:val="0"/>
          <w:numId w:val="112"/>
        </w:numPr>
      </w:pPr>
      <w:r>
        <w:rPr>
          <w:rFonts w:ascii="Calibri" w:hAnsi="Calibri"/>
          <w:b w:val="0"/>
          <w:i w:val="0"/>
          <w:color w:val="172033"/>
          <w:sz w:val="20"/>
        </w:rPr>
        <w:t xml:space="preserve">Résultat attendu : le carrousel public reflète exactement la config enregistrée (actif, titre/sous-titre normalisés côté serveur, accent, événements dans l'ordre choisi, plafonné à 12) ; le brouillon local n'écrase jamais le formulaire avant le premier chargement terminé (pas de </w:t>
      </w:r>
      <w:r>
        <w:rPr>
          <w:rFonts w:ascii="Courier New" w:hAnsi="Courier New"/>
          <w:b w:val="0"/>
          <w:i w:val="0"/>
          <w:color w:val="1F4D78"/>
          <w:sz w:val="20"/>
        </w:rPr>
        <w:t>dirtyRef</w:t>
      </w:r>
      <w:r>
        <w:rPr>
          <w:rFonts w:ascii="Calibri" w:hAnsi="Calibri"/>
          <w:b w:val="0"/>
          <w:i w:val="0"/>
          <w:color w:val="172033"/>
          <w:sz w:val="20"/>
        </w:rPr>
        <w:t>, un seul GET au montage).</w:t>
      </w:r>
    </w:p>
    <w:p>
      <w:pPr>
        <w:spacing w:after="80" w:line="278" w:lineRule="auto"/>
        <w:numPr>
          <w:ilvl w:val="0"/>
          <w:numId w:val="112"/>
        </w:numPr>
      </w:pPr>
      <w:r>
        <w:rPr>
          <w:rFonts w:ascii="Calibri" w:hAnsi="Calibri"/>
          <w:b w:val="0"/>
          <w:i w:val="0"/>
          <w:color w:val="172033"/>
          <w:sz w:val="20"/>
        </w:rPr>
        <w:t xml:space="preserve">Couverture auto existante : </w:t>
      </w:r>
      <w:r>
        <w:rPr>
          <w:rFonts w:ascii="Courier New" w:hAnsi="Courier New"/>
          <w:b w:val="0"/>
          <w:i w:val="0"/>
          <w:color w:val="1F4D78"/>
          <w:sz w:val="20"/>
        </w:rPr>
        <w:t>agentHomepageConfig.integration.test.ts</w:t>
      </w:r>
      <w:r>
        <w:rPr>
          <w:rFonts w:ascii="Calibri" w:hAnsi="Calibri"/>
          <w:b w:val="0"/>
          <w:i w:val="0"/>
          <w:color w:val="172033"/>
          <w:sz w:val="20"/>
        </w:rPr>
        <w:t xml:space="preserve"> (11 tests) — couvre la persistance de la config singleton et sa normalisation serveur ; la vérification "reflet en direct sur la homepage publique" nécessite un test manuel/E2E cross-page (non couvert par les tests serveur seuls).</w:t>
      </w:r>
    </w:p>
    <w:p>
      <w:r>
        <w:rPr>
          <w:rFonts w:ascii="Calibri" w:hAnsi="Calibri"/>
          <w:b/>
          <w:i w:val="0"/>
          <w:color w:val="172033"/>
          <w:sz w:val="20"/>
        </w:rPr>
        <w:t>AGT-091 — Désactiver le carrousel</w:t>
      </w:r>
    </w:p>
    <w:p>
      <w:pPr>
        <w:spacing w:after="80" w:line="278" w:lineRule="auto"/>
        <w:numPr>
          <w:ilvl w:val="0"/>
          <w:numId w:val="113"/>
        </w:numPr>
      </w:pPr>
      <w:r>
        <w:rPr>
          <w:rFonts w:ascii="Calibri" w:hAnsi="Calibri"/>
          <w:b w:val="0"/>
          <w:i w:val="0"/>
          <w:color w:val="172033"/>
          <w:sz w:val="20"/>
        </w:rPr>
        <w:t>Priorité : Haute</w:t>
      </w:r>
    </w:p>
    <w:p>
      <w:pPr>
        <w:spacing w:after="80" w:line="278" w:lineRule="auto"/>
        <w:numPr>
          <w:ilvl w:val="0"/>
          <w:numId w:val="113"/>
        </w:numPr>
      </w:pPr>
      <w:r>
        <w:rPr>
          <w:rFonts w:ascii="Calibri" w:hAnsi="Calibri"/>
          <w:b w:val="0"/>
          <w:i w:val="0"/>
          <w:color w:val="172033"/>
          <w:sz w:val="20"/>
        </w:rPr>
        <w:t>Étapes : désactiver le toggle "actif", enregistrer, recharger la homepage publique.</w:t>
      </w:r>
    </w:p>
    <w:p>
      <w:pPr>
        <w:spacing w:after="80" w:line="278" w:lineRule="auto"/>
        <w:numPr>
          <w:ilvl w:val="0"/>
          <w:numId w:val="113"/>
        </w:numPr>
      </w:pPr>
      <w:r>
        <w:rPr>
          <w:rFonts w:ascii="Calibri" w:hAnsi="Calibri"/>
          <w:b w:val="0"/>
          <w:i w:val="0"/>
          <w:color w:val="172033"/>
          <w:sz w:val="20"/>
        </w:rPr>
        <w:t>Résultat attendu : le carrousel ne s'affiche plus publiquement, la config reste enregistrée pour réactivation ultérieure.</w:t>
      </w:r>
    </w:p>
    <w:p>
      <w:pPr>
        <w:spacing w:after="80" w:line="278" w:lineRule="auto"/>
        <w:numPr>
          <w:ilvl w:val="0"/>
          <w:numId w:val="113"/>
        </w:numPr>
      </w:pPr>
      <w:r>
        <w:rPr>
          <w:rFonts w:ascii="Calibri" w:hAnsi="Calibri"/>
          <w:b w:val="0"/>
          <w:i w:val="0"/>
          <w:color w:val="172033"/>
          <w:sz w:val="20"/>
        </w:rPr>
        <w:t xml:space="preserve">Couverture auto existante : </w:t>
      </w:r>
      <w:r>
        <w:rPr>
          <w:rFonts w:ascii="Courier New" w:hAnsi="Courier New"/>
          <w:b w:val="0"/>
          <w:i w:val="0"/>
          <w:color w:val="1F4D78"/>
          <w:sz w:val="20"/>
        </w:rPr>
        <w:t>agentHomepageConfig.integration.test.ts</w:t>
      </w:r>
      <w:r>
        <w:rPr>
          <w:rFonts w:ascii="Calibri" w:hAnsi="Calibri"/>
          <w:b w:val="0"/>
          <w:i w:val="0"/>
          <w:color w:val="172033"/>
          <w:sz w:val="20"/>
        </w:rPr>
        <w:t>.</w:t>
      </w:r>
    </w:p>
    <w:p>
      <w:r>
        <w:rPr>
          <w:rFonts w:ascii="Calibri" w:hAnsi="Calibri"/>
          <w:b/>
          <w:i w:val="0"/>
          <w:color w:val="172033"/>
          <w:sz w:val="20"/>
        </w:rPr>
        <w:t>AGT-092 — Titre/sous-titre : troncature et valeurs par défaut</w:t>
      </w:r>
    </w:p>
    <w:p>
      <w:pPr>
        <w:spacing w:after="80" w:line="278" w:lineRule="auto"/>
        <w:numPr>
          <w:ilvl w:val="0"/>
          <w:numId w:val="114"/>
        </w:numPr>
      </w:pPr>
      <w:r>
        <w:rPr>
          <w:rFonts w:ascii="Calibri" w:hAnsi="Calibri"/>
          <w:b w:val="0"/>
          <w:i w:val="0"/>
          <w:color w:val="172033"/>
          <w:sz w:val="20"/>
        </w:rPr>
        <w:t>Priorité : Basse</w:t>
      </w:r>
    </w:p>
    <w:p>
      <w:pPr>
        <w:spacing w:after="80" w:line="278" w:lineRule="auto"/>
        <w:numPr>
          <w:ilvl w:val="0"/>
          <w:numId w:val="114"/>
        </w:numPr>
      </w:pPr>
      <w:r>
        <w:rPr>
          <w:rFonts w:ascii="Calibri" w:hAnsi="Calibri"/>
          <w:b w:val="0"/>
          <w:i w:val="0"/>
          <w:color w:val="172033"/>
          <w:sz w:val="20"/>
        </w:rPr>
        <w:t>Étapes : saisir un titre &gt; 80 caractères et un sous-titre &gt; 140 caractères, enregistrer.</w:t>
      </w:r>
    </w:p>
    <w:p>
      <w:pPr>
        <w:spacing w:after="80" w:line="278" w:lineRule="auto"/>
        <w:numPr>
          <w:ilvl w:val="0"/>
          <w:numId w:val="114"/>
        </w:numPr>
      </w:pPr>
      <w:r>
        <w:rPr>
          <w:rFonts w:ascii="Calibri" w:hAnsi="Calibri"/>
          <w:b w:val="0"/>
          <w:i w:val="0"/>
          <w:color w:val="172033"/>
          <w:sz w:val="20"/>
        </w:rPr>
        <w:t>Résultat attendu : troncature serveur à 80/140 caractères (</w:t>
      </w:r>
      <w:r>
        <w:rPr>
          <w:rFonts w:ascii="Courier New" w:hAnsi="Courier New"/>
          <w:b w:val="0"/>
          <w:i w:val="0"/>
          <w:color w:val="1F4D78"/>
          <w:sz w:val="20"/>
        </w:rPr>
        <w:t>normalizeForPreview</w:t>
      </w:r>
      <w:r>
        <w:rPr>
          <w:rFonts w:ascii="Calibri" w:hAnsi="Calibri"/>
          <w:b w:val="0"/>
          <w:i w:val="0"/>
          <w:color w:val="172033"/>
          <w:sz w:val="20"/>
        </w:rPr>
        <w:t xml:space="preserve"> reproduit la normalisation serveur) ; un titre vide retombe sur </w:t>
      </w:r>
      <w:r>
        <w:rPr>
          <w:rFonts w:ascii="Courier New" w:hAnsi="Courier New"/>
          <w:b w:val="0"/>
          <w:i w:val="0"/>
          <w:color w:val="1F4D78"/>
          <w:sz w:val="20"/>
        </w:rPr>
        <w:t>DEFAULT_TITLE</w:t>
      </w:r>
      <w:r>
        <w:rPr>
          <w:rFonts w:ascii="Calibri" w:hAnsi="Calibri"/>
          <w:b w:val="0"/>
          <w:i w:val="0"/>
          <w:color w:val="172033"/>
          <w:sz w:val="20"/>
        </w:rPr>
        <w:t>.</w:t>
      </w:r>
    </w:p>
    <w:p>
      <w:pPr>
        <w:spacing w:after="80" w:line="278" w:lineRule="auto"/>
        <w:numPr>
          <w:ilvl w:val="0"/>
          <w:numId w:val="114"/>
        </w:numPr>
      </w:pPr>
      <w:r>
        <w:rPr>
          <w:rFonts w:ascii="Calibri" w:hAnsi="Calibri"/>
          <w:b w:val="0"/>
          <w:i w:val="0"/>
          <w:color w:val="172033"/>
          <w:sz w:val="20"/>
        </w:rPr>
        <w:t xml:space="preserve">Couverture auto existante : </w:t>
      </w:r>
      <w:r>
        <w:rPr>
          <w:rFonts w:ascii="Courier New" w:hAnsi="Courier New"/>
          <w:b w:val="0"/>
          <w:i w:val="0"/>
          <w:color w:val="1F4D78"/>
          <w:sz w:val="20"/>
        </w:rPr>
        <w:t>agentHomepageConfig.integration.test.ts</w:t>
      </w:r>
      <w:r>
        <w:rPr>
          <w:rFonts w:ascii="Calibri" w:hAnsi="Calibri"/>
          <w:b w:val="0"/>
          <w:i w:val="0"/>
          <w:color w:val="172033"/>
          <w:sz w:val="20"/>
        </w:rPr>
        <w:t xml:space="preserve"> couvre la normalisation serveur.</w:t>
      </w:r>
    </w:p>
    <w:p>
      <w:r>
        <w:rPr>
          <w:rFonts w:ascii="Calibri" w:hAnsi="Calibri"/>
          <w:b/>
          <w:i w:val="0"/>
          <w:color w:val="172033"/>
          <w:sz w:val="20"/>
        </w:rPr>
        <w:t>AGT-093 — Sélection au-delà de 12 événements refusée</w:t>
      </w:r>
    </w:p>
    <w:p>
      <w:pPr>
        <w:spacing w:after="80" w:line="278" w:lineRule="auto"/>
        <w:numPr>
          <w:ilvl w:val="0"/>
          <w:numId w:val="115"/>
        </w:numPr>
      </w:pPr>
      <w:r>
        <w:rPr>
          <w:rFonts w:ascii="Calibri" w:hAnsi="Calibri"/>
          <w:b w:val="0"/>
          <w:i w:val="0"/>
          <w:color w:val="172033"/>
          <w:sz w:val="20"/>
        </w:rPr>
        <w:t>Priorité : Moyenne</w:t>
      </w:r>
    </w:p>
    <w:p>
      <w:pPr>
        <w:spacing w:after="80" w:line="278" w:lineRule="auto"/>
        <w:numPr>
          <w:ilvl w:val="0"/>
          <w:numId w:val="115"/>
        </w:numPr>
      </w:pPr>
      <w:r>
        <w:rPr>
          <w:rFonts w:ascii="Calibri" w:hAnsi="Calibri"/>
          <w:b w:val="0"/>
          <w:i w:val="0"/>
          <w:color w:val="172033"/>
          <w:sz w:val="20"/>
        </w:rPr>
        <w:t>Étapes : tenter de sélectionner un 13e événement.</w:t>
      </w:r>
    </w:p>
    <w:p>
      <w:pPr>
        <w:spacing w:after="80" w:line="278" w:lineRule="auto"/>
        <w:numPr>
          <w:ilvl w:val="0"/>
          <w:numId w:val="115"/>
        </w:numPr>
      </w:pPr>
      <w:r>
        <w:rPr>
          <w:rFonts w:ascii="Calibri" w:hAnsi="Calibri"/>
          <w:b w:val="0"/>
          <w:i w:val="0"/>
          <w:color w:val="172033"/>
          <w:sz w:val="20"/>
        </w:rPr>
        <w:t>Résultat attendu : bloqué côté UI (</w:t>
      </w:r>
      <w:r>
        <w:rPr>
          <w:rFonts w:ascii="Courier New" w:hAnsi="Courier New"/>
          <w:b w:val="0"/>
          <w:i w:val="0"/>
          <w:color w:val="1F4D78"/>
          <w:sz w:val="20"/>
        </w:rPr>
        <w:t>MAX_EVENTS</w:t>
      </w:r>
      <w:r>
        <w:rPr>
          <w:rFonts w:ascii="Calibri" w:hAnsi="Calibri"/>
          <w:b w:val="0"/>
          <w:i w:val="0"/>
          <w:color w:val="172033"/>
          <w:sz w:val="20"/>
        </w:rPr>
        <w:t>) et/ou tronqué côté serveur si contourné par appel API direct.</w:t>
      </w:r>
    </w:p>
    <w:p>
      <w:pPr>
        <w:spacing w:after="80" w:line="278" w:lineRule="auto"/>
        <w:numPr>
          <w:ilvl w:val="0"/>
          <w:numId w:val="115"/>
        </w:numPr>
      </w:pPr>
      <w:r>
        <w:rPr>
          <w:rFonts w:ascii="Calibri" w:hAnsi="Calibri"/>
          <w:b w:val="0"/>
          <w:i w:val="0"/>
          <w:color w:val="172033"/>
          <w:sz w:val="20"/>
        </w:rPr>
        <w:t xml:space="preserve">Couverture auto existante : </w:t>
      </w:r>
      <w:r>
        <w:rPr>
          <w:rFonts w:ascii="Courier New" w:hAnsi="Courier New"/>
          <w:b w:val="0"/>
          <w:i w:val="0"/>
          <w:color w:val="1F4D78"/>
          <w:sz w:val="20"/>
        </w:rPr>
        <w:t>agentHomepageConfig.integration.test.ts</w:t>
      </w:r>
      <w:r>
        <w:rPr>
          <w:rFonts w:ascii="Calibri" w:hAnsi="Calibri"/>
          <w:b w:val="0"/>
          <w:i w:val="0"/>
          <w:color w:val="172033"/>
          <w:sz w:val="20"/>
        </w:rPr>
        <w:t xml:space="preserve"> couvre la limite serveur.</w:t>
      </w:r>
    </w:p>
    <w:p>
      <w:pPr>
        <w:pStyle w:val="Heading3"/>
      </w:pPr>
      <w:r>
        <w:t>6.11 Vente sur place (agentSales.ts) — le module le plus critique du domaine</w:t>
      </w:r>
    </w:p>
    <w:p>
      <w:r>
        <w:rPr>
          <w:rFonts w:ascii="Calibri" w:hAnsi="Calibri"/>
          <w:b w:val="0"/>
          <w:i w:val="0"/>
          <w:color w:val="172033"/>
          <w:sz w:val="20"/>
        </w:rPr>
        <w:t xml:space="preserve">Contexte : rôle </w:t>
      </w:r>
      <w:r>
        <w:rPr>
          <w:rFonts w:ascii="Courier New" w:hAnsi="Courier New"/>
          <w:b w:val="0"/>
          <w:i w:val="0"/>
          <w:color w:val="1F4D78"/>
          <w:sz w:val="20"/>
        </w:rPr>
        <w:t>EventStaff</w:t>
      </w:r>
      <w:r>
        <w:rPr>
          <w:rFonts w:ascii="Calibri" w:hAnsi="Calibri"/>
          <w:b w:val="0"/>
          <w:i w:val="0"/>
          <w:color w:val="172033"/>
          <w:sz w:val="20"/>
        </w:rPr>
        <w:t xml:space="preserve"> "vendeur" (jamais confondu avec </w:t>
      </w:r>
      <w:r>
        <w:rPr>
          <w:rFonts w:ascii="Courier New" w:hAnsi="Courier New"/>
          <w:b w:val="0"/>
          <w:i w:val="0"/>
          <w:color w:val="1F4D78"/>
          <w:sz w:val="20"/>
        </w:rPr>
        <w:t>User.roles: 'agent'</w:t>
      </w:r>
      <w:r>
        <w:rPr>
          <w:rFonts w:ascii="Calibri" w:hAnsi="Calibri"/>
          <w:b w:val="0"/>
          <w:i w:val="0"/>
          <w:color w:val="172033"/>
          <w:sz w:val="20"/>
        </w:rPr>
        <w:t>) ou propriétaire de l'événement (</w:t>
      </w:r>
      <w:r>
        <w:rPr>
          <w:rFonts w:ascii="Courier New" w:hAnsi="Courier New"/>
          <w:b w:val="0"/>
          <w:i w:val="0"/>
          <w:color w:val="1F4D78"/>
          <w:sz w:val="20"/>
        </w:rPr>
        <w:t>organizerId</w:t>
      </w:r>
      <w:r>
        <w:rPr>
          <w:rFonts w:ascii="Calibri" w:hAnsi="Calibri"/>
          <w:b w:val="0"/>
          <w:i w:val="0"/>
          <w:color w:val="172033"/>
          <w:sz w:val="20"/>
        </w:rPr>
        <w:t>/</w:t>
      </w:r>
      <w:r>
        <w:rPr>
          <w:rFonts w:ascii="Courier New" w:hAnsi="Courier New"/>
          <w:b w:val="0"/>
          <w:i w:val="0"/>
          <w:color w:val="1F4D78"/>
          <w:sz w:val="20"/>
        </w:rPr>
        <w:t>createdBy</w:t>
      </w:r>
      <w:r>
        <w:rPr>
          <w:rFonts w:ascii="Calibri" w:hAnsi="Calibri"/>
          <w:b w:val="0"/>
          <w:i w:val="0"/>
          <w:color w:val="172033"/>
          <w:sz w:val="20"/>
        </w:rPr>
        <w:t xml:space="preserve">). Commission LIB systématiquement calculée via </w:t>
      </w:r>
      <w:r>
        <w:rPr>
          <w:rFonts w:ascii="Courier New" w:hAnsi="Courier New"/>
          <w:b w:val="0"/>
          <w:i w:val="0"/>
          <w:color w:val="1F4D78"/>
          <w:sz w:val="20"/>
        </w:rPr>
        <w:t>lib/shared/fees.ts</w:t>
      </w:r>
      <w:r>
        <w:rPr>
          <w:rFonts w:ascii="Calibri" w:hAnsi="Calibri"/>
          <w:b w:val="0"/>
          <w:i w:val="0"/>
          <w:color w:val="172033"/>
          <w:sz w:val="20"/>
        </w:rPr>
        <w:t xml:space="preserve">, identique à un achat in-app — règle non négociable de la spec. Deux rails : </w:t>
      </w:r>
      <w:r>
        <w:rPr>
          <w:rFonts w:ascii="Courier New" w:hAnsi="Courier New"/>
          <w:b w:val="0"/>
          <w:i w:val="0"/>
          <w:color w:val="1F4D78"/>
          <w:sz w:val="20"/>
        </w:rPr>
        <w:t>cash</w:t>
      </w:r>
      <w:r>
        <w:rPr>
          <w:rFonts w:ascii="Calibri" w:hAnsi="Calibri"/>
          <w:b w:val="0"/>
          <w:i w:val="0"/>
          <w:color w:val="172033"/>
          <w:sz w:val="20"/>
        </w:rPr>
        <w:t xml:space="preserve"> (réglé plus tard) et </w:t>
      </w:r>
      <w:r>
        <w:rPr>
          <w:rFonts w:ascii="Courier New" w:hAnsi="Courier New"/>
          <w:b w:val="0"/>
          <w:i w:val="0"/>
          <w:color w:val="1F4D78"/>
          <w:sz w:val="20"/>
        </w:rPr>
        <w:t>momo</w:t>
      </w:r>
      <w:r>
        <w:rPr>
          <w:rFonts w:ascii="Calibri" w:hAnsi="Calibri"/>
          <w:b w:val="0"/>
          <w:i w:val="0"/>
          <w:color w:val="172033"/>
          <w:sz w:val="20"/>
        </w:rPr>
        <w:t xml:space="preserve"> (Mobile Money via push FedaPay direct, réglé immédiatement). Couverture globale : </w:t>
      </w:r>
      <w:r>
        <w:rPr>
          <w:rFonts w:ascii="Calibri" w:hAnsi="Calibri"/>
          <w:b/>
          <w:i w:val="0"/>
          <w:color w:val="172033"/>
          <w:sz w:val="20"/>
        </w:rPr>
        <w:t>`agentSales.integration.test.ts`, 15/15 tests passants.</w:t>
      </w:r>
    </w:p>
    <w:p>
      <w:r>
        <w:rPr>
          <w:rFonts w:ascii="Calibri" w:hAnsi="Calibri"/>
          <w:b/>
          <w:i w:val="0"/>
          <w:color w:val="172033"/>
          <w:sz w:val="20"/>
        </w:rPr>
        <w:t>AGT-100 — Autorisation : refus d'un appelant hors staff/propriétaire</w:t>
      </w:r>
    </w:p>
    <w:p>
      <w:pPr>
        <w:spacing w:after="80" w:line="278" w:lineRule="auto"/>
        <w:numPr>
          <w:ilvl w:val="0"/>
          <w:numId w:val="116"/>
        </w:numPr>
      </w:pPr>
      <w:r>
        <w:rPr>
          <w:rFonts w:ascii="Calibri" w:hAnsi="Calibri"/>
          <w:b w:val="0"/>
          <w:i w:val="0"/>
          <w:color w:val="172033"/>
          <w:sz w:val="20"/>
        </w:rPr>
        <w:t>Priorité : Critique</w:t>
      </w:r>
    </w:p>
    <w:p>
      <w:pPr>
        <w:spacing w:after="80" w:line="278" w:lineRule="auto"/>
        <w:numPr>
          <w:ilvl w:val="0"/>
          <w:numId w:val="116"/>
        </w:numPr>
      </w:pPr>
      <w:r>
        <w:rPr>
          <w:rFonts w:ascii="Calibri" w:hAnsi="Calibri"/>
          <w:b w:val="0"/>
          <w:i w:val="0"/>
          <w:color w:val="172033"/>
          <w:sz w:val="20"/>
        </w:rPr>
        <w:t xml:space="preserve">Préconditions : compte quelconque n'ayant ni </w:t>
      </w:r>
      <w:r>
        <w:rPr>
          <w:rFonts w:ascii="Courier New" w:hAnsi="Courier New"/>
          <w:b w:val="0"/>
          <w:i w:val="0"/>
          <w:color w:val="1F4D78"/>
          <w:sz w:val="20"/>
        </w:rPr>
        <w:t>organizerId</w:t>
      </w:r>
      <w:r>
        <w:rPr>
          <w:rFonts w:ascii="Calibri" w:hAnsi="Calibri"/>
          <w:b w:val="0"/>
          <w:i w:val="0"/>
          <w:color w:val="172033"/>
          <w:sz w:val="20"/>
        </w:rPr>
        <w:t>/</w:t>
      </w:r>
      <w:r>
        <w:rPr>
          <w:rFonts w:ascii="Courier New" w:hAnsi="Courier New"/>
          <w:b w:val="0"/>
          <w:i w:val="0"/>
          <w:color w:val="1F4D78"/>
          <w:sz w:val="20"/>
        </w:rPr>
        <w:t>createdBy</w:t>
      </w:r>
      <w:r>
        <w:rPr>
          <w:rFonts w:ascii="Calibri" w:hAnsi="Calibri"/>
          <w:b w:val="0"/>
          <w:i w:val="0"/>
          <w:color w:val="172033"/>
          <w:sz w:val="20"/>
        </w:rPr>
        <w:t xml:space="preserve"> sur l'événement, ni entrée </w:t>
      </w:r>
      <w:r>
        <w:rPr>
          <w:rFonts w:ascii="Courier New" w:hAnsi="Courier New"/>
          <w:b w:val="0"/>
          <w:i w:val="0"/>
          <w:color w:val="1F4D78"/>
          <w:sz w:val="20"/>
        </w:rPr>
        <w:t>EventStaff.roster[uid].role === 'vendeur'</w:t>
      </w:r>
      <w:r>
        <w:rPr>
          <w:rFonts w:ascii="Calibri" w:hAnsi="Calibri"/>
          <w:b w:val="0"/>
          <w:i w:val="0"/>
          <w:color w:val="172033"/>
          <w:sz w:val="20"/>
        </w:rPr>
        <w:t>.</w:t>
      </w:r>
    </w:p>
    <w:p>
      <w:pPr>
        <w:spacing w:after="80" w:line="278" w:lineRule="auto"/>
        <w:numPr>
          <w:ilvl w:val="0"/>
          <w:numId w:val="116"/>
        </w:numPr>
      </w:pPr>
      <w:r>
        <w:rPr>
          <w:rFonts w:ascii="Calibri" w:hAnsi="Calibri"/>
          <w:b w:val="0"/>
          <w:i w:val="0"/>
          <w:color w:val="172033"/>
          <w:sz w:val="20"/>
        </w:rPr>
        <w:t xml:space="preserve">Étapes : appeler </w:t>
      </w:r>
      <w:r>
        <w:rPr>
          <w:rFonts w:ascii="Courier New" w:hAnsi="Courier New"/>
          <w:b w:val="0"/>
          <w:i w:val="0"/>
          <w:color w:val="1F4D78"/>
          <w:sz w:val="20"/>
        </w:rPr>
        <w:t>sellTicketOnSite</w:t>
      </w:r>
      <w:r>
        <w:rPr>
          <w:rFonts w:ascii="Calibri" w:hAnsi="Calibri"/>
          <w:b w:val="0"/>
          <w:i w:val="0"/>
          <w:color w:val="172033"/>
          <w:sz w:val="20"/>
        </w:rPr>
        <w:t xml:space="preserve">/route </w:t>
      </w:r>
      <w:r>
        <w:rPr>
          <w:rFonts w:ascii="Courier New" w:hAnsi="Courier New"/>
          <w:b w:val="0"/>
          <w:i w:val="0"/>
          <w:color w:val="1F4D78"/>
          <w:sz w:val="20"/>
        </w:rPr>
        <w:t>sell</w:t>
      </w:r>
      <w:r>
        <w:rPr>
          <w:rFonts w:ascii="Calibri" w:hAnsi="Calibri"/>
          <w:b w:val="0"/>
          <w:i w:val="0"/>
          <w:color w:val="172033"/>
          <w:sz w:val="20"/>
        </w:rPr>
        <w:t xml:space="preserve"> avec ce compte.</w:t>
      </w:r>
    </w:p>
    <w:p>
      <w:pPr>
        <w:spacing w:after="80" w:line="278" w:lineRule="auto"/>
        <w:numPr>
          <w:ilvl w:val="0"/>
          <w:numId w:val="116"/>
        </w:numPr>
      </w:pPr>
      <w:r>
        <w:rPr>
          <w:rFonts w:ascii="Calibri" w:hAnsi="Calibri"/>
          <w:b w:val="0"/>
          <w:i w:val="0"/>
          <w:color w:val="172033"/>
          <w:sz w:val="20"/>
        </w:rPr>
        <w:t xml:space="preserve">Résultat attendu : </w:t>
      </w:r>
      <w:r>
        <w:rPr>
          <w:rFonts w:ascii="Courier New" w:hAnsi="Courier New"/>
          <w:b w:val="0"/>
          <w:i w:val="0"/>
          <w:color w:val="1F4D78"/>
          <w:sz w:val="20"/>
        </w:rPr>
        <w:t>403 forbidden</w:t>
      </w:r>
      <w:r>
        <w:rPr>
          <w:rFonts w:ascii="Calibri" w:hAnsi="Calibri"/>
          <w:b w:val="0"/>
          <w:i w:val="0"/>
          <w:color w:val="172033"/>
          <w:sz w:val="20"/>
        </w:rPr>
        <w:t>, aucune commande créée, aucun stock décrémenté.</w:t>
      </w:r>
    </w:p>
    <w:p>
      <w:pPr>
        <w:spacing w:after="80" w:line="278" w:lineRule="auto"/>
        <w:numPr>
          <w:ilvl w:val="0"/>
          <w:numId w:val="116"/>
        </w:numPr>
      </w:pPr>
      <w:r>
        <w:rPr>
          <w:rFonts w:ascii="Calibri" w:hAnsi="Calibri"/>
          <w:b w:val="0"/>
          <w:i w:val="0"/>
          <w:color w:val="172033"/>
          <w:sz w:val="20"/>
        </w:rPr>
        <w:t>Couverture auto existante : test "refuse un appelant qui n'est ni propriétaire ni agent de vente désigné".</w:t>
      </w:r>
    </w:p>
    <w:p>
      <w:r>
        <w:rPr>
          <w:rFonts w:ascii="Calibri" w:hAnsi="Calibri"/>
          <w:b/>
          <w:i w:val="0"/>
          <w:color w:val="172033"/>
          <w:sz w:val="20"/>
        </w:rPr>
        <w:t>AGT-101 — Autorisation : le rôle `EventStaff` "vendeur" peut vendre</w:t>
      </w:r>
    </w:p>
    <w:p>
      <w:pPr>
        <w:spacing w:after="80" w:line="278" w:lineRule="auto"/>
        <w:numPr>
          <w:ilvl w:val="0"/>
          <w:numId w:val="117"/>
        </w:numPr>
      </w:pPr>
      <w:r>
        <w:rPr>
          <w:rFonts w:ascii="Calibri" w:hAnsi="Calibri"/>
          <w:b w:val="0"/>
          <w:i w:val="0"/>
          <w:color w:val="172033"/>
          <w:sz w:val="20"/>
        </w:rPr>
        <w:t>Priorité : Critique</w:t>
      </w:r>
    </w:p>
    <w:p>
      <w:pPr>
        <w:spacing w:after="80" w:line="278" w:lineRule="auto"/>
        <w:numPr>
          <w:ilvl w:val="0"/>
          <w:numId w:val="117"/>
        </w:numPr>
      </w:pPr>
      <w:r>
        <w:rPr>
          <w:rFonts w:ascii="Calibri" w:hAnsi="Calibri"/>
          <w:b w:val="0"/>
          <w:i w:val="0"/>
          <w:color w:val="172033"/>
          <w:sz w:val="20"/>
        </w:rPr>
        <w:t xml:space="preserve">Étapes : staff avec </w:t>
      </w:r>
      <w:r>
        <w:rPr>
          <w:rFonts w:ascii="Courier New" w:hAnsi="Courier New"/>
          <w:b w:val="0"/>
          <w:i w:val="0"/>
          <w:color w:val="1F4D78"/>
          <w:sz w:val="20"/>
        </w:rPr>
        <w:t>roster[uid].role === 'vendeur'</w:t>
      </w:r>
      <w:r>
        <w:rPr>
          <w:rFonts w:ascii="Calibri" w:hAnsi="Calibri"/>
          <w:b w:val="0"/>
          <w:i w:val="0"/>
          <w:color w:val="172033"/>
          <w:sz w:val="20"/>
        </w:rPr>
        <w:t xml:space="preserve"> (pas propriétaire) vend un billet.</w:t>
      </w:r>
    </w:p>
    <w:p>
      <w:pPr>
        <w:spacing w:after="80" w:line="278" w:lineRule="auto"/>
        <w:numPr>
          <w:ilvl w:val="0"/>
          <w:numId w:val="117"/>
        </w:numPr>
      </w:pPr>
      <w:r>
        <w:rPr>
          <w:rFonts w:ascii="Calibri" w:hAnsi="Calibri"/>
          <w:b w:val="0"/>
          <w:i w:val="0"/>
          <w:color w:val="172033"/>
          <w:sz w:val="20"/>
        </w:rPr>
        <w:t>Résultat attendu : autorisé, vente traitée normalement.</w:t>
      </w:r>
    </w:p>
    <w:p>
      <w:pPr>
        <w:spacing w:after="80" w:line="278" w:lineRule="auto"/>
        <w:numPr>
          <w:ilvl w:val="0"/>
          <w:numId w:val="117"/>
        </w:numPr>
      </w:pPr>
      <w:r>
        <w:rPr>
          <w:rFonts w:ascii="Calibri" w:hAnsi="Calibri"/>
          <w:b w:val="0"/>
          <w:i w:val="0"/>
          <w:color w:val="172033"/>
          <w:sz w:val="20"/>
        </w:rPr>
        <w:t>Couverture auto existante : test "autorise un membre du staff avec le rôle 'vendeur'".</w:t>
      </w:r>
    </w:p>
    <w:p>
      <w:r>
        <w:rPr>
          <w:rFonts w:ascii="Calibri" w:hAnsi="Calibri"/>
          <w:b/>
          <w:i w:val="0"/>
          <w:color w:val="172033"/>
          <w:sz w:val="20"/>
        </w:rPr>
        <w:t>AGT-102 — Autorisation : le rôle `scan` seul ne suffit pas à vendre</w:t>
      </w:r>
    </w:p>
    <w:p>
      <w:pPr>
        <w:spacing w:after="80" w:line="278" w:lineRule="auto"/>
        <w:numPr>
          <w:ilvl w:val="0"/>
          <w:numId w:val="118"/>
        </w:numPr>
      </w:pPr>
      <w:r>
        <w:rPr>
          <w:rFonts w:ascii="Calibri" w:hAnsi="Calibri"/>
          <w:b w:val="0"/>
          <w:i w:val="0"/>
          <w:color w:val="172033"/>
          <w:sz w:val="20"/>
        </w:rPr>
        <w:t>Priorité : Haute</w:t>
      </w:r>
    </w:p>
    <w:p>
      <w:pPr>
        <w:spacing w:after="80" w:line="278" w:lineRule="auto"/>
        <w:numPr>
          <w:ilvl w:val="0"/>
          <w:numId w:val="118"/>
        </w:numPr>
      </w:pPr>
      <w:r>
        <w:rPr>
          <w:rFonts w:ascii="Calibri" w:hAnsi="Calibri"/>
          <w:b w:val="0"/>
          <w:i w:val="0"/>
          <w:color w:val="172033"/>
          <w:sz w:val="20"/>
        </w:rPr>
        <w:t xml:space="preserve">Préconditions : staff avec uniquement </w:t>
      </w:r>
      <w:r>
        <w:rPr>
          <w:rFonts w:ascii="Courier New" w:hAnsi="Courier New"/>
          <w:b w:val="0"/>
          <w:i w:val="0"/>
          <w:color w:val="1F4D78"/>
          <w:sz w:val="20"/>
        </w:rPr>
        <w:t>role: 'scan'</w:t>
      </w:r>
      <w:r>
        <w:rPr>
          <w:rFonts w:ascii="Calibri" w:hAnsi="Calibri"/>
          <w:b w:val="0"/>
          <w:i w:val="0"/>
          <w:color w:val="172033"/>
          <w:sz w:val="20"/>
        </w:rPr>
        <w:t xml:space="preserve"> (contrôle d'accès aux entrées, pas vente).</w:t>
      </w:r>
    </w:p>
    <w:p>
      <w:pPr>
        <w:spacing w:after="80" w:line="278" w:lineRule="auto"/>
        <w:numPr>
          <w:ilvl w:val="0"/>
          <w:numId w:val="118"/>
        </w:numPr>
      </w:pPr>
      <w:r>
        <w:rPr>
          <w:rFonts w:ascii="Calibri" w:hAnsi="Calibri"/>
          <w:b w:val="0"/>
          <w:i w:val="0"/>
          <w:color w:val="172033"/>
          <w:sz w:val="20"/>
        </w:rPr>
        <w:t>Étapes : tenter une vente avec ce compte.</w:t>
      </w:r>
    </w:p>
    <w:p>
      <w:pPr>
        <w:spacing w:after="80" w:line="278" w:lineRule="auto"/>
        <w:numPr>
          <w:ilvl w:val="0"/>
          <w:numId w:val="118"/>
        </w:numPr>
      </w:pPr>
      <w:r>
        <w:rPr>
          <w:rFonts w:ascii="Calibri" w:hAnsi="Calibri"/>
          <w:b w:val="0"/>
          <w:i w:val="0"/>
          <w:color w:val="172033"/>
          <w:sz w:val="20"/>
        </w:rPr>
        <w:t xml:space="preserve">Résultat attendu : </w:t>
      </w:r>
      <w:r>
        <w:rPr>
          <w:rFonts w:ascii="Courier New" w:hAnsi="Courier New"/>
          <w:b w:val="0"/>
          <w:i w:val="0"/>
          <w:color w:val="1F4D78"/>
          <w:sz w:val="20"/>
        </w:rPr>
        <w:t>403 forbidden</w:t>
      </w:r>
      <w:r>
        <w:rPr>
          <w:rFonts w:ascii="Calibri" w:hAnsi="Calibri"/>
          <w:b w:val="0"/>
          <w:i w:val="0"/>
          <w:color w:val="172033"/>
          <w:sz w:val="20"/>
        </w:rPr>
        <w:t xml:space="preserve"> — le rôle scan n'inclut pas le droit de vente.</w:t>
      </w:r>
    </w:p>
    <w:p>
      <w:pPr>
        <w:spacing w:after="80" w:line="278" w:lineRule="auto"/>
        <w:numPr>
          <w:ilvl w:val="0"/>
          <w:numId w:val="118"/>
        </w:numPr>
      </w:pPr>
      <w:r>
        <w:rPr>
          <w:rFonts w:ascii="Calibri" w:hAnsi="Calibri"/>
          <w:b w:val="0"/>
          <w:i w:val="0"/>
          <w:color w:val="172033"/>
          <w:sz w:val="20"/>
        </w:rPr>
        <w:t>Couverture auto existante : test "un rôle 'scan' seul ne suffit pas à vendre".</w:t>
      </w:r>
    </w:p>
    <w:p>
      <w:r>
        <w:rPr>
          <w:rFonts w:ascii="Calibri" w:hAnsi="Calibri"/>
          <w:b/>
          <w:i w:val="0"/>
          <w:color w:val="172033"/>
          <w:sz w:val="20"/>
        </w:rPr>
        <w:t>AGT-103 — Vente cash, mode `agent_settles` : billet immédiat, aucun prélèvement</w:t>
      </w:r>
    </w:p>
    <w:p>
      <w:pPr>
        <w:spacing w:after="80" w:line="278" w:lineRule="auto"/>
        <w:numPr>
          <w:ilvl w:val="0"/>
          <w:numId w:val="119"/>
        </w:numPr>
      </w:pPr>
      <w:r>
        <w:rPr>
          <w:rFonts w:ascii="Calibri" w:hAnsi="Calibri"/>
          <w:b w:val="0"/>
          <w:i w:val="0"/>
          <w:color w:val="172033"/>
          <w:sz w:val="20"/>
        </w:rPr>
        <w:t>Priorité : Critique</w:t>
      </w:r>
    </w:p>
    <w:p>
      <w:pPr>
        <w:spacing w:after="80" w:line="278" w:lineRule="auto"/>
        <w:numPr>
          <w:ilvl w:val="0"/>
          <w:numId w:val="119"/>
        </w:numPr>
      </w:pPr>
      <w:r>
        <w:rPr>
          <w:rFonts w:ascii="Calibri" w:hAnsi="Calibri"/>
          <w:b w:val="0"/>
          <w:i w:val="0"/>
          <w:color w:val="172033"/>
          <w:sz w:val="20"/>
        </w:rPr>
        <w:t>Préconditions : place disponible, événement actif (non annulé, non terminé).</w:t>
      </w:r>
    </w:p>
    <w:p>
      <w:pPr>
        <w:spacing w:after="80" w:line="278" w:lineRule="auto"/>
        <w:numPr>
          <w:ilvl w:val="0"/>
          <w:numId w:val="119"/>
        </w:numPr>
      </w:pPr>
      <w:r>
        <w:rPr>
          <w:rFonts w:ascii="Calibri" w:hAnsi="Calibri"/>
          <w:b w:val="0"/>
          <w:i w:val="0"/>
          <w:color w:val="172033"/>
          <w:sz w:val="20"/>
        </w:rPr>
        <w:t xml:space="preserve">Étapes : vendre 1 place en espèces, </w:t>
      </w:r>
      <w:r>
        <w:rPr>
          <w:rFonts w:ascii="Courier New" w:hAnsi="Courier New"/>
          <w:b w:val="0"/>
          <w:i w:val="0"/>
          <w:color w:val="1F4D78"/>
          <w:sz w:val="20"/>
        </w:rPr>
        <w:t>settlementMode: 'agent_settles'</w:t>
      </w:r>
      <w:r>
        <w:rPr>
          <w:rFonts w:ascii="Calibri" w:hAnsi="Calibri"/>
          <w:b w:val="0"/>
          <w:i w:val="0"/>
          <w:color w:val="172033"/>
          <w:sz w:val="20"/>
        </w:rPr>
        <w:t>.</w:t>
      </w:r>
    </w:p>
    <w:p>
      <w:pPr>
        <w:spacing w:after="80" w:line="278" w:lineRule="auto"/>
        <w:numPr>
          <w:ilvl w:val="0"/>
          <w:numId w:val="119"/>
        </w:numPr>
      </w:pPr>
      <w:r>
        <w:rPr>
          <w:rFonts w:ascii="Calibri" w:hAnsi="Calibri"/>
          <w:b w:val="0"/>
          <w:i w:val="0"/>
          <w:color w:val="172033"/>
          <w:sz w:val="20"/>
        </w:rPr>
        <w:t xml:space="preserve">Résultat attendu : </w:t>
      </w:r>
      <w:r>
        <w:rPr>
          <w:rFonts w:ascii="Courier New" w:hAnsi="Courier New"/>
          <w:b w:val="0"/>
          <w:i w:val="0"/>
          <w:color w:val="1F4D78"/>
          <w:sz w:val="20"/>
        </w:rPr>
        <w:t>status: 'paid'</w:t>
      </w:r>
      <w:r>
        <w:rPr>
          <w:rFonts w:ascii="Calibri" w:hAnsi="Calibri"/>
          <w:b w:val="0"/>
          <w:i w:val="0"/>
          <w:color w:val="172033"/>
          <w:sz w:val="20"/>
        </w:rPr>
        <w:t xml:space="preserve"> immédiatement, </w:t>
      </w:r>
      <w:r>
        <w:rPr>
          <w:rFonts w:ascii="Courier New" w:hAnsi="Courier New"/>
          <w:b w:val="0"/>
          <w:i w:val="0"/>
          <w:color w:val="1F4D78"/>
          <w:sz w:val="20"/>
        </w:rPr>
        <w:t>ticketCodes</w:t>
      </w:r>
      <w:r>
        <w:rPr>
          <w:rFonts w:ascii="Calibri" w:hAnsi="Calibri"/>
          <w:b w:val="0"/>
          <w:i w:val="0"/>
          <w:color w:val="172033"/>
          <w:sz w:val="20"/>
        </w:rPr>
        <w:t xml:space="preserve"> généré tout de suite (l'agent règle la part LIB par déclaration, aucun mouvement de solde organisateur) ; un </w:t>
      </w:r>
      <w:r>
        <w:rPr>
          <w:rFonts w:ascii="Courier New" w:hAnsi="Courier New"/>
          <w:b w:val="0"/>
          <w:i w:val="0"/>
          <w:color w:val="1F4D78"/>
          <w:sz w:val="20"/>
        </w:rPr>
        <w:t>CashSaleSettlement</w:t>
      </w:r>
      <w:r>
        <w:rPr>
          <w:rFonts w:ascii="Calibri" w:hAnsi="Calibri"/>
          <w:b w:val="0"/>
          <w:i w:val="0"/>
          <w:color w:val="172033"/>
          <w:sz w:val="20"/>
        </w:rPr>
        <w:t xml:space="preserve"> est créé avec </w:t>
      </w:r>
      <w:r>
        <w:rPr>
          <w:rFonts w:ascii="Courier New" w:hAnsi="Courier New"/>
          <w:b w:val="0"/>
          <w:i w:val="0"/>
          <w:color w:val="1F4D78"/>
          <w:sz w:val="20"/>
        </w:rPr>
        <w:t>status: 'settled'</w:t>
      </w:r>
      <w:r>
        <w:rPr>
          <w:rFonts w:ascii="Calibri" w:hAnsi="Calibri"/>
          <w:b w:val="0"/>
          <w:i w:val="0"/>
          <w:color w:val="172033"/>
          <w:sz w:val="20"/>
        </w:rPr>
        <w:t xml:space="preserve">, </w:t>
      </w:r>
      <w:r>
        <w:rPr>
          <w:rFonts w:ascii="Courier New" w:hAnsi="Courier New"/>
          <w:b w:val="0"/>
          <w:i w:val="0"/>
          <w:color w:val="1F4D78"/>
          <w:sz w:val="20"/>
        </w:rPr>
        <w:t>settledVia</w:t>
      </w:r>
      <w:r>
        <w:rPr>
          <w:rFonts w:ascii="Calibri" w:hAnsi="Calibri"/>
          <w:b w:val="0"/>
          <w:i w:val="0"/>
          <w:color w:val="172033"/>
          <w:sz w:val="20"/>
        </w:rPr>
        <w:t xml:space="preserve"> = l'agent ; </w:t>
      </w:r>
      <w:r>
        <w:rPr>
          <w:rFonts w:ascii="Courier New" w:hAnsi="Courier New"/>
          <w:b w:val="0"/>
          <w:i w:val="0"/>
          <w:color w:val="1F4D78"/>
          <w:sz w:val="20"/>
        </w:rPr>
        <w:t>libShareMinor</w:t>
      </w:r>
      <w:r>
        <w:rPr>
          <w:rFonts w:ascii="Calibri" w:hAnsi="Calibri"/>
          <w:b w:val="0"/>
          <w:i w:val="0"/>
          <w:color w:val="172033"/>
          <w:sz w:val="20"/>
        </w:rPr>
        <w:t xml:space="preserve"> = la commission exacte de </w:t>
      </w:r>
      <w:r>
        <w:rPr>
          <w:rFonts w:ascii="Courier New" w:hAnsi="Courier New"/>
          <w:b w:val="0"/>
          <w:i w:val="0"/>
          <w:color w:val="1F4D78"/>
          <w:sz w:val="20"/>
        </w:rPr>
        <w:t>lib/shared/fees.ts</w:t>
      </w:r>
      <w:r>
        <w:rPr>
          <w:rFonts w:ascii="Calibri" w:hAnsi="Calibri"/>
          <w:b w:val="0"/>
          <w:i w:val="0"/>
          <w:color w:val="172033"/>
          <w:sz w:val="20"/>
        </w:rPr>
        <w:t>.</w:t>
      </w:r>
    </w:p>
    <w:p>
      <w:pPr>
        <w:spacing w:after="80" w:line="278" w:lineRule="auto"/>
        <w:numPr>
          <w:ilvl w:val="0"/>
          <w:numId w:val="119"/>
        </w:numPr>
      </w:pPr>
      <w:r>
        <w:rPr>
          <w:rFonts w:ascii="Calibri" w:hAnsi="Calibri"/>
          <w:b w:val="0"/>
          <w:i w:val="0"/>
          <w:color w:val="172033"/>
          <w:sz w:val="20"/>
        </w:rPr>
        <w:t>Couverture auto existante : test "mode 'agent_settles' : génère le billet immédiatement (aucun prélèvement requis)".</w:t>
      </w:r>
    </w:p>
    <w:p>
      <w:r>
        <w:rPr>
          <w:rFonts w:ascii="Calibri" w:hAnsi="Calibri"/>
          <w:b/>
          <w:i w:val="0"/>
          <w:color w:val="172033"/>
          <w:sz w:val="20"/>
        </w:rPr>
        <w:t>AGT-104 — Vente cash, mode `instant_debit` : solde organisateur insuffisant → reste en attente</w:t>
      </w:r>
    </w:p>
    <w:p>
      <w:pPr>
        <w:spacing w:after="80" w:line="278" w:lineRule="auto"/>
        <w:numPr>
          <w:ilvl w:val="0"/>
          <w:numId w:val="120"/>
        </w:numPr>
      </w:pPr>
      <w:r>
        <w:rPr>
          <w:rFonts w:ascii="Calibri" w:hAnsi="Calibri"/>
          <w:b w:val="0"/>
          <w:i w:val="0"/>
          <w:color w:val="172033"/>
          <w:sz w:val="20"/>
        </w:rPr>
        <w:t>Priorité : Critique</w:t>
      </w:r>
    </w:p>
    <w:p>
      <w:pPr>
        <w:spacing w:after="80" w:line="278" w:lineRule="auto"/>
        <w:numPr>
          <w:ilvl w:val="0"/>
          <w:numId w:val="120"/>
        </w:numPr>
      </w:pPr>
      <w:r>
        <w:rPr>
          <w:rFonts w:ascii="Calibri" w:hAnsi="Calibri"/>
          <w:b w:val="0"/>
          <w:i w:val="0"/>
          <w:color w:val="172033"/>
          <w:sz w:val="20"/>
        </w:rPr>
        <w:t xml:space="preserve">Préconditions : </w:t>
      </w:r>
      <w:r>
        <w:rPr>
          <w:rFonts w:ascii="Courier New" w:hAnsi="Courier New"/>
          <w:b w:val="0"/>
          <w:i w:val="0"/>
          <w:color w:val="1F4D78"/>
          <w:sz w:val="20"/>
        </w:rPr>
        <w:t>SellerBalance</w:t>
      </w:r>
      <w:r>
        <w:rPr>
          <w:rFonts w:ascii="Calibri" w:hAnsi="Calibri"/>
          <w:b w:val="0"/>
          <w:i w:val="0"/>
          <w:color w:val="172033"/>
          <w:sz w:val="20"/>
        </w:rPr>
        <w:t xml:space="preserve"> de l'organisateur avec un solde disponible &lt; </w:t>
      </w:r>
      <w:r>
        <w:rPr>
          <w:rFonts w:ascii="Courier New" w:hAnsi="Courier New"/>
          <w:b w:val="0"/>
          <w:i w:val="0"/>
          <w:color w:val="1F4D78"/>
          <w:sz w:val="20"/>
        </w:rPr>
        <w:t>libShareMinor</w:t>
      </w:r>
      <w:r>
        <w:rPr>
          <w:rFonts w:ascii="Calibri" w:hAnsi="Calibri"/>
          <w:b w:val="0"/>
          <w:i w:val="0"/>
          <w:color w:val="172033"/>
          <w:sz w:val="20"/>
        </w:rPr>
        <w:t xml:space="preserve"> requis.</w:t>
      </w:r>
    </w:p>
    <w:p>
      <w:pPr>
        <w:spacing w:after="80" w:line="278" w:lineRule="auto"/>
        <w:numPr>
          <w:ilvl w:val="0"/>
          <w:numId w:val="120"/>
        </w:numPr>
      </w:pPr>
      <w:r>
        <w:rPr>
          <w:rFonts w:ascii="Calibri" w:hAnsi="Calibri"/>
          <w:b w:val="0"/>
          <w:i w:val="0"/>
          <w:color w:val="172033"/>
          <w:sz w:val="20"/>
        </w:rPr>
        <w:t xml:space="preserve">Étapes : vendre en espèces avec </w:t>
      </w:r>
      <w:r>
        <w:rPr>
          <w:rFonts w:ascii="Courier New" w:hAnsi="Courier New"/>
          <w:b w:val="0"/>
          <w:i w:val="0"/>
          <w:color w:val="1F4D78"/>
          <w:sz w:val="20"/>
        </w:rPr>
        <w:t>settlementMode: 'instant_debit'</w:t>
      </w:r>
      <w:r>
        <w:rPr>
          <w:rFonts w:ascii="Calibri" w:hAnsi="Calibri"/>
          <w:b w:val="0"/>
          <w:i w:val="0"/>
          <w:color w:val="172033"/>
          <w:sz w:val="20"/>
        </w:rPr>
        <w:t>.</w:t>
      </w:r>
    </w:p>
    <w:p>
      <w:pPr>
        <w:spacing w:after="80" w:line="278" w:lineRule="auto"/>
        <w:numPr>
          <w:ilvl w:val="0"/>
          <w:numId w:val="120"/>
        </w:numPr>
      </w:pPr>
      <w:r>
        <w:rPr>
          <w:rFonts w:ascii="Calibri" w:hAnsi="Calibri"/>
          <w:b w:val="0"/>
          <w:i w:val="0"/>
          <w:color w:val="172033"/>
          <w:sz w:val="20"/>
        </w:rPr>
        <w:t xml:space="preserve">Résultat attendu : </w:t>
      </w:r>
      <w:r>
        <w:rPr>
          <w:rFonts w:ascii="Courier New" w:hAnsi="Courier New"/>
          <w:b w:val="0"/>
          <w:i w:val="0"/>
          <w:color w:val="1F4D78"/>
          <w:sz w:val="20"/>
        </w:rPr>
        <w:t>status: 'pending_cash_settlement'</w:t>
      </w:r>
      <w:r>
        <w:rPr>
          <w:rFonts w:ascii="Calibri" w:hAnsi="Calibri"/>
          <w:b w:val="0"/>
          <w:i w:val="0"/>
          <w:color w:val="172033"/>
          <w:sz w:val="20"/>
        </w:rPr>
        <w:t xml:space="preserve">, aucun billet émis, un </w:t>
      </w:r>
      <w:r>
        <w:rPr>
          <w:rFonts w:ascii="Courier New" w:hAnsi="Courier New"/>
          <w:b w:val="0"/>
          <w:i w:val="0"/>
          <w:color w:val="1F4D78"/>
          <w:sz w:val="20"/>
        </w:rPr>
        <w:t>PaymentAlert</w:t>
      </w:r>
      <w:r>
        <w:rPr>
          <w:rFonts w:ascii="Calibri" w:hAnsi="Calibri"/>
          <w:b w:val="0"/>
          <w:i w:val="0"/>
          <w:color w:val="172033"/>
          <w:sz w:val="20"/>
        </w:rPr>
        <w:t xml:space="preserve"> </w:t>
      </w:r>
      <w:r>
        <w:rPr>
          <w:rFonts w:ascii="Courier New" w:hAnsi="Courier New"/>
          <w:b w:val="0"/>
          <w:i w:val="0"/>
          <w:color w:val="1F4D78"/>
          <w:sz w:val="20"/>
        </w:rPr>
        <w:t>cash_sale_insufficient_organizer_balance</w:t>
      </w:r>
      <w:r>
        <w:rPr>
          <w:rFonts w:ascii="Calibri" w:hAnsi="Calibri"/>
          <w:b w:val="0"/>
          <w:i w:val="0"/>
          <w:color w:val="172033"/>
          <w:sz w:val="20"/>
        </w:rPr>
        <w:t xml:space="preserve"> est levé (clé </w:t>
      </w:r>
      <w:r>
        <w:rPr>
          <w:rFonts w:ascii="Courier New" w:hAnsi="Courier New"/>
          <w:b w:val="0"/>
          <w:i w:val="0"/>
          <w:color w:val="1F4D78"/>
          <w:sz w:val="20"/>
        </w:rPr>
        <w:t>cash_sale_low_balance_&lt;organizerId&gt;</w:t>
      </w:r>
      <w:r>
        <w:rPr>
          <w:rFonts w:ascii="Calibri" w:hAnsi="Calibri"/>
          <w:b w:val="0"/>
          <w:i w:val="0"/>
          <w:color w:val="172033"/>
          <w:sz w:val="20"/>
        </w:rPr>
        <w:t xml:space="preserve">) avec le montant nécessaire et disponible ; la vente reste réglable plus tard via </w:t>
      </w:r>
      <w:r>
        <w:rPr>
          <w:rFonts w:ascii="Courier New" w:hAnsi="Courier New"/>
          <w:b w:val="0"/>
          <w:i w:val="0"/>
          <w:color w:val="1F4D78"/>
          <w:sz w:val="20"/>
        </w:rPr>
        <w:t>settleCashSale</w:t>
      </w:r>
      <w:r>
        <w:rPr>
          <w:rFonts w:ascii="Calibri" w:hAnsi="Calibri"/>
          <w:b w:val="0"/>
          <w:i w:val="0"/>
          <w:color w:val="172033"/>
          <w:sz w:val="20"/>
        </w:rPr>
        <w:t>.</w:t>
      </w:r>
    </w:p>
    <w:p>
      <w:pPr>
        <w:spacing w:after="80" w:line="278" w:lineRule="auto"/>
        <w:numPr>
          <w:ilvl w:val="0"/>
          <w:numId w:val="120"/>
        </w:numPr>
      </w:pPr>
      <w:r>
        <w:rPr>
          <w:rFonts w:ascii="Calibri" w:hAnsi="Calibri"/>
          <w:b w:val="0"/>
          <w:i w:val="0"/>
          <w:color w:val="172033"/>
          <w:sz w:val="20"/>
        </w:rPr>
        <w:t>Couverture auto existante : test "mode 'instant_debit' : reste en attente si le solde organisateur est insuffisant".</w:t>
      </w:r>
    </w:p>
    <w:p>
      <w:r>
        <w:rPr>
          <w:rFonts w:ascii="Calibri" w:hAnsi="Calibri"/>
          <w:b/>
          <w:i w:val="0"/>
          <w:color w:val="172033"/>
          <w:sz w:val="20"/>
        </w:rPr>
        <w:t>AGT-105 — Vente cash, mode `instant_debit` : solde suffisant → débit auto de la commission LIB</w:t>
      </w:r>
    </w:p>
    <w:p>
      <w:pPr>
        <w:spacing w:after="80" w:line="278" w:lineRule="auto"/>
        <w:numPr>
          <w:ilvl w:val="0"/>
          <w:numId w:val="121"/>
        </w:numPr>
      </w:pPr>
      <w:r>
        <w:rPr>
          <w:rFonts w:ascii="Calibri" w:hAnsi="Calibri"/>
          <w:b w:val="0"/>
          <w:i w:val="0"/>
          <w:color w:val="172033"/>
          <w:sz w:val="20"/>
        </w:rPr>
        <w:t>Priorité : Critique</w:t>
      </w:r>
    </w:p>
    <w:p>
      <w:pPr>
        <w:spacing w:after="80" w:line="278" w:lineRule="auto"/>
        <w:numPr>
          <w:ilvl w:val="0"/>
          <w:numId w:val="121"/>
        </w:numPr>
      </w:pPr>
      <w:r>
        <w:rPr>
          <w:rFonts w:ascii="Calibri" w:hAnsi="Calibri"/>
          <w:b w:val="0"/>
          <w:i w:val="0"/>
          <w:color w:val="172033"/>
          <w:sz w:val="20"/>
        </w:rPr>
        <w:t xml:space="preserve">Préconditions : </w:t>
      </w:r>
      <w:r>
        <w:rPr>
          <w:rFonts w:ascii="Courier New" w:hAnsi="Courier New"/>
          <w:b w:val="0"/>
          <w:i w:val="0"/>
          <w:color w:val="1F4D78"/>
          <w:sz w:val="20"/>
        </w:rPr>
        <w:t>SellerBalance</w:t>
      </w:r>
      <w:r>
        <w:rPr>
          <w:rFonts w:ascii="Calibri" w:hAnsi="Calibri"/>
          <w:b w:val="0"/>
          <w:i w:val="0"/>
          <w:color w:val="172033"/>
          <w:sz w:val="20"/>
        </w:rPr>
        <w:t xml:space="preserve"> organisateur ≥ </w:t>
      </w:r>
      <w:r>
        <w:rPr>
          <w:rFonts w:ascii="Courier New" w:hAnsi="Courier New"/>
          <w:b w:val="0"/>
          <w:i w:val="0"/>
          <w:color w:val="1F4D78"/>
          <w:sz w:val="20"/>
        </w:rPr>
        <w:t>libShareMinor</w:t>
      </w:r>
      <w:r>
        <w:rPr>
          <w:rFonts w:ascii="Calibri" w:hAnsi="Calibri"/>
          <w:b w:val="0"/>
          <w:i w:val="0"/>
          <w:color w:val="172033"/>
          <w:sz w:val="20"/>
        </w:rPr>
        <w:t>.</w:t>
      </w:r>
    </w:p>
    <w:p>
      <w:pPr>
        <w:spacing w:after="80" w:line="278" w:lineRule="auto"/>
        <w:numPr>
          <w:ilvl w:val="0"/>
          <w:numId w:val="121"/>
        </w:numPr>
      </w:pPr>
      <w:r>
        <w:rPr>
          <w:rFonts w:ascii="Calibri" w:hAnsi="Calibri"/>
          <w:b w:val="0"/>
          <w:i w:val="0"/>
          <w:color w:val="172033"/>
          <w:sz w:val="20"/>
        </w:rPr>
        <w:t xml:space="preserve">Étapes : vendre en espèces avec </w:t>
      </w:r>
      <w:r>
        <w:rPr>
          <w:rFonts w:ascii="Courier New" w:hAnsi="Courier New"/>
          <w:b w:val="0"/>
          <w:i w:val="0"/>
          <w:color w:val="1F4D78"/>
          <w:sz w:val="20"/>
        </w:rPr>
        <w:t>instant_debit</w:t>
      </w:r>
      <w:r>
        <w:rPr>
          <w:rFonts w:ascii="Calibri" w:hAnsi="Calibri"/>
          <w:b w:val="0"/>
          <w:i w:val="0"/>
          <w:color w:val="172033"/>
          <w:sz w:val="20"/>
        </w:rPr>
        <w:t>.</w:t>
      </w:r>
    </w:p>
    <w:p>
      <w:pPr>
        <w:spacing w:after="80" w:line="278" w:lineRule="auto"/>
        <w:numPr>
          <w:ilvl w:val="0"/>
          <w:numId w:val="121"/>
        </w:numPr>
      </w:pPr>
      <w:r>
        <w:rPr>
          <w:rFonts w:ascii="Calibri" w:hAnsi="Calibri"/>
          <w:b w:val="0"/>
          <w:i w:val="0"/>
          <w:color w:val="172033"/>
          <w:sz w:val="20"/>
        </w:rPr>
        <w:t>Résultat attendu : le solde organisateur est débité EXACTEMENT du montant de la commission LIB (</w:t>
      </w:r>
      <w:r>
        <w:rPr>
          <w:rFonts w:ascii="Courier New" w:hAnsi="Courier New"/>
          <w:b w:val="0"/>
          <w:i w:val="0"/>
          <w:color w:val="1F4D78"/>
          <w:sz w:val="20"/>
        </w:rPr>
        <w:t>libShareMinor</w:t>
      </w:r>
      <w:r>
        <w:rPr>
          <w:rFonts w:ascii="Calibri" w:hAnsi="Calibri"/>
          <w:b w:val="0"/>
          <w:i w:val="0"/>
          <w:color w:val="172033"/>
          <w:sz w:val="20"/>
        </w:rPr>
        <w:t xml:space="preserve">), jamais du montant total de la vente ; le billet est généré immédiatement, </w:t>
      </w:r>
      <w:r>
        <w:rPr>
          <w:rFonts w:ascii="Courier New" w:hAnsi="Courier New"/>
          <w:b w:val="0"/>
          <w:i w:val="0"/>
          <w:color w:val="1F4D78"/>
          <w:sz w:val="20"/>
        </w:rPr>
        <w:t>settlement.status: 'settled'</w:t>
      </w:r>
      <w:r>
        <w:rPr>
          <w:rFonts w:ascii="Calibri" w:hAnsi="Calibri"/>
          <w:b w:val="0"/>
          <w:i w:val="0"/>
          <w:color w:val="172033"/>
          <w:sz w:val="20"/>
        </w:rPr>
        <w:t xml:space="preserve"> ; la part organisateur (</w:t>
      </w:r>
      <w:r>
        <w:rPr>
          <w:rFonts w:ascii="Courier New" w:hAnsi="Courier New"/>
          <w:b w:val="0"/>
          <w:i w:val="0"/>
          <w:color w:val="1F4D78"/>
          <w:sz w:val="20"/>
        </w:rPr>
        <w:t>organizerShareMinor</w:t>
      </w:r>
      <w:r>
        <w:rPr>
          <w:rFonts w:ascii="Calibri" w:hAnsi="Calibri"/>
          <w:b w:val="0"/>
          <w:i w:val="0"/>
          <w:color w:val="172033"/>
          <w:sz w:val="20"/>
        </w:rPr>
        <w:t>) est ensuite créditée au solde (le net correspond bien au prix place moins commission).</w:t>
      </w:r>
    </w:p>
    <w:p>
      <w:pPr>
        <w:spacing w:after="80" w:line="278" w:lineRule="auto"/>
        <w:numPr>
          <w:ilvl w:val="0"/>
          <w:numId w:val="121"/>
        </w:numPr>
      </w:pPr>
      <w:r>
        <w:rPr>
          <w:rFonts w:ascii="Calibri" w:hAnsi="Calibri"/>
          <w:b w:val="0"/>
          <w:i w:val="0"/>
          <w:color w:val="172033"/>
          <w:sz w:val="20"/>
        </w:rPr>
        <w:t>Couverture auto existante : test "mode 'instant_debit' : règle et génère le billet dès que le solde organisateur est suffisant".</w:t>
      </w:r>
    </w:p>
    <w:p>
      <w:r>
        <w:rPr>
          <w:rFonts w:ascii="Calibri" w:hAnsi="Calibri"/>
          <w:b/>
          <w:i w:val="0"/>
          <w:color w:val="172033"/>
          <w:sz w:val="20"/>
        </w:rPr>
        <w:t>AGT-106 — Régler manuellement une vente cash en attente (`settleCashSale`)</w:t>
      </w:r>
    </w:p>
    <w:p>
      <w:pPr>
        <w:spacing w:after="80" w:line="278" w:lineRule="auto"/>
        <w:numPr>
          <w:ilvl w:val="0"/>
          <w:numId w:val="122"/>
        </w:numPr>
      </w:pPr>
      <w:r>
        <w:rPr>
          <w:rFonts w:ascii="Calibri" w:hAnsi="Calibri"/>
          <w:b w:val="0"/>
          <w:i w:val="0"/>
          <w:color w:val="172033"/>
          <w:sz w:val="20"/>
        </w:rPr>
        <w:t>Priorité : Haute</w:t>
      </w:r>
    </w:p>
    <w:p>
      <w:pPr>
        <w:spacing w:after="80" w:line="278" w:lineRule="auto"/>
        <w:numPr>
          <w:ilvl w:val="0"/>
          <w:numId w:val="122"/>
        </w:numPr>
      </w:pPr>
      <w:r>
        <w:rPr>
          <w:rFonts w:ascii="Calibri" w:hAnsi="Calibri"/>
          <w:b w:val="0"/>
          <w:i w:val="0"/>
          <w:color w:val="172033"/>
          <w:sz w:val="20"/>
        </w:rPr>
        <w:t xml:space="preserve">Préconditions : </w:t>
      </w:r>
      <w:r>
        <w:rPr>
          <w:rFonts w:ascii="Courier New" w:hAnsi="Courier New"/>
          <w:b w:val="0"/>
          <w:i w:val="0"/>
          <w:color w:val="1F4D78"/>
          <w:sz w:val="20"/>
        </w:rPr>
        <w:t>CashSaleSettlement</w:t>
      </w:r>
      <w:r>
        <w:rPr>
          <w:rFonts w:ascii="Calibri" w:hAnsi="Calibri"/>
          <w:b w:val="0"/>
          <w:i w:val="0"/>
          <w:color w:val="172033"/>
          <w:sz w:val="20"/>
        </w:rPr>
        <w:t xml:space="preserve"> en statut </w:t>
      </w:r>
      <w:r>
        <w:rPr>
          <w:rFonts w:ascii="Courier New" w:hAnsi="Courier New"/>
          <w:b w:val="0"/>
          <w:i w:val="0"/>
          <w:color w:val="1F4D78"/>
          <w:sz w:val="20"/>
        </w:rPr>
        <w:t>pending</w:t>
      </w:r>
      <w:r>
        <w:rPr>
          <w:rFonts w:ascii="Calibri" w:hAnsi="Calibri"/>
          <w:b w:val="0"/>
          <w:i w:val="0"/>
          <w:color w:val="172033"/>
          <w:sz w:val="20"/>
        </w:rPr>
        <w:t xml:space="preserve"> (mode </w:t>
      </w:r>
      <w:r>
        <w:rPr>
          <w:rFonts w:ascii="Courier New" w:hAnsi="Courier New"/>
          <w:b w:val="0"/>
          <w:i w:val="0"/>
          <w:color w:val="1F4D78"/>
          <w:sz w:val="20"/>
        </w:rPr>
        <w:t>agent_settles</w:t>
      </w:r>
      <w:r>
        <w:rPr>
          <w:rFonts w:ascii="Calibri" w:hAnsi="Calibri"/>
          <w:b w:val="0"/>
          <w:i w:val="0"/>
          <w:color w:val="172033"/>
          <w:sz w:val="20"/>
        </w:rPr>
        <w:t>).</w:t>
      </w:r>
    </w:p>
    <w:p>
      <w:pPr>
        <w:spacing w:after="80" w:line="278" w:lineRule="auto"/>
        <w:numPr>
          <w:ilvl w:val="0"/>
          <w:numId w:val="122"/>
        </w:numPr>
      </w:pPr>
      <w:r>
        <w:rPr>
          <w:rFonts w:ascii="Calibri" w:hAnsi="Calibri"/>
          <w:b w:val="0"/>
          <w:i w:val="0"/>
          <w:color w:val="172033"/>
          <w:sz w:val="20"/>
        </w:rPr>
        <w:t>Étapes : action explicite "Régler la vente" depuis l'UI agent/organisateur.</w:t>
      </w:r>
    </w:p>
    <w:p>
      <w:pPr>
        <w:spacing w:after="80" w:line="278" w:lineRule="auto"/>
        <w:numPr>
          <w:ilvl w:val="0"/>
          <w:numId w:val="122"/>
        </w:numPr>
      </w:pPr>
      <w:r>
        <w:rPr>
          <w:rFonts w:ascii="Calibri" w:hAnsi="Calibri"/>
          <w:b w:val="0"/>
          <w:i w:val="0"/>
          <w:color w:val="172033"/>
          <w:sz w:val="20"/>
        </w:rPr>
        <w:t xml:space="preserve">Résultat attendu : billet généré, </w:t>
      </w:r>
      <w:r>
        <w:rPr>
          <w:rFonts w:ascii="Courier New" w:hAnsi="Courier New"/>
          <w:b w:val="0"/>
          <w:i w:val="0"/>
          <w:color w:val="1F4D78"/>
          <w:sz w:val="20"/>
        </w:rPr>
        <w:t>settlement.status: 'settled'</w:t>
      </w:r>
      <w:r>
        <w:rPr>
          <w:rFonts w:ascii="Calibri" w:hAnsi="Calibri"/>
          <w:b w:val="0"/>
          <w:i w:val="0"/>
          <w:color w:val="172033"/>
          <w:sz w:val="20"/>
        </w:rPr>
        <w:t xml:space="preserve">, </w:t>
      </w:r>
      <w:r>
        <w:rPr>
          <w:rFonts w:ascii="Courier New" w:hAnsi="Courier New"/>
          <w:b w:val="0"/>
          <w:i w:val="0"/>
          <w:color w:val="1F4D78"/>
          <w:sz w:val="20"/>
        </w:rPr>
        <w:t>settledVia</w:t>
      </w:r>
      <w:r>
        <w:rPr>
          <w:rFonts w:ascii="Calibri" w:hAnsi="Calibri"/>
          <w:b w:val="0"/>
          <w:i w:val="0"/>
          <w:color w:val="172033"/>
          <w:sz w:val="20"/>
        </w:rPr>
        <w:t xml:space="preserve"> = l'appelant ; l'organisateur lui-même peut aussi déclencher ce règlement (guard : </w:t>
      </w:r>
      <w:r>
        <w:rPr>
          <w:rFonts w:ascii="Courier New" w:hAnsi="Courier New"/>
          <w:b w:val="0"/>
          <w:i w:val="0"/>
          <w:color w:val="1F4D78"/>
          <w:sz w:val="20"/>
        </w:rPr>
        <w:t>caller.id === settlement.organizerId</w:t>
      </w:r>
      <w:r>
        <w:rPr>
          <w:rFonts w:ascii="Calibri" w:hAnsi="Calibri"/>
          <w:b w:val="0"/>
          <w:i w:val="0"/>
          <w:color w:val="172033"/>
          <w:sz w:val="20"/>
        </w:rPr>
        <w:t xml:space="preserve"> autorisé même sans rôle vendeur).</w:t>
      </w:r>
    </w:p>
    <w:p>
      <w:pPr>
        <w:spacing w:after="80" w:line="278" w:lineRule="auto"/>
        <w:numPr>
          <w:ilvl w:val="0"/>
          <w:numId w:val="122"/>
        </w:numPr>
      </w:pPr>
      <w:r>
        <w:rPr>
          <w:rFonts w:ascii="Calibri" w:hAnsi="Calibri"/>
          <w:b w:val="0"/>
          <w:i w:val="0"/>
          <w:color w:val="172033"/>
          <w:sz w:val="20"/>
        </w:rPr>
        <w:t>Couverture auto existante : test "settleCashSale confirme une vente en attente (agent_settles) et génère le billet".</w:t>
      </w:r>
    </w:p>
    <w:p>
      <w:r>
        <w:rPr>
          <w:rFonts w:ascii="Calibri" w:hAnsi="Calibri"/>
          <w:b/>
          <w:i w:val="0"/>
          <w:color w:val="172033"/>
          <w:sz w:val="20"/>
        </w:rPr>
        <w:t>AGT-107 — Le stock est décrémenté une seule fois à la création, jamais en double</w:t>
      </w:r>
    </w:p>
    <w:p>
      <w:pPr>
        <w:spacing w:after="80" w:line="278" w:lineRule="auto"/>
        <w:numPr>
          <w:ilvl w:val="0"/>
          <w:numId w:val="123"/>
        </w:numPr>
      </w:pPr>
      <w:r>
        <w:rPr>
          <w:rFonts w:ascii="Calibri" w:hAnsi="Calibri"/>
          <w:b w:val="0"/>
          <w:i w:val="0"/>
          <w:color w:val="172033"/>
          <w:sz w:val="20"/>
        </w:rPr>
        <w:t>Priorité : Critique</w:t>
      </w:r>
    </w:p>
    <w:p>
      <w:pPr>
        <w:spacing w:after="80" w:line="278" w:lineRule="auto"/>
        <w:numPr>
          <w:ilvl w:val="0"/>
          <w:numId w:val="123"/>
        </w:numPr>
      </w:pPr>
      <w:r>
        <w:rPr>
          <w:rFonts w:ascii="Calibri" w:hAnsi="Calibri"/>
          <w:b w:val="0"/>
          <w:i w:val="0"/>
          <w:color w:val="172033"/>
          <w:sz w:val="20"/>
        </w:rPr>
        <w:t xml:space="preserve">Étapes : créer une vente cash, vérifier </w:t>
      </w:r>
      <w:r>
        <w:rPr>
          <w:rFonts w:ascii="Courier New" w:hAnsi="Courier New"/>
          <w:b w:val="0"/>
          <w:i w:val="0"/>
          <w:color w:val="1F4D78"/>
          <w:sz w:val="20"/>
        </w:rPr>
        <w:t>place.available</w:t>
      </w:r>
      <w:r>
        <w:rPr>
          <w:rFonts w:ascii="Calibri" w:hAnsi="Calibri"/>
          <w:b w:val="0"/>
          <w:i w:val="0"/>
          <w:color w:val="172033"/>
          <w:sz w:val="20"/>
        </w:rPr>
        <w:t xml:space="preserve"> immédiatement après création (avant tout règlement), puis après règlement.</w:t>
      </w:r>
    </w:p>
    <w:p>
      <w:pPr>
        <w:spacing w:after="80" w:line="278" w:lineRule="auto"/>
        <w:numPr>
          <w:ilvl w:val="0"/>
          <w:numId w:val="123"/>
        </w:numPr>
      </w:pPr>
      <w:r>
        <w:rPr>
          <w:rFonts w:ascii="Calibri" w:hAnsi="Calibri"/>
          <w:b w:val="0"/>
          <w:i w:val="0"/>
          <w:color w:val="172033"/>
          <w:sz w:val="20"/>
        </w:rPr>
        <w:t>Résultat attendu : le décrément a lieu une seule fois, à la création de la commande (transaction Mongo), jamais une seconde fois au moment du règlement.</w:t>
      </w:r>
    </w:p>
    <w:p>
      <w:pPr>
        <w:spacing w:after="80" w:line="278" w:lineRule="auto"/>
        <w:numPr>
          <w:ilvl w:val="0"/>
          <w:numId w:val="123"/>
        </w:numPr>
      </w:pPr>
      <w:r>
        <w:rPr>
          <w:rFonts w:ascii="Calibri" w:hAnsi="Calibri"/>
          <w:b w:val="0"/>
          <w:i w:val="0"/>
          <w:color w:val="172033"/>
          <w:sz w:val="20"/>
        </w:rPr>
        <w:t>Couverture auto existante : test "le stock est décrémenté à la création, jamais deux fois pour la même vente".</w:t>
      </w:r>
    </w:p>
    <w:p>
      <w:r>
        <w:rPr>
          <w:rFonts w:ascii="Calibri" w:hAnsi="Calibri"/>
          <w:b/>
          <w:i w:val="0"/>
          <w:color w:val="172033"/>
          <w:sz w:val="20"/>
        </w:rPr>
        <w:t>AGT-108 — Blocage après 5 ventes cash non réglées pour un même agent</w:t>
      </w:r>
    </w:p>
    <w:p>
      <w:pPr>
        <w:spacing w:after="80" w:line="278" w:lineRule="auto"/>
        <w:numPr>
          <w:ilvl w:val="0"/>
          <w:numId w:val="124"/>
        </w:numPr>
      </w:pPr>
      <w:r>
        <w:rPr>
          <w:rFonts w:ascii="Calibri" w:hAnsi="Calibri"/>
          <w:b w:val="0"/>
          <w:i w:val="0"/>
          <w:color w:val="172033"/>
          <w:sz w:val="20"/>
        </w:rPr>
        <w:t>Priorité : Critique</w:t>
      </w:r>
    </w:p>
    <w:p>
      <w:pPr>
        <w:spacing w:after="80" w:line="278" w:lineRule="auto"/>
        <w:numPr>
          <w:ilvl w:val="0"/>
          <w:numId w:val="124"/>
        </w:numPr>
      </w:pPr>
      <w:r>
        <w:rPr>
          <w:rFonts w:ascii="Calibri" w:hAnsi="Calibri"/>
          <w:b w:val="0"/>
          <w:i w:val="0"/>
          <w:color w:val="172033"/>
          <w:sz w:val="20"/>
        </w:rPr>
        <w:t xml:space="preserve">Préconditions : agent avec déjà </w:t>
      </w:r>
      <w:r>
        <w:rPr>
          <w:rFonts w:ascii="Courier New" w:hAnsi="Courier New"/>
          <w:b w:val="0"/>
          <w:i w:val="0"/>
          <w:color w:val="1F4D78"/>
          <w:sz w:val="20"/>
        </w:rPr>
        <w:t>MAX_PENDING_CASH_SETTLEMENTS_PER_AGENT</w:t>
      </w:r>
      <w:r>
        <w:rPr>
          <w:rFonts w:ascii="Calibri" w:hAnsi="Calibri"/>
          <w:b w:val="0"/>
          <w:i w:val="0"/>
          <w:color w:val="172033"/>
          <w:sz w:val="20"/>
        </w:rPr>
        <w:t xml:space="preserve"> (5) </w:t>
      </w:r>
      <w:r>
        <w:rPr>
          <w:rFonts w:ascii="Courier New" w:hAnsi="Courier New"/>
          <w:b w:val="0"/>
          <w:i w:val="0"/>
          <w:color w:val="1F4D78"/>
          <w:sz w:val="20"/>
        </w:rPr>
        <w:t>CashSaleSettlement</w:t>
      </w:r>
      <w:r>
        <w:rPr>
          <w:rFonts w:ascii="Calibri" w:hAnsi="Calibri"/>
          <w:b w:val="0"/>
          <w:i w:val="0"/>
          <w:color w:val="172033"/>
          <w:sz w:val="20"/>
        </w:rPr>
        <w:t xml:space="preserve"> en statut </w:t>
      </w:r>
      <w:r>
        <w:rPr>
          <w:rFonts w:ascii="Courier New" w:hAnsi="Courier New"/>
          <w:b w:val="0"/>
          <w:i w:val="0"/>
          <w:color w:val="1F4D78"/>
          <w:sz w:val="20"/>
        </w:rPr>
        <w:t>pending</w:t>
      </w:r>
      <w:r>
        <w:rPr>
          <w:rFonts w:ascii="Calibri" w:hAnsi="Calibri"/>
          <w:b w:val="0"/>
          <w:i w:val="0"/>
          <w:color w:val="172033"/>
          <w:sz w:val="20"/>
        </w:rPr>
        <w:t>, tous événements confondus.</w:t>
      </w:r>
    </w:p>
    <w:p>
      <w:pPr>
        <w:spacing w:after="80" w:line="278" w:lineRule="auto"/>
        <w:numPr>
          <w:ilvl w:val="0"/>
          <w:numId w:val="124"/>
        </w:numPr>
      </w:pPr>
      <w:r>
        <w:rPr>
          <w:rFonts w:ascii="Calibri" w:hAnsi="Calibri"/>
          <w:b w:val="0"/>
          <w:i w:val="0"/>
          <w:color w:val="172033"/>
          <w:sz w:val="20"/>
        </w:rPr>
        <w:t>Étapes : tenter une 6e vente en espèces avec cet agent (sur le même événement ou un autre).</w:t>
      </w:r>
    </w:p>
    <w:p>
      <w:pPr>
        <w:spacing w:after="80" w:line="278" w:lineRule="auto"/>
        <w:numPr>
          <w:ilvl w:val="0"/>
          <w:numId w:val="124"/>
        </w:numPr>
      </w:pPr>
      <w:r>
        <w:rPr>
          <w:rFonts w:ascii="Calibri" w:hAnsi="Calibri"/>
          <w:b w:val="0"/>
          <w:i w:val="0"/>
          <w:color w:val="172033"/>
          <w:sz w:val="20"/>
        </w:rPr>
        <w:t xml:space="preserve">Résultat attendu : </w:t>
      </w:r>
      <w:r>
        <w:rPr>
          <w:rFonts w:ascii="Courier New" w:hAnsi="Courier New"/>
          <w:b w:val="0"/>
          <w:i w:val="0"/>
          <w:color w:val="1F4D78"/>
          <w:sz w:val="20"/>
        </w:rPr>
        <w:t>409 too_many_unpaid_cash_sales</w:t>
      </w:r>
      <w:r>
        <w:rPr>
          <w:rFonts w:ascii="Calibri" w:hAnsi="Calibri"/>
          <w:b w:val="0"/>
          <w:i w:val="0"/>
          <w:color w:val="172033"/>
          <w:sz w:val="20"/>
        </w:rPr>
        <w:t>, la commande est immédiatement relâchée (</w:t>
      </w:r>
      <w:r>
        <w:rPr>
          <w:rFonts w:ascii="Courier New" w:hAnsi="Courier New"/>
          <w:b w:val="0"/>
          <w:i w:val="0"/>
          <w:color w:val="1F4D78"/>
          <w:sz w:val="20"/>
        </w:rPr>
        <w:t>releaseAgentSaleOrder</w:t>
      </w:r>
      <w:r>
        <w:rPr>
          <w:rFonts w:ascii="Calibri" w:hAnsi="Calibri"/>
          <w:b w:val="0"/>
          <w:i w:val="0"/>
          <w:color w:val="172033"/>
          <w:sz w:val="20"/>
        </w:rPr>
        <w:t xml:space="preserve"> restaure le stock), un </w:t>
      </w:r>
      <w:r>
        <w:rPr>
          <w:rFonts w:ascii="Courier New" w:hAnsi="Courier New"/>
          <w:b w:val="0"/>
          <w:i w:val="0"/>
          <w:color w:val="1F4D78"/>
          <w:sz w:val="20"/>
        </w:rPr>
        <w:t>PaymentAlert</w:t>
      </w:r>
      <w:r>
        <w:rPr>
          <w:rFonts w:ascii="Calibri" w:hAnsi="Calibri"/>
          <w:b w:val="0"/>
          <w:i w:val="0"/>
          <w:color w:val="172033"/>
          <w:sz w:val="20"/>
        </w:rPr>
        <w:t xml:space="preserve"> </w:t>
      </w:r>
      <w:r>
        <w:rPr>
          <w:rFonts w:ascii="Courier New" w:hAnsi="Courier New"/>
          <w:b w:val="0"/>
          <w:i w:val="0"/>
          <w:color w:val="1F4D78"/>
          <w:sz w:val="20"/>
        </w:rPr>
        <w:t>cash_sale_too_many_unpaid</w:t>
      </w:r>
      <w:r>
        <w:rPr>
          <w:rFonts w:ascii="Calibri" w:hAnsi="Calibri"/>
          <w:b w:val="0"/>
          <w:i w:val="0"/>
          <w:color w:val="172033"/>
          <w:sz w:val="20"/>
        </w:rPr>
        <w:t xml:space="preserve"> est levé (clé </w:t>
      </w:r>
      <w:r>
        <w:rPr>
          <w:rFonts w:ascii="Courier New" w:hAnsi="Courier New"/>
          <w:b w:val="0"/>
          <w:i w:val="0"/>
          <w:color w:val="1F4D78"/>
          <w:sz w:val="20"/>
        </w:rPr>
        <w:t>cash_sale_agent_blocked_&lt;agentId&gt;</w:t>
      </w:r>
      <w:r>
        <w:rPr>
          <w:rFonts w:ascii="Calibri" w:hAnsi="Calibri"/>
          <w:b w:val="0"/>
          <w:i w:val="0"/>
          <w:color w:val="172033"/>
          <w:sz w:val="20"/>
        </w:rPr>
        <w:t xml:space="preserve">) avec le compteur ; </w:t>
      </w:r>
      <w:r>
        <w:rPr>
          <w:rFonts w:ascii="Calibri" w:hAnsi="Calibri"/>
          <w:b/>
          <w:i w:val="0"/>
          <w:color w:val="172033"/>
          <w:sz w:val="20"/>
        </w:rPr>
        <w:t>le Mobile Money n'est jamais concerné par ce blocage</w:t>
      </w:r>
      <w:r>
        <w:rPr>
          <w:rFonts w:ascii="Calibri" w:hAnsi="Calibri"/>
          <w:b w:val="0"/>
          <w:i w:val="0"/>
          <w:color w:val="172033"/>
          <w:sz w:val="20"/>
        </w:rPr>
        <w:t xml:space="preserve"> (réglé immédiatement via FedaPay) — vérifier qu'une vente </w:t>
      </w:r>
      <w:r>
        <w:rPr>
          <w:rFonts w:ascii="Courier New" w:hAnsi="Courier New"/>
          <w:b w:val="0"/>
          <w:i w:val="0"/>
          <w:color w:val="1F4D78"/>
          <w:sz w:val="20"/>
        </w:rPr>
        <w:t>momo</w:t>
      </w:r>
      <w:r>
        <w:rPr>
          <w:rFonts w:ascii="Calibri" w:hAnsi="Calibri"/>
          <w:b w:val="0"/>
          <w:i w:val="0"/>
          <w:color w:val="172033"/>
          <w:sz w:val="20"/>
        </w:rPr>
        <w:t xml:space="preserve"> reste possible pour ce même agent au même moment.</w:t>
      </w:r>
    </w:p>
    <w:p>
      <w:pPr>
        <w:spacing w:after="80" w:line="278" w:lineRule="auto"/>
        <w:numPr>
          <w:ilvl w:val="0"/>
          <w:numId w:val="124"/>
        </w:numPr>
      </w:pPr>
      <w:r>
        <w:rPr>
          <w:rFonts w:ascii="Calibri" w:hAnsi="Calibri"/>
          <w:b w:val="0"/>
          <w:i w:val="0"/>
          <w:color w:val="172033"/>
          <w:sz w:val="20"/>
        </w:rPr>
        <w:t>Couverture auto existante : test "bloque un agent avec trop de ventes cash impayées et restitue le stock".</w:t>
      </w:r>
    </w:p>
    <w:p>
      <w:r>
        <w:rPr>
          <w:rFonts w:ascii="Calibri" w:hAnsi="Calibri"/>
          <w:b/>
          <w:i w:val="0"/>
          <w:color w:val="172033"/>
          <w:sz w:val="20"/>
        </w:rPr>
        <w:t>AGT-109 — Vente Mobile Money : push FedaPay direct, aucun OTP côté agent</w:t>
      </w:r>
    </w:p>
    <w:p>
      <w:pPr>
        <w:spacing w:after="80" w:line="278" w:lineRule="auto"/>
        <w:numPr>
          <w:ilvl w:val="0"/>
          <w:numId w:val="125"/>
        </w:numPr>
      </w:pPr>
      <w:r>
        <w:rPr>
          <w:rFonts w:ascii="Calibri" w:hAnsi="Calibri"/>
          <w:b w:val="0"/>
          <w:i w:val="0"/>
          <w:color w:val="172033"/>
          <w:sz w:val="20"/>
        </w:rPr>
        <w:t>Priorité : Critique</w:t>
      </w:r>
    </w:p>
    <w:p>
      <w:pPr>
        <w:spacing w:after="80" w:line="278" w:lineRule="auto"/>
        <w:numPr>
          <w:ilvl w:val="0"/>
          <w:numId w:val="125"/>
        </w:numPr>
      </w:pPr>
      <w:r>
        <w:rPr>
          <w:rFonts w:ascii="Calibri" w:hAnsi="Calibri"/>
          <w:b w:val="0"/>
          <w:i w:val="0"/>
          <w:color w:val="172033"/>
          <w:sz w:val="20"/>
        </w:rPr>
        <w:t>Préconditions : événement en devise XOF (</w:t>
      </w:r>
      <w:r>
        <w:rPr>
          <w:rFonts w:ascii="Courier New" w:hAnsi="Courier New"/>
          <w:b w:val="0"/>
          <w:i w:val="0"/>
          <w:color w:val="1F4D78"/>
          <w:sz w:val="20"/>
        </w:rPr>
        <w:t>momo_requires_xof_event</w:t>
      </w:r>
      <w:r>
        <w:rPr>
          <w:rFonts w:ascii="Calibri" w:hAnsi="Calibri"/>
          <w:b w:val="0"/>
          <w:i w:val="0"/>
          <w:color w:val="172033"/>
          <w:sz w:val="20"/>
        </w:rPr>
        <w:t xml:space="preserve"> sinon), numéro Mobile Money valide (</w:t>
      </w:r>
      <w:r>
        <w:rPr>
          <w:rFonts w:ascii="Courier New" w:hAnsi="Courier New"/>
          <w:b w:val="0"/>
          <w:i w:val="0"/>
          <w:color w:val="1F4D78"/>
          <w:sz w:val="20"/>
        </w:rPr>
        <w:t>momoMode</w:t>
      </w:r>
      <w:r>
        <w:rPr>
          <w:rFonts w:ascii="Calibri" w:hAnsi="Calibri"/>
          <w:b w:val="0"/>
          <w:i w:val="0"/>
          <w:color w:val="172033"/>
          <w:sz w:val="20"/>
        </w:rPr>
        <w:t xml:space="preserve"> + </w:t>
      </w:r>
      <w:r>
        <w:rPr>
          <w:rFonts w:ascii="Courier New" w:hAnsi="Courier New"/>
          <w:b w:val="0"/>
          <w:i w:val="0"/>
          <w:color w:val="1F4D78"/>
          <w:sz w:val="20"/>
        </w:rPr>
        <w:t>momoPhone</w:t>
      </w:r>
      <w:r>
        <w:rPr>
          <w:rFonts w:ascii="Calibri" w:hAnsi="Calibri"/>
          <w:b w:val="0"/>
          <w:i w:val="0"/>
          <w:color w:val="172033"/>
          <w:sz w:val="20"/>
        </w:rPr>
        <w:t>).</w:t>
      </w:r>
    </w:p>
    <w:p>
      <w:pPr>
        <w:spacing w:after="80" w:line="278" w:lineRule="auto"/>
        <w:numPr>
          <w:ilvl w:val="0"/>
          <w:numId w:val="125"/>
        </w:numPr>
      </w:pPr>
      <w:r>
        <w:rPr>
          <w:rFonts w:ascii="Calibri" w:hAnsi="Calibri"/>
          <w:b w:val="0"/>
          <w:i w:val="0"/>
          <w:color w:val="172033"/>
          <w:sz w:val="20"/>
        </w:rPr>
        <w:t>Étapes : vendre en Mobile Money, saisir le numéro du client, déclencher l'envoi.</w:t>
      </w:r>
    </w:p>
    <w:p>
      <w:pPr>
        <w:spacing w:after="80" w:line="278" w:lineRule="auto"/>
        <w:numPr>
          <w:ilvl w:val="0"/>
          <w:numId w:val="125"/>
        </w:numPr>
      </w:pPr>
      <w:r>
        <w:rPr>
          <w:rFonts w:ascii="Calibri" w:hAnsi="Calibri"/>
          <w:b w:val="0"/>
          <w:i w:val="0"/>
          <w:color w:val="172033"/>
          <w:sz w:val="20"/>
        </w:rPr>
        <w:t xml:space="preserve">Résultat attendu : </w:t>
      </w:r>
      <w:r>
        <w:rPr>
          <w:rFonts w:ascii="Courier New" w:hAnsi="Courier New"/>
          <w:b w:val="0"/>
          <w:i w:val="0"/>
          <w:color w:val="1F4D78"/>
          <w:sz w:val="20"/>
        </w:rPr>
        <w:t>createTransaction</w:t>
      </w:r>
      <w:r>
        <w:rPr>
          <w:rFonts w:ascii="Calibri" w:hAnsi="Calibri"/>
          <w:b w:val="0"/>
          <w:i w:val="0"/>
          <w:color w:val="172033"/>
          <w:sz w:val="20"/>
        </w:rPr>
        <w:t xml:space="preserve"> + </w:t>
      </w:r>
      <w:r>
        <w:rPr>
          <w:rFonts w:ascii="Courier New" w:hAnsi="Courier New"/>
          <w:b w:val="0"/>
          <w:i w:val="0"/>
          <w:color w:val="1F4D78"/>
          <w:sz w:val="20"/>
        </w:rPr>
        <w:t>createToken</w:t>
      </w:r>
      <w:r>
        <w:rPr>
          <w:rFonts w:ascii="Calibri" w:hAnsi="Calibri"/>
          <w:b w:val="0"/>
          <w:i w:val="0"/>
          <w:color w:val="172033"/>
          <w:sz w:val="20"/>
        </w:rPr>
        <w:t xml:space="preserve"> + </w:t>
      </w:r>
      <w:r>
        <w:rPr>
          <w:rFonts w:ascii="Courier New" w:hAnsi="Courier New"/>
          <w:b w:val="0"/>
          <w:i w:val="0"/>
          <w:color w:val="1F4D78"/>
          <w:sz w:val="20"/>
        </w:rPr>
        <w:t>sendPaymentToUser</w:t>
      </w:r>
      <w:r>
        <w:rPr>
          <w:rFonts w:ascii="Calibri" w:hAnsi="Calibri"/>
          <w:b w:val="0"/>
          <w:i w:val="0"/>
          <w:color w:val="172033"/>
          <w:sz w:val="20"/>
        </w:rPr>
        <w:t xml:space="preserve"> sont appelés côté serveur ; </w:t>
      </w:r>
      <w:r>
        <w:rPr>
          <w:rFonts w:ascii="Calibri" w:hAnsi="Calibri"/>
          <w:b/>
          <w:i w:val="0"/>
          <w:color w:val="172033"/>
          <w:sz w:val="20"/>
        </w:rPr>
        <w:t>aucun champ OTP n'est jamais affiché ni saisi dans l'UI agent</w:t>
      </w:r>
      <w:r>
        <w:rPr>
          <w:rFonts w:ascii="Calibri" w:hAnsi="Calibri"/>
          <w:b w:val="0"/>
          <w:i w:val="0"/>
          <w:color w:val="172033"/>
          <w:sz w:val="20"/>
        </w:rPr>
        <w:t xml:space="preserve"> — la confirmation se fait exclusivement sur le téléphone du client final ; réponse immédiate </w:t>
      </w:r>
      <w:r>
        <w:rPr>
          <w:rFonts w:ascii="Courier New" w:hAnsi="Courier New"/>
          <w:b w:val="0"/>
          <w:i w:val="0"/>
          <w:color w:val="1F4D78"/>
          <w:sz w:val="20"/>
        </w:rPr>
        <w:t>status: 'pending_momo_confirmation'</w:t>
      </w:r>
      <w:r>
        <w:rPr>
          <w:rFonts w:ascii="Calibri" w:hAnsi="Calibri"/>
          <w:b w:val="0"/>
          <w:i w:val="0"/>
          <w:color w:val="172033"/>
          <w:sz w:val="20"/>
        </w:rPr>
        <w:t xml:space="preserve">, </w:t>
      </w:r>
      <w:r>
        <w:rPr>
          <w:rFonts w:ascii="Courier New" w:hAnsi="Courier New"/>
          <w:b w:val="0"/>
          <w:i w:val="0"/>
          <w:color w:val="1F4D78"/>
          <w:sz w:val="20"/>
        </w:rPr>
        <w:t>ticketCodes: []</w:t>
      </w:r>
      <w:r>
        <w:rPr>
          <w:rFonts w:ascii="Calibri" w:hAnsi="Calibri"/>
          <w:b w:val="0"/>
          <w:i w:val="0"/>
          <w:color w:val="172033"/>
          <w:sz w:val="20"/>
        </w:rPr>
        <w:t xml:space="preserve"> (rien n'est émis tant que le webhook FedaPay ne confirme pas).</w:t>
      </w:r>
    </w:p>
    <w:p>
      <w:pPr>
        <w:spacing w:after="80" w:line="278" w:lineRule="auto"/>
        <w:numPr>
          <w:ilvl w:val="0"/>
          <w:numId w:val="125"/>
        </w:numPr>
      </w:pPr>
      <w:r>
        <w:rPr>
          <w:rFonts w:ascii="Calibri" w:hAnsi="Calibri"/>
          <w:b w:val="0"/>
          <w:i w:val="0"/>
          <w:color w:val="172033"/>
          <w:sz w:val="20"/>
        </w:rPr>
        <w:t>Couverture auto existante : test "reste en attente tant que la confirmation FedaPay n'est pas reçue, puis génère le billet" (describe "vente Mobile Money (async, webhook)") — vérifie l'absence de tickets avant confirmation et la génération après ; l'absence de champ OTP dans l'UI est un test manuel (revue d'écran), non testable côté serveur.</w:t>
      </w:r>
    </w:p>
    <w:p>
      <w:r>
        <w:rPr>
          <w:rFonts w:ascii="Calibri" w:hAnsi="Calibri"/>
          <w:b/>
          <w:i w:val="0"/>
          <w:color w:val="172033"/>
          <w:sz w:val="20"/>
        </w:rPr>
        <w:t>AGT-110 — Webhook Mobile Money : rejet si le montant payé ne correspond pas</w:t>
      </w:r>
    </w:p>
    <w:p>
      <w:pPr>
        <w:spacing w:after="80" w:line="278" w:lineRule="auto"/>
        <w:numPr>
          <w:ilvl w:val="0"/>
          <w:numId w:val="126"/>
        </w:numPr>
      </w:pPr>
      <w:r>
        <w:rPr>
          <w:rFonts w:ascii="Calibri" w:hAnsi="Calibri"/>
          <w:b w:val="0"/>
          <w:i w:val="0"/>
          <w:color w:val="172033"/>
          <w:sz w:val="20"/>
        </w:rPr>
        <w:t>Priorité : Critique</w:t>
      </w:r>
    </w:p>
    <w:p>
      <w:pPr>
        <w:spacing w:after="80" w:line="278" w:lineRule="auto"/>
        <w:numPr>
          <w:ilvl w:val="0"/>
          <w:numId w:val="126"/>
        </w:numPr>
      </w:pPr>
      <w:r>
        <w:rPr>
          <w:rFonts w:ascii="Calibri" w:hAnsi="Calibri"/>
          <w:b w:val="0"/>
          <w:i w:val="0"/>
          <w:color w:val="172033"/>
          <w:sz w:val="20"/>
        </w:rPr>
        <w:t xml:space="preserve">Étapes : simuler </w:t>
      </w:r>
      <w:r>
        <w:rPr>
          <w:rFonts w:ascii="Courier New" w:hAnsi="Courier New"/>
          <w:b w:val="0"/>
          <w:i w:val="0"/>
          <w:color w:val="1F4D78"/>
          <w:sz w:val="20"/>
        </w:rPr>
        <w:t>fulfillAgentSaleOrder</w:t>
      </w:r>
      <w:r>
        <w:rPr>
          <w:rFonts w:ascii="Calibri" w:hAnsi="Calibri"/>
          <w:b w:val="0"/>
          <w:i w:val="0"/>
          <w:color w:val="172033"/>
          <w:sz w:val="20"/>
        </w:rPr>
        <w:t xml:space="preserve"> avec </w:t>
      </w:r>
      <w:r>
        <w:rPr>
          <w:rFonts w:ascii="Courier New" w:hAnsi="Courier New"/>
          <w:b w:val="0"/>
          <w:i w:val="0"/>
          <w:color w:val="1F4D78"/>
          <w:sz w:val="20"/>
        </w:rPr>
        <w:t>paidAmountMinor</w:t>
      </w:r>
      <w:r>
        <w:rPr>
          <w:rFonts w:ascii="Calibri" w:hAnsi="Calibri"/>
          <w:b w:val="0"/>
          <w:i w:val="0"/>
          <w:color w:val="172033"/>
          <w:sz w:val="20"/>
        </w:rPr>
        <w:t xml:space="preserve"> différent du montant attendu (prix + précommandes + commission).</w:t>
      </w:r>
    </w:p>
    <w:p>
      <w:pPr>
        <w:spacing w:after="80" w:line="278" w:lineRule="auto"/>
        <w:numPr>
          <w:ilvl w:val="0"/>
          <w:numId w:val="126"/>
        </w:numPr>
      </w:pPr>
      <w:r>
        <w:rPr>
          <w:rFonts w:ascii="Calibri" w:hAnsi="Calibri"/>
          <w:b w:val="0"/>
          <w:i w:val="0"/>
          <w:color w:val="172033"/>
          <w:sz w:val="20"/>
        </w:rPr>
        <w:t xml:space="preserve">Résultat attendu : </w:t>
      </w:r>
      <w:r>
        <w:rPr>
          <w:rFonts w:ascii="Courier New" w:hAnsi="Courier New"/>
          <w:b w:val="0"/>
          <w:i w:val="0"/>
          <w:color w:val="1F4D78"/>
          <w:sz w:val="20"/>
        </w:rPr>
        <w:t>status: 'amount_mismatch'</w:t>
      </w:r>
      <w:r>
        <w:rPr>
          <w:rFonts w:ascii="Calibri" w:hAnsi="Calibri"/>
          <w:b w:val="0"/>
          <w:i w:val="0"/>
          <w:color w:val="172033"/>
          <w:sz w:val="20"/>
        </w:rPr>
        <w:t xml:space="preserve">, aucun billet émis, l'ordre reste </w:t>
      </w:r>
      <w:r>
        <w:rPr>
          <w:rFonts w:ascii="Courier New" w:hAnsi="Courier New"/>
          <w:b w:val="0"/>
          <w:i w:val="0"/>
          <w:color w:val="1F4D78"/>
          <w:sz w:val="20"/>
        </w:rPr>
        <w:t>pending</w:t>
      </w:r>
      <w:r>
        <w:rPr>
          <w:rFonts w:ascii="Calibri" w:hAnsi="Calibri"/>
          <w:b w:val="0"/>
          <w:i w:val="0"/>
          <w:color w:val="172033"/>
          <w:sz w:val="20"/>
        </w:rPr>
        <w:t>.</w:t>
      </w:r>
    </w:p>
    <w:p>
      <w:pPr>
        <w:spacing w:after="80" w:line="278" w:lineRule="auto"/>
        <w:numPr>
          <w:ilvl w:val="0"/>
          <w:numId w:val="126"/>
        </w:numPr>
      </w:pPr>
      <w:r>
        <w:rPr>
          <w:rFonts w:ascii="Calibri" w:hAnsi="Calibri"/>
          <w:b w:val="0"/>
          <w:i w:val="0"/>
          <w:color w:val="172033"/>
          <w:sz w:val="20"/>
        </w:rPr>
        <w:t>Couverture auto existante : test "rejette un montant qui ne correspond pas au total attendu".</w:t>
      </w:r>
    </w:p>
    <w:p>
      <w:r>
        <w:rPr>
          <w:rFonts w:ascii="Calibri" w:hAnsi="Calibri"/>
          <w:b/>
          <w:i w:val="0"/>
          <w:color w:val="172033"/>
          <w:sz w:val="20"/>
        </w:rPr>
        <w:t>AGT-111 — Mobile Money : échec/expiration du paiement → relâche du stock</w:t>
      </w:r>
    </w:p>
    <w:p>
      <w:pPr>
        <w:spacing w:after="80" w:line="278" w:lineRule="auto"/>
        <w:numPr>
          <w:ilvl w:val="0"/>
          <w:numId w:val="127"/>
        </w:numPr>
      </w:pPr>
      <w:r>
        <w:rPr>
          <w:rFonts w:ascii="Calibri" w:hAnsi="Calibri"/>
          <w:b w:val="0"/>
          <w:i w:val="0"/>
          <w:color w:val="172033"/>
          <w:sz w:val="20"/>
        </w:rPr>
        <w:t>Priorité : Haute</w:t>
      </w:r>
    </w:p>
    <w:p>
      <w:pPr>
        <w:spacing w:after="80" w:line="278" w:lineRule="auto"/>
        <w:numPr>
          <w:ilvl w:val="0"/>
          <w:numId w:val="127"/>
        </w:numPr>
      </w:pPr>
      <w:r>
        <w:rPr>
          <w:rFonts w:ascii="Calibri" w:hAnsi="Calibri"/>
          <w:b w:val="0"/>
          <w:i w:val="0"/>
          <w:color w:val="172033"/>
          <w:sz w:val="20"/>
        </w:rPr>
        <w:t xml:space="preserve">Étapes : simuler l'expiration/échec d'une commande </w:t>
      </w:r>
      <w:r>
        <w:rPr>
          <w:rFonts w:ascii="Courier New" w:hAnsi="Courier New"/>
          <w:b w:val="0"/>
          <w:i w:val="0"/>
          <w:color w:val="1F4D78"/>
          <w:sz w:val="20"/>
        </w:rPr>
        <w:t>momo</w:t>
      </w:r>
      <w:r>
        <w:rPr>
          <w:rFonts w:ascii="Calibri" w:hAnsi="Calibri"/>
          <w:b w:val="0"/>
          <w:i w:val="0"/>
          <w:color w:val="172033"/>
          <w:sz w:val="20"/>
        </w:rPr>
        <w:t xml:space="preserve"> en attente, appeler </w:t>
      </w:r>
      <w:r>
        <w:rPr>
          <w:rFonts w:ascii="Courier New" w:hAnsi="Courier New"/>
          <w:b w:val="0"/>
          <w:i w:val="0"/>
          <w:color w:val="1F4D78"/>
          <w:sz w:val="20"/>
        </w:rPr>
        <w:t>releaseAgentSaleOrder</w:t>
      </w:r>
      <w:r>
        <w:rPr>
          <w:rFonts w:ascii="Calibri" w:hAnsi="Calibri"/>
          <w:b w:val="0"/>
          <w:i w:val="0"/>
          <w:color w:val="172033"/>
          <w:sz w:val="20"/>
        </w:rPr>
        <w:t>.</w:t>
      </w:r>
    </w:p>
    <w:p>
      <w:pPr>
        <w:spacing w:after="80" w:line="278" w:lineRule="auto"/>
        <w:numPr>
          <w:ilvl w:val="0"/>
          <w:numId w:val="127"/>
        </w:numPr>
      </w:pPr>
      <w:r>
        <w:rPr>
          <w:rFonts w:ascii="Calibri" w:hAnsi="Calibri"/>
          <w:b w:val="0"/>
          <w:i w:val="0"/>
          <w:color w:val="172033"/>
          <w:sz w:val="20"/>
        </w:rPr>
        <w:t>Résultat attendu : le stock réservé est restitué (</w:t>
      </w:r>
      <w:r>
        <w:rPr>
          <w:rFonts w:ascii="Courier New" w:hAnsi="Courier New"/>
          <w:b w:val="0"/>
          <w:i w:val="0"/>
          <w:color w:val="1F4D78"/>
          <w:sz w:val="20"/>
        </w:rPr>
        <w:t>place.available</w:t>
      </w:r>
      <w:r>
        <w:rPr>
          <w:rFonts w:ascii="Calibri" w:hAnsi="Calibri"/>
          <w:b w:val="0"/>
          <w:i w:val="0"/>
          <w:color w:val="172033"/>
          <w:sz w:val="20"/>
        </w:rPr>
        <w:t xml:space="preserve"> incrémenté du montant réservé, plafonné à </w:t>
      </w:r>
      <w:r>
        <w:rPr>
          <w:rFonts w:ascii="Courier New" w:hAnsi="Courier New"/>
          <w:b w:val="0"/>
          <w:i w:val="0"/>
          <w:color w:val="1F4D78"/>
          <w:sz w:val="20"/>
        </w:rPr>
        <w:t>place.total</w:t>
      </w:r>
      <w:r>
        <w:rPr>
          <w:rFonts w:ascii="Calibri" w:hAnsi="Calibri"/>
          <w:b w:val="0"/>
          <w:i w:val="0"/>
          <w:color w:val="172033"/>
          <w:sz w:val="20"/>
        </w:rPr>
        <w:t xml:space="preserve">), </w:t>
      </w:r>
      <w:r>
        <w:rPr>
          <w:rFonts w:ascii="Courier New" w:hAnsi="Courier New"/>
          <w:b w:val="0"/>
          <w:i w:val="0"/>
          <w:color w:val="1F4D78"/>
          <w:sz w:val="20"/>
        </w:rPr>
        <w:t>order.status: 'cancelled'</w:t>
      </w:r>
      <w:r>
        <w:rPr>
          <w:rFonts w:ascii="Calibri" w:hAnsi="Calibri"/>
          <w:b w:val="0"/>
          <w:i w:val="0"/>
          <w:color w:val="172033"/>
          <w:sz w:val="20"/>
        </w:rPr>
        <w:t xml:space="preserve">, le </w:t>
      </w:r>
      <w:r>
        <w:rPr>
          <w:rFonts w:ascii="Courier New" w:hAnsi="Courier New"/>
          <w:b w:val="0"/>
          <w:i w:val="0"/>
          <w:color w:val="1F4D78"/>
          <w:sz w:val="20"/>
        </w:rPr>
        <w:t>CashSaleSettlement</w:t>
      </w:r>
      <w:r>
        <w:rPr>
          <w:rFonts w:ascii="Calibri" w:hAnsi="Calibri"/>
          <w:b w:val="0"/>
          <w:i w:val="0"/>
          <w:color w:val="172033"/>
          <w:sz w:val="20"/>
        </w:rPr>
        <w:t xml:space="preserve"> associé (s'il existe) passe à </w:t>
      </w:r>
      <w:r>
        <w:rPr>
          <w:rFonts w:ascii="Courier New" w:hAnsi="Courier New"/>
          <w:b w:val="0"/>
          <w:i w:val="0"/>
          <w:color w:val="1F4D78"/>
          <w:sz w:val="20"/>
        </w:rPr>
        <w:t>cancelled</w:t>
      </w:r>
      <w:r>
        <w:rPr>
          <w:rFonts w:ascii="Calibri" w:hAnsi="Calibri"/>
          <w:b w:val="0"/>
          <w:i w:val="0"/>
          <w:color w:val="172033"/>
          <w:sz w:val="20"/>
        </w:rPr>
        <w:t>.</w:t>
      </w:r>
    </w:p>
    <w:p>
      <w:pPr>
        <w:spacing w:after="80" w:line="278" w:lineRule="auto"/>
        <w:numPr>
          <w:ilvl w:val="0"/>
          <w:numId w:val="127"/>
        </w:numPr>
      </w:pPr>
      <w:r>
        <w:rPr>
          <w:rFonts w:ascii="Calibri" w:hAnsi="Calibri"/>
          <w:b w:val="0"/>
          <w:i w:val="0"/>
          <w:color w:val="172033"/>
          <w:sz w:val="20"/>
        </w:rPr>
        <w:t>Couverture auto existante : test "releaseAgentSaleOrder restitue le stock si le paiement échoue/expire".</w:t>
      </w:r>
    </w:p>
    <w:p>
      <w:r>
        <w:rPr>
          <w:rFonts w:ascii="Calibri" w:hAnsi="Calibri"/>
          <w:b/>
          <w:i w:val="0"/>
          <w:color w:val="172033"/>
          <w:sz w:val="20"/>
        </w:rPr>
        <w:t>AGT-112 — Vente de groupe (table à prix forfaitaire) : un billet par participant, hôte technique = l'agent</w:t>
      </w:r>
    </w:p>
    <w:p>
      <w:pPr>
        <w:spacing w:after="80" w:line="278" w:lineRule="auto"/>
        <w:numPr>
          <w:ilvl w:val="0"/>
          <w:numId w:val="128"/>
        </w:numPr>
      </w:pPr>
      <w:r>
        <w:rPr>
          <w:rFonts w:ascii="Calibri" w:hAnsi="Calibri"/>
          <w:b w:val="0"/>
          <w:i w:val="0"/>
          <w:color w:val="172033"/>
          <w:sz w:val="20"/>
        </w:rPr>
        <w:t>Priorité : Critique</w:t>
      </w:r>
    </w:p>
    <w:p>
      <w:pPr>
        <w:spacing w:after="80" w:line="278" w:lineRule="auto"/>
        <w:numPr>
          <w:ilvl w:val="0"/>
          <w:numId w:val="128"/>
        </w:numPr>
      </w:pPr>
      <w:r>
        <w:rPr>
          <w:rFonts w:ascii="Calibri" w:hAnsi="Calibri"/>
          <w:b w:val="0"/>
          <w:i w:val="0"/>
          <w:color w:val="172033"/>
          <w:sz w:val="20"/>
        </w:rPr>
        <w:t xml:space="preserve">Préconditions : une place </w:t>
      </w:r>
      <w:r>
        <w:rPr>
          <w:rFonts w:ascii="Courier New" w:hAnsi="Courier New"/>
          <w:b w:val="0"/>
          <w:i w:val="0"/>
          <w:color w:val="1F4D78"/>
          <w:sz w:val="20"/>
        </w:rPr>
        <w:t>groupType: 'group'</w:t>
      </w:r>
      <w:r>
        <w:rPr>
          <w:rFonts w:ascii="Calibri" w:hAnsi="Calibri"/>
          <w:b w:val="0"/>
          <w:i w:val="0"/>
          <w:color w:val="172033"/>
          <w:sz w:val="20"/>
        </w:rPr>
        <w:t xml:space="preserve"> avec </w:t>
      </w:r>
      <w:r>
        <w:rPr>
          <w:rFonts w:ascii="Courier New" w:hAnsi="Courier New"/>
          <w:b w:val="0"/>
          <w:i w:val="0"/>
          <w:color w:val="1F4D78"/>
          <w:sz w:val="20"/>
        </w:rPr>
        <w:t>groupMax &gt;= 2</w:t>
      </w:r>
      <w:r>
        <w:rPr>
          <w:rFonts w:ascii="Calibri" w:hAnsi="Calibri"/>
          <w:b w:val="0"/>
          <w:i w:val="0"/>
          <w:color w:val="172033"/>
          <w:sz w:val="20"/>
        </w:rPr>
        <w:t xml:space="preserve"> (ex. table de 8).</w:t>
      </w:r>
    </w:p>
    <w:p>
      <w:pPr>
        <w:spacing w:after="80" w:line="278" w:lineRule="auto"/>
        <w:numPr>
          <w:ilvl w:val="0"/>
          <w:numId w:val="128"/>
        </w:numPr>
      </w:pPr>
      <w:r>
        <w:rPr>
          <w:rFonts w:ascii="Calibri" w:hAnsi="Calibri"/>
          <w:b w:val="0"/>
          <w:i w:val="0"/>
          <w:color w:val="172033"/>
          <w:sz w:val="20"/>
        </w:rPr>
        <w:t xml:space="preserve">Étapes : vendre </w:t>
      </w:r>
      <w:r>
        <w:rPr>
          <w:rFonts w:ascii="Courier New" w:hAnsi="Courier New"/>
          <w:b w:val="0"/>
          <w:i w:val="0"/>
          <w:color w:val="1F4D78"/>
          <w:sz w:val="20"/>
        </w:rPr>
        <w:t>isTable: true</w:t>
      </w:r>
      <w:r>
        <w:rPr>
          <w:rFonts w:ascii="Calibri" w:hAnsi="Calibri"/>
          <w:b w:val="0"/>
          <w:i w:val="0"/>
          <w:color w:val="172033"/>
          <w:sz w:val="20"/>
        </w:rPr>
        <w:t xml:space="preserve"> sur cette place en espèces (</w:t>
      </w:r>
      <w:r>
        <w:rPr>
          <w:rFonts w:ascii="Courier New" w:hAnsi="Courier New"/>
          <w:b w:val="0"/>
          <w:i w:val="0"/>
          <w:color w:val="1F4D78"/>
          <w:sz w:val="20"/>
        </w:rPr>
        <w:t>agent_settles</w:t>
      </w:r>
      <w:r>
        <w:rPr>
          <w:rFonts w:ascii="Calibri" w:hAnsi="Calibri"/>
          <w:b w:val="0"/>
          <w:i w:val="0"/>
          <w:color w:val="172033"/>
          <w:sz w:val="20"/>
        </w:rPr>
        <w:t>).</w:t>
      </w:r>
    </w:p>
    <w:p>
      <w:pPr>
        <w:spacing w:after="80" w:line="278" w:lineRule="auto"/>
        <w:numPr>
          <w:ilvl w:val="0"/>
          <w:numId w:val="128"/>
        </w:numPr>
      </w:pPr>
      <w:r>
        <w:rPr>
          <w:rFonts w:ascii="Calibri" w:hAnsi="Calibri"/>
          <w:b w:val="0"/>
          <w:i w:val="0"/>
          <w:color w:val="172033"/>
          <w:sz w:val="20"/>
        </w:rPr>
        <w:t xml:space="preserve">Résultat attendu : </w:t>
      </w:r>
      <w:r>
        <w:rPr>
          <w:rFonts w:ascii="Calibri" w:hAnsi="Calibri"/>
          <w:b/>
          <w:i w:val="0"/>
          <w:color w:val="172033"/>
          <w:sz w:val="20"/>
        </w:rPr>
        <w:t>un seul</w:t>
      </w:r>
      <w:r>
        <w:rPr>
          <w:rFonts w:ascii="Calibri" w:hAnsi="Calibri"/>
          <w:b w:val="0"/>
          <w:i w:val="0"/>
          <w:color w:val="172033"/>
          <w:sz w:val="20"/>
        </w:rPr>
        <w:t xml:space="preserve"> décrément de stock (</w:t>
      </w:r>
      <w:r>
        <w:rPr>
          <w:rFonts w:ascii="Courier New" w:hAnsi="Courier New"/>
          <w:b w:val="0"/>
          <w:i w:val="0"/>
          <w:color w:val="1F4D78"/>
          <w:sz w:val="20"/>
        </w:rPr>
        <w:t>available</w:t>
      </w:r>
      <w:r>
        <w:rPr>
          <w:rFonts w:ascii="Calibri" w:hAnsi="Calibri"/>
          <w:b w:val="0"/>
          <w:i w:val="0"/>
          <w:color w:val="172033"/>
          <w:sz w:val="20"/>
        </w:rPr>
        <w:t xml:space="preserve"> -1, l'unité étant la table entière, pas le nombre de sièges) ; </w:t>
      </w:r>
      <w:r>
        <w:rPr>
          <w:rFonts w:ascii="Courier New" w:hAnsi="Courier New"/>
          <w:b w:val="0"/>
          <w:i w:val="0"/>
          <w:color w:val="1F4D78"/>
          <w:sz w:val="20"/>
        </w:rPr>
        <w:t>ticketCodes.length === groupMax</w:t>
      </w:r>
      <w:r>
        <w:rPr>
          <w:rFonts w:ascii="Calibri" w:hAnsi="Calibri"/>
          <w:b w:val="0"/>
          <w:i w:val="0"/>
          <w:color w:val="172033"/>
          <w:sz w:val="20"/>
        </w:rPr>
        <w:t xml:space="preserve"> (ex. 8) ; tous les billets partagent le même </w:t>
      </w:r>
      <w:r>
        <w:rPr>
          <w:rFonts w:ascii="Courier New" w:hAnsi="Courier New"/>
          <w:b w:val="0"/>
          <w:i w:val="0"/>
          <w:color w:val="1F4D78"/>
          <w:sz w:val="20"/>
        </w:rPr>
        <w:t>tableId</w:t>
      </w:r>
      <w:r>
        <w:rPr>
          <w:rFonts w:ascii="Calibri" w:hAnsi="Calibri"/>
          <w:b w:val="0"/>
          <w:i w:val="0"/>
          <w:color w:val="172033"/>
          <w:sz w:val="20"/>
        </w:rPr>
        <w:t xml:space="preserve"> (</w:t>
      </w:r>
      <w:r>
        <w:rPr>
          <w:rFonts w:ascii="Courier New" w:hAnsi="Courier New"/>
          <w:b w:val="0"/>
          <w:i w:val="0"/>
          <w:color w:val="1F4D78"/>
          <w:sz w:val="20"/>
        </w:rPr>
        <w:t>tbl_agent_&lt;orderId&gt;</w:t>
      </w:r>
      <w:r>
        <w:rPr>
          <w:rFonts w:ascii="Calibri" w:hAnsi="Calibri"/>
          <w:b w:val="0"/>
          <w:i w:val="0"/>
          <w:color w:val="172033"/>
          <w:sz w:val="20"/>
        </w:rPr>
        <w:t xml:space="preserve">) ; </w:t>
      </w:r>
      <w:r>
        <w:rPr>
          <w:rFonts w:ascii="Courier New" w:hAnsi="Courier New"/>
          <w:b w:val="0"/>
          <w:i w:val="0"/>
          <w:color w:val="1F4D78"/>
          <w:sz w:val="20"/>
        </w:rPr>
        <w:t>hostUid</w:t>
      </w:r>
      <w:r>
        <w:rPr>
          <w:rFonts w:ascii="Calibri" w:hAnsi="Calibri"/>
          <w:b w:val="0"/>
          <w:i w:val="0"/>
          <w:color w:val="172033"/>
          <w:sz w:val="20"/>
        </w:rPr>
        <w:t xml:space="preserve"> de chaque billet = l'agent vendeur (</w:t>
      </w:r>
      <w:r>
        <w:rPr>
          <w:rFonts w:ascii="Courier New" w:hAnsi="Courier New"/>
          <w:b w:val="0"/>
          <w:i w:val="0"/>
          <w:color w:val="1F4D78"/>
          <w:sz w:val="20"/>
        </w:rPr>
        <w:t>order.agentUid</w:t>
      </w:r>
      <w:r>
        <w:rPr>
          <w:rFonts w:ascii="Calibri" w:hAnsi="Calibri"/>
          <w:b w:val="0"/>
          <w:i w:val="0"/>
          <w:color w:val="172033"/>
          <w:sz w:val="20"/>
        </w:rPr>
        <w:t xml:space="preserve">), </w:t>
      </w:r>
      <w:r>
        <w:rPr>
          <w:rFonts w:ascii="Calibri" w:hAnsi="Calibri"/>
          <w:b/>
          <w:i w:val="0"/>
          <w:color w:val="172033"/>
          <w:sz w:val="20"/>
        </w:rPr>
        <w:t>pas</w:t>
      </w:r>
      <w:r>
        <w:rPr>
          <w:rFonts w:ascii="Calibri" w:hAnsi="Calibri"/>
          <w:b w:val="0"/>
          <w:i w:val="0"/>
          <w:color w:val="172033"/>
          <w:sz w:val="20"/>
        </w:rPr>
        <w:t xml:space="preserve"> un participant nommé — il n'existe qu'un seul champ </w:t>
      </w:r>
      <w:r>
        <w:rPr>
          <w:rFonts w:ascii="Courier New" w:hAnsi="Courier New"/>
          <w:b w:val="0"/>
          <w:i w:val="0"/>
          <w:color w:val="1F4D78"/>
          <w:sz w:val="20"/>
        </w:rPr>
        <w:t>guestName</w:t>
      </w:r>
      <w:r>
        <w:rPr>
          <w:rFonts w:ascii="Calibri" w:hAnsi="Calibri"/>
          <w:b w:val="0"/>
          <w:i w:val="0"/>
          <w:color w:val="172033"/>
          <w:sz w:val="20"/>
        </w:rPr>
        <w:t xml:space="preserve"> global appliqué à la vente, aucune saisie de nom par siège dans ce flux ; tous les billets ont </w:t>
      </w:r>
      <w:r>
        <w:rPr>
          <w:rFonts w:ascii="Courier New" w:hAnsi="Courier New"/>
          <w:b w:val="0"/>
          <w:i w:val="0"/>
          <w:color w:val="1F4D78"/>
          <w:sz w:val="20"/>
        </w:rPr>
        <w:t>source: 'agent_cash'</w:t>
      </w:r>
      <w:r>
        <w:rPr>
          <w:rFonts w:ascii="Calibri" w:hAnsi="Calibri"/>
          <w:b w:val="0"/>
          <w:i w:val="0"/>
          <w:color w:val="172033"/>
          <w:sz w:val="20"/>
        </w:rPr>
        <w:t xml:space="preserve"> (ou </w:t>
      </w:r>
      <w:r>
        <w:rPr>
          <w:rFonts w:ascii="Courier New" w:hAnsi="Courier New"/>
          <w:b w:val="0"/>
          <w:i w:val="0"/>
          <w:color w:val="1F4D78"/>
          <w:sz w:val="20"/>
        </w:rPr>
        <w:t>agent_momo</w:t>
      </w:r>
      <w:r>
        <w:rPr>
          <w:rFonts w:ascii="Calibri" w:hAnsi="Calibri"/>
          <w:b w:val="0"/>
          <w:i w:val="0"/>
          <w:color w:val="172033"/>
          <w:sz w:val="20"/>
        </w:rPr>
        <w:t xml:space="preserve"> selon le rail).</w:t>
      </w:r>
    </w:p>
    <w:p>
      <w:pPr>
        <w:spacing w:after="80" w:line="278" w:lineRule="auto"/>
        <w:numPr>
          <w:ilvl w:val="0"/>
          <w:numId w:val="128"/>
        </w:numPr>
      </w:pPr>
      <w:r>
        <w:rPr>
          <w:rFonts w:ascii="Calibri" w:hAnsi="Calibri"/>
          <w:b w:val="0"/>
          <w:i w:val="0"/>
          <w:color w:val="172033"/>
          <w:sz w:val="20"/>
        </w:rPr>
        <w:t xml:space="preserve">Résultat attendu (limite documentée) : puisque les participants du groupe n'ont pas de compte, et que </w:t>
      </w:r>
      <w:r>
        <w:rPr>
          <w:rFonts w:ascii="Courier New" w:hAnsi="Courier New"/>
          <w:b w:val="0"/>
          <w:i w:val="0"/>
          <w:color w:val="1F4D78"/>
          <w:sz w:val="20"/>
        </w:rPr>
        <w:t>hostUid</w:t>
      </w:r>
      <w:r>
        <w:rPr>
          <w:rFonts w:ascii="Calibri" w:hAnsi="Calibri"/>
          <w:b w:val="0"/>
          <w:i w:val="0"/>
          <w:color w:val="172033"/>
          <w:sz w:val="20"/>
        </w:rPr>
        <w:t xml:space="preserve"> est techniquement l'agent (pas un participant), </w:t>
      </w:r>
      <w:r>
        <w:rPr>
          <w:rFonts w:ascii="Calibri" w:hAnsi="Calibri"/>
          <w:b/>
          <w:i w:val="0"/>
          <w:color w:val="172033"/>
          <w:sz w:val="20"/>
        </w:rPr>
        <w:t>aucun participant sans compte ne peut lui-même révoquer un billet déjà envoyé</w:t>
      </w:r>
      <w:r>
        <w:rPr>
          <w:rFonts w:ascii="Calibri" w:hAnsi="Calibri"/>
          <w:b w:val="0"/>
          <w:i w:val="0"/>
          <w:color w:val="172033"/>
          <w:sz w:val="20"/>
        </w:rPr>
        <w:t xml:space="preserve"> — seul l'agent (ou l'organisateur, via </w:t>
      </w:r>
      <w:r>
        <w:rPr>
          <w:rFonts w:ascii="Courier New" w:hAnsi="Courier New"/>
          <w:b w:val="0"/>
          <w:i w:val="0"/>
          <w:color w:val="1F4D78"/>
          <w:sz w:val="20"/>
        </w:rPr>
        <w:t>settleCashSale</w:t>
      </w:r>
      <w:r>
        <w:rPr>
          <w:rFonts w:ascii="Calibri" w:hAnsi="Calibri"/>
          <w:b w:val="0"/>
          <w:i w:val="0"/>
          <w:color w:val="172033"/>
          <w:sz w:val="20"/>
        </w:rPr>
        <w:t xml:space="preserve">/gestion staff) a la capacité technique de </w:t>
      </w:r>
      <w:r>
        <w:rPr>
          <w:rFonts w:ascii="Courier New" w:hAnsi="Courier New"/>
          <w:b w:val="0"/>
          <w:i w:val="0"/>
          <w:color w:val="1F4D78"/>
          <w:sz w:val="20"/>
        </w:rPr>
        <w:t>hostUid</w:t>
      </w:r>
      <w:r>
        <w:rPr>
          <w:rFonts w:ascii="Calibri" w:hAnsi="Calibri"/>
          <w:b w:val="0"/>
          <w:i w:val="0"/>
          <w:color w:val="172033"/>
          <w:sz w:val="20"/>
        </w:rPr>
        <w:t>. Documenter ce comportement comme limitation acceptée v1, pas comme bug, sauf si le produit exige désormais un vrai hôte nommé.</w:t>
      </w:r>
    </w:p>
    <w:p>
      <w:pPr>
        <w:spacing w:after="80" w:line="278" w:lineRule="auto"/>
        <w:numPr>
          <w:ilvl w:val="0"/>
          <w:numId w:val="128"/>
        </w:numPr>
      </w:pPr>
      <w:r>
        <w:rPr>
          <w:rFonts w:ascii="Calibri" w:hAnsi="Calibri"/>
          <w:b w:val="0"/>
          <w:i w:val="0"/>
          <w:color w:val="172033"/>
          <w:sz w:val="20"/>
        </w:rPr>
        <w:t xml:space="preserve">Couverture auto existante : test "vend la table entière à prix fixe et mint un billet par participant" (describe "vente de groupe (forfait à prix fixe)") — couvre le nombre de billets, le </w:t>
      </w:r>
      <w:r>
        <w:rPr>
          <w:rFonts w:ascii="Courier New" w:hAnsi="Courier New"/>
          <w:b w:val="0"/>
          <w:i w:val="0"/>
          <w:color w:val="1F4D78"/>
          <w:sz w:val="20"/>
        </w:rPr>
        <w:t>tableId</w:t>
      </w:r>
      <w:r>
        <w:rPr>
          <w:rFonts w:ascii="Calibri" w:hAnsi="Calibri"/>
          <w:b w:val="0"/>
          <w:i w:val="0"/>
          <w:color w:val="172033"/>
          <w:sz w:val="20"/>
        </w:rPr>
        <w:t xml:space="preserve"> partagé, le </w:t>
      </w:r>
      <w:r>
        <w:rPr>
          <w:rFonts w:ascii="Courier New" w:hAnsi="Courier New"/>
          <w:b w:val="0"/>
          <w:i w:val="0"/>
          <w:color w:val="1F4D78"/>
          <w:sz w:val="20"/>
        </w:rPr>
        <w:t>source</w:t>
      </w:r>
      <w:r>
        <w:rPr>
          <w:rFonts w:ascii="Calibri" w:hAnsi="Calibri"/>
          <w:b w:val="0"/>
          <w:i w:val="0"/>
          <w:color w:val="172033"/>
          <w:sz w:val="20"/>
        </w:rPr>
        <w:t xml:space="preserve">, le décrément unique de stock. Ne couvre PAS explicitement l'assertion </w:t>
      </w:r>
      <w:r>
        <w:rPr>
          <w:rFonts w:ascii="Courier New" w:hAnsi="Courier New"/>
          <w:b w:val="0"/>
          <w:i w:val="0"/>
          <w:color w:val="1F4D78"/>
          <w:sz w:val="20"/>
        </w:rPr>
        <w:t>hostUid === agentUid</w:t>
      </w:r>
      <w:r>
        <w:rPr>
          <w:rFonts w:ascii="Calibri" w:hAnsi="Calibri"/>
          <w:b w:val="0"/>
          <w:i w:val="0"/>
          <w:color w:val="172033"/>
          <w:sz w:val="20"/>
        </w:rPr>
        <w:t xml:space="preserve"> ni l'absence de révocation par un participant sans compte — à ajouter en test manuel/exploratoire ou en complément unitaire.</w:t>
      </w:r>
    </w:p>
    <w:p>
      <w:r>
        <w:rPr>
          <w:rFonts w:ascii="Calibri" w:hAnsi="Calibri"/>
          <w:b/>
          <w:i w:val="0"/>
          <w:color w:val="172033"/>
          <w:sz w:val="20"/>
        </w:rPr>
        <w:t>AGT-113 — Vente à l'entrée (fast-path) : 1 place, check-in immédiat, aucune précommande</w:t>
      </w:r>
    </w:p>
    <w:p>
      <w:pPr>
        <w:spacing w:after="80" w:line="278" w:lineRule="auto"/>
        <w:numPr>
          <w:ilvl w:val="0"/>
          <w:numId w:val="129"/>
        </w:numPr>
      </w:pPr>
      <w:r>
        <w:rPr>
          <w:rFonts w:ascii="Calibri" w:hAnsi="Calibri"/>
          <w:b w:val="0"/>
          <w:i w:val="0"/>
          <w:color w:val="172033"/>
          <w:sz w:val="20"/>
        </w:rPr>
        <w:t>Priorité : Critique</w:t>
      </w:r>
    </w:p>
    <w:p>
      <w:pPr>
        <w:spacing w:after="80" w:line="278" w:lineRule="auto"/>
        <w:numPr>
          <w:ilvl w:val="0"/>
          <w:numId w:val="129"/>
        </w:numPr>
      </w:pPr>
      <w:r>
        <w:rPr>
          <w:rFonts w:ascii="Calibri" w:hAnsi="Calibri"/>
          <w:b w:val="0"/>
          <w:i w:val="0"/>
          <w:color w:val="172033"/>
          <w:sz w:val="20"/>
        </w:rPr>
        <w:t>Préconditions : place simple disponible (non groupe).</w:t>
      </w:r>
    </w:p>
    <w:p>
      <w:pPr>
        <w:spacing w:after="80" w:line="278" w:lineRule="auto"/>
        <w:numPr>
          <w:ilvl w:val="0"/>
          <w:numId w:val="129"/>
        </w:numPr>
      </w:pPr>
      <w:r>
        <w:rPr>
          <w:rFonts w:ascii="Calibri" w:hAnsi="Calibri"/>
          <w:b w:val="0"/>
          <w:i w:val="0"/>
          <w:color w:val="172033"/>
          <w:sz w:val="20"/>
        </w:rPr>
        <w:t>Étapes : utiliser le flux "Vente à l'entrée" (</w:t>
      </w:r>
      <w:r>
        <w:rPr>
          <w:rFonts w:ascii="Courier New" w:hAnsi="Courier New"/>
          <w:b w:val="0"/>
          <w:i w:val="0"/>
          <w:color w:val="1F4D78"/>
          <w:sz w:val="20"/>
        </w:rPr>
        <w:t>sellTicketAtDoor</w:t>
      </w:r>
      <w:r>
        <w:rPr>
          <w:rFonts w:ascii="Calibri" w:hAnsi="Calibri"/>
          <w:b w:val="0"/>
          <w:i w:val="0"/>
          <w:color w:val="172033"/>
          <w:sz w:val="20"/>
        </w:rPr>
        <w:t>) plutôt que "Vente sur place" standard, régler en espèces.</w:t>
      </w:r>
    </w:p>
    <w:p>
      <w:pPr>
        <w:spacing w:after="80" w:line="278" w:lineRule="auto"/>
        <w:numPr>
          <w:ilvl w:val="0"/>
          <w:numId w:val="129"/>
        </w:numPr>
      </w:pPr>
      <w:r>
        <w:rPr>
          <w:rFonts w:ascii="Calibri" w:hAnsi="Calibri"/>
          <w:b w:val="0"/>
          <w:i w:val="0"/>
          <w:color w:val="172033"/>
          <w:sz w:val="20"/>
        </w:rPr>
        <w:t xml:space="preserve">Résultat attendu : </w:t>
      </w:r>
      <w:r>
        <w:rPr>
          <w:rFonts w:ascii="Courier New" w:hAnsi="Courier New"/>
          <w:b w:val="0"/>
          <w:i w:val="0"/>
          <w:color w:val="1F4D78"/>
          <w:sz w:val="20"/>
        </w:rPr>
        <w:t>qty</w:t>
      </w:r>
      <w:r>
        <w:rPr>
          <w:rFonts w:ascii="Calibri" w:hAnsi="Calibri"/>
          <w:b w:val="0"/>
          <w:i w:val="0"/>
          <w:color w:val="172033"/>
          <w:sz w:val="20"/>
        </w:rPr>
        <w:t xml:space="preserve"> forcé à 1, </w:t>
      </w:r>
      <w:r>
        <w:rPr>
          <w:rFonts w:ascii="Courier New" w:hAnsi="Courier New"/>
          <w:b w:val="0"/>
          <w:i w:val="0"/>
          <w:color w:val="1F4D78"/>
          <w:sz w:val="20"/>
        </w:rPr>
        <w:t>isTable</w:t>
      </w:r>
      <w:r>
        <w:rPr>
          <w:rFonts w:ascii="Calibri" w:hAnsi="Calibri"/>
          <w:b w:val="0"/>
          <w:i w:val="0"/>
          <w:color w:val="172033"/>
          <w:sz w:val="20"/>
        </w:rPr>
        <w:t xml:space="preserve"> forcé à </w:t>
      </w:r>
      <w:r>
        <w:rPr>
          <w:rFonts w:ascii="Courier New" w:hAnsi="Courier New"/>
          <w:b w:val="0"/>
          <w:i w:val="0"/>
          <w:color w:val="1F4D78"/>
          <w:sz w:val="20"/>
        </w:rPr>
        <w:t>false</w:t>
      </w:r>
      <w:r>
        <w:rPr>
          <w:rFonts w:ascii="Calibri" w:hAnsi="Calibri"/>
          <w:b w:val="0"/>
          <w:i w:val="0"/>
          <w:color w:val="172033"/>
          <w:sz w:val="20"/>
        </w:rPr>
        <w:t xml:space="preserve"> (une tentative de vente de table à l'entrée est rejetée : </w:t>
      </w:r>
      <w:r>
        <w:rPr>
          <w:rFonts w:ascii="Courier New" w:hAnsi="Courier New"/>
          <w:b w:val="0"/>
          <w:i w:val="0"/>
          <w:color w:val="1F4D78"/>
          <w:sz w:val="20"/>
        </w:rPr>
        <w:t>no_group_at_door</w:t>
      </w:r>
      <w:r>
        <w:rPr>
          <w:rFonts w:ascii="Calibri" w:hAnsi="Calibri"/>
          <w:b w:val="0"/>
          <w:i w:val="0"/>
          <w:color w:val="172033"/>
          <w:sz w:val="20"/>
        </w:rPr>
        <w:t xml:space="preserve">), aucune précommande acceptée même si transmise ; le billet généré a </w:t>
      </w:r>
      <w:r>
        <w:rPr>
          <w:rFonts w:ascii="Courier New" w:hAnsi="Courier New"/>
          <w:b w:val="0"/>
          <w:i w:val="0"/>
          <w:color w:val="1F4D78"/>
          <w:sz w:val="20"/>
        </w:rPr>
        <w:t>checkedInAt</w:t>
      </w:r>
      <w:r>
        <w:rPr>
          <w:rFonts w:ascii="Calibri" w:hAnsi="Calibri"/>
          <w:b w:val="0"/>
          <w:i w:val="0"/>
          <w:color w:val="172033"/>
          <w:sz w:val="20"/>
        </w:rPr>
        <w:t xml:space="preserve"> renseigné immédiatement (</w:t>
      </w:r>
      <w:r>
        <w:rPr>
          <w:rFonts w:ascii="Courier New" w:hAnsi="Courier New"/>
          <w:b w:val="0"/>
          <w:i w:val="0"/>
          <w:color w:val="1F4D78"/>
          <w:sz w:val="20"/>
        </w:rPr>
        <w:t>checkInImmediately: order.qty === 1 &amp;&amp; !order.isTable &amp;&amp; order.preorders.length === 0</w:t>
      </w:r>
      <w:r>
        <w:rPr>
          <w:rFonts w:ascii="Calibri" w:hAnsi="Calibri"/>
          <w:b w:val="0"/>
          <w:i w:val="0"/>
          <w:color w:val="172033"/>
          <w:sz w:val="20"/>
        </w:rPr>
        <w:t>) — le client entre directement sans scan de QR code, conformément à la spec §1.3 ("évite d'attendre l'envoi/scan d'un QR alors que le client est déjà à l'entrée").</w:t>
      </w:r>
    </w:p>
    <w:p>
      <w:pPr>
        <w:spacing w:after="80" w:line="278" w:lineRule="auto"/>
        <w:numPr>
          <w:ilvl w:val="0"/>
          <w:numId w:val="129"/>
        </w:numPr>
      </w:pPr>
      <w:r>
        <w:rPr>
          <w:rFonts w:ascii="Calibri" w:hAnsi="Calibri"/>
          <w:b w:val="0"/>
          <w:i w:val="0"/>
          <w:color w:val="172033"/>
          <w:sz w:val="20"/>
        </w:rPr>
        <w:t xml:space="preserve">Couverture auto existante : test "force qty=1, aucune précommande, et check-in immédiat" — vérifie </w:t>
      </w:r>
      <w:r>
        <w:rPr>
          <w:rFonts w:ascii="Courier New" w:hAnsi="Courier New"/>
          <w:b w:val="0"/>
          <w:i w:val="0"/>
          <w:color w:val="1F4D78"/>
          <w:sz w:val="20"/>
        </w:rPr>
        <w:t>ticketCodes.length === 1</w:t>
      </w:r>
      <w:r>
        <w:rPr>
          <w:rFonts w:ascii="Calibri" w:hAnsi="Calibri"/>
          <w:b w:val="0"/>
          <w:i w:val="0"/>
          <w:color w:val="172033"/>
          <w:sz w:val="20"/>
        </w:rPr>
        <w:t xml:space="preserve"> et </w:t>
      </w:r>
      <w:r>
        <w:rPr>
          <w:rFonts w:ascii="Courier New" w:hAnsi="Courier New"/>
          <w:b w:val="0"/>
          <w:i w:val="0"/>
          <w:color w:val="1F4D78"/>
          <w:sz w:val="20"/>
        </w:rPr>
        <w:t>ticket.checkedInAt</w:t>
      </w:r>
      <w:r>
        <w:rPr>
          <w:rFonts w:ascii="Calibri" w:hAnsi="Calibri"/>
          <w:b w:val="0"/>
          <w:i w:val="0"/>
          <w:color w:val="172033"/>
          <w:sz w:val="20"/>
        </w:rPr>
        <w:t xml:space="preserve"> renseigné.</w:t>
      </w:r>
    </w:p>
    <w:p>
      <w:r>
        <w:rPr>
          <w:rFonts w:ascii="Calibri" w:hAnsi="Calibri"/>
          <w:b/>
          <w:i w:val="0"/>
          <w:color w:val="172033"/>
          <w:sz w:val="20"/>
        </w:rPr>
        <w:t>AGT-114 — Un billet vendu par l'agent n'est jamais revendable</w:t>
      </w:r>
    </w:p>
    <w:p>
      <w:pPr>
        <w:spacing w:after="80" w:line="278" w:lineRule="auto"/>
        <w:numPr>
          <w:ilvl w:val="0"/>
          <w:numId w:val="130"/>
        </w:numPr>
      </w:pPr>
      <w:r>
        <w:rPr>
          <w:rFonts w:ascii="Calibri" w:hAnsi="Calibri"/>
          <w:b w:val="0"/>
          <w:i w:val="0"/>
          <w:color w:val="172033"/>
          <w:sz w:val="20"/>
        </w:rPr>
        <w:t>Priorité : Critique</w:t>
      </w:r>
    </w:p>
    <w:p>
      <w:pPr>
        <w:spacing w:after="80" w:line="278" w:lineRule="auto"/>
        <w:numPr>
          <w:ilvl w:val="0"/>
          <w:numId w:val="130"/>
        </w:numPr>
      </w:pPr>
      <w:r>
        <w:rPr>
          <w:rFonts w:ascii="Calibri" w:hAnsi="Calibri"/>
          <w:b w:val="0"/>
          <w:i w:val="0"/>
          <w:color w:val="172033"/>
          <w:sz w:val="20"/>
        </w:rPr>
        <w:t xml:space="preserve">Préconditions : billet émis via </w:t>
      </w:r>
      <w:r>
        <w:rPr>
          <w:rFonts w:ascii="Courier New" w:hAnsi="Courier New"/>
          <w:b w:val="0"/>
          <w:i w:val="0"/>
          <w:color w:val="1F4D78"/>
          <w:sz w:val="20"/>
        </w:rPr>
        <w:t>agent_cash</w:t>
      </w:r>
      <w:r>
        <w:rPr>
          <w:rFonts w:ascii="Calibri" w:hAnsi="Calibri"/>
          <w:b w:val="0"/>
          <w:i w:val="0"/>
          <w:color w:val="172033"/>
          <w:sz w:val="20"/>
        </w:rPr>
        <w:t xml:space="preserve"> ou </w:t>
      </w:r>
      <w:r>
        <w:rPr>
          <w:rFonts w:ascii="Courier New" w:hAnsi="Courier New"/>
          <w:b w:val="0"/>
          <w:i w:val="0"/>
          <w:color w:val="1F4D78"/>
          <w:sz w:val="20"/>
        </w:rPr>
        <w:t>agent_momo</w:t>
      </w:r>
      <w:r>
        <w:rPr>
          <w:rFonts w:ascii="Calibri" w:hAnsi="Calibri"/>
          <w:b w:val="0"/>
          <w:i w:val="0"/>
          <w:color w:val="172033"/>
          <w:sz w:val="20"/>
        </w:rPr>
        <w:t xml:space="preserve"> (n'importe lequel des scénarios ci-dessus).</w:t>
      </w:r>
    </w:p>
    <w:p>
      <w:pPr>
        <w:spacing w:after="80" w:line="278" w:lineRule="auto"/>
        <w:numPr>
          <w:ilvl w:val="0"/>
          <w:numId w:val="130"/>
        </w:numPr>
      </w:pPr>
      <w:r>
        <w:rPr>
          <w:rFonts w:ascii="Calibri" w:hAnsi="Calibri"/>
          <w:b w:val="0"/>
          <w:i w:val="0"/>
          <w:color w:val="172033"/>
          <w:sz w:val="20"/>
        </w:rPr>
        <w:t>Étapes : depuis le compte destinataire (si un compte existe et que le billet lui a été rattaché) ou via l'API de revente, tenter de mettre ce billet en revente.</w:t>
      </w:r>
    </w:p>
    <w:p>
      <w:pPr>
        <w:spacing w:after="80" w:line="278" w:lineRule="auto"/>
        <w:numPr>
          <w:ilvl w:val="0"/>
          <w:numId w:val="130"/>
        </w:numPr>
      </w:pPr>
      <w:r>
        <w:rPr>
          <w:rFonts w:ascii="Calibri" w:hAnsi="Calibri"/>
          <w:b w:val="0"/>
          <w:i w:val="0"/>
          <w:color w:val="172033"/>
          <w:sz w:val="20"/>
        </w:rPr>
        <w:t xml:space="preserve">Résultat attendu : </w:t>
      </w:r>
      <w:r>
        <w:rPr>
          <w:rFonts w:ascii="Courier New" w:hAnsi="Courier New"/>
          <w:b w:val="0"/>
          <w:i w:val="0"/>
          <w:color w:val="1F4D78"/>
          <w:sz w:val="20"/>
        </w:rPr>
        <w:t>lib/server/resale.ts</w:t>
      </w:r>
      <w:r>
        <w:rPr>
          <w:rFonts w:ascii="Calibri" w:hAnsi="Calibri"/>
          <w:b w:val="0"/>
          <w:i w:val="0"/>
          <w:color w:val="172033"/>
          <w:sz w:val="20"/>
        </w:rPr>
        <w:t xml:space="preserve"> refuse avec </w:t>
      </w:r>
      <w:r>
        <w:rPr>
          <w:rFonts w:ascii="Courier New" w:hAnsi="Courier New"/>
          <w:b w:val="0"/>
          <w:i w:val="0"/>
          <w:color w:val="1F4D78"/>
          <w:sz w:val="20"/>
        </w:rPr>
        <w:t>not_resellable_source</w:t>
      </w:r>
      <w:r>
        <w:rPr>
          <w:rFonts w:ascii="Calibri" w:hAnsi="Calibri"/>
          <w:b w:val="0"/>
          <w:i w:val="0"/>
          <w:color w:val="172033"/>
          <w:sz w:val="20"/>
        </w:rPr>
        <w:t xml:space="preserve"> (409) — la garde vérifie que </w:t>
      </w:r>
      <w:r>
        <w:rPr>
          <w:rFonts w:ascii="Courier New" w:hAnsi="Courier New"/>
          <w:b w:val="0"/>
          <w:i w:val="0"/>
          <w:color w:val="1F4D78"/>
          <w:sz w:val="20"/>
        </w:rPr>
        <w:t>ticket.source === 'paid'</w:t>
      </w:r>
      <w:r>
        <w:rPr>
          <w:rFonts w:ascii="Calibri" w:hAnsi="Calibri"/>
          <w:b w:val="0"/>
          <w:i w:val="0"/>
          <w:color w:val="172033"/>
          <w:sz w:val="20"/>
        </w:rPr>
        <w:t xml:space="preserve"> OU commence par </w:t>
      </w:r>
      <w:r>
        <w:rPr>
          <w:rFonts w:ascii="Courier New" w:hAnsi="Courier New"/>
          <w:b w:val="0"/>
          <w:i w:val="0"/>
          <w:color w:val="1F4D78"/>
          <w:sz w:val="20"/>
        </w:rPr>
        <w:t>'stripe'</w:t>
      </w:r>
      <w:r>
        <w:rPr>
          <w:rFonts w:ascii="Calibri" w:hAnsi="Calibri"/>
          <w:b w:val="0"/>
          <w:i w:val="0"/>
          <w:color w:val="172033"/>
          <w:sz w:val="20"/>
        </w:rPr>
        <w:t>/</w:t>
      </w:r>
      <w:r>
        <w:rPr>
          <w:rFonts w:ascii="Courier New" w:hAnsi="Courier New"/>
          <w:b w:val="0"/>
          <w:i w:val="0"/>
          <w:color w:val="1F4D78"/>
          <w:sz w:val="20"/>
        </w:rPr>
        <w:t>'fedapay'</w:t>
      </w:r>
      <w:r>
        <w:rPr>
          <w:rFonts w:ascii="Calibri" w:hAnsi="Calibri"/>
          <w:b w:val="0"/>
          <w:i w:val="0"/>
          <w:color w:val="172033"/>
          <w:sz w:val="20"/>
        </w:rPr>
        <w:t xml:space="preserve"> ; </w:t>
      </w:r>
      <w:r>
        <w:rPr>
          <w:rFonts w:ascii="Courier New" w:hAnsi="Courier New"/>
          <w:b w:val="0"/>
          <w:i w:val="0"/>
          <w:color w:val="1F4D78"/>
          <w:sz w:val="20"/>
        </w:rPr>
        <w:t>'agent_cash'</w:t>
      </w:r>
      <w:r>
        <w:rPr>
          <w:rFonts w:ascii="Calibri" w:hAnsi="Calibri"/>
          <w:b w:val="0"/>
          <w:i w:val="0"/>
          <w:color w:val="172033"/>
          <w:sz w:val="20"/>
        </w:rPr>
        <w:t xml:space="preserve"> et </w:t>
      </w:r>
      <w:r>
        <w:rPr>
          <w:rFonts w:ascii="Courier New" w:hAnsi="Courier New"/>
          <w:b w:val="0"/>
          <w:i w:val="0"/>
          <w:color w:val="1F4D78"/>
          <w:sz w:val="20"/>
        </w:rPr>
        <w:t>'agent_momo'</w:t>
      </w:r>
      <w:r>
        <w:rPr>
          <w:rFonts w:ascii="Calibri" w:hAnsi="Calibri"/>
          <w:b w:val="0"/>
          <w:i w:val="0"/>
          <w:color w:val="172033"/>
          <w:sz w:val="20"/>
        </w:rPr>
        <w:t xml:space="preserve"> ne remplissent aucune de ces conditions et sont donc systématiquement exclus de la revente.</w:t>
      </w:r>
    </w:p>
    <w:p>
      <w:pPr>
        <w:spacing w:after="80" w:line="278" w:lineRule="auto"/>
        <w:numPr>
          <w:ilvl w:val="0"/>
          <w:numId w:val="130"/>
        </w:numPr>
      </w:pPr>
      <w:r>
        <w:rPr>
          <w:rFonts w:ascii="Calibri" w:hAnsi="Calibri"/>
          <w:b w:val="0"/>
          <w:i w:val="0"/>
          <w:color w:val="172033"/>
          <w:sz w:val="20"/>
        </w:rPr>
        <w:t xml:space="preserve">Couverture auto existante : la garde de revente est testée dans la suite </w:t>
      </w:r>
      <w:r>
        <w:rPr>
          <w:rFonts w:ascii="Courier New" w:hAnsi="Courier New"/>
          <w:b w:val="0"/>
          <w:i w:val="0"/>
          <w:color w:val="1F4D78"/>
          <w:sz w:val="20"/>
        </w:rPr>
        <w:t>resale</w:t>
      </w:r>
      <w:r>
        <w:rPr>
          <w:rFonts w:ascii="Calibri" w:hAnsi="Calibri"/>
          <w:b w:val="0"/>
          <w:i w:val="0"/>
          <w:color w:val="172033"/>
          <w:sz w:val="20"/>
        </w:rPr>
        <w:t xml:space="preserve"> générale (hors périmètre agent listé) ; le lien direct "billet </w:t>
      </w:r>
      <w:r>
        <w:rPr>
          <w:rFonts w:ascii="Courier New" w:hAnsi="Courier New"/>
          <w:b w:val="0"/>
          <w:i w:val="0"/>
          <w:color w:val="1F4D78"/>
          <w:sz w:val="20"/>
        </w:rPr>
        <w:t>agent_sale</w:t>
      </w:r>
      <w:r>
        <w:rPr>
          <w:rFonts w:ascii="Calibri" w:hAnsi="Calibri"/>
          <w:b w:val="0"/>
          <w:i w:val="0"/>
          <w:color w:val="172033"/>
          <w:sz w:val="20"/>
        </w:rPr>
        <w:t xml:space="preserve"> → source </w:t>
      </w:r>
      <w:r>
        <w:rPr>
          <w:rFonts w:ascii="Courier New" w:hAnsi="Courier New"/>
          <w:b w:val="0"/>
          <w:i w:val="0"/>
          <w:color w:val="1F4D78"/>
          <w:sz w:val="20"/>
        </w:rPr>
        <w:t>agent_cash</w:t>
      </w:r>
      <w:r>
        <w:rPr>
          <w:rFonts w:ascii="Calibri" w:hAnsi="Calibri"/>
          <w:b w:val="0"/>
          <w:i w:val="0"/>
          <w:color w:val="172033"/>
          <w:sz w:val="20"/>
        </w:rPr>
        <w:t>/</w:t>
      </w:r>
      <w:r>
        <w:rPr>
          <w:rFonts w:ascii="Courier New" w:hAnsi="Courier New"/>
          <w:b w:val="0"/>
          <w:i w:val="0"/>
          <w:color w:val="1F4D78"/>
          <w:sz w:val="20"/>
        </w:rPr>
        <w:t>agent_momo</w:t>
      </w:r>
      <w:r>
        <w:rPr>
          <w:rFonts w:ascii="Calibri" w:hAnsi="Calibri"/>
          <w:b w:val="0"/>
          <w:i w:val="0"/>
          <w:color w:val="172033"/>
          <w:sz w:val="20"/>
        </w:rPr>
        <w:t xml:space="preserve"> → non revendable" n'est pas testé explicitement dans </w:t>
      </w:r>
      <w:r>
        <w:rPr>
          <w:rFonts w:ascii="Courier New" w:hAnsi="Courier New"/>
          <w:b w:val="0"/>
          <w:i w:val="0"/>
          <w:color w:val="1F4D78"/>
          <w:sz w:val="20"/>
        </w:rPr>
        <w:t>agentSales.integration.test.ts</w:t>
      </w:r>
      <w:r>
        <w:rPr>
          <w:rFonts w:ascii="Calibri" w:hAnsi="Calibri"/>
          <w:b w:val="0"/>
          <w:i w:val="0"/>
          <w:color w:val="172033"/>
          <w:sz w:val="20"/>
        </w:rPr>
        <w:t xml:space="preserve"> — recommandé d'ajouter un test croisé </w:t>
      </w:r>
      <w:r>
        <w:rPr>
          <w:rFonts w:ascii="Courier New" w:hAnsi="Courier New"/>
          <w:b w:val="0"/>
          <w:i w:val="0"/>
          <w:color w:val="1F4D78"/>
          <w:sz w:val="20"/>
        </w:rPr>
        <w:t>agentSales</w:t>
      </w:r>
      <w:r>
        <w:rPr>
          <w:rFonts w:ascii="Calibri" w:hAnsi="Calibri"/>
          <w:b w:val="0"/>
          <w:i w:val="0"/>
          <w:color w:val="172033"/>
          <w:sz w:val="20"/>
        </w:rPr>
        <w:t xml:space="preserve"> + </w:t>
      </w:r>
      <w:r>
        <w:rPr>
          <w:rFonts w:ascii="Courier New" w:hAnsi="Courier New"/>
          <w:b w:val="0"/>
          <w:i w:val="0"/>
          <w:color w:val="1F4D78"/>
          <w:sz w:val="20"/>
        </w:rPr>
        <w:t>resale</w:t>
      </w:r>
      <w:r>
        <w:rPr>
          <w:rFonts w:ascii="Calibri" w:hAnsi="Calibri"/>
          <w:b w:val="0"/>
          <w:i w:val="0"/>
          <w:color w:val="172033"/>
          <w:sz w:val="20"/>
        </w:rPr>
        <w:t>, ou de le couvrir manuellement.</w:t>
      </w:r>
    </w:p>
    <w:p>
      <w:r>
        <w:rPr>
          <w:rFonts w:ascii="Calibri" w:hAnsi="Calibri"/>
          <w:b/>
          <w:i w:val="0"/>
          <w:color w:val="172033"/>
          <w:sz w:val="20"/>
        </w:rPr>
        <w:t>AGT-115 — Dashboard des ventes agent pour un événement</w:t>
      </w:r>
    </w:p>
    <w:p>
      <w:pPr>
        <w:spacing w:after="80" w:line="278" w:lineRule="auto"/>
        <w:numPr>
          <w:ilvl w:val="0"/>
          <w:numId w:val="131"/>
        </w:numPr>
      </w:pPr>
      <w:r>
        <w:rPr>
          <w:rFonts w:ascii="Calibri" w:hAnsi="Calibri"/>
          <w:b w:val="0"/>
          <w:i w:val="0"/>
          <w:color w:val="172033"/>
          <w:sz w:val="20"/>
        </w:rPr>
        <w:t>Priorité : Basse</w:t>
      </w:r>
    </w:p>
    <w:p>
      <w:pPr>
        <w:spacing w:after="80" w:line="278" w:lineRule="auto"/>
        <w:numPr>
          <w:ilvl w:val="0"/>
          <w:numId w:val="131"/>
        </w:numPr>
      </w:pPr>
      <w:r>
        <w:rPr>
          <w:rFonts w:ascii="Calibri" w:hAnsi="Calibri"/>
          <w:b w:val="0"/>
          <w:i w:val="0"/>
          <w:color w:val="172033"/>
          <w:sz w:val="20"/>
        </w:rPr>
        <w:t xml:space="preserve">Étapes : consulter </w:t>
      </w:r>
      <w:r>
        <w:rPr>
          <w:rFonts w:ascii="Courier New" w:hAnsi="Courier New"/>
          <w:b w:val="0"/>
          <w:i w:val="0"/>
          <w:color w:val="1F4D78"/>
          <w:sz w:val="20"/>
        </w:rPr>
        <w:t>getAgentSalesDashboard</w:t>
      </w:r>
      <w:r>
        <w:rPr>
          <w:rFonts w:ascii="Calibri" w:hAnsi="Calibri"/>
          <w:b w:val="0"/>
          <w:i w:val="0"/>
          <w:color w:val="172033"/>
          <w:sz w:val="20"/>
        </w:rPr>
        <w:t xml:space="preserve"> pour un événement avec un mélange de ventes cash réglées/en attente et Mobile Money payées.</w:t>
      </w:r>
    </w:p>
    <w:p>
      <w:pPr>
        <w:spacing w:after="80" w:line="278" w:lineRule="auto"/>
        <w:numPr>
          <w:ilvl w:val="0"/>
          <w:numId w:val="131"/>
        </w:numPr>
      </w:pPr>
      <w:r>
        <w:rPr>
          <w:rFonts w:ascii="Calibri" w:hAnsi="Calibri"/>
          <w:b w:val="0"/>
          <w:i w:val="0"/>
          <w:color w:val="172033"/>
          <w:sz w:val="20"/>
        </w:rPr>
        <w:t xml:space="preserve">Résultat attendu : </w:t>
      </w:r>
      <w:r>
        <w:rPr>
          <w:rFonts w:ascii="Courier New" w:hAnsi="Courier New"/>
          <w:b w:val="0"/>
          <w:i w:val="0"/>
          <w:color w:val="1F4D78"/>
          <w:sz w:val="20"/>
        </w:rPr>
        <w:t>totalSales</w:t>
      </w:r>
      <w:r>
        <w:rPr>
          <w:rFonts w:ascii="Calibri" w:hAnsi="Calibri"/>
          <w:b w:val="0"/>
          <w:i w:val="0"/>
          <w:color w:val="172033"/>
          <w:sz w:val="20"/>
        </w:rPr>
        <w:t xml:space="preserve"> = commandes </w:t>
      </w:r>
      <w:r>
        <w:rPr>
          <w:rFonts w:ascii="Courier New" w:hAnsi="Courier New"/>
          <w:b w:val="0"/>
          <w:i w:val="0"/>
          <w:color w:val="1F4D78"/>
          <w:sz w:val="20"/>
        </w:rPr>
        <w:t>agent_sale</w:t>
      </w:r>
      <w:r>
        <w:rPr>
          <w:rFonts w:ascii="Calibri" w:hAnsi="Calibri"/>
          <w:b w:val="0"/>
          <w:i w:val="0"/>
          <w:color w:val="172033"/>
          <w:sz w:val="20"/>
        </w:rPr>
        <w:t xml:space="preserve"> payées ; </w:t>
      </w:r>
      <w:r>
        <w:rPr>
          <w:rFonts w:ascii="Courier New" w:hAnsi="Courier New"/>
          <w:b w:val="0"/>
          <w:i w:val="0"/>
          <w:color w:val="1F4D78"/>
          <w:sz w:val="20"/>
        </w:rPr>
        <w:t>cashPending</w:t>
      </w:r>
      <w:r>
        <w:rPr>
          <w:rFonts w:ascii="Calibri" w:hAnsi="Calibri"/>
          <w:b w:val="0"/>
          <w:i w:val="0"/>
          <w:color w:val="172033"/>
          <w:sz w:val="20"/>
        </w:rPr>
        <w:t>/</w:t>
      </w:r>
      <w:r>
        <w:rPr>
          <w:rFonts w:ascii="Courier New" w:hAnsi="Courier New"/>
          <w:b w:val="0"/>
          <w:i w:val="0"/>
          <w:color w:val="1F4D78"/>
          <w:sz w:val="20"/>
        </w:rPr>
        <w:t>cashSettled</w:t>
      </w:r>
      <w:r>
        <w:rPr>
          <w:rFonts w:ascii="Calibri" w:hAnsi="Calibri"/>
          <w:b w:val="0"/>
          <w:i w:val="0"/>
          <w:color w:val="172033"/>
          <w:sz w:val="20"/>
        </w:rPr>
        <w:t xml:space="preserve"> = comptage des </w:t>
      </w:r>
      <w:r>
        <w:rPr>
          <w:rFonts w:ascii="Courier New" w:hAnsi="Courier New"/>
          <w:b w:val="0"/>
          <w:i w:val="0"/>
          <w:color w:val="1F4D78"/>
          <w:sz w:val="20"/>
        </w:rPr>
        <w:t>CashSaleSettlement</w:t>
      </w:r>
      <w:r>
        <w:rPr>
          <w:rFonts w:ascii="Calibri" w:hAnsi="Calibri"/>
          <w:b w:val="0"/>
          <w:i w:val="0"/>
          <w:color w:val="172033"/>
          <w:sz w:val="20"/>
        </w:rPr>
        <w:t xml:space="preserve"> par statut ; </w:t>
      </w:r>
      <w:r>
        <w:rPr>
          <w:rFonts w:ascii="Courier New" w:hAnsi="Courier New"/>
          <w:b w:val="0"/>
          <w:i w:val="0"/>
          <w:color w:val="1F4D78"/>
          <w:sz w:val="20"/>
        </w:rPr>
        <w:t>momoSales</w:t>
      </w:r>
      <w:r>
        <w:rPr>
          <w:rFonts w:ascii="Calibri" w:hAnsi="Calibri"/>
          <w:b w:val="0"/>
          <w:i w:val="0"/>
          <w:color w:val="172033"/>
          <w:sz w:val="20"/>
        </w:rPr>
        <w:t xml:space="preserve"> = commandes </w:t>
      </w:r>
      <w:r>
        <w:rPr>
          <w:rFonts w:ascii="Courier New" w:hAnsi="Courier New"/>
          <w:b w:val="0"/>
          <w:i w:val="0"/>
          <w:color w:val="1F4D78"/>
          <w:sz w:val="20"/>
        </w:rPr>
        <w:t>rail: 'fedapay'</w:t>
      </w:r>
      <w:r>
        <w:rPr>
          <w:rFonts w:ascii="Calibri" w:hAnsi="Calibri"/>
          <w:b w:val="0"/>
          <w:i w:val="0"/>
          <w:color w:val="172033"/>
          <w:sz w:val="20"/>
        </w:rPr>
        <w:t xml:space="preserve"> payées ; l'agrégation est bien filtrée sur </w:t>
      </w:r>
      <w:r>
        <w:rPr>
          <w:rFonts w:ascii="Courier New" w:hAnsi="Courier New"/>
          <w:b w:val="0"/>
          <w:i w:val="0"/>
          <w:color w:val="1F4D78"/>
          <w:sz w:val="20"/>
        </w:rPr>
        <w:t>agentUid: caller.id</w:t>
      </w:r>
      <w:r>
        <w:rPr>
          <w:rFonts w:ascii="Calibri" w:hAnsi="Calibri"/>
          <w:b w:val="0"/>
          <w:i w:val="0"/>
          <w:color w:val="172033"/>
          <w:sz w:val="20"/>
        </w:rPr>
        <w:t xml:space="preserve"> (un agent ne voit que ses propres ventes sur ce tableau, pas celles des autres vendeurs de l'événement).</w:t>
      </w:r>
    </w:p>
    <w:p>
      <w:pPr>
        <w:spacing w:after="80" w:line="278" w:lineRule="auto"/>
        <w:numPr>
          <w:ilvl w:val="0"/>
          <w:numId w:val="131"/>
        </w:numPr>
      </w:pPr>
      <w:r>
        <w:rPr>
          <w:rFonts w:ascii="Calibri" w:hAnsi="Calibri"/>
          <w:b w:val="0"/>
          <w:i w:val="0"/>
          <w:color w:val="172033"/>
          <w:sz w:val="20"/>
        </w:rPr>
        <w:t>Couverture auto existante : test "agrège les ventes de l'agent appelant" (describe "getAgentSalesDashboard").</w:t>
      </w:r>
    </w:p>
    <w:p>
      <w:r>
        <w:rPr>
          <w:rFonts w:ascii="Calibri" w:hAnsi="Calibri"/>
          <w:b/>
          <w:i w:val="0"/>
          <w:color w:val="172033"/>
          <w:sz w:val="20"/>
        </w:rPr>
        <w:t>AGT-116 — Événement annulé ou terminé : vente sur place bloquée</w:t>
      </w:r>
    </w:p>
    <w:p>
      <w:pPr>
        <w:spacing w:after="80" w:line="278" w:lineRule="auto"/>
        <w:numPr>
          <w:ilvl w:val="0"/>
          <w:numId w:val="132"/>
        </w:numPr>
      </w:pPr>
      <w:r>
        <w:rPr>
          <w:rFonts w:ascii="Calibri" w:hAnsi="Calibri"/>
          <w:b w:val="0"/>
          <w:i w:val="0"/>
          <w:color w:val="172033"/>
          <w:sz w:val="20"/>
        </w:rPr>
        <w:t>Priorité : Haute</w:t>
      </w:r>
    </w:p>
    <w:p>
      <w:pPr>
        <w:spacing w:after="80" w:line="278" w:lineRule="auto"/>
        <w:numPr>
          <w:ilvl w:val="0"/>
          <w:numId w:val="132"/>
        </w:numPr>
      </w:pPr>
      <w:r>
        <w:rPr>
          <w:rFonts w:ascii="Calibri" w:hAnsi="Calibri"/>
          <w:b w:val="0"/>
          <w:i w:val="0"/>
          <w:color w:val="172033"/>
          <w:sz w:val="20"/>
        </w:rPr>
        <w:t xml:space="preserve">Préconditions : événement </w:t>
      </w:r>
      <w:r>
        <w:rPr>
          <w:rFonts w:ascii="Courier New" w:hAnsi="Courier New"/>
          <w:b w:val="0"/>
          <w:i w:val="0"/>
          <w:color w:val="1F4D78"/>
          <w:sz w:val="20"/>
        </w:rPr>
        <w:t>cancelled: true</w:t>
      </w:r>
      <w:r>
        <w:rPr>
          <w:rFonts w:ascii="Calibri" w:hAnsi="Calibri"/>
          <w:b w:val="0"/>
          <w:i w:val="0"/>
          <w:color w:val="172033"/>
          <w:sz w:val="20"/>
        </w:rPr>
        <w:t xml:space="preserve"> ou dont </w:t>
      </w:r>
      <w:r>
        <w:rPr>
          <w:rFonts w:ascii="Courier New" w:hAnsi="Courier New"/>
          <w:b w:val="0"/>
          <w:i w:val="0"/>
          <w:color w:val="1F4D78"/>
          <w:sz w:val="20"/>
        </w:rPr>
        <w:t>isEventEnded(event)</w:t>
      </w:r>
      <w:r>
        <w:rPr>
          <w:rFonts w:ascii="Calibri" w:hAnsi="Calibri"/>
          <w:b w:val="0"/>
          <w:i w:val="0"/>
          <w:color w:val="172033"/>
          <w:sz w:val="20"/>
        </w:rPr>
        <w:t xml:space="preserve"> est vrai.</w:t>
      </w:r>
    </w:p>
    <w:p>
      <w:pPr>
        <w:spacing w:after="80" w:line="278" w:lineRule="auto"/>
        <w:numPr>
          <w:ilvl w:val="0"/>
          <w:numId w:val="132"/>
        </w:numPr>
      </w:pPr>
      <w:r>
        <w:rPr>
          <w:rFonts w:ascii="Calibri" w:hAnsi="Calibri"/>
          <w:b w:val="0"/>
          <w:i w:val="0"/>
          <w:color w:val="172033"/>
          <w:sz w:val="20"/>
        </w:rPr>
        <w:t>Étapes : tenter une vente cash ou momo sur cet événement.</w:t>
      </w:r>
    </w:p>
    <w:p>
      <w:pPr>
        <w:spacing w:after="80" w:line="278" w:lineRule="auto"/>
        <w:numPr>
          <w:ilvl w:val="0"/>
          <w:numId w:val="132"/>
        </w:numPr>
      </w:pPr>
      <w:r>
        <w:rPr>
          <w:rFonts w:ascii="Calibri" w:hAnsi="Calibri"/>
          <w:b w:val="0"/>
          <w:i w:val="0"/>
          <w:color w:val="172033"/>
          <w:sz w:val="20"/>
        </w:rPr>
        <w:t xml:space="preserve">Résultat attendu : </w:t>
      </w:r>
      <w:r>
        <w:rPr>
          <w:rFonts w:ascii="Courier New" w:hAnsi="Courier New"/>
          <w:b w:val="0"/>
          <w:i w:val="0"/>
          <w:color w:val="1F4D78"/>
          <w:sz w:val="20"/>
        </w:rPr>
        <w:t>409 event_cancelled</w:t>
      </w:r>
      <w:r>
        <w:rPr>
          <w:rFonts w:ascii="Calibri" w:hAnsi="Calibri"/>
          <w:b w:val="0"/>
          <w:i w:val="0"/>
          <w:color w:val="172033"/>
          <w:sz w:val="20"/>
        </w:rPr>
        <w:t xml:space="preserve"> ou </w:t>
      </w:r>
      <w:r>
        <w:rPr>
          <w:rFonts w:ascii="Courier New" w:hAnsi="Courier New"/>
          <w:b w:val="0"/>
          <w:i w:val="0"/>
          <w:color w:val="1F4D78"/>
          <w:sz w:val="20"/>
        </w:rPr>
        <w:t>409 event_ended</w:t>
      </w:r>
      <w:r>
        <w:rPr>
          <w:rFonts w:ascii="Calibri" w:hAnsi="Calibri"/>
          <w:b w:val="0"/>
          <w:i w:val="0"/>
          <w:color w:val="172033"/>
          <w:sz w:val="20"/>
        </w:rPr>
        <w:t>, aucune commande créée.</w:t>
      </w:r>
    </w:p>
    <w:p>
      <w:pPr>
        <w:spacing w:after="80" w:line="278" w:lineRule="auto"/>
        <w:numPr>
          <w:ilvl w:val="0"/>
          <w:numId w:val="132"/>
        </w:numPr>
      </w:pPr>
      <w:r>
        <w:rPr>
          <w:rFonts w:ascii="Calibri" w:hAnsi="Calibri"/>
          <w:b w:val="0"/>
          <w:i w:val="0"/>
          <w:color w:val="172033"/>
          <w:sz w:val="20"/>
        </w:rPr>
        <w:t>Couverture auto existante : non listé explicitement parmi les 15 tests cités (vérifier lors de l'exécution de la suite si un cas dédié existe) — recommandé comme test manuel/complément si absent.</w:t>
      </w:r>
    </w:p>
    <w:p>
      <w:r>
        <w:rPr>
          <w:rFonts w:ascii="Calibri" w:hAnsi="Calibri"/>
          <w:b/>
          <w:i w:val="0"/>
          <w:color w:val="172033"/>
          <w:sz w:val="20"/>
        </w:rPr>
        <w:t>AGT-117 — Contact obligatoire (email ou téléphone) pour toute vente sur place</w:t>
      </w:r>
    </w:p>
    <w:p>
      <w:pPr>
        <w:spacing w:after="80" w:line="278" w:lineRule="auto"/>
        <w:numPr>
          <w:ilvl w:val="0"/>
          <w:numId w:val="133"/>
        </w:numPr>
      </w:pPr>
      <w:r>
        <w:rPr>
          <w:rFonts w:ascii="Calibri" w:hAnsi="Calibri"/>
          <w:b w:val="0"/>
          <w:i w:val="0"/>
          <w:color w:val="172033"/>
          <w:sz w:val="20"/>
        </w:rPr>
        <w:t>Priorité : Moyenne</w:t>
      </w:r>
    </w:p>
    <w:p>
      <w:pPr>
        <w:spacing w:after="80" w:line="278" w:lineRule="auto"/>
        <w:numPr>
          <w:ilvl w:val="0"/>
          <w:numId w:val="133"/>
        </w:numPr>
      </w:pPr>
      <w:r>
        <w:rPr>
          <w:rFonts w:ascii="Calibri" w:hAnsi="Calibri"/>
          <w:b w:val="0"/>
          <w:i w:val="0"/>
          <w:color w:val="172033"/>
          <w:sz w:val="20"/>
        </w:rPr>
        <w:t>Étapes : tenter une vente sans email ni téléphone renseignés.</w:t>
      </w:r>
    </w:p>
    <w:p>
      <w:pPr>
        <w:spacing w:after="80" w:line="278" w:lineRule="auto"/>
        <w:numPr>
          <w:ilvl w:val="0"/>
          <w:numId w:val="133"/>
        </w:numPr>
      </w:pPr>
      <w:r>
        <w:rPr>
          <w:rFonts w:ascii="Calibri" w:hAnsi="Calibri"/>
          <w:b w:val="0"/>
          <w:i w:val="0"/>
          <w:color w:val="172033"/>
          <w:sz w:val="20"/>
        </w:rPr>
        <w:t xml:space="preserve">Résultat attendu : </w:t>
      </w:r>
      <w:r>
        <w:rPr>
          <w:rFonts w:ascii="Courier New" w:hAnsi="Courier New"/>
          <w:b w:val="0"/>
          <w:i w:val="0"/>
          <w:color w:val="1F4D78"/>
          <w:sz w:val="20"/>
        </w:rPr>
        <w:t>400 contact_required</w:t>
      </w:r>
      <w:r>
        <w:rPr>
          <w:rFonts w:ascii="Calibri" w:hAnsi="Calibri"/>
          <w:b w:val="0"/>
          <w:i w:val="0"/>
          <w:color w:val="172033"/>
          <w:sz w:val="20"/>
        </w:rPr>
        <w:t>, aucune commande créée — cohérent avec le fait que le titulaire réel n'a pas de compte et doit être joignable pour recevoir son billet.</w:t>
      </w:r>
    </w:p>
    <w:p>
      <w:pPr>
        <w:spacing w:after="80" w:line="278" w:lineRule="auto"/>
        <w:numPr>
          <w:ilvl w:val="0"/>
          <w:numId w:val="133"/>
        </w:numPr>
      </w:pPr>
      <w:r>
        <w:rPr>
          <w:rFonts w:ascii="Calibri" w:hAnsi="Calibri"/>
          <w:b w:val="0"/>
          <w:i w:val="0"/>
          <w:color w:val="172033"/>
          <w:sz w:val="20"/>
        </w:rPr>
        <w:t xml:space="preserve">Couverture auto existante : à vérifier dans la suite </w:t>
      </w:r>
      <w:r>
        <w:rPr>
          <w:rFonts w:ascii="Courier New" w:hAnsi="Courier New"/>
          <w:b w:val="0"/>
          <w:i w:val="0"/>
          <w:color w:val="1F4D78"/>
          <w:sz w:val="20"/>
        </w:rPr>
        <w:t>agentSales.integration.test.ts</w:t>
      </w:r>
      <w:r>
        <w:rPr>
          <w:rFonts w:ascii="Calibri" w:hAnsi="Calibri"/>
          <w:b w:val="0"/>
          <w:i w:val="0"/>
          <w:color w:val="172033"/>
          <w:sz w:val="20"/>
        </w:rPr>
        <w:t xml:space="preserve"> (non cité explicitement dans la liste des 15 </w:t>
      </w:r>
      <w:r>
        <w:rPr>
          <w:rFonts w:ascii="Courier New" w:hAnsi="Courier New"/>
          <w:b w:val="0"/>
          <w:i w:val="0"/>
          <w:color w:val="1F4D78"/>
          <w:sz w:val="20"/>
        </w:rPr>
        <w:t>it()</w:t>
      </w:r>
      <w:r>
        <w:rPr>
          <w:rFonts w:ascii="Calibri" w:hAnsi="Calibri"/>
          <w:b w:val="0"/>
          <w:i w:val="0"/>
          <w:color w:val="172033"/>
          <w:sz w:val="20"/>
        </w:rPr>
        <w:t xml:space="preserve"> observés — recommandé comme test manuel de complément si la couverture automatisée s'avère absente).</w:t>
      </w:r>
    </w:p>
    <w:p>
      <w:r>
        <w:rPr>
          <w:rFonts w:ascii="Calibri" w:hAnsi="Calibri"/>
          <w:b/>
          <w:i w:val="0"/>
          <w:color w:val="172033"/>
          <w:sz w:val="20"/>
        </w:rPr>
        <w:t>AGT-118 — Précommandes de menu invalides</w:t>
      </w:r>
    </w:p>
    <w:p>
      <w:pPr>
        <w:spacing w:after="80" w:line="278" w:lineRule="auto"/>
        <w:numPr>
          <w:ilvl w:val="0"/>
          <w:numId w:val="134"/>
        </w:numPr>
      </w:pPr>
      <w:r>
        <w:rPr>
          <w:rFonts w:ascii="Calibri" w:hAnsi="Calibri"/>
          <w:b w:val="0"/>
          <w:i w:val="0"/>
          <w:color w:val="172033"/>
          <w:sz w:val="20"/>
        </w:rPr>
        <w:t>Priorité : Basse</w:t>
      </w:r>
    </w:p>
    <w:p>
      <w:pPr>
        <w:spacing w:after="80" w:line="278" w:lineRule="auto"/>
        <w:numPr>
          <w:ilvl w:val="0"/>
          <w:numId w:val="134"/>
        </w:numPr>
      </w:pPr>
      <w:r>
        <w:rPr>
          <w:rFonts w:ascii="Calibri" w:hAnsi="Calibri"/>
          <w:b w:val="0"/>
          <w:i w:val="0"/>
          <w:color w:val="172033"/>
          <w:sz w:val="20"/>
        </w:rPr>
        <w:t>Étapes : vendre avec une précommande référencant un item de menu inexistant ou marqué indisponible (</w:t>
      </w:r>
      <w:r>
        <w:rPr>
          <w:rFonts w:ascii="Courier New" w:hAnsi="Courier New"/>
          <w:b w:val="0"/>
          <w:i w:val="0"/>
          <w:color w:val="1F4D78"/>
          <w:sz w:val="20"/>
        </w:rPr>
        <w:t>available: false</w:t>
      </w:r>
      <w:r>
        <w:rPr>
          <w:rFonts w:ascii="Calibri" w:hAnsi="Calibri"/>
          <w:b w:val="0"/>
          <w:i w:val="0"/>
          <w:color w:val="172033"/>
          <w:sz w:val="20"/>
        </w:rPr>
        <w:t>).</w:t>
      </w:r>
    </w:p>
    <w:p>
      <w:pPr>
        <w:spacing w:after="80" w:line="278" w:lineRule="auto"/>
        <w:numPr>
          <w:ilvl w:val="0"/>
          <w:numId w:val="134"/>
        </w:numPr>
      </w:pPr>
      <w:r>
        <w:rPr>
          <w:rFonts w:ascii="Calibri" w:hAnsi="Calibri"/>
          <w:b w:val="0"/>
          <w:i w:val="0"/>
          <w:color w:val="172033"/>
          <w:sz w:val="20"/>
        </w:rPr>
        <w:t xml:space="preserve">Résultat attendu : </w:t>
      </w:r>
      <w:r>
        <w:rPr>
          <w:rFonts w:ascii="Courier New" w:hAnsi="Courier New"/>
          <w:b w:val="0"/>
          <w:i w:val="0"/>
          <w:color w:val="1F4D78"/>
          <w:sz w:val="20"/>
        </w:rPr>
        <w:t>400 unknown_menu_item:&lt;name&gt;</w:t>
      </w:r>
      <w:r>
        <w:rPr>
          <w:rFonts w:ascii="Calibri" w:hAnsi="Calibri"/>
          <w:b w:val="0"/>
          <w:i w:val="0"/>
          <w:color w:val="172033"/>
          <w:sz w:val="20"/>
        </w:rPr>
        <w:t>, aucune commande créée.</w:t>
      </w:r>
    </w:p>
    <w:p>
      <w:pPr>
        <w:spacing w:after="80" w:line="278" w:lineRule="auto"/>
        <w:numPr>
          <w:ilvl w:val="0"/>
          <w:numId w:val="134"/>
        </w:numPr>
      </w:pPr>
      <w:r>
        <w:rPr>
          <w:rFonts w:ascii="Calibri" w:hAnsi="Calibri"/>
          <w:b w:val="0"/>
          <w:i w:val="0"/>
          <w:color w:val="172033"/>
          <w:sz w:val="20"/>
        </w:rPr>
        <w:t>Couverture auto existante : non cité explicitement parmi les 15 tests listés — recommandé comme complément de couverture ou test manuel.</w:t>
      </w:r>
    </w:p>
    <w:p>
      <w:pPr>
        <w:pStyle w:val="Heading2"/>
      </w:pPr>
      <w:r>
        <w:t>7. Scan / contrôle d'accès, Paiements transverses</w:t>
      </w:r>
    </w:p>
    <w:p>
      <w:pPr>
        <w:pStyle w:val="Heading3"/>
      </w:pPr>
      <w:r>
        <w:t>7.1 Scan / contrôle d'accès (app/(app)/scanner/**, lib/server/ticketCheckin.ts, lib/server/ticketToken.ts)</w:t>
      </w:r>
    </w:p>
    <w:p>
      <w:r>
        <w:rPr>
          <w:rFonts w:ascii="Calibri" w:hAnsi="Calibri"/>
          <w:b w:val="0"/>
          <w:i w:val="0"/>
          <w:color w:val="172033"/>
          <w:sz w:val="20"/>
        </w:rPr>
        <w:t xml:space="preserve">Toute la logique de verdict d'entrée vit </w:t>
      </w:r>
      <w:r>
        <w:rPr>
          <w:rFonts w:ascii="Calibri" w:hAnsi="Calibri"/>
          <w:b/>
          <w:i w:val="0"/>
          <w:color w:val="172033"/>
          <w:sz w:val="20"/>
        </w:rPr>
        <w:t>uniquement côté serveur</w:t>
      </w:r>
      <w:r>
        <w:rPr>
          <w:rFonts w:ascii="Calibri" w:hAnsi="Calibri"/>
          <w:b w:val="0"/>
          <w:i w:val="0"/>
          <w:color w:val="172033"/>
          <w:sz w:val="20"/>
        </w:rPr>
        <w:t xml:space="preserve"> dans </w:t>
      </w:r>
      <w:r>
        <w:rPr>
          <w:rFonts w:ascii="Courier New" w:hAnsi="Courier New"/>
          <w:b w:val="0"/>
          <w:i w:val="0"/>
          <w:color w:val="1F4D78"/>
          <w:sz w:val="20"/>
        </w:rPr>
        <w:t>checkinTicket()</w:t>
      </w:r>
      <w:r>
        <w:rPr>
          <w:rFonts w:ascii="Calibri" w:hAnsi="Calibri"/>
          <w:b w:val="0"/>
          <w:i w:val="0"/>
          <w:color w:val="172033"/>
          <w:sz w:val="20"/>
        </w:rPr>
        <w:t xml:space="preserve"> (</w:t>
      </w:r>
      <w:r>
        <w:rPr>
          <w:rFonts w:ascii="Courier New" w:hAnsi="Courier New"/>
          <w:b w:val="0"/>
          <w:i w:val="0"/>
          <w:color w:val="1F4D78"/>
          <w:sz w:val="20"/>
        </w:rPr>
        <w:t>lib/server/ticketCheckin.ts</w:t>
      </w:r>
      <w:r>
        <w:rPr>
          <w:rFonts w:ascii="Calibri" w:hAnsi="Calibri"/>
          <w:b w:val="0"/>
          <w:i w:val="0"/>
          <w:color w:val="172033"/>
          <w:sz w:val="20"/>
        </w:rPr>
        <w:t>) — le client (</w:t>
      </w:r>
      <w:r>
        <w:rPr>
          <w:rFonts w:ascii="Courier New" w:hAnsi="Courier New"/>
          <w:b w:val="0"/>
          <w:i w:val="0"/>
          <w:color w:val="1F4D78"/>
          <w:sz w:val="20"/>
        </w:rPr>
        <w:t>ScannerClient.tsx</w:t>
      </w:r>
      <w:r>
        <w:rPr>
          <w:rFonts w:ascii="Calibri" w:hAnsi="Calibri"/>
          <w:b w:val="0"/>
          <w:i w:val="0"/>
          <w:color w:val="172033"/>
          <w:sz w:val="20"/>
        </w:rPr>
        <w:t xml:space="preserve">) ne fait qu'appeler </w:t>
      </w:r>
      <w:r>
        <w:rPr>
          <w:rFonts w:ascii="Courier New" w:hAnsi="Courier New"/>
          <w:b w:val="0"/>
          <w:i w:val="0"/>
          <w:color w:val="1F4D78"/>
          <w:sz w:val="20"/>
        </w:rPr>
        <w:t>POST /api/tickets/checkin</w:t>
      </w:r>
      <w:r>
        <w:rPr>
          <w:rFonts w:ascii="Calibri" w:hAnsi="Calibri"/>
          <w:b w:val="0"/>
          <w:i w:val="0"/>
          <w:color w:val="172033"/>
          <w:sz w:val="20"/>
        </w:rPr>
        <w:t xml:space="preserve"> et afficher le message associé au code d'erreur retourné (voir </w:t>
      </w:r>
      <w:r>
        <w:rPr>
          <w:rFonts w:ascii="Courier New" w:hAnsi="Courier New"/>
          <w:b w:val="0"/>
          <w:i w:val="0"/>
          <w:color w:val="1F4D78"/>
          <w:sz w:val="20"/>
        </w:rPr>
        <w:t>CHECKIN_ERROR_MESSAGES</w:t>
      </w:r>
      <w:r>
        <w:rPr>
          <w:rFonts w:ascii="Calibri" w:hAnsi="Calibri"/>
          <w:b w:val="0"/>
          <w:i w:val="0"/>
          <w:color w:val="172033"/>
          <w:sz w:val="20"/>
        </w:rPr>
        <w:t>). Les jetons QR sont signés en HMAC-SHA256 (</w:t>
      </w:r>
      <w:r>
        <w:rPr>
          <w:rFonts w:ascii="Courier New" w:hAnsi="Courier New"/>
          <w:b w:val="0"/>
          <w:i w:val="0"/>
          <w:color w:val="1F4D78"/>
          <w:sz w:val="20"/>
        </w:rPr>
        <w:t>lib/server/ticketToken.ts</w:t>
      </w:r>
      <w:r>
        <w:rPr>
          <w:rFonts w:ascii="Calibri" w:hAnsi="Calibri"/>
          <w:b w:val="0"/>
          <w:i w:val="0"/>
          <w:color w:val="172033"/>
          <w:sz w:val="20"/>
        </w:rPr>
        <w:t xml:space="preserve">) avec </w:t>
      </w:r>
      <w:r>
        <w:rPr>
          <w:rFonts w:ascii="Courier New" w:hAnsi="Courier New"/>
          <w:b w:val="0"/>
          <w:i w:val="0"/>
          <w:color w:val="1F4D78"/>
          <w:sz w:val="20"/>
        </w:rPr>
        <w:t>AUTH_SECRET</w:t>
      </w:r>
      <w:r>
        <w:rPr>
          <w:rFonts w:ascii="Calibri" w:hAnsi="Calibri"/>
          <w:b w:val="0"/>
          <w:i w:val="0"/>
          <w:color w:val="172033"/>
          <w:sz w:val="20"/>
        </w:rPr>
        <w:t xml:space="preserve">, jamais côté client, et la signature porte sur l'état </w:t>
      </w:r>
      <w:r>
        <w:rPr>
          <w:rFonts w:ascii="Calibri" w:hAnsi="Calibri"/>
          <w:b/>
          <w:i w:val="0"/>
          <w:color w:val="172033"/>
          <w:sz w:val="20"/>
        </w:rPr>
        <w:t>courant</w:t>
      </w:r>
      <w:r>
        <w:rPr>
          <w:rFonts w:ascii="Calibri" w:hAnsi="Calibri"/>
          <w:b w:val="0"/>
          <w:i w:val="0"/>
          <w:color w:val="172033"/>
          <w:sz w:val="20"/>
        </w:rPr>
        <w:t xml:space="preserve"> du billet (</w:t>
      </w:r>
      <w:r>
        <w:rPr>
          <w:rFonts w:ascii="Courier New" w:hAnsi="Courier New"/>
          <w:b w:val="0"/>
          <w:i w:val="0"/>
          <w:color w:val="1F4D78"/>
          <w:sz w:val="20"/>
        </w:rPr>
        <w:t>seatVersion</w:t>
      </w:r>
      <w:r>
        <w:rPr>
          <w:rFonts w:ascii="Calibri" w:hAnsi="Calibri"/>
          <w:b w:val="0"/>
          <w:i w:val="0"/>
          <w:color w:val="172033"/>
          <w:sz w:val="20"/>
        </w:rPr>
        <w:t xml:space="preserve">, </w:t>
      </w:r>
      <w:r>
        <w:rPr>
          <w:rFonts w:ascii="Courier New" w:hAnsi="Courier New"/>
          <w:b w:val="0"/>
          <w:i w:val="0"/>
          <w:color w:val="1F4D78"/>
          <w:sz w:val="20"/>
        </w:rPr>
        <w:t>entryNonce</w:t>
      </w:r>
      <w:r>
        <w:rPr>
          <w:rFonts w:ascii="Calibri" w:hAnsi="Calibri"/>
          <w:b w:val="0"/>
          <w:i w:val="0"/>
          <w:color w:val="172033"/>
          <w:sz w:val="20"/>
        </w:rPr>
        <w:t>) plutôt que sur des données figées à l'émission — donc un jeton devient automatiquement caduc dès que le billet est réattribué/révoqué, sans champ de péremption séparé à vérifier.</w:t>
      </w:r>
    </w:p>
    <w:p>
      <w:r>
        <w:rPr>
          <w:rFonts w:ascii="Calibri" w:hAnsi="Calibri"/>
          <w:b/>
          <w:i w:val="0"/>
          <w:color w:val="172033"/>
          <w:sz w:val="20"/>
        </w:rPr>
        <w:t>SCAN-001 — Scan réussi d'un billet valide payé</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Compte organisateur/agent/staff avec accès à l'événement ; un billet payé (</w:t>
      </w:r>
      <w:r>
        <w:rPr>
          <w:rFonts w:ascii="Courier New" w:hAnsi="Courier New"/>
          <w:b w:val="0"/>
          <w:i w:val="0"/>
          <w:color w:val="1F4D78"/>
          <w:sz w:val="20"/>
        </w:rPr>
        <w:t>paid: true</w:t>
      </w:r>
      <w:r>
        <w:rPr>
          <w:rFonts w:ascii="Calibri" w:hAnsi="Calibri"/>
          <w:b w:val="0"/>
          <w:i w:val="0"/>
          <w:color w:val="172033"/>
          <w:sz w:val="20"/>
        </w:rPr>
        <w:t>), non scanné, non révoqué, événement non terminé.</w:t>
      </w:r>
    </w:p>
    <w:p>
      <w:pPr>
        <w:spacing w:after="80"/>
      </w:pPr>
      <w:r>
        <w:rPr>
          <w:rFonts w:ascii="Calibri" w:hAnsi="Calibri"/>
          <w:b w:val="0"/>
          <w:i w:val="0"/>
          <w:color w:val="172033"/>
          <w:sz w:val="20"/>
        </w:rPr>
        <w:t>Étapes :</w:t>
      </w:r>
    </w:p>
    <w:p>
      <w:pPr>
        <w:spacing w:after="80" w:line="278" w:lineRule="auto"/>
        <w:numPr>
          <w:ilvl w:val="0"/>
          <w:numId w:val="135"/>
        </w:numPr>
      </w:pPr>
      <w:r>
        <w:rPr>
          <w:rFonts w:ascii="Calibri" w:hAnsi="Calibri"/>
          <w:b w:val="0"/>
          <w:i w:val="0"/>
          <w:color w:val="172033"/>
          <w:sz w:val="20"/>
        </w:rPr>
        <w:t xml:space="preserve">Ouvrir </w:t>
      </w:r>
      <w:r>
        <w:rPr>
          <w:rFonts w:ascii="Courier New" w:hAnsi="Courier New"/>
          <w:b w:val="0"/>
          <w:i w:val="0"/>
          <w:color w:val="1F4D78"/>
          <w:sz w:val="20"/>
        </w:rPr>
        <w:t>/scanner</w:t>
      </w:r>
      <w:r>
        <w:rPr>
          <w:rFonts w:ascii="Calibri" w:hAnsi="Calibri"/>
          <w:b w:val="0"/>
          <w:i w:val="0"/>
          <w:color w:val="172033"/>
          <w:sz w:val="20"/>
        </w:rPr>
        <w:t>, sélectionner l'événement du jour.</w:t>
      </w:r>
    </w:p>
    <w:p>
      <w:pPr>
        <w:spacing w:after="80" w:line="278" w:lineRule="auto"/>
        <w:numPr>
          <w:ilvl w:val="0"/>
          <w:numId w:val="135"/>
        </w:numPr>
      </w:pPr>
      <w:r>
        <w:rPr>
          <w:rFonts w:ascii="Calibri" w:hAnsi="Calibri"/>
          <w:b w:val="0"/>
          <w:i w:val="0"/>
          <w:color w:val="172033"/>
          <w:sz w:val="20"/>
        </w:rPr>
        <w:t xml:space="preserve">Activer la caméra (ou saisir le code manuellement) et scanner le QR du billet (URL </w:t>
      </w:r>
      <w:r>
        <w:rPr>
          <w:rFonts w:ascii="Courier New" w:hAnsi="Courier New"/>
          <w:b w:val="0"/>
          <w:i w:val="0"/>
          <w:color w:val="1F4D78"/>
          <w:sz w:val="20"/>
        </w:rPr>
        <w:t>https://liveinblack.com/ticket/{token}</w:t>
      </w:r>
      <w:r>
        <w:rPr>
          <w:rFonts w:ascii="Calibri" w:hAnsi="Calibri"/>
          <w:b w:val="0"/>
          <w:i w:val="0"/>
          <w:color w:val="172033"/>
          <w:sz w:val="20"/>
        </w:rPr>
        <w:t xml:space="preserve"> — voir </w:t>
      </w:r>
      <w:r>
        <w:rPr>
          <w:rFonts w:ascii="Courier New" w:hAnsi="Courier New"/>
          <w:b w:val="0"/>
          <w:i w:val="0"/>
          <w:color w:val="1F4D78"/>
          <w:sz w:val="20"/>
        </w:rPr>
        <w:t>resolveScanInput</w:t>
      </w:r>
      <w:r>
        <w:rPr>
          <w:rFonts w:ascii="Calibri" w:hAnsi="Calibri"/>
          <w:b w:val="0"/>
          <w:i w:val="0"/>
          <w:color w:val="172033"/>
          <w:sz w:val="20"/>
        </w:rPr>
        <w:t>/</w:t>
      </w:r>
      <w:r>
        <w:rPr>
          <w:rFonts w:ascii="Courier New" w:hAnsi="Courier New"/>
          <w:b w:val="0"/>
          <w:i w:val="0"/>
          <w:color w:val="1F4D78"/>
          <w:sz w:val="20"/>
        </w:rPr>
        <w:t>TICKET_URL_TOKEN_RE</w:t>
      </w:r>
      <w:r>
        <w:rPr>
          <w:rFonts w:ascii="Calibri" w:hAnsi="Calibri"/>
          <w:b w:val="0"/>
          <w:i w:val="0"/>
          <w:color w:val="172033"/>
          <w:sz w:val="20"/>
        </w:rPr>
        <w:t>).</w:t>
      </w:r>
    </w:p>
    <w:p>
      <w:pPr>
        <w:spacing w:after="80" w:line="278" w:lineRule="auto"/>
        <w:numPr>
          <w:ilvl w:val="0"/>
          <w:numId w:val="135"/>
        </w:numPr>
      </w:pPr>
      <w:r>
        <w:rPr>
          <w:rFonts w:ascii="Calibri" w:hAnsi="Calibri"/>
          <w:b w:val="0"/>
          <w:i w:val="0"/>
          <w:color w:val="172033"/>
          <w:sz w:val="20"/>
        </w:rPr>
        <w:t>Observer le résultat affiché.</w:t>
      </w:r>
    </w:p>
    <w:p>
      <w:pPr>
        <w:spacing w:after="80"/>
      </w:pPr>
      <w:r>
        <w:rPr>
          <w:rFonts w:ascii="Calibri" w:hAnsi="Calibri"/>
          <w:b w:val="0"/>
          <w:i w:val="0"/>
          <w:color w:val="172033"/>
          <w:sz w:val="20"/>
        </w:rPr>
        <w:t xml:space="preserve">Résultat attendu : Statut 200, carte verte « Billet valide », </w:t>
      </w:r>
      <w:r>
        <w:rPr>
          <w:rFonts w:ascii="Courier New" w:hAnsi="Courier New"/>
          <w:b w:val="0"/>
          <w:i w:val="0"/>
          <w:color w:val="1F4D78"/>
          <w:sz w:val="20"/>
        </w:rPr>
        <w:t>alreadyCheckedIn: false</w:t>
      </w:r>
      <w:r>
        <w:rPr>
          <w:rFonts w:ascii="Calibri" w:hAnsi="Calibri"/>
          <w:b w:val="0"/>
          <w:i w:val="0"/>
          <w:color w:val="172033"/>
          <w:sz w:val="20"/>
        </w:rPr>
        <w:t xml:space="preserve">. Si le billet est payé et a un </w:t>
      </w:r>
      <w:r>
        <w:rPr>
          <w:rFonts w:ascii="Courier New" w:hAnsi="Courier New"/>
          <w:b w:val="0"/>
          <w:i w:val="0"/>
          <w:color w:val="1F4D78"/>
          <w:sz w:val="20"/>
        </w:rPr>
        <w:t>userId</w:t>
      </w:r>
      <w:r>
        <w:rPr>
          <w:rFonts w:ascii="Calibri" w:hAnsi="Calibri"/>
          <w:b w:val="0"/>
          <w:i w:val="0"/>
          <w:color w:val="172033"/>
          <w:sz w:val="20"/>
        </w:rPr>
        <w:t>, un point de fidélité est crédité (</w:t>
      </w:r>
      <w:r>
        <w:rPr>
          <w:rFonts w:ascii="Courier New" w:hAnsi="Courier New"/>
          <w:b w:val="0"/>
          <w:i w:val="0"/>
          <w:color w:val="1F4D78"/>
          <w:sz w:val="20"/>
        </w:rPr>
        <w:t>pointAwarded: true</w:t>
      </w:r>
      <w:r>
        <w:rPr>
          <w:rFonts w:ascii="Calibri" w:hAnsi="Calibri"/>
          <w:b w:val="0"/>
          <w:i w:val="0"/>
          <w:color w:val="172033"/>
          <w:sz w:val="20"/>
        </w:rPr>
        <w:t>, message « Point de fidélité crédité au titulaire »). Le mode passe automatiquement en « Service sur place ».</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lib/server/__tests__/ticketCheckin.integration.test.ts</w:t>
      </w:r>
      <w:r>
        <w:rPr>
          <w:rFonts w:ascii="Calibri" w:hAnsi="Calibri"/>
          <w:b w:val="0"/>
          <w:i w:val="0"/>
          <w:color w:val="172033"/>
          <w:sz w:val="20"/>
        </w:rPr>
        <w:t xml:space="preserve"> — « accorde le point de fidélité au titulaire courant pour un billet payé ».</w:t>
      </w:r>
    </w:p>
    <w:p>
      <w:r>
        <w:rPr>
          <w:rFonts w:ascii="Calibri" w:hAnsi="Calibri"/>
          <w:b/>
          <w:i w:val="0"/>
          <w:color w:val="172033"/>
          <w:sz w:val="20"/>
        </w:rPr>
        <w:t>SCAN-002 — Billet déjà scanné : refus/avertissement au second scan (idempotence)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Billet SCAN-001 déjà check-iné une première fois.</w:t>
      </w:r>
    </w:p>
    <w:p>
      <w:pPr>
        <w:spacing w:after="80"/>
      </w:pPr>
      <w:r>
        <w:rPr>
          <w:rFonts w:ascii="Calibri" w:hAnsi="Calibri"/>
          <w:b w:val="0"/>
          <w:i w:val="0"/>
          <w:color w:val="172033"/>
          <w:sz w:val="20"/>
        </w:rPr>
        <w:t>Étapes :</w:t>
      </w:r>
    </w:p>
    <w:p>
      <w:pPr>
        <w:spacing w:after="80" w:line="278" w:lineRule="auto"/>
        <w:numPr>
          <w:ilvl w:val="0"/>
          <w:numId w:val="136"/>
        </w:numPr>
      </w:pPr>
      <w:r>
        <w:rPr>
          <w:rFonts w:ascii="Calibri" w:hAnsi="Calibri"/>
          <w:b w:val="0"/>
          <w:i w:val="0"/>
          <w:color w:val="172033"/>
          <w:sz w:val="20"/>
        </w:rPr>
        <w:t>Rescanner le même QR (ou ressaisir le même code) une seconde fois.</w:t>
      </w:r>
    </w:p>
    <w:p>
      <w:pPr>
        <w:spacing w:after="80" w:line="278" w:lineRule="auto"/>
        <w:numPr>
          <w:ilvl w:val="0"/>
          <w:numId w:val="136"/>
        </w:numPr>
      </w:pPr>
      <w:r>
        <w:rPr>
          <w:rFonts w:ascii="Calibri" w:hAnsi="Calibri"/>
          <w:b w:val="0"/>
          <w:i w:val="0"/>
          <w:color w:val="172033"/>
          <w:sz w:val="20"/>
        </w:rPr>
        <w:t>Observer le résultat.</w:t>
      </w:r>
    </w:p>
    <w:p>
      <w:pPr>
        <w:spacing w:after="80"/>
      </w:pPr>
      <w:r>
        <w:rPr>
          <w:rFonts w:ascii="Calibri" w:hAnsi="Calibri"/>
          <w:b w:val="0"/>
          <w:i w:val="0"/>
          <w:color w:val="172033"/>
          <w:sz w:val="20"/>
        </w:rPr>
        <w:t xml:space="preserve">Résultat attendu : Réponse </w:t>
      </w:r>
      <w:r>
        <w:rPr>
          <w:rFonts w:ascii="Courier New" w:hAnsi="Courier New"/>
          <w:b w:val="0"/>
          <w:i w:val="0"/>
          <w:color w:val="1F4D78"/>
          <w:sz w:val="20"/>
        </w:rPr>
        <w:t>ok: true, alreadyCheckedIn: true</w:t>
      </w:r>
      <w:r>
        <w:rPr>
          <w:rFonts w:ascii="Calibri" w:hAnsi="Calibri"/>
          <w:b w:val="0"/>
          <w:i w:val="0"/>
          <w:color w:val="172033"/>
          <w:sz w:val="20"/>
        </w:rPr>
        <w:t xml:space="preserve"> (pas une erreur HTTP — l'entrée est refusée visuellement via la carte dorée « Déjà entré », pas techniquement bloquée par un code d'erreur) ; </w:t>
      </w:r>
      <w:r>
        <w:rPr>
          <w:rFonts w:ascii="Calibri" w:hAnsi="Calibri"/>
          <w:b/>
          <w:i w:val="0"/>
          <w:color w:val="172033"/>
          <w:sz w:val="20"/>
        </w:rPr>
        <w:t>aucun</w:t>
      </w:r>
      <w:r>
        <w:rPr>
          <w:rFonts w:ascii="Calibri" w:hAnsi="Calibri"/>
          <w:b w:val="0"/>
          <w:i w:val="0"/>
          <w:color w:val="172033"/>
          <w:sz w:val="20"/>
        </w:rPr>
        <w:t xml:space="preserve"> second point de fidélité crédité, </w:t>
      </w:r>
      <w:r>
        <w:rPr>
          <w:rFonts w:ascii="Courier New" w:hAnsi="Courier New"/>
          <w:b w:val="0"/>
          <w:i w:val="0"/>
          <w:color w:val="1F4D78"/>
          <w:sz w:val="20"/>
        </w:rPr>
        <w:t>checkedInAt</w:t>
      </w:r>
      <w:r>
        <w:rPr>
          <w:rFonts w:ascii="Calibri" w:hAnsi="Calibri"/>
          <w:b w:val="0"/>
          <w:i w:val="0"/>
          <w:color w:val="172033"/>
          <w:sz w:val="20"/>
        </w:rPr>
        <w:t>/</w:t>
      </w:r>
      <w:r>
        <w:rPr>
          <w:rFonts w:ascii="Courier New" w:hAnsi="Courier New"/>
          <w:b w:val="0"/>
          <w:i w:val="0"/>
          <w:color w:val="1F4D78"/>
          <w:sz w:val="20"/>
        </w:rPr>
        <w:t>checkedInBy</w:t>
      </w:r>
      <w:r>
        <w:rPr>
          <w:rFonts w:ascii="Calibri" w:hAnsi="Calibri"/>
          <w:b w:val="0"/>
          <w:i w:val="0"/>
          <w:color w:val="172033"/>
          <w:sz w:val="20"/>
        </w:rPr>
        <w:t xml:space="preserve"> non réécrits (transaction Mongo lit avant d'écrire, cf. </w:t>
      </w:r>
      <w:r>
        <w:rPr>
          <w:rFonts w:ascii="Courier New" w:hAnsi="Courier New"/>
          <w:b w:val="0"/>
          <w:i w:val="0"/>
          <w:color w:val="1F4D78"/>
          <w:sz w:val="20"/>
        </w:rPr>
        <w:t>ticketCheckin.ts</w:t>
      </w:r>
      <w:r>
        <w:rPr>
          <w:rFonts w:ascii="Calibri" w:hAnsi="Calibri"/>
          <w:b w:val="0"/>
          <w:i w:val="0"/>
          <w:color w:val="172033"/>
          <w:sz w:val="20"/>
        </w:rPr>
        <w:t xml:space="preserve"> L109-142).</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est idempotent : un second check-in ne recrédite jamais de point ».</w:t>
      </w:r>
    </w:p>
    <w:p>
      <w:r>
        <w:rPr>
          <w:rFonts w:ascii="Calibri" w:hAnsi="Calibri"/>
          <w:b/>
          <w:i w:val="0"/>
          <w:color w:val="172033"/>
          <w:sz w:val="20"/>
        </w:rPr>
        <w:t>SCAN-003 — Billet non payé (place payante) refusé — `not_entitled`</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Billet avec </w:t>
      </w:r>
      <w:r>
        <w:rPr>
          <w:rFonts w:ascii="Courier New" w:hAnsi="Courier New"/>
          <w:b w:val="0"/>
          <w:i w:val="0"/>
          <w:color w:val="1F4D78"/>
          <w:sz w:val="20"/>
        </w:rPr>
        <w:t>paid: false</w:t>
      </w:r>
      <w:r>
        <w:rPr>
          <w:rFonts w:ascii="Calibri" w:hAnsi="Calibri"/>
          <w:b w:val="0"/>
          <w:i w:val="0"/>
          <w:color w:val="172033"/>
          <w:sz w:val="20"/>
        </w:rPr>
        <w:t xml:space="preserve">, </w:t>
      </w:r>
      <w:r>
        <w:rPr>
          <w:rFonts w:ascii="Courier New" w:hAnsi="Courier New"/>
          <w:b w:val="0"/>
          <w:i w:val="0"/>
          <w:color w:val="1F4D78"/>
          <w:sz w:val="20"/>
        </w:rPr>
        <w:t>source</w:t>
      </w:r>
      <w:r>
        <w:rPr>
          <w:rFonts w:ascii="Calibri" w:hAnsi="Calibri"/>
          <w:b w:val="0"/>
          <w:i w:val="0"/>
          <w:color w:val="172033"/>
          <w:sz w:val="20"/>
        </w:rPr>
        <w:t xml:space="preserve"> ≠ </w:t>
      </w:r>
      <w:r>
        <w:rPr>
          <w:rFonts w:ascii="Courier New" w:hAnsi="Courier New"/>
          <w:b w:val="0"/>
          <w:i w:val="0"/>
          <w:color w:val="1F4D78"/>
          <w:sz w:val="20"/>
        </w:rPr>
        <w:t>guestlist</w:t>
      </w:r>
      <w:r>
        <w:rPr>
          <w:rFonts w:ascii="Calibri" w:hAnsi="Calibri"/>
          <w:b w:val="0"/>
          <w:i w:val="0"/>
          <w:color w:val="172033"/>
          <w:sz w:val="20"/>
        </w:rPr>
        <w:t xml:space="preserve">, sur une place dont le prix catalogue &gt; 0, sans </w:t>
      </w:r>
      <w:r>
        <w:rPr>
          <w:rFonts w:ascii="Courier New" w:hAnsi="Courier New"/>
          <w:b w:val="0"/>
          <w:i w:val="0"/>
          <w:color w:val="1F4D78"/>
          <w:sz w:val="20"/>
        </w:rPr>
        <w:t>stripeSessionId</w:t>
      </w:r>
      <w:r>
        <w:rPr>
          <w:rFonts w:ascii="Calibri" w:hAnsi="Calibri"/>
          <w:b w:val="0"/>
          <w:i w:val="0"/>
          <w:color w:val="172033"/>
          <w:sz w:val="20"/>
        </w:rPr>
        <w:t>/</w:t>
      </w:r>
      <w:r>
        <w:rPr>
          <w:rFonts w:ascii="Courier New" w:hAnsi="Courier New"/>
          <w:b w:val="0"/>
          <w:i w:val="0"/>
          <w:color w:val="1F4D78"/>
          <w:sz w:val="20"/>
        </w:rPr>
        <w:t>fedapayTransactionId</w:t>
      </w:r>
      <w:r>
        <w:rPr>
          <w:rFonts w:ascii="Calibri" w:hAnsi="Calibri"/>
          <w:b w:val="0"/>
          <w:i w:val="0"/>
          <w:color w:val="172033"/>
          <w:sz w:val="20"/>
        </w:rPr>
        <w:t xml:space="preserve"> en cours.</w:t>
      </w:r>
    </w:p>
    <w:p>
      <w:pPr>
        <w:spacing w:after="80"/>
      </w:pPr>
      <w:r>
        <w:rPr>
          <w:rFonts w:ascii="Calibri" w:hAnsi="Calibri"/>
          <w:b w:val="0"/>
          <w:i w:val="0"/>
          <w:color w:val="172033"/>
          <w:sz w:val="20"/>
        </w:rPr>
        <w:t>Étapes :</w:t>
      </w:r>
    </w:p>
    <w:p>
      <w:pPr>
        <w:spacing w:after="80" w:line="278" w:lineRule="auto"/>
        <w:numPr>
          <w:ilvl w:val="0"/>
          <w:numId w:val="137"/>
        </w:numPr>
      </w:pPr>
      <w:r>
        <w:rPr>
          <w:rFonts w:ascii="Calibri" w:hAnsi="Calibri"/>
          <w:b w:val="0"/>
          <w:i w:val="0"/>
          <w:color w:val="172033"/>
          <w:sz w:val="20"/>
        </w:rPr>
        <w:t>Scanner/saisir le code de ce billet.</w:t>
      </w:r>
    </w:p>
    <w:p>
      <w:pPr>
        <w:spacing w:after="80"/>
      </w:pPr>
      <w:r>
        <w:rPr>
          <w:rFonts w:ascii="Calibri" w:hAnsi="Calibri"/>
          <w:b w:val="0"/>
          <w:i w:val="0"/>
          <w:color w:val="172033"/>
          <w:sz w:val="20"/>
        </w:rPr>
        <w:t>Résultat attendu : 403, message « Ce billet n'ouvre pas droit à l'entrée. » (</w:t>
      </w:r>
      <w:r>
        <w:rPr>
          <w:rFonts w:ascii="Courier New" w:hAnsi="Courier New"/>
          <w:b w:val="0"/>
          <w:i w:val="0"/>
          <w:color w:val="1F4D78"/>
          <w:sz w:val="20"/>
        </w:rPr>
        <w:t>not_entitled</w:t>
      </w:r>
      <w:r>
        <w:rPr>
          <w:rFonts w:ascii="Calibri" w:hAnsi="Calibri"/>
          <w:b w:val="0"/>
          <w:i w:val="0"/>
          <w:color w:val="172033"/>
          <w:sz w:val="20"/>
        </w:rPr>
        <w:t>). Aucun check-in enregistré.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un billet non payé pour une place payante (not_entitled) ».</w:t>
      </w:r>
    </w:p>
    <w:p>
      <w:r>
        <w:rPr>
          <w:rFonts w:ascii="Calibri" w:hAnsi="Calibri"/>
          <w:b/>
          <w:i w:val="0"/>
          <w:color w:val="172033"/>
          <w:sz w:val="20"/>
        </w:rPr>
        <w:t>SCAN-004 — Paiement en attente (session Stripe/FedaPay ouverte) — `payment_pending`</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Billet non payé mais avec </w:t>
      </w:r>
      <w:r>
        <w:rPr>
          <w:rFonts w:ascii="Courier New" w:hAnsi="Courier New"/>
          <w:b w:val="0"/>
          <w:i w:val="0"/>
          <w:color w:val="1F4D78"/>
          <w:sz w:val="20"/>
        </w:rPr>
        <w:t>stripeSessionId</w:t>
      </w:r>
      <w:r>
        <w:rPr>
          <w:rFonts w:ascii="Calibri" w:hAnsi="Calibri"/>
          <w:b w:val="0"/>
          <w:i w:val="0"/>
          <w:color w:val="172033"/>
          <w:sz w:val="20"/>
        </w:rPr>
        <w:t xml:space="preserve"> ou </w:t>
      </w:r>
      <w:r>
        <w:rPr>
          <w:rFonts w:ascii="Courier New" w:hAnsi="Courier New"/>
          <w:b w:val="0"/>
          <w:i w:val="0"/>
          <w:color w:val="1F4D78"/>
          <w:sz w:val="20"/>
        </w:rPr>
        <w:t>fedapayTransactionId</w:t>
      </w:r>
      <w:r>
        <w:rPr>
          <w:rFonts w:ascii="Calibri" w:hAnsi="Calibri"/>
          <w:b w:val="0"/>
          <w:i w:val="0"/>
          <w:color w:val="172033"/>
          <w:sz w:val="20"/>
        </w:rPr>
        <w:t xml:space="preserve"> renseigné (paiement initié, pas encore confirmé par webhook).</w:t>
      </w:r>
    </w:p>
    <w:p>
      <w:pPr>
        <w:spacing w:after="80"/>
      </w:pPr>
      <w:r>
        <w:rPr>
          <w:rFonts w:ascii="Calibri" w:hAnsi="Calibri"/>
          <w:b w:val="0"/>
          <w:i w:val="0"/>
          <w:color w:val="172033"/>
          <w:sz w:val="20"/>
        </w:rPr>
        <w:t>Étapes :</w:t>
      </w:r>
    </w:p>
    <w:p>
      <w:pPr>
        <w:spacing w:after="80" w:line="278" w:lineRule="auto"/>
        <w:numPr>
          <w:ilvl w:val="0"/>
          <w:numId w:val="138"/>
        </w:numPr>
      </w:pPr>
      <w:r>
        <w:rPr>
          <w:rFonts w:ascii="Calibri" w:hAnsi="Calibri"/>
          <w:b w:val="0"/>
          <w:i w:val="0"/>
          <w:color w:val="172033"/>
          <w:sz w:val="20"/>
        </w:rPr>
        <w:t>Scanner ce billet avant confirmation du paiement.</w:t>
      </w:r>
    </w:p>
    <w:p>
      <w:pPr>
        <w:spacing w:after="80"/>
      </w:pPr>
      <w:r>
        <w:rPr>
          <w:rFonts w:ascii="Calibri" w:hAnsi="Calibri"/>
          <w:b w:val="0"/>
          <w:i w:val="0"/>
          <w:color w:val="172033"/>
          <w:sz w:val="20"/>
        </w:rPr>
        <w:t>Résultat attendu : 403, message distinct « Paiement non confirmé — entrée refusée. » (</w:t>
      </w:r>
      <w:r>
        <w:rPr>
          <w:rFonts w:ascii="Courier New" w:hAnsi="Courier New"/>
          <w:b w:val="0"/>
          <w:i w:val="0"/>
          <w:color w:val="1F4D78"/>
          <w:sz w:val="20"/>
        </w:rPr>
        <w:t>payment_pending</w:t>
      </w:r>
      <w:r>
        <w:rPr>
          <w:rFonts w:ascii="Calibri" w:hAnsi="Calibri"/>
          <w:b w:val="0"/>
          <w:i w:val="0"/>
          <w:color w:val="172033"/>
          <w:sz w:val="20"/>
        </w:rPr>
        <w:t xml:space="preserve">), différencié de </w:t>
      </w:r>
      <w:r>
        <w:rPr>
          <w:rFonts w:ascii="Courier New" w:hAnsi="Courier New"/>
          <w:b w:val="0"/>
          <w:i w:val="0"/>
          <w:color w:val="1F4D78"/>
          <w:sz w:val="20"/>
        </w:rPr>
        <w:t>not_entitled</w:t>
      </w:r>
      <w:r>
        <w:rPr>
          <w:rFonts w:ascii="Calibri" w:hAnsi="Calibri"/>
          <w:b w:val="0"/>
          <w:i w:val="0"/>
          <w:color w:val="172033"/>
          <w:sz w:val="20"/>
        </w:rPr>
        <w:t xml:space="preserve"> pour que le staff sache qu'un paiement est en cours plutôt que jamais initié.</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signale un paiement en attente distinctement (payment_pending) ».</w:t>
      </w:r>
    </w:p>
    <w:p>
      <w:r>
        <w:rPr>
          <w:rFonts w:ascii="Calibri" w:hAnsi="Calibri"/>
          <w:b/>
          <w:i w:val="0"/>
          <w:color w:val="172033"/>
          <w:sz w:val="20"/>
        </w:rPr>
        <w:t>SCAN-005 — Billet gratuit refusé sans crédit de point (anti-farming #75)</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Place à prix catalogue 0€, billet non marqué payé, </w:t>
      </w:r>
      <w:r>
        <w:rPr>
          <w:rFonts w:ascii="Courier New" w:hAnsi="Courier New"/>
          <w:b w:val="0"/>
          <w:i w:val="0"/>
          <w:color w:val="1F4D78"/>
          <w:sz w:val="20"/>
        </w:rPr>
        <w:t>source</w:t>
      </w:r>
      <w:r>
        <w:rPr>
          <w:rFonts w:ascii="Calibri" w:hAnsi="Calibri"/>
          <w:b w:val="0"/>
          <w:i w:val="0"/>
          <w:color w:val="172033"/>
          <w:sz w:val="20"/>
        </w:rPr>
        <w:t xml:space="preserve"> ≠ </w:t>
      </w:r>
      <w:r>
        <w:rPr>
          <w:rFonts w:ascii="Courier New" w:hAnsi="Courier New"/>
          <w:b w:val="0"/>
          <w:i w:val="0"/>
          <w:color w:val="1F4D78"/>
          <w:sz w:val="20"/>
        </w:rPr>
        <w:t>guestlist</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39"/>
        </w:numPr>
      </w:pPr>
      <w:r>
        <w:rPr>
          <w:rFonts w:ascii="Calibri" w:hAnsi="Calibri"/>
          <w:b w:val="0"/>
          <w:i w:val="0"/>
          <w:color w:val="172033"/>
          <w:sz w:val="20"/>
        </w:rPr>
        <w:t>Scanner ce billet.</w:t>
      </w:r>
    </w:p>
    <w:p>
      <w:pPr>
        <w:spacing w:after="80"/>
      </w:pPr>
      <w:r>
        <w:rPr>
          <w:rFonts w:ascii="Calibri" w:hAnsi="Calibri"/>
          <w:b w:val="0"/>
          <w:i w:val="0"/>
          <w:color w:val="172033"/>
          <w:sz w:val="20"/>
        </w:rPr>
        <w:t>Résultat attendu : Selon le prix réel de la place (</w:t>
      </w:r>
      <w:r>
        <w:rPr>
          <w:rFonts w:ascii="Courier New" w:hAnsi="Courier New"/>
          <w:b w:val="0"/>
          <w:i w:val="0"/>
          <w:color w:val="1F4D78"/>
          <w:sz w:val="20"/>
        </w:rPr>
        <w:t>isFreePlace</w:t>
      </w:r>
      <w:r>
        <w:rPr>
          <w:rFonts w:ascii="Calibri" w:hAnsi="Calibri"/>
          <w:b w:val="0"/>
          <w:i w:val="0"/>
          <w:color w:val="172033"/>
          <w:sz w:val="20"/>
        </w:rPr>
        <w:t xml:space="preserve">), l'entrée est accordée SANS crédit de point de fidélité même si </w:t>
      </w:r>
      <w:r>
        <w:rPr>
          <w:rFonts w:ascii="Courier New" w:hAnsi="Courier New"/>
          <w:b w:val="0"/>
          <w:i w:val="0"/>
          <w:color w:val="1F4D78"/>
          <w:sz w:val="20"/>
        </w:rPr>
        <w:t>paid</w:t>
      </w:r>
      <w:r>
        <w:rPr>
          <w:rFonts w:ascii="Calibri" w:hAnsi="Calibri"/>
          <w:b w:val="0"/>
          <w:i w:val="0"/>
          <w:color w:val="172033"/>
          <w:sz w:val="20"/>
        </w:rPr>
        <w:t xml:space="preserve"> finit vrai — vérifier qu'un organisateur ne peut pas se rescanner à volonté sur un événement gratuit pour accumuler des points.</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un billet gratuit (place à 0) sans crediter de point (anti-farming #75) ».</w:t>
      </w:r>
    </w:p>
    <w:p>
      <w:r>
        <w:rPr>
          <w:rFonts w:ascii="Calibri" w:hAnsi="Calibri"/>
          <w:b/>
          <w:i w:val="0"/>
          <w:color w:val="172033"/>
          <w:sz w:val="20"/>
        </w:rPr>
        <w:t>SCAN-006 — Billet révoqué toujours refusé</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w:t>
      </w:r>
      <w:r>
        <w:rPr>
          <w:rFonts w:ascii="Courier New" w:hAnsi="Courier New"/>
          <w:b w:val="0"/>
          <w:i w:val="0"/>
          <w:color w:val="1F4D78"/>
          <w:sz w:val="20"/>
        </w:rPr>
        <w:t>ticket.revoked = true</w:t>
      </w:r>
      <w:r>
        <w:rPr>
          <w:rFonts w:ascii="Calibri" w:hAnsi="Calibri"/>
          <w:b w:val="0"/>
          <w:i w:val="0"/>
          <w:color w:val="172033"/>
          <w:sz w:val="20"/>
        </w:rPr>
        <w:t xml:space="preserve"> (ex. remboursé/annulé côté organisateur).</w:t>
      </w:r>
    </w:p>
    <w:p>
      <w:pPr>
        <w:spacing w:after="80"/>
      </w:pPr>
      <w:r>
        <w:rPr>
          <w:rFonts w:ascii="Calibri" w:hAnsi="Calibri"/>
          <w:b w:val="0"/>
          <w:i w:val="0"/>
          <w:color w:val="172033"/>
          <w:sz w:val="20"/>
        </w:rPr>
        <w:t>Étapes :</w:t>
      </w:r>
    </w:p>
    <w:p>
      <w:pPr>
        <w:spacing w:after="80" w:line="278" w:lineRule="auto"/>
        <w:numPr>
          <w:ilvl w:val="0"/>
          <w:numId w:val="140"/>
        </w:numPr>
      </w:pPr>
      <w:r>
        <w:rPr>
          <w:rFonts w:ascii="Calibri" w:hAnsi="Calibri"/>
          <w:b w:val="0"/>
          <w:i w:val="0"/>
          <w:color w:val="172033"/>
          <w:sz w:val="20"/>
        </w:rPr>
        <w:t>Scanner ou saisir manuellement le code du billet révoqué.</w:t>
      </w:r>
    </w:p>
    <w:p>
      <w:pPr>
        <w:spacing w:after="80"/>
      </w:pPr>
      <w:r>
        <w:rPr>
          <w:rFonts w:ascii="Calibri" w:hAnsi="Calibri"/>
          <w:b w:val="0"/>
          <w:i w:val="0"/>
          <w:color w:val="172033"/>
          <w:sz w:val="20"/>
        </w:rPr>
        <w:t>Résultat attendu : 409, « Ce billet a été révoqué — entrée refusée. » (</w:t>
      </w:r>
      <w:r>
        <w:rPr>
          <w:rFonts w:ascii="Courier New" w:hAnsi="Courier New"/>
          <w:b w:val="0"/>
          <w:i w:val="0"/>
          <w:color w:val="1F4D78"/>
          <w:sz w:val="20"/>
        </w:rPr>
        <w:t>revoked</w:t>
      </w:r>
      <w:r>
        <w:rPr>
          <w:rFonts w:ascii="Calibri" w:hAnsi="Calibri"/>
          <w:b w:val="0"/>
          <w:i w:val="0"/>
          <w:color w:val="172033"/>
          <w:sz w:val="20"/>
        </w:rPr>
        <w:t xml:space="preserve">), vérifié </w:t>
      </w:r>
      <w:r>
        <w:rPr>
          <w:rFonts w:ascii="Calibri" w:hAnsi="Calibri"/>
          <w:b/>
          <w:i w:val="0"/>
          <w:color w:val="172033"/>
          <w:sz w:val="20"/>
        </w:rPr>
        <w:t>avant</w:t>
      </w:r>
      <w:r>
        <w:rPr>
          <w:rFonts w:ascii="Calibri" w:hAnsi="Calibri"/>
          <w:b w:val="0"/>
          <w:i w:val="0"/>
          <w:color w:val="172033"/>
          <w:sz w:val="20"/>
        </w:rPr>
        <w:t xml:space="preserve"> toute vérification de token/autorisation (</w:t>
      </w:r>
      <w:r>
        <w:rPr>
          <w:rFonts w:ascii="Courier New" w:hAnsi="Courier New"/>
          <w:b w:val="0"/>
          <w:i w:val="0"/>
          <w:color w:val="1F4D78"/>
          <w:sz w:val="20"/>
        </w:rPr>
        <w:t>ticketCheckin.ts</w:t>
      </w:r>
      <w:r>
        <w:rPr>
          <w:rFonts w:ascii="Calibri" w:hAnsi="Calibri"/>
          <w:b w:val="0"/>
          <w:i w:val="0"/>
          <w:color w:val="172033"/>
          <w:sz w:val="20"/>
        </w:rPr>
        <w:t xml:space="preserve"> L54).</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un billet révoqué ».</w:t>
      </w:r>
    </w:p>
    <w:p>
      <w:r>
        <w:rPr>
          <w:rFonts w:ascii="Calibri" w:hAnsi="Calibri"/>
          <w:b/>
          <w:i w:val="0"/>
          <w:color w:val="172033"/>
          <w:sz w:val="20"/>
        </w:rPr>
        <w:t>SCAN-007 — QR périmé après revente : ancien token du vendeur rejeté, nouveau token de l'acheteur accepté</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Billet vendu à un premier titulaire (QR A généré, </w:t>
      </w:r>
      <w:r>
        <w:rPr>
          <w:rFonts w:ascii="Courier New" w:hAnsi="Courier New"/>
          <w:b w:val="0"/>
          <w:i w:val="0"/>
          <w:color w:val="1F4D78"/>
          <w:sz w:val="20"/>
        </w:rPr>
        <w:t>seatVersion</w:t>
      </w:r>
      <w:r>
        <w:rPr>
          <w:rFonts w:ascii="Calibri" w:hAnsi="Calibri"/>
          <w:b w:val="0"/>
          <w:i w:val="0"/>
          <w:color w:val="172033"/>
          <w:sz w:val="20"/>
        </w:rPr>
        <w:t xml:space="preserve"> = v0), puis revendu officiellement → </w:t>
      </w:r>
      <w:r>
        <w:rPr>
          <w:rFonts w:ascii="Courier New" w:hAnsi="Courier New"/>
          <w:b w:val="0"/>
          <w:i w:val="0"/>
          <w:color w:val="1F4D78"/>
          <w:sz w:val="20"/>
        </w:rPr>
        <w:t>seatVersion</w:t>
      </w:r>
      <w:r>
        <w:rPr>
          <w:rFonts w:ascii="Calibri" w:hAnsi="Calibri"/>
          <w:b w:val="0"/>
          <w:i w:val="0"/>
          <w:color w:val="172033"/>
          <w:sz w:val="20"/>
        </w:rPr>
        <w:t xml:space="preserve"> incrémenté et/ou </w:t>
      </w:r>
      <w:r>
        <w:rPr>
          <w:rFonts w:ascii="Courier New" w:hAnsi="Courier New"/>
          <w:b w:val="0"/>
          <w:i w:val="0"/>
          <w:color w:val="1F4D78"/>
          <w:sz w:val="20"/>
        </w:rPr>
        <w:t>entryNonce</w:t>
      </w:r>
      <w:r>
        <w:rPr>
          <w:rFonts w:ascii="Calibri" w:hAnsi="Calibri"/>
          <w:b w:val="0"/>
          <w:i w:val="0"/>
          <w:color w:val="172033"/>
          <w:sz w:val="20"/>
        </w:rPr>
        <w:t xml:space="preserve"> régénéré côté billet, nouveau QR B émis à l'acheteur.</w:t>
      </w:r>
    </w:p>
    <w:p>
      <w:pPr>
        <w:spacing w:after="80"/>
      </w:pPr>
      <w:r>
        <w:rPr>
          <w:rFonts w:ascii="Calibri" w:hAnsi="Calibri"/>
          <w:b w:val="0"/>
          <w:i w:val="0"/>
          <w:color w:val="172033"/>
          <w:sz w:val="20"/>
        </w:rPr>
        <w:t>Étapes :</w:t>
      </w:r>
    </w:p>
    <w:p>
      <w:pPr>
        <w:spacing w:after="80" w:line="278" w:lineRule="auto"/>
        <w:numPr>
          <w:ilvl w:val="0"/>
          <w:numId w:val="141"/>
        </w:numPr>
      </w:pPr>
      <w:r>
        <w:rPr>
          <w:rFonts w:ascii="Calibri" w:hAnsi="Calibri"/>
          <w:b w:val="0"/>
          <w:i w:val="0"/>
          <w:color w:val="172033"/>
          <w:sz w:val="20"/>
        </w:rPr>
        <w:t xml:space="preserve">Tenter de scanner l'ancien QR A (celui du vendeur, encodant l'ancien </w:t>
      </w:r>
      <w:r>
        <w:rPr>
          <w:rFonts w:ascii="Courier New" w:hAnsi="Courier New"/>
          <w:b w:val="0"/>
          <w:i w:val="0"/>
          <w:color w:val="1F4D78"/>
          <w:sz w:val="20"/>
        </w:rPr>
        <w:t>seatVersion</w:t>
      </w:r>
      <w:r>
        <w:rPr>
          <w:rFonts w:ascii="Calibri" w:hAnsi="Calibri"/>
          <w:b w:val="0"/>
          <w:i w:val="0"/>
          <w:color w:val="172033"/>
          <w:sz w:val="20"/>
        </w:rPr>
        <w:t>/</w:t>
      </w:r>
      <w:r>
        <w:rPr>
          <w:rFonts w:ascii="Courier New" w:hAnsi="Courier New"/>
          <w:b w:val="0"/>
          <w:i w:val="0"/>
          <w:color w:val="1F4D78"/>
          <w:sz w:val="20"/>
        </w:rPr>
        <w:t>entryNonce</w:t>
      </w:r>
      <w:r>
        <w:rPr>
          <w:rFonts w:ascii="Calibri" w:hAnsi="Calibri"/>
          <w:b w:val="0"/>
          <w:i w:val="0"/>
          <w:color w:val="172033"/>
          <w:sz w:val="20"/>
        </w:rPr>
        <w:t>).</w:t>
      </w:r>
    </w:p>
    <w:p>
      <w:pPr>
        <w:spacing w:after="80" w:line="278" w:lineRule="auto"/>
        <w:numPr>
          <w:ilvl w:val="0"/>
          <w:numId w:val="141"/>
        </w:numPr>
      </w:pPr>
      <w:r>
        <w:rPr>
          <w:rFonts w:ascii="Calibri" w:hAnsi="Calibri"/>
          <w:b w:val="0"/>
          <w:i w:val="0"/>
          <w:color w:val="172033"/>
          <w:sz w:val="20"/>
        </w:rPr>
        <w:t>Vérifier le refus.</w:t>
      </w:r>
    </w:p>
    <w:p>
      <w:pPr>
        <w:spacing w:after="80" w:line="278" w:lineRule="auto"/>
        <w:numPr>
          <w:ilvl w:val="0"/>
          <w:numId w:val="141"/>
        </w:numPr>
      </w:pPr>
      <w:r>
        <w:rPr>
          <w:rFonts w:ascii="Calibri" w:hAnsi="Calibri"/>
          <w:b w:val="0"/>
          <w:i w:val="0"/>
          <w:color w:val="172033"/>
          <w:sz w:val="20"/>
        </w:rPr>
        <w:t>Scanner le nouveau QR B (acheteur actuel).</w:t>
      </w:r>
    </w:p>
    <w:p>
      <w:pPr>
        <w:spacing w:after="80" w:line="278" w:lineRule="auto"/>
        <w:numPr>
          <w:ilvl w:val="0"/>
          <w:numId w:val="141"/>
        </w:numPr>
      </w:pPr>
      <w:r>
        <w:rPr>
          <w:rFonts w:ascii="Calibri" w:hAnsi="Calibri"/>
          <w:b w:val="0"/>
          <w:i w:val="0"/>
          <w:color w:val="172033"/>
          <w:sz w:val="20"/>
        </w:rPr>
        <w:t>Vérifier l'acceptation.</w:t>
      </w:r>
    </w:p>
    <w:p>
      <w:pPr>
        <w:spacing w:after="80"/>
      </w:pPr>
      <w:r>
        <w:rPr>
          <w:rFonts w:ascii="Calibri" w:hAnsi="Calibri"/>
          <w:b w:val="0"/>
          <w:i w:val="0"/>
          <w:color w:val="172033"/>
          <w:sz w:val="20"/>
        </w:rPr>
        <w:t xml:space="preserve">Résultat attendu : Étape 1 → 403 </w:t>
      </w:r>
      <w:r>
        <w:rPr>
          <w:rFonts w:ascii="Courier New" w:hAnsi="Courier New"/>
          <w:b w:val="0"/>
          <w:i w:val="0"/>
          <w:color w:val="1F4D78"/>
          <w:sz w:val="20"/>
        </w:rPr>
        <w:t>stale_or_invalid_token</w:t>
      </w:r>
      <w:r>
        <w:rPr>
          <w:rFonts w:ascii="Calibri" w:hAnsi="Calibri"/>
          <w:b w:val="0"/>
          <w:i w:val="0"/>
          <w:color w:val="172033"/>
          <w:sz w:val="20"/>
        </w:rPr>
        <w:t xml:space="preserve"> (« QR périmé ou invalide — redemande un billet à jour au titulaire. ») car la signature HMAC ne correspond plus à l'état courant. Étape 3 → check-in accepté normalement (SCAN-001). La vérification de signature EST la vérification de fraîcheur (pas de champ de péremption séparé) — voir commentaire </w:t>
      </w:r>
      <w:r>
        <w:rPr>
          <w:rFonts w:ascii="Courier New" w:hAnsi="Courier New"/>
          <w:b w:val="0"/>
          <w:i w:val="0"/>
          <w:color w:val="1F4D78"/>
          <w:sz w:val="20"/>
        </w:rPr>
        <w:t>ticketToken.ts</w:t>
      </w:r>
      <w:r>
        <w:rPr>
          <w:rFonts w:ascii="Calibri" w:hAnsi="Calibri"/>
          <w:b w:val="0"/>
          <w:i w:val="0"/>
          <w:color w:val="172033"/>
          <w:sz w:val="20"/>
        </w:rPr>
        <w:t xml:space="preserve"> L9-18 et </w:t>
      </w:r>
      <w:r>
        <w:rPr>
          <w:rFonts w:ascii="Courier New" w:hAnsi="Courier New"/>
          <w:b w:val="0"/>
          <w:i w:val="0"/>
          <w:color w:val="1F4D78"/>
          <w:sz w:val="20"/>
        </w:rPr>
        <w:t>ticketCheckin.ts</w:t>
      </w:r>
      <w:r>
        <w:rPr>
          <w:rFonts w:ascii="Calibri" w:hAnsi="Calibri"/>
          <w:b w:val="0"/>
          <w:i w:val="0"/>
          <w:color w:val="172033"/>
          <w:sz w:val="20"/>
        </w:rPr>
        <w:t xml:space="preserve"> L74-88.</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accepte un jeton QR à jour et le rejette une fois périmé (siège réattribué, #79) » ; unitaire pur dans </w:t>
      </w:r>
      <w:r>
        <w:rPr>
          <w:rFonts w:ascii="Courier New" w:hAnsi="Courier New"/>
          <w:b w:val="0"/>
          <w:i w:val="0"/>
          <w:color w:val="1F4D78"/>
          <w:sz w:val="20"/>
        </w:rPr>
        <w:t>ticketToken.test.ts</w:t>
      </w:r>
      <w:r>
        <w:rPr>
          <w:rFonts w:ascii="Calibri" w:hAnsi="Calibri"/>
          <w:b w:val="0"/>
          <w:i w:val="0"/>
          <w:color w:val="172033"/>
          <w:sz w:val="20"/>
        </w:rPr>
        <w:t xml:space="preserve"> — « goes stale automatically once seatVersion changes » et « … once entryNonce rotates ».</w:t>
      </w:r>
    </w:p>
    <w:p>
      <w:r>
        <w:rPr>
          <w:rFonts w:ascii="Calibri" w:hAnsi="Calibri"/>
          <w:b/>
          <w:i w:val="0"/>
          <w:color w:val="172033"/>
          <w:sz w:val="20"/>
        </w:rPr>
        <w:t>SCAN-008 — Saisie manuelle refusée pour un siège réattribué (pas de contournement du QR)</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Préconditions : Billet de table (</w:t>
      </w:r>
      <w:r>
        <w:rPr>
          <w:rFonts w:ascii="Courier New" w:hAnsi="Courier New"/>
          <w:b w:val="0"/>
          <w:i w:val="0"/>
          <w:color w:val="1F4D78"/>
          <w:sz w:val="20"/>
        </w:rPr>
        <w:t>tableId</w:t>
      </w:r>
      <w:r>
        <w:rPr>
          <w:rFonts w:ascii="Calibri" w:hAnsi="Calibri"/>
          <w:b w:val="0"/>
          <w:i w:val="0"/>
          <w:color w:val="172033"/>
          <w:sz w:val="20"/>
        </w:rPr>
        <w:t xml:space="preserve"> renseigné) avec </w:t>
      </w:r>
      <w:r>
        <w:rPr>
          <w:rFonts w:ascii="Courier New" w:hAnsi="Courier New"/>
          <w:b w:val="0"/>
          <w:i w:val="0"/>
          <w:color w:val="1F4D78"/>
          <w:sz w:val="20"/>
        </w:rPr>
        <w:t>entryNonce</w:t>
      </w:r>
      <w:r>
        <w:rPr>
          <w:rFonts w:ascii="Calibri" w:hAnsi="Calibri"/>
          <w:b w:val="0"/>
          <w:i w:val="0"/>
          <w:color w:val="172033"/>
          <w:sz w:val="20"/>
        </w:rPr>
        <w:t xml:space="preserve"> actif (siège déjà réattribué au moins une fois).</w:t>
      </w:r>
    </w:p>
    <w:p>
      <w:pPr>
        <w:spacing w:after="80"/>
      </w:pPr>
      <w:r>
        <w:rPr>
          <w:rFonts w:ascii="Calibri" w:hAnsi="Calibri"/>
          <w:b w:val="0"/>
          <w:i w:val="0"/>
          <w:color w:val="172033"/>
          <w:sz w:val="20"/>
        </w:rPr>
        <w:t>Étapes :</w:t>
      </w:r>
    </w:p>
    <w:p>
      <w:pPr>
        <w:spacing w:after="80" w:line="278" w:lineRule="auto"/>
        <w:numPr>
          <w:ilvl w:val="0"/>
          <w:numId w:val="142"/>
        </w:numPr>
      </w:pPr>
      <w:r>
        <w:rPr>
          <w:rFonts w:ascii="Calibri" w:hAnsi="Calibri"/>
          <w:b w:val="0"/>
          <w:i w:val="0"/>
          <w:color w:val="172033"/>
          <w:sz w:val="20"/>
        </w:rPr>
        <w:t xml:space="preserve">En mode « Saisie manuelle », taper le </w:t>
      </w:r>
      <w:r>
        <w:rPr>
          <w:rFonts w:ascii="Courier New" w:hAnsi="Courier New"/>
          <w:b w:val="0"/>
          <w:i w:val="0"/>
          <w:color w:val="1F4D78"/>
          <w:sz w:val="20"/>
        </w:rPr>
        <w:t>ticketCode</w:t>
      </w:r>
      <w:r>
        <w:rPr>
          <w:rFonts w:ascii="Calibri" w:hAnsi="Calibri"/>
          <w:b w:val="0"/>
          <w:i w:val="0"/>
          <w:color w:val="172033"/>
          <w:sz w:val="20"/>
        </w:rPr>
        <w:t xml:space="preserve"> brut (sans passer par un QR) d'un siège réattribué.</w:t>
      </w:r>
    </w:p>
    <w:p>
      <w:pPr>
        <w:spacing w:after="80"/>
      </w:pPr>
      <w:r>
        <w:rPr>
          <w:rFonts w:ascii="Calibri" w:hAnsi="Calibri"/>
          <w:b w:val="0"/>
          <w:i w:val="0"/>
          <w:color w:val="172033"/>
          <w:sz w:val="20"/>
        </w:rPr>
        <w:t xml:space="preserve">Résultat attendu : 403 </w:t>
      </w:r>
      <w:r>
        <w:rPr>
          <w:rFonts w:ascii="Courier New" w:hAnsi="Courier New"/>
          <w:b w:val="0"/>
          <w:i w:val="0"/>
          <w:color w:val="1F4D78"/>
          <w:sz w:val="20"/>
        </w:rPr>
        <w:t>manual_entry_not_allowed_for_reassigned_seat</w:t>
      </w:r>
      <w:r>
        <w:rPr>
          <w:rFonts w:ascii="Calibri" w:hAnsi="Calibri"/>
          <w:b w:val="0"/>
          <w:i w:val="0"/>
          <w:color w:val="172033"/>
          <w:sz w:val="20"/>
        </w:rPr>
        <w:t xml:space="preserve"> (« Ce siège a été réattribué — la saisie manuelle n'est pas acceptée ici, scanne le QR à jour. ») — seul le QR à jour prouve la possession de l'</w:t>
      </w:r>
      <w:r>
        <w:rPr>
          <w:rFonts w:ascii="Courier New" w:hAnsi="Courier New"/>
          <w:b w:val="0"/>
          <w:i w:val="0"/>
          <w:color w:val="1F4D78"/>
          <w:sz w:val="20"/>
        </w:rPr>
        <w:t>entryNonce</w:t>
      </w:r>
      <w:r>
        <w:rPr>
          <w:rFonts w:ascii="Calibri" w:hAnsi="Calibri"/>
          <w:b w:val="0"/>
          <w:i w:val="0"/>
          <w:color w:val="172033"/>
          <w:sz w:val="20"/>
        </w:rPr>
        <w:t xml:space="preserve"> courant ; empêche un ancien titulaire connaissant encore le code brut d'entrer après revente.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une saisie manuelle (sans jeton) pour un siège déjà réattribué ». Contre-cas positif couvert par « accepte une saisie manuelle pour un billet solo jamais réattribué ».</w:t>
      </w:r>
    </w:p>
    <w:p>
      <w:r>
        <w:rPr>
          <w:rFonts w:ascii="Calibri" w:hAnsi="Calibri"/>
          <w:b/>
          <w:i w:val="0"/>
          <w:color w:val="172033"/>
          <w:sz w:val="20"/>
        </w:rPr>
        <w:t>SCAN-009 — Accès scanner restreint : agent / organisateur / staff roster uniquement, DJ exclu</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(a) compte </w:t>
      </w:r>
      <w:r>
        <w:rPr>
          <w:rFonts w:ascii="Courier New" w:hAnsi="Courier New"/>
          <w:b w:val="0"/>
          <w:i w:val="0"/>
          <w:color w:val="1F4D78"/>
          <w:sz w:val="20"/>
        </w:rPr>
        <w:t>agent</w:t>
      </w:r>
      <w:r>
        <w:rPr>
          <w:rFonts w:ascii="Calibri" w:hAnsi="Calibri"/>
          <w:b w:val="0"/>
          <w:i w:val="0"/>
          <w:color w:val="172033"/>
          <w:sz w:val="20"/>
        </w:rPr>
        <w:t xml:space="preserve"> sans lien avec l'événement, (b) compte organisateur propriétaire de l'événement (</w:t>
      </w:r>
      <w:r>
        <w:rPr>
          <w:rFonts w:ascii="Courier New" w:hAnsi="Courier New"/>
          <w:b w:val="0"/>
          <w:i w:val="0"/>
          <w:color w:val="1F4D78"/>
          <w:sz w:val="20"/>
        </w:rPr>
        <w:t>organizerId</w:t>
      </w:r>
      <w:r>
        <w:rPr>
          <w:rFonts w:ascii="Calibri" w:hAnsi="Calibri"/>
          <w:b w:val="0"/>
          <w:i w:val="0"/>
          <w:color w:val="172033"/>
          <w:sz w:val="20"/>
        </w:rPr>
        <w:t>/</w:t>
      </w:r>
      <w:r>
        <w:rPr>
          <w:rFonts w:ascii="Courier New" w:hAnsi="Courier New"/>
          <w:b w:val="0"/>
          <w:i w:val="0"/>
          <w:color w:val="1F4D78"/>
          <w:sz w:val="20"/>
        </w:rPr>
        <w:t>createdBy</w:t>
      </w:r>
      <w:r>
        <w:rPr>
          <w:rFonts w:ascii="Calibri" w:hAnsi="Calibri"/>
          <w:b w:val="0"/>
          <w:i w:val="0"/>
          <w:color w:val="172033"/>
          <w:sz w:val="20"/>
        </w:rPr>
        <w:t xml:space="preserve">), (c) compte staff roster avec rôle </w:t>
      </w:r>
      <w:r>
        <w:rPr>
          <w:rFonts w:ascii="Courier New" w:hAnsi="Courier New"/>
          <w:b w:val="0"/>
          <w:i w:val="0"/>
          <w:color w:val="1F4D78"/>
          <w:sz w:val="20"/>
        </w:rPr>
        <w:t>serveur</w:t>
      </w:r>
      <w:r>
        <w:rPr>
          <w:rFonts w:ascii="Calibri" w:hAnsi="Calibri"/>
          <w:b w:val="0"/>
          <w:i w:val="0"/>
          <w:color w:val="172033"/>
          <w:sz w:val="20"/>
        </w:rPr>
        <w:t>/</w:t>
      </w:r>
      <w:r>
        <w:rPr>
          <w:rFonts w:ascii="Courier New" w:hAnsi="Courier New"/>
          <w:b w:val="0"/>
          <w:i w:val="0"/>
          <w:color w:val="1F4D78"/>
          <w:sz w:val="20"/>
        </w:rPr>
        <w:t>manager</w:t>
      </w:r>
      <w:r>
        <w:rPr>
          <w:rFonts w:ascii="Calibri" w:hAnsi="Calibri"/>
          <w:b w:val="0"/>
          <w:i w:val="0"/>
          <w:color w:val="172033"/>
          <w:sz w:val="20"/>
        </w:rPr>
        <w:t>/</w:t>
      </w:r>
      <w:r>
        <w:rPr>
          <w:rFonts w:ascii="Courier New" w:hAnsi="Courier New"/>
          <w:b w:val="0"/>
          <w:i w:val="0"/>
          <w:color w:val="1F4D78"/>
          <w:sz w:val="20"/>
        </w:rPr>
        <w:t>scan</w:t>
      </w:r>
      <w:r>
        <w:rPr>
          <w:rFonts w:ascii="Calibri" w:hAnsi="Calibri"/>
          <w:b w:val="0"/>
          <w:i w:val="0"/>
          <w:color w:val="172033"/>
          <w:sz w:val="20"/>
        </w:rPr>
        <w:t xml:space="preserve">, (d) compte staff roster avec rôle </w:t>
      </w:r>
      <w:r>
        <w:rPr>
          <w:rFonts w:ascii="Courier New" w:hAnsi="Courier New"/>
          <w:b w:val="0"/>
          <w:i w:val="0"/>
          <w:color w:val="1F4D78"/>
          <w:sz w:val="20"/>
        </w:rPr>
        <w:t>dj</w:t>
      </w:r>
      <w:r>
        <w:rPr>
          <w:rFonts w:ascii="Calibri" w:hAnsi="Calibri"/>
          <w:b w:val="0"/>
          <w:i w:val="0"/>
          <w:color w:val="172033"/>
          <w:sz w:val="20"/>
        </w:rPr>
        <w:t>, (e) compte client lambda sans aucun rôle sur l'événement.</w:t>
      </w:r>
    </w:p>
    <w:p>
      <w:pPr>
        <w:spacing w:after="80"/>
      </w:pPr>
      <w:r>
        <w:rPr>
          <w:rFonts w:ascii="Calibri" w:hAnsi="Calibri"/>
          <w:b w:val="0"/>
          <w:i w:val="0"/>
          <w:color w:val="172033"/>
          <w:sz w:val="20"/>
        </w:rPr>
        <w:t>Étapes :</w:t>
      </w:r>
    </w:p>
    <w:p>
      <w:pPr>
        <w:spacing w:after="80" w:line="278" w:lineRule="auto"/>
        <w:numPr>
          <w:ilvl w:val="0"/>
          <w:numId w:val="143"/>
        </w:numPr>
      </w:pPr>
      <w:r>
        <w:rPr>
          <w:rFonts w:ascii="Calibri" w:hAnsi="Calibri"/>
          <w:b w:val="0"/>
          <w:i w:val="0"/>
          <w:color w:val="172033"/>
          <w:sz w:val="20"/>
        </w:rPr>
        <w:t>Pour chaque profil (a)-(e), se connecter et tenter un check-in sur le même billet du même événement.</w:t>
      </w:r>
    </w:p>
    <w:p>
      <w:pPr>
        <w:spacing w:after="80"/>
      </w:pPr>
      <w:r>
        <w:rPr>
          <w:rFonts w:ascii="Calibri" w:hAnsi="Calibri"/>
          <w:b w:val="0"/>
          <w:i w:val="0"/>
          <w:color w:val="172033"/>
          <w:sz w:val="20"/>
        </w:rPr>
        <w:t>Résultat attendu : (a) autorisé quel que soit l'événement (</w:t>
      </w:r>
      <w:r>
        <w:rPr>
          <w:rFonts w:ascii="Courier New" w:hAnsi="Courier New"/>
          <w:b w:val="0"/>
          <w:i w:val="0"/>
          <w:color w:val="1F4D78"/>
          <w:sz w:val="20"/>
        </w:rPr>
        <w:t>caller.roles.includes('agent')</w:t>
      </w:r>
      <w:r>
        <w:rPr>
          <w:rFonts w:ascii="Calibri" w:hAnsi="Calibri"/>
          <w:b w:val="0"/>
          <w:i w:val="0"/>
          <w:color w:val="172033"/>
          <w:sz w:val="20"/>
        </w:rPr>
        <w:t xml:space="preserve">) ; (b) autorisé (propriétaire) ; (c) autorisé (roster, rôle ≠ dj) ; (d) </w:t>
      </w:r>
      <w:r>
        <w:rPr>
          <w:rFonts w:ascii="Calibri" w:hAnsi="Calibri"/>
          <w:b/>
          <w:i w:val="0"/>
          <w:color w:val="172033"/>
          <w:sz w:val="20"/>
        </w:rPr>
        <w:t>403 forbidden</w:t>
      </w:r>
      <w:r>
        <w:rPr>
          <w:rFonts w:ascii="Calibri" w:hAnsi="Calibri"/>
          <w:b w:val="0"/>
          <w:i w:val="0"/>
          <w:color w:val="172033"/>
          <w:sz w:val="20"/>
        </w:rPr>
        <w:t xml:space="preserve"> — le DJ a accès à la playlist, pas au contrôle d'entrée (#75) ; (e) 403 forbidden. La sélection de mission se fait depuis </w:t>
      </w:r>
      <w:r>
        <w:rPr>
          <w:rFonts w:ascii="Courier New" w:hAnsi="Courier New"/>
          <w:b w:val="0"/>
          <w:i w:val="0"/>
          <w:color w:val="1F4D78"/>
          <w:sz w:val="20"/>
        </w:rPr>
        <w:t>/my-shifts</w:t>
      </w:r>
      <w:r>
        <w:rPr>
          <w:rFonts w:ascii="Calibri" w:hAnsi="Calibri"/>
          <w:b w:val="0"/>
          <w:i w:val="0"/>
          <w:color w:val="172033"/>
          <w:sz w:val="20"/>
        </w:rPr>
        <w:t xml:space="preserve">, puis le contrôle s'ouvre sur </w:t>
      </w:r>
      <w:r>
        <w:rPr>
          <w:rFonts w:ascii="Courier New" w:hAnsi="Courier New"/>
          <w:b w:val="0"/>
          <w:i w:val="0"/>
          <w:color w:val="1F4D78"/>
          <w:sz w:val="20"/>
        </w:rPr>
        <w:t>/scanner/[eventId]</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un scan par quelqu'un qui n'est ni agent, ni organisateur de l'event, ni staff », « autorise un membre du staff (serveur) mais refuse un DJ (#75) », « un agent peut toujours scanner, quel que soit l'événement ».</w:t>
      </w:r>
    </w:p>
    <w:p>
      <w:r>
        <w:rPr>
          <w:rFonts w:ascii="Calibri" w:hAnsi="Calibri"/>
          <w:b/>
          <w:i w:val="0"/>
          <w:color w:val="172033"/>
          <w:sz w:val="20"/>
        </w:rPr>
        <w:t>SCAN-010 — Événement terminé : entrée refusée même avec billet valide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Préconditions : Événement dont </w:t>
      </w:r>
      <w:r>
        <w:rPr>
          <w:rFonts w:ascii="Courier New" w:hAnsi="Courier New"/>
          <w:b w:val="0"/>
          <w:i w:val="0"/>
          <w:color w:val="1F4D78"/>
          <w:sz w:val="20"/>
        </w:rPr>
        <w:t>isEventEnded(event)</w:t>
      </w:r>
      <w:r>
        <w:rPr>
          <w:rFonts w:ascii="Calibri" w:hAnsi="Calibri"/>
          <w:b w:val="0"/>
          <w:i w:val="0"/>
          <w:color w:val="172033"/>
          <w:sz w:val="20"/>
        </w:rPr>
        <w:t xml:space="preserve"> est vrai (date/heure de fin dépassée).</w:t>
      </w:r>
    </w:p>
    <w:p>
      <w:pPr>
        <w:spacing w:after="80"/>
      </w:pPr>
      <w:r>
        <w:rPr>
          <w:rFonts w:ascii="Calibri" w:hAnsi="Calibri"/>
          <w:b w:val="0"/>
          <w:i w:val="0"/>
          <w:color w:val="172033"/>
          <w:sz w:val="20"/>
        </w:rPr>
        <w:t>Étapes :</w:t>
      </w:r>
    </w:p>
    <w:p>
      <w:pPr>
        <w:spacing w:after="80" w:line="278" w:lineRule="auto"/>
        <w:numPr>
          <w:ilvl w:val="0"/>
          <w:numId w:val="144"/>
        </w:numPr>
      </w:pPr>
      <w:r>
        <w:rPr>
          <w:rFonts w:ascii="Calibri" w:hAnsi="Calibri"/>
          <w:b w:val="0"/>
          <w:i w:val="0"/>
          <w:color w:val="172033"/>
          <w:sz w:val="20"/>
        </w:rPr>
        <w:t>Scanner un billet par ailleurs valide et payé sur cet événement.</w:t>
      </w:r>
    </w:p>
    <w:p>
      <w:pPr>
        <w:spacing w:after="80"/>
      </w:pPr>
      <w:r>
        <w:rPr>
          <w:rFonts w:ascii="Calibri" w:hAnsi="Calibri"/>
          <w:b w:val="0"/>
          <w:i w:val="0"/>
          <w:color w:val="172033"/>
          <w:sz w:val="20"/>
        </w:rPr>
        <w:t xml:space="preserve">Résultat attendu : 409 </w:t>
      </w:r>
      <w:r>
        <w:rPr>
          <w:rFonts w:ascii="Courier New" w:hAnsi="Courier New"/>
          <w:b w:val="0"/>
          <w:i w:val="0"/>
          <w:color w:val="1F4D78"/>
          <w:sz w:val="20"/>
        </w:rPr>
        <w:t>event_ended</w:t>
      </w:r>
      <w:r>
        <w:rPr>
          <w:rFonts w:ascii="Calibri" w:hAnsi="Calibri"/>
          <w:b w:val="0"/>
          <w:i w:val="0"/>
          <w:color w:val="172033"/>
          <w:sz w:val="20"/>
        </w:rPr>
        <w:t xml:space="preserve"> (« Cet événement est terminé — entrée refusée. »). Contraste documenté avec le legacy qui ne bloquait cela que côté client (le serveur est désormais l'autorité complète).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ticketCheckin.integration.test.ts</w:t>
      </w:r>
      <w:r>
        <w:rPr>
          <w:rFonts w:ascii="Calibri" w:hAnsi="Calibri"/>
          <w:b w:val="0"/>
          <w:i w:val="0"/>
          <w:color w:val="172033"/>
          <w:sz w:val="20"/>
        </w:rPr>
        <w:t xml:space="preserve"> — « refuse le check-in pour un événement déjà terminé ».</w:t>
      </w:r>
    </w:p>
    <w:p>
      <w:r>
        <w:rPr>
          <w:rFonts w:ascii="Calibri" w:hAnsi="Calibri"/>
          <w:b/>
          <w:i w:val="0"/>
          <w:color w:val="172033"/>
          <w:sz w:val="20"/>
        </w:rPr>
        <w:t>SCAN-011 — Billet introuvable / code invalide</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Préconditions : Aucune.</w:t>
      </w:r>
    </w:p>
    <w:p>
      <w:pPr>
        <w:spacing w:after="80"/>
      </w:pPr>
      <w:r>
        <w:rPr>
          <w:rFonts w:ascii="Calibri" w:hAnsi="Calibri"/>
          <w:b w:val="0"/>
          <w:i w:val="0"/>
          <w:color w:val="172033"/>
          <w:sz w:val="20"/>
        </w:rPr>
        <w:t>Étapes :</w:t>
      </w:r>
    </w:p>
    <w:p>
      <w:pPr>
        <w:spacing w:after="80" w:line="278" w:lineRule="auto"/>
        <w:numPr>
          <w:ilvl w:val="0"/>
          <w:numId w:val="145"/>
        </w:numPr>
      </w:pPr>
      <w:r>
        <w:rPr>
          <w:rFonts w:ascii="Calibri" w:hAnsi="Calibri"/>
          <w:b w:val="0"/>
          <w:i w:val="0"/>
          <w:color w:val="172033"/>
          <w:sz w:val="20"/>
        </w:rPr>
        <w:t>Saisir manuellement un code inexistant ou une chaîne vide/mal formée.</w:t>
      </w:r>
    </w:p>
    <w:p>
      <w:pPr>
        <w:spacing w:after="80" w:line="278" w:lineRule="auto"/>
        <w:numPr>
          <w:ilvl w:val="0"/>
          <w:numId w:val="145"/>
        </w:numPr>
      </w:pPr>
      <w:r>
        <w:rPr>
          <w:rFonts w:ascii="Calibri" w:hAnsi="Calibri"/>
          <w:b w:val="0"/>
          <w:i w:val="0"/>
          <w:color w:val="172033"/>
          <w:sz w:val="20"/>
        </w:rPr>
        <w:t xml:space="preserve">Scanner un QR corrompu (URL sans motif </w:t>
      </w:r>
      <w:r>
        <w:rPr>
          <w:rFonts w:ascii="Courier New" w:hAnsi="Courier New"/>
          <w:b w:val="0"/>
          <w:i w:val="0"/>
          <w:color w:val="1F4D78"/>
          <w:sz w:val="20"/>
        </w:rPr>
        <w:t>/ticket/{token}</w:t>
      </w:r>
      <w:r>
        <w:rPr>
          <w:rFonts w:ascii="Calibri" w:hAnsi="Calibri"/>
          <w:b w:val="0"/>
          <w:i w:val="0"/>
          <w:color w:val="172033"/>
          <w:sz w:val="20"/>
        </w:rPr>
        <w:t xml:space="preserve"> reconnu).</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invalid_code</w:t>
      </w:r>
      <w:r>
        <w:rPr>
          <w:rFonts w:ascii="Calibri" w:hAnsi="Calibri"/>
          <w:b w:val="0"/>
          <w:i w:val="0"/>
          <w:color w:val="172033"/>
          <w:sz w:val="20"/>
        </w:rPr>
        <w:t xml:space="preserve"> (400) si code vide après trim ; </w:t>
      </w:r>
      <w:r>
        <w:rPr>
          <w:rFonts w:ascii="Courier New" w:hAnsi="Courier New"/>
          <w:b w:val="0"/>
          <w:i w:val="0"/>
          <w:color w:val="1F4D78"/>
          <w:sz w:val="20"/>
        </w:rPr>
        <w:t>ticket_not_found</w:t>
      </w:r>
      <w:r>
        <w:rPr>
          <w:rFonts w:ascii="Calibri" w:hAnsi="Calibri"/>
          <w:b w:val="0"/>
          <w:i w:val="0"/>
          <w:color w:val="172033"/>
          <w:sz w:val="20"/>
        </w:rPr>
        <w:t xml:space="preserve"> (404) si code bien formé mais absent en base. Messages distincts affichés à l'écran.</w:t>
      </w:r>
    </w:p>
    <w:p>
      <w:pPr>
        <w:spacing w:after="80"/>
      </w:pPr>
      <w:r>
        <w:rPr>
          <w:rFonts w:ascii="Calibri" w:hAnsi="Calibri"/>
          <w:b w:val="0"/>
          <w:i w:val="0"/>
          <w:color w:val="172033"/>
          <w:sz w:val="20"/>
        </w:rPr>
        <w:t xml:space="preserve">Couverture auto existante : implicite via les gardes en tête de </w:t>
      </w:r>
      <w:r>
        <w:rPr>
          <w:rFonts w:ascii="Courier New" w:hAnsi="Courier New"/>
          <w:b w:val="0"/>
          <w:i w:val="0"/>
          <w:color w:val="1F4D78"/>
          <w:sz w:val="20"/>
        </w:rPr>
        <w:t>checkinTicket</w:t>
      </w:r>
      <w:r>
        <w:rPr>
          <w:rFonts w:ascii="Calibri" w:hAnsi="Calibri"/>
          <w:b w:val="0"/>
          <w:i w:val="0"/>
          <w:color w:val="172033"/>
          <w:sz w:val="20"/>
        </w:rPr>
        <w:t xml:space="preserve"> — pas de test dédié identifié ; à couvrir manuellement.</w:t>
      </w:r>
    </w:p>
    <w:p>
      <w:r>
        <w:rPr>
          <w:rFonts w:ascii="Calibri" w:hAnsi="Calibri"/>
          <w:b/>
          <w:i w:val="0"/>
          <w:color w:val="172033"/>
          <w:sz w:val="20"/>
        </w:rPr>
        <w:t>SCAN-012 — Reprise de session en plein mode service après rechargement accidentel</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Préconditions : Un billet est en mode « Service sur place » (déjà check-iné).</w:t>
      </w:r>
    </w:p>
    <w:p>
      <w:pPr>
        <w:spacing w:after="80"/>
      </w:pPr>
      <w:r>
        <w:rPr>
          <w:rFonts w:ascii="Calibri" w:hAnsi="Calibri"/>
          <w:b w:val="0"/>
          <w:i w:val="0"/>
          <w:color w:val="172033"/>
          <w:sz w:val="20"/>
        </w:rPr>
        <w:t>Étapes :</w:t>
      </w:r>
    </w:p>
    <w:p>
      <w:pPr>
        <w:spacing w:after="80" w:line="278" w:lineRule="auto"/>
        <w:numPr>
          <w:ilvl w:val="0"/>
          <w:numId w:val="146"/>
        </w:numPr>
      </w:pPr>
      <w:r>
        <w:rPr>
          <w:rFonts w:ascii="Calibri" w:hAnsi="Calibri"/>
          <w:b w:val="0"/>
          <w:i w:val="0"/>
          <w:color w:val="172033"/>
          <w:sz w:val="20"/>
        </w:rPr>
        <w:t>Recharger la page navigateur en plein mode service (F5).</w:t>
      </w:r>
    </w:p>
    <w:p>
      <w:pPr>
        <w:spacing w:after="80"/>
      </w:pPr>
      <w:r>
        <w:rPr>
          <w:rFonts w:ascii="Calibri" w:hAnsi="Calibri"/>
          <w:b w:val="0"/>
          <w:i w:val="0"/>
          <w:color w:val="172033"/>
          <w:sz w:val="20"/>
        </w:rPr>
        <w:t xml:space="preserve">Résultat attendu : Le mode service se rouvre automatiquement sur le même billet via </w:t>
      </w:r>
      <w:r>
        <w:rPr>
          <w:rFonts w:ascii="Courier New" w:hAnsi="Courier New"/>
          <w:b w:val="0"/>
          <w:i w:val="0"/>
          <w:color w:val="1F4D78"/>
          <w:sz w:val="20"/>
        </w:rPr>
        <w:t>sessionStorage</w:t>
      </w:r>
      <w:r>
        <w:rPr>
          <w:rFonts w:ascii="Calibri" w:hAnsi="Calibri"/>
          <w:b w:val="0"/>
          <w:i w:val="0"/>
          <w:color w:val="172033"/>
          <w:sz w:val="20"/>
        </w:rPr>
        <w:t xml:space="preserve"> (</w:t>
      </w:r>
      <w:r>
        <w:rPr>
          <w:rFonts w:ascii="Courier New" w:hAnsi="Courier New"/>
          <w:b w:val="0"/>
          <w:i w:val="0"/>
          <w:color w:val="1F4D78"/>
          <w:sz w:val="20"/>
        </w:rPr>
        <w:t>serviceSessionKey</w:t>
      </w:r>
      <w:r>
        <w:rPr>
          <w:rFonts w:ascii="Calibri" w:hAnsi="Calibri"/>
          <w:b w:val="0"/>
          <w:i w:val="0"/>
          <w:color w:val="172033"/>
          <w:sz w:val="20"/>
        </w:rPr>
        <w:t>), sans repasser par un nouveau check-in ni perdre le contexte de commande.</w:t>
      </w:r>
    </w:p>
    <w:p>
      <w:pPr>
        <w:spacing w:after="80"/>
      </w:pPr>
      <w:r>
        <w:rPr>
          <w:rFonts w:ascii="Calibri" w:hAnsi="Calibri"/>
          <w:b w:val="0"/>
          <w:i w:val="0"/>
          <w:color w:val="172033"/>
          <w:sz w:val="20"/>
        </w:rPr>
        <w:t>Couverture auto existante : aucune (comportement purement client, UX de confort) — test manuel uniquement.</w:t>
      </w:r>
    </w:p>
    <w:p>
      <w:r>
        <w:rPr>
          <w:rFonts w:ascii="Calibri" w:hAnsi="Calibri"/>
          <w:b/>
          <w:i w:val="0"/>
          <w:color w:val="172033"/>
          <w:sz w:val="20"/>
        </w:rPr>
        <w:t>SCAN-013 — Session expirée pendant le scan</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Préconditions : Session JWT expirée ou révoquée entre l'ouverture de </w:t>
      </w:r>
      <w:r>
        <w:rPr>
          <w:rFonts w:ascii="Courier New" w:hAnsi="Courier New"/>
          <w:b w:val="0"/>
          <w:i w:val="0"/>
          <w:color w:val="1F4D78"/>
          <w:sz w:val="20"/>
        </w:rPr>
        <w:t>/scanner/[eventId]</w:t>
      </w:r>
      <w:r>
        <w:rPr>
          <w:rFonts w:ascii="Calibri" w:hAnsi="Calibri"/>
          <w:b w:val="0"/>
          <w:i w:val="0"/>
          <w:color w:val="172033"/>
          <w:sz w:val="20"/>
        </w:rPr>
        <w:t xml:space="preserve"> et l'appel </w:t>
      </w:r>
      <w:r>
        <w:rPr>
          <w:rFonts w:ascii="Courier New" w:hAnsi="Courier New"/>
          <w:b w:val="0"/>
          <w:i w:val="0"/>
          <w:color w:val="1F4D78"/>
          <w:sz w:val="20"/>
        </w:rPr>
        <w:t>/api/tickets/checkin</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47"/>
        </w:numPr>
      </w:pPr>
      <w:r>
        <w:rPr>
          <w:rFonts w:ascii="Calibri" w:hAnsi="Calibri"/>
          <w:b w:val="0"/>
          <w:i w:val="0"/>
          <w:color w:val="172033"/>
          <w:sz w:val="20"/>
        </w:rPr>
        <w:t>Simuler une session expirée (cookie supprimé) puis tenter un scan.</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auth_required</w:t>
      </w:r>
      <w:r>
        <w:rPr>
          <w:rFonts w:ascii="Calibri" w:hAnsi="Calibri"/>
          <w:b w:val="0"/>
          <w:i w:val="0"/>
          <w:color w:val="172033"/>
          <w:sz w:val="20"/>
        </w:rPr>
        <w:t xml:space="preserve">, message « Ta session a expiré — reconnecte-toi pour scanner. » avec lien direct vers </w:t>
      </w:r>
      <w:r>
        <w:rPr>
          <w:rFonts w:ascii="Courier New" w:hAnsi="Courier New"/>
          <w:b w:val="0"/>
          <w:i w:val="0"/>
          <w:color w:val="1F4D78"/>
          <w:sz w:val="20"/>
        </w:rPr>
        <w:t>/login</w:t>
      </w:r>
      <w:r>
        <w:rPr>
          <w:rFonts w:ascii="Calibri" w:hAnsi="Calibri"/>
          <w:b w:val="0"/>
          <w:i w:val="0"/>
          <w:color w:val="172033"/>
          <w:sz w:val="20"/>
        </w:rPr>
        <w:t>.</w:t>
      </w:r>
    </w:p>
    <w:p>
      <w:pPr>
        <w:spacing w:after="80"/>
      </w:pPr>
      <w:r>
        <w:rPr>
          <w:rFonts w:ascii="Calibri" w:hAnsi="Calibri"/>
          <w:b w:val="0"/>
          <w:i w:val="0"/>
          <w:color w:val="172033"/>
          <w:sz w:val="20"/>
        </w:rPr>
        <w:t>Couverture auto existante : non identifiée dans les tests d'intégration listés — vérifier manuellement le rendu du lien de reconnexion.</w:t>
      </w:r>
    </w:p>
    <w:p>
      <w:pPr>
        <w:pStyle w:val="Heading3"/>
      </w:pPr>
      <w:r>
        <w:t>7.2 Paiements transverses (Stripe / FedaPay / frais / devises)</w:t>
      </w:r>
    </w:p>
    <w:p>
      <w:r>
        <w:rPr>
          <w:rFonts w:ascii="Calibri" w:hAnsi="Calibri"/>
          <w:b w:val="0"/>
          <w:i w:val="0"/>
          <w:color w:val="172033"/>
          <w:sz w:val="20"/>
        </w:rPr>
        <w:t xml:space="preserve">Deux rails de paiement cohabitent : </w:t>
      </w:r>
      <w:r>
        <w:rPr>
          <w:rFonts w:ascii="Calibri" w:hAnsi="Calibri"/>
          <w:b/>
          <w:i w:val="0"/>
          <w:color w:val="172033"/>
          <w:sz w:val="20"/>
        </w:rPr>
        <w:t>Stripe</w:t>
      </w:r>
      <w:r>
        <w:rPr>
          <w:rFonts w:ascii="Calibri" w:hAnsi="Calibri"/>
          <w:b w:val="0"/>
          <w:i w:val="0"/>
          <w:color w:val="172033"/>
          <w:sz w:val="20"/>
        </w:rPr>
        <w:t xml:space="preserve"> (EUR, carte bancaire, </w:t>
      </w:r>
      <w:r>
        <w:rPr>
          <w:rFonts w:ascii="Courier New" w:hAnsi="Courier New"/>
          <w:b w:val="0"/>
          <w:i w:val="0"/>
          <w:color w:val="1F4D78"/>
          <w:sz w:val="20"/>
        </w:rPr>
        <w:t>lib/server/stripeClient.ts</w:t>
      </w:r>
      <w:r>
        <w:rPr>
          <w:rFonts w:ascii="Calibri" w:hAnsi="Calibri"/>
          <w:b w:val="0"/>
          <w:i w:val="0"/>
          <w:color w:val="172033"/>
          <w:sz w:val="20"/>
        </w:rPr>
        <w:t xml:space="preserve">, client construit paresseusement via </w:t>
      </w:r>
      <w:r>
        <w:rPr>
          <w:rFonts w:ascii="Courier New" w:hAnsi="Courier New"/>
          <w:b w:val="0"/>
          <w:i w:val="0"/>
          <w:color w:val="1F4D78"/>
          <w:sz w:val="20"/>
        </w:rPr>
        <w:t>Proxy</w:t>
      </w:r>
      <w:r>
        <w:rPr>
          <w:rFonts w:ascii="Calibri" w:hAnsi="Calibri"/>
          <w:b w:val="0"/>
          <w:i w:val="0"/>
          <w:color w:val="172033"/>
          <w:sz w:val="20"/>
        </w:rPr>
        <w:t xml:space="preserve"> pour ne jamais exiger </w:t>
      </w:r>
      <w:r>
        <w:rPr>
          <w:rFonts w:ascii="Courier New" w:hAnsi="Courier New"/>
          <w:b w:val="0"/>
          <w:i w:val="0"/>
          <w:color w:val="1F4D78"/>
          <w:sz w:val="20"/>
        </w:rPr>
        <w:t>STRIPE_SECRET_KEY</w:t>
      </w:r>
      <w:r>
        <w:rPr>
          <w:rFonts w:ascii="Calibri" w:hAnsi="Calibri"/>
          <w:b w:val="0"/>
          <w:i w:val="0"/>
          <w:color w:val="172033"/>
          <w:sz w:val="20"/>
        </w:rPr>
        <w:t xml:space="preserve"> sur un chemin qui ne l'utilise pas) et </w:t>
      </w:r>
      <w:r>
        <w:rPr>
          <w:rFonts w:ascii="Calibri" w:hAnsi="Calibri"/>
          <w:b/>
          <w:i w:val="0"/>
          <w:color w:val="172033"/>
          <w:sz w:val="20"/>
        </w:rPr>
        <w:t>FedaPay</w:t>
      </w:r>
      <w:r>
        <w:rPr>
          <w:rFonts w:ascii="Calibri" w:hAnsi="Calibri"/>
          <w:b w:val="0"/>
          <w:i w:val="0"/>
          <w:color w:val="172033"/>
          <w:sz w:val="20"/>
        </w:rPr>
        <w:t xml:space="preserve"> (XOF, mobile money, </w:t>
      </w:r>
      <w:r>
        <w:rPr>
          <w:rFonts w:ascii="Courier New" w:hAnsi="Courier New"/>
          <w:b w:val="0"/>
          <w:i w:val="0"/>
          <w:color w:val="1F4D78"/>
          <w:sz w:val="20"/>
        </w:rPr>
        <w:t>lib/server/fedapayClient.ts</w:t>
      </w:r>
      <w:r>
        <w:rPr>
          <w:rFonts w:ascii="Calibri" w:hAnsi="Calibri"/>
          <w:b w:val="0"/>
          <w:i w:val="0"/>
          <w:color w:val="172033"/>
          <w:sz w:val="20"/>
        </w:rPr>
        <w:t xml:space="preserve">, appels REST </w:t>
      </w:r>
      <w:r>
        <w:rPr>
          <w:rFonts w:ascii="Courier New" w:hAnsi="Courier New"/>
          <w:b w:val="0"/>
          <w:i w:val="0"/>
          <w:color w:val="1F4D78"/>
          <w:sz w:val="20"/>
        </w:rPr>
        <w:t>fetch</w:t>
      </w:r>
      <w:r>
        <w:rPr>
          <w:rFonts w:ascii="Calibri" w:hAnsi="Calibri"/>
          <w:b w:val="0"/>
          <w:i w:val="0"/>
          <w:color w:val="172033"/>
          <w:sz w:val="20"/>
        </w:rPr>
        <w:t xml:space="preserve"> bruts signés HMAC pour les webhooks). Les frais de service billet sont calculés </w:t>
      </w:r>
      <w:r>
        <w:rPr>
          <w:rFonts w:ascii="Calibri" w:hAnsi="Calibri"/>
          <w:b/>
          <w:i w:val="0"/>
          <w:color w:val="172033"/>
          <w:sz w:val="20"/>
        </w:rPr>
        <w:t>exclusivement côté serveur</w:t>
      </w:r>
      <w:r>
        <w:rPr>
          <w:rFonts w:ascii="Calibri" w:hAnsi="Calibri"/>
          <w:b w:val="0"/>
          <w:i w:val="0"/>
          <w:color w:val="172033"/>
          <w:sz w:val="20"/>
        </w:rPr>
        <w:t xml:space="preserve"> (</w:t>
      </w:r>
      <w:r>
        <w:rPr>
          <w:rFonts w:ascii="Courier New" w:hAnsi="Courier New"/>
          <w:b w:val="0"/>
          <w:i w:val="0"/>
          <w:color w:val="1F4D78"/>
          <w:sz w:val="20"/>
        </w:rPr>
        <w:t>lib/shared/fees.ts</w:t>
      </w:r>
      <w:r>
        <w:rPr>
          <w:rFonts w:ascii="Calibri" w:hAnsi="Calibri"/>
          <w:b w:val="0"/>
          <w:i w:val="0"/>
          <w:color w:val="172033"/>
          <w:sz w:val="20"/>
        </w:rPr>
        <w:t>), jamais reçus/fiés du client.</w:t>
      </w:r>
    </w:p>
    <w:p>
      <w:r>
        <w:rPr>
          <w:rFonts w:ascii="Calibri" w:hAnsi="Calibri"/>
          <w:b/>
          <w:i w:val="0"/>
          <w:color w:val="172033"/>
          <w:sz w:val="20"/>
        </w:rPr>
        <w:t>PAY-001 — Checkout Stripe réussi → redirection succès</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Événement en EUR, place disponible, </w:t>
      </w:r>
      <w:r>
        <w:rPr>
          <w:rFonts w:ascii="Courier New" w:hAnsi="Courier New"/>
          <w:b w:val="0"/>
          <w:i w:val="0"/>
          <w:color w:val="1F4D78"/>
          <w:sz w:val="20"/>
        </w:rPr>
        <w:t>STRIPE_SECRET_KEY</w:t>
      </w:r>
      <w:r>
        <w:rPr>
          <w:rFonts w:ascii="Calibri" w:hAnsi="Calibri"/>
          <w:b w:val="0"/>
          <w:i w:val="0"/>
          <w:color w:val="172033"/>
          <w:sz w:val="20"/>
        </w:rPr>
        <w:t xml:space="preserve"> configurée.</w:t>
      </w:r>
    </w:p>
    <w:p>
      <w:pPr>
        <w:spacing w:after="80"/>
      </w:pPr>
      <w:r>
        <w:rPr>
          <w:rFonts w:ascii="Calibri" w:hAnsi="Calibri"/>
          <w:b w:val="0"/>
          <w:i w:val="0"/>
          <w:color w:val="172033"/>
          <w:sz w:val="20"/>
        </w:rPr>
        <w:t>Étapes :</w:t>
      </w:r>
    </w:p>
    <w:p>
      <w:pPr>
        <w:spacing w:after="80" w:line="278" w:lineRule="auto"/>
        <w:numPr>
          <w:ilvl w:val="0"/>
          <w:numId w:val="148"/>
        </w:numPr>
      </w:pPr>
      <w:r>
        <w:rPr>
          <w:rFonts w:ascii="Calibri" w:hAnsi="Calibri"/>
          <w:b w:val="0"/>
          <w:i w:val="0"/>
          <w:color w:val="172033"/>
          <w:sz w:val="20"/>
        </w:rPr>
        <w:t>Sélectionner une place payante sur un événement EUR, aller au paiement.</w:t>
      </w:r>
    </w:p>
    <w:p>
      <w:pPr>
        <w:spacing w:after="80" w:line="278" w:lineRule="auto"/>
        <w:numPr>
          <w:ilvl w:val="0"/>
          <w:numId w:val="148"/>
        </w:numPr>
      </w:pPr>
      <w:r>
        <w:rPr>
          <w:rFonts w:ascii="Calibri" w:hAnsi="Calibri"/>
          <w:b w:val="0"/>
          <w:i w:val="0"/>
          <w:color w:val="172033"/>
          <w:sz w:val="20"/>
        </w:rPr>
        <w:t>Compléter le paiement avec une carte de test Stripe valide.</w:t>
      </w:r>
    </w:p>
    <w:p>
      <w:pPr>
        <w:spacing w:after="80" w:line="278" w:lineRule="auto"/>
        <w:numPr>
          <w:ilvl w:val="0"/>
          <w:numId w:val="148"/>
        </w:numPr>
      </w:pPr>
      <w:r>
        <w:rPr>
          <w:rFonts w:ascii="Calibri" w:hAnsi="Calibri"/>
          <w:b w:val="0"/>
          <w:i w:val="0"/>
          <w:color w:val="172033"/>
          <w:sz w:val="20"/>
        </w:rPr>
        <w:t>Observer la redirection.</w:t>
      </w:r>
    </w:p>
    <w:p>
      <w:pPr>
        <w:spacing w:after="80"/>
      </w:pPr>
      <w:r>
        <w:rPr>
          <w:rFonts w:ascii="Calibri" w:hAnsi="Calibri"/>
          <w:b w:val="0"/>
          <w:i w:val="0"/>
          <w:color w:val="172033"/>
          <w:sz w:val="20"/>
        </w:rPr>
        <w:t xml:space="preserve">Résultat attendu : Redirection vers </w:t>
      </w:r>
      <w:r>
        <w:rPr>
          <w:rFonts w:ascii="Courier New" w:hAnsi="Courier New"/>
          <w:b w:val="0"/>
          <w:i w:val="0"/>
          <w:color w:val="1F4D78"/>
          <w:sz w:val="20"/>
        </w:rPr>
        <w:t>/payment-success</w:t>
      </w:r>
      <w:r>
        <w:rPr>
          <w:rFonts w:ascii="Calibri" w:hAnsi="Calibri"/>
          <w:b w:val="0"/>
          <w:i w:val="0"/>
          <w:color w:val="172033"/>
          <w:sz w:val="20"/>
        </w:rPr>
        <w:t xml:space="preserve"> (ancienne route FR </w:t>
      </w:r>
      <w:r>
        <w:rPr>
          <w:rFonts w:ascii="Courier New" w:hAnsi="Courier New"/>
          <w:b w:val="0"/>
          <w:i w:val="0"/>
          <w:color w:val="1F4D78"/>
          <w:sz w:val="20"/>
        </w:rPr>
        <w:t>/paiement-reussi</w:t>
      </w:r>
      <w:r>
        <w:rPr>
          <w:rFonts w:ascii="Calibri" w:hAnsi="Calibri"/>
          <w:b w:val="0"/>
          <w:i w:val="0"/>
          <w:color w:val="172033"/>
          <w:sz w:val="20"/>
        </w:rPr>
        <w:t xml:space="preserve"> redirigée en 308 permanent — voir </w:t>
      </w:r>
      <w:r>
        <w:rPr>
          <w:rFonts w:ascii="Courier New" w:hAnsi="Courier New"/>
          <w:b w:val="0"/>
          <w:i w:val="0"/>
          <w:color w:val="1F4D78"/>
          <w:sz w:val="20"/>
        </w:rPr>
        <w:t>next.config.ts</w:t>
      </w:r>
      <w:r>
        <w:rPr>
          <w:rFonts w:ascii="Calibri" w:hAnsi="Calibri"/>
          <w:b w:val="0"/>
          <w:i w:val="0"/>
          <w:color w:val="172033"/>
          <w:sz w:val="20"/>
        </w:rPr>
        <w:t xml:space="preserve">). Le billet passe </w:t>
      </w:r>
      <w:r>
        <w:rPr>
          <w:rFonts w:ascii="Courier New" w:hAnsi="Courier New"/>
          <w:b w:val="0"/>
          <w:i w:val="0"/>
          <w:color w:val="1F4D78"/>
          <w:sz w:val="20"/>
        </w:rPr>
        <w:t>paid: true</w:t>
      </w:r>
      <w:r>
        <w:rPr>
          <w:rFonts w:ascii="Calibri" w:hAnsi="Calibri"/>
          <w:b w:val="0"/>
          <w:i w:val="0"/>
          <w:color w:val="172033"/>
          <w:sz w:val="20"/>
        </w:rPr>
        <w:t xml:space="preserve"> après traitement du webhook/fulfillment (</w:t>
      </w:r>
      <w:r>
        <w:rPr>
          <w:rFonts w:ascii="Courier New" w:hAnsi="Courier New"/>
          <w:b w:val="0"/>
          <w:i w:val="0"/>
          <w:color w:val="1F4D78"/>
          <w:sz w:val="20"/>
        </w:rPr>
        <w:t>fulfillOrder.ts</w:t>
      </w:r>
      <w:r>
        <w:rPr>
          <w:rFonts w:ascii="Calibri" w:hAnsi="Calibri"/>
          <w:b w:val="0"/>
          <w:i w:val="0"/>
          <w:color w:val="172033"/>
          <w:sz w:val="20"/>
        </w:rPr>
        <w:t>).</w:t>
      </w:r>
    </w:p>
    <w:p>
      <w:pPr>
        <w:spacing w:after="80"/>
      </w:pPr>
      <w:r>
        <w:rPr>
          <w:rFonts w:ascii="Calibri" w:hAnsi="Calibri"/>
          <w:b w:val="0"/>
          <w:i w:val="0"/>
          <w:color w:val="172033"/>
          <w:sz w:val="20"/>
        </w:rPr>
        <w:t>Couverture auto existante : logique de frais couverte unitairement (</w:t>
      </w:r>
      <w:r>
        <w:rPr>
          <w:rFonts w:ascii="Courier New" w:hAnsi="Courier New"/>
          <w:b w:val="0"/>
          <w:i w:val="0"/>
          <w:color w:val="1F4D78"/>
          <w:sz w:val="20"/>
        </w:rPr>
        <w:t>fees.test.ts</w:t>
      </w:r>
      <w:r>
        <w:rPr>
          <w:rFonts w:ascii="Calibri" w:hAnsi="Calibri"/>
          <w:b w:val="0"/>
          <w:i w:val="0"/>
          <w:color w:val="172033"/>
          <w:sz w:val="20"/>
        </w:rPr>
        <w:t>), mais le flux Stripe Checkout bout-en-bout (webhook, fulfillment) n'a pas de test d'intégration identifié dans le périmètre listé — à couvrir manuellement / E2E.</w:t>
      </w:r>
    </w:p>
    <w:p>
      <w:r>
        <w:rPr>
          <w:rFonts w:ascii="Calibri" w:hAnsi="Calibri"/>
          <w:b/>
          <w:i w:val="0"/>
          <w:color w:val="172033"/>
          <w:sz w:val="20"/>
        </w:rPr>
        <w:t>PAY-002 — Checkout Stripe échoué (carte refusée)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49"/>
        </w:numPr>
      </w:pPr>
      <w:r>
        <w:rPr>
          <w:rFonts w:ascii="Calibri" w:hAnsi="Calibri"/>
          <w:b w:val="0"/>
          <w:i w:val="0"/>
          <w:color w:val="172033"/>
          <w:sz w:val="20"/>
        </w:rPr>
        <w:t xml:space="preserve">Utiliser une carte de test Stripe « refusée » (ex. </w:t>
      </w:r>
      <w:r>
        <w:rPr>
          <w:rFonts w:ascii="Courier New" w:hAnsi="Courier New"/>
          <w:b w:val="0"/>
          <w:i w:val="0"/>
          <w:color w:val="1F4D78"/>
          <w:sz w:val="20"/>
        </w:rPr>
        <w:t>4000000000000002</w:t>
      </w:r>
      <w:r>
        <w:rPr>
          <w:rFonts w:ascii="Calibri" w:hAnsi="Calibri"/>
          <w:b w:val="0"/>
          <w:i w:val="0"/>
          <w:color w:val="172033"/>
          <w:sz w:val="20"/>
        </w:rPr>
        <w:t>).</w:t>
      </w:r>
    </w:p>
    <w:p>
      <w:pPr>
        <w:spacing w:after="80" w:line="278" w:lineRule="auto"/>
        <w:numPr>
          <w:ilvl w:val="0"/>
          <w:numId w:val="149"/>
        </w:numPr>
      </w:pPr>
      <w:r>
        <w:rPr>
          <w:rFonts w:ascii="Calibri" w:hAnsi="Calibri"/>
          <w:b w:val="0"/>
          <w:i w:val="0"/>
          <w:color w:val="172033"/>
          <w:sz w:val="20"/>
        </w:rPr>
        <w:t>Observer le comportement.</w:t>
      </w:r>
    </w:p>
    <w:p>
      <w:pPr>
        <w:spacing w:after="80"/>
      </w:pPr>
      <w:r>
        <w:rPr>
          <w:rFonts w:ascii="Calibri" w:hAnsi="Calibri"/>
          <w:b w:val="0"/>
          <w:i w:val="0"/>
          <w:color w:val="172033"/>
          <w:sz w:val="20"/>
        </w:rPr>
        <w:t>Résultat attendu : Aucun billet créé/marqué payé, message d'erreur Stripe affiché sur la page de paiement hébergée par Stripe, retour possible vers le panier sans perte de sélection de place.</w:t>
      </w:r>
    </w:p>
    <w:p>
      <w:pPr>
        <w:spacing w:after="80"/>
      </w:pPr>
      <w:r>
        <w:rPr>
          <w:rFonts w:ascii="Calibri" w:hAnsi="Calibri"/>
          <w:b w:val="0"/>
          <w:i w:val="0"/>
          <w:color w:val="172033"/>
          <w:sz w:val="20"/>
        </w:rPr>
        <w:t>Couverture auto existante : non identifiée — manuel.</w:t>
      </w:r>
    </w:p>
    <w:p>
      <w:r>
        <w:rPr>
          <w:rFonts w:ascii="Calibri" w:hAnsi="Calibri"/>
          <w:b/>
          <w:i w:val="0"/>
          <w:color w:val="172033"/>
          <w:sz w:val="20"/>
        </w:rPr>
        <w:t>PAY-003 — Checkout Stripe annulé par l'utilisateur → redirection annulation</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50"/>
        </w:numPr>
      </w:pPr>
      <w:r>
        <w:rPr>
          <w:rFonts w:ascii="Calibri" w:hAnsi="Calibri"/>
          <w:b w:val="0"/>
          <w:i w:val="0"/>
          <w:color w:val="172033"/>
          <w:sz w:val="20"/>
        </w:rPr>
        <w:t>Démarrer un checkout Stripe puis cliquer « Retour » / fermer la page de paiement Stripe sans payer.</w:t>
      </w:r>
    </w:p>
    <w:p>
      <w:pPr>
        <w:spacing w:after="80"/>
      </w:pPr>
      <w:r>
        <w:rPr>
          <w:rFonts w:ascii="Calibri" w:hAnsi="Calibri"/>
          <w:b w:val="0"/>
          <w:i w:val="0"/>
          <w:color w:val="172033"/>
          <w:sz w:val="20"/>
        </w:rPr>
        <w:t xml:space="preserve">Résultat attendu : Redirection vers </w:t>
      </w:r>
      <w:r>
        <w:rPr>
          <w:rFonts w:ascii="Courier New" w:hAnsi="Courier New"/>
          <w:b w:val="0"/>
          <w:i w:val="0"/>
          <w:color w:val="1F4D78"/>
          <w:sz w:val="20"/>
        </w:rPr>
        <w:t>/payment-success?cancelled=1</w:t>
      </w:r>
      <w:r>
        <w:rPr>
          <w:rFonts w:ascii="Calibri" w:hAnsi="Calibri"/>
          <w:b w:val="0"/>
          <w:i w:val="0"/>
          <w:color w:val="172033"/>
          <w:sz w:val="20"/>
        </w:rPr>
        <w:t xml:space="preserve"> ; les anciennes URL </w:t>
      </w:r>
      <w:r>
        <w:rPr>
          <w:rFonts w:ascii="Courier New" w:hAnsi="Courier New"/>
          <w:b w:val="0"/>
          <w:i w:val="0"/>
          <w:color w:val="1F4D78"/>
          <w:sz w:val="20"/>
        </w:rPr>
        <w:t>/payment-cancelled</w:t>
      </w:r>
      <w:r>
        <w:rPr>
          <w:rFonts w:ascii="Calibri" w:hAnsi="Calibri"/>
          <w:b w:val="0"/>
          <w:i w:val="0"/>
          <w:color w:val="172033"/>
          <w:sz w:val="20"/>
        </w:rPr>
        <w:t xml:space="preserve"> et </w:t>
      </w:r>
      <w:r>
        <w:rPr>
          <w:rFonts w:ascii="Courier New" w:hAnsi="Courier New"/>
          <w:b w:val="0"/>
          <w:i w:val="0"/>
          <w:color w:val="1F4D78"/>
          <w:sz w:val="20"/>
        </w:rPr>
        <w:t>/paiement-annule</w:t>
      </w:r>
      <w:r>
        <w:rPr>
          <w:rFonts w:ascii="Calibri" w:hAnsi="Calibri"/>
          <w:b w:val="0"/>
          <w:i w:val="0"/>
          <w:color w:val="172033"/>
          <w:sz w:val="20"/>
        </w:rPr>
        <w:t xml:space="preserve"> répondent par une redirection permanente vers cet état canonique. Aucune place ne reste bloquée durablement.</w:t>
      </w:r>
    </w:p>
    <w:p>
      <w:pPr>
        <w:spacing w:after="80"/>
      </w:pPr>
      <w:r>
        <w:rPr>
          <w:rFonts w:ascii="Calibri" w:hAnsi="Calibri"/>
          <w:b w:val="0"/>
          <w:i w:val="0"/>
          <w:color w:val="172033"/>
          <w:sz w:val="20"/>
        </w:rPr>
        <w:t>Couverture auto existante : non identifiée — manuel.</w:t>
      </w:r>
    </w:p>
    <w:p>
      <w:r>
        <w:rPr>
          <w:rFonts w:ascii="Calibri" w:hAnsi="Calibri"/>
          <w:b/>
          <w:i w:val="0"/>
          <w:color w:val="172033"/>
          <w:sz w:val="20"/>
        </w:rPr>
        <w:t>PAY-004 — Checkout FedaPay réussi (mobile money) → webhook `transaction.approved`</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Événement en XOF, </w:t>
      </w:r>
      <w:r>
        <w:rPr>
          <w:rFonts w:ascii="Courier New" w:hAnsi="Courier New"/>
          <w:b w:val="0"/>
          <w:i w:val="0"/>
          <w:color w:val="1F4D78"/>
          <w:sz w:val="20"/>
        </w:rPr>
        <w:t>FEDAPAY_SECRET_KEY</w:t>
      </w:r>
      <w:r>
        <w:rPr>
          <w:rFonts w:ascii="Calibri" w:hAnsi="Calibri"/>
          <w:b w:val="0"/>
          <w:i w:val="0"/>
          <w:color w:val="172033"/>
          <w:sz w:val="20"/>
        </w:rPr>
        <w:t xml:space="preserve"> configurée (sandbox ou prod selon </w:t>
      </w:r>
      <w:r>
        <w:rPr>
          <w:rFonts w:ascii="Courier New" w:hAnsi="Courier New"/>
          <w:b w:val="0"/>
          <w:i w:val="0"/>
          <w:color w:val="1F4D78"/>
          <w:sz w:val="20"/>
        </w:rPr>
        <w:t>apiBase()</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51"/>
        </w:numPr>
      </w:pPr>
      <w:r>
        <w:rPr>
          <w:rFonts w:ascii="Calibri" w:hAnsi="Calibri"/>
          <w:b w:val="0"/>
          <w:i w:val="0"/>
          <w:color w:val="172033"/>
          <w:sz w:val="20"/>
        </w:rPr>
        <w:t>Sélectionner une place payante sur un événement XOF.</w:t>
      </w:r>
    </w:p>
    <w:p>
      <w:pPr>
        <w:spacing w:after="80" w:line="278" w:lineRule="auto"/>
        <w:numPr>
          <w:ilvl w:val="0"/>
          <w:numId w:val="151"/>
        </w:numPr>
      </w:pPr>
      <w:r>
        <w:rPr>
          <w:rFonts w:ascii="Calibri" w:hAnsi="Calibri"/>
          <w:b w:val="0"/>
          <w:i w:val="0"/>
          <w:color w:val="172033"/>
          <w:sz w:val="20"/>
        </w:rPr>
        <w:t>Compléter le paiement Mobile Money (ou simuler via sandbox FedaPay).</w:t>
      </w:r>
    </w:p>
    <w:p>
      <w:pPr>
        <w:spacing w:after="80" w:line="278" w:lineRule="auto"/>
        <w:numPr>
          <w:ilvl w:val="0"/>
          <w:numId w:val="151"/>
        </w:numPr>
      </w:pPr>
      <w:r>
        <w:rPr>
          <w:rFonts w:ascii="Calibri" w:hAnsi="Calibri"/>
          <w:b w:val="0"/>
          <w:i w:val="0"/>
          <w:color w:val="172033"/>
          <w:sz w:val="20"/>
        </w:rPr>
        <w:t>Vérifier réception du webhook et fulfillment.</w:t>
      </w:r>
    </w:p>
    <w:p>
      <w:pPr>
        <w:spacing w:after="80"/>
      </w:pPr>
      <w:r>
        <w:rPr>
          <w:rFonts w:ascii="Calibri" w:hAnsi="Calibri"/>
          <w:b w:val="0"/>
          <w:i w:val="0"/>
          <w:color w:val="172033"/>
          <w:sz w:val="20"/>
        </w:rPr>
        <w:t xml:space="preserve">Résultat attendu : Le webhook est accepté seulement si </w:t>
      </w:r>
      <w:r>
        <w:rPr>
          <w:rFonts w:ascii="Courier New" w:hAnsi="Courier New"/>
          <w:b w:val="0"/>
          <w:i w:val="0"/>
          <w:color w:val="1F4D78"/>
          <w:sz w:val="20"/>
        </w:rPr>
        <w:t>isApprovedTransactionEvent()</w:t>
      </w:r>
      <w:r>
        <w:rPr>
          <w:rFonts w:ascii="Calibri" w:hAnsi="Calibri"/>
          <w:b w:val="0"/>
          <w:i w:val="0"/>
          <w:color w:val="172033"/>
          <w:sz w:val="20"/>
        </w:rPr>
        <w:t xml:space="preserve"> retourne vrai (soit </w:t>
      </w:r>
      <w:r>
        <w:rPr>
          <w:rFonts w:ascii="Courier New" w:hAnsi="Courier New"/>
          <w:b w:val="0"/>
          <w:i w:val="0"/>
          <w:color w:val="1F4D78"/>
          <w:sz w:val="20"/>
        </w:rPr>
        <w:t>transaction.approved</w:t>
      </w:r>
      <w:r>
        <w:rPr>
          <w:rFonts w:ascii="Calibri" w:hAnsi="Calibri"/>
          <w:b w:val="0"/>
          <w:i w:val="0"/>
          <w:color w:val="172033"/>
          <w:sz w:val="20"/>
        </w:rPr>
        <w:t xml:space="preserve"> direct, soit </w:t>
      </w:r>
      <w:r>
        <w:rPr>
          <w:rFonts w:ascii="Courier New" w:hAnsi="Courier New"/>
          <w:b w:val="0"/>
          <w:i w:val="0"/>
          <w:color w:val="1F4D78"/>
          <w:sz w:val="20"/>
        </w:rPr>
        <w:t>transaction.updated</w:t>
      </w:r>
      <w:r>
        <w:rPr>
          <w:rFonts w:ascii="Calibri" w:hAnsi="Calibri"/>
          <w:b w:val="0"/>
          <w:i w:val="0"/>
          <w:color w:val="172033"/>
          <w:sz w:val="20"/>
        </w:rPr>
        <w:t xml:space="preserve"> avec </w:t>
      </w:r>
      <w:r>
        <w:rPr>
          <w:rFonts w:ascii="Courier New" w:hAnsi="Courier New"/>
          <w:b w:val="0"/>
          <w:i w:val="0"/>
          <w:color w:val="1F4D78"/>
          <w:sz w:val="20"/>
        </w:rPr>
        <w:t>status: 'approved'</w:t>
      </w:r>
      <w:r>
        <w:rPr>
          <w:rFonts w:ascii="Calibri" w:hAnsi="Calibri"/>
          <w:b w:val="0"/>
          <w:i w:val="0"/>
          <w:color w:val="172033"/>
          <w:sz w:val="20"/>
        </w:rPr>
        <w:t xml:space="preserve">) ET si </w:t>
      </w:r>
      <w:r>
        <w:rPr>
          <w:rFonts w:ascii="Courier New" w:hAnsi="Courier New"/>
          <w:b w:val="0"/>
          <w:i w:val="0"/>
          <w:color w:val="1F4D78"/>
          <w:sz w:val="20"/>
        </w:rPr>
        <w:t>transactionAmountMatches()</w:t>
      </w:r>
      <w:r>
        <w:rPr>
          <w:rFonts w:ascii="Calibri" w:hAnsi="Calibri"/>
          <w:b w:val="0"/>
          <w:i w:val="0"/>
          <w:color w:val="172033"/>
          <w:sz w:val="20"/>
        </w:rPr>
        <w:t xml:space="preserve"> confirme que le montant payé correspond exactement au montant attendu (comparaison en entiers arrondis — pas de tolérance de centimes). Redirection vers </w:t>
      </w:r>
      <w:r>
        <w:rPr>
          <w:rFonts w:ascii="Courier New" w:hAnsi="Courier New"/>
          <w:b w:val="0"/>
          <w:i w:val="0"/>
          <w:color w:val="1F4D78"/>
          <w:sz w:val="20"/>
        </w:rPr>
        <w:t>/payment-success</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lib/server/__tests__/fedapayClient.test.ts</w:t>
      </w:r>
      <w:r>
        <w:rPr>
          <w:rFonts w:ascii="Calibri" w:hAnsi="Calibri"/>
          <w:b w:val="0"/>
          <w:i w:val="0"/>
          <w:color w:val="172033"/>
          <w:sz w:val="20"/>
        </w:rPr>
        <w:t xml:space="preserve"> — « approved direct ou via transaction.updated » et « aucun billet si le montant ne correspond pas exactement ».</w:t>
      </w:r>
    </w:p>
    <w:p>
      <w:r>
        <w:rPr>
          <w:rFonts w:ascii="Calibri" w:hAnsi="Calibri"/>
          <w:b/>
          <w:i w:val="0"/>
          <w:color w:val="172033"/>
          <w:sz w:val="20"/>
        </w:rPr>
        <w:t>PAY-005 — Webhook FedaPay avec signature invalide ou rejouée (anti-replay)</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Étapes :</w:t>
      </w:r>
    </w:p>
    <w:p>
      <w:pPr>
        <w:spacing w:after="80" w:line="278" w:lineRule="auto"/>
        <w:numPr>
          <w:ilvl w:val="0"/>
          <w:numId w:val="152"/>
        </w:numPr>
      </w:pPr>
      <w:r>
        <w:rPr>
          <w:rFonts w:ascii="Calibri" w:hAnsi="Calibri"/>
          <w:b w:val="0"/>
          <w:i w:val="0"/>
          <w:color w:val="172033"/>
          <w:sz w:val="20"/>
        </w:rPr>
        <w:t>Envoyer un webhook FedaPay avec une signature HMAC falsifiée.</w:t>
      </w:r>
    </w:p>
    <w:p>
      <w:pPr>
        <w:spacing w:after="80" w:line="278" w:lineRule="auto"/>
        <w:numPr>
          <w:ilvl w:val="0"/>
          <w:numId w:val="152"/>
        </w:numPr>
      </w:pPr>
      <w:r>
        <w:rPr>
          <w:rFonts w:ascii="Calibri" w:hAnsi="Calibri"/>
          <w:b w:val="0"/>
          <w:i w:val="0"/>
          <w:color w:val="172033"/>
          <w:sz w:val="20"/>
        </w:rPr>
        <w:t>Envoyer un webhook valide mais dont l'horodatage (</w:t>
      </w:r>
      <w:r>
        <w:rPr>
          <w:rFonts w:ascii="Courier New" w:hAnsi="Courier New"/>
          <w:b w:val="0"/>
          <w:i w:val="0"/>
          <w:color w:val="1F4D78"/>
          <w:sz w:val="20"/>
        </w:rPr>
        <w:t>t=</w:t>
      </w:r>
      <w:r>
        <w:rPr>
          <w:rFonts w:ascii="Calibri" w:hAnsi="Calibri"/>
          <w:b w:val="0"/>
          <w:i w:val="0"/>
          <w:color w:val="172033"/>
          <w:sz w:val="20"/>
        </w:rPr>
        <w:t>) dépasse la tolérance de 300 s.</w:t>
      </w:r>
    </w:p>
    <w:p>
      <w:pPr>
        <w:spacing w:after="80"/>
      </w:pPr>
      <w:r>
        <w:rPr>
          <w:rFonts w:ascii="Calibri" w:hAnsi="Calibri"/>
          <w:b w:val="0"/>
          <w:i w:val="0"/>
          <w:color w:val="172033"/>
          <w:sz w:val="20"/>
        </w:rPr>
        <w:t xml:space="preserve">Résultat attendu : Les deux requêtes sont rejetées par </w:t>
      </w:r>
      <w:r>
        <w:rPr>
          <w:rFonts w:ascii="Courier New" w:hAnsi="Courier New"/>
          <w:b w:val="0"/>
          <w:i w:val="0"/>
          <w:color w:val="1F4D78"/>
          <w:sz w:val="20"/>
        </w:rPr>
        <w:t>verifyWebhookSignature()</w:t>
      </w:r>
      <w:r>
        <w:rPr>
          <w:rFonts w:ascii="Calibri" w:hAnsi="Calibri"/>
          <w:b w:val="0"/>
          <w:i w:val="0"/>
          <w:color w:val="172033"/>
          <w:sz w:val="20"/>
        </w:rPr>
        <w:t xml:space="preserve"> — aucun billet marqué payé, aucun état modifié en base.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fedapayClient.test.ts</w:t>
      </w:r>
      <w:r>
        <w:rPr>
          <w:rFonts w:ascii="Calibri" w:hAnsi="Calibri"/>
          <w:b w:val="0"/>
          <w:i w:val="0"/>
          <w:color w:val="172033"/>
          <w:sz w:val="20"/>
        </w:rPr>
        <w:t xml:space="preserve"> — « acceptée quand valide (string ou Buffer) », « rejetée si secret/corps/entête falsifiés », « rejetée au-delà de la tolérance anti-replay (5 min) ».</w:t>
      </w:r>
    </w:p>
    <w:p>
      <w:r>
        <w:rPr>
          <w:rFonts w:ascii="Calibri" w:hAnsi="Calibri"/>
          <w:b/>
          <w:i w:val="0"/>
          <w:color w:val="172033"/>
          <w:sz w:val="20"/>
        </w:rPr>
        <w:t>PAY-006 — Checkout FedaPay échoué/refusé</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53"/>
        </w:numPr>
      </w:pPr>
      <w:r>
        <w:rPr>
          <w:rFonts w:ascii="Calibri" w:hAnsi="Calibri"/>
          <w:b w:val="0"/>
          <w:i w:val="0"/>
          <w:color w:val="172033"/>
          <w:sz w:val="20"/>
        </w:rPr>
        <w:t>Simuler un refus de paiement Mobile Money (solde insuffisant, code erroné).</w:t>
      </w:r>
    </w:p>
    <w:p>
      <w:pPr>
        <w:spacing w:after="80"/>
      </w:pPr>
      <w:r>
        <w:rPr>
          <w:rFonts w:ascii="Calibri" w:hAnsi="Calibri"/>
          <w:b w:val="0"/>
          <w:i w:val="0"/>
          <w:color w:val="172033"/>
          <w:sz w:val="20"/>
        </w:rPr>
        <w:t>Résultat attendu : Transaction FedaPay au statut ≠ approved, pas de fulfillment déclenché, message d'échec affiché à l'utilisateur.</w:t>
      </w:r>
    </w:p>
    <w:p>
      <w:pPr>
        <w:spacing w:after="80"/>
      </w:pPr>
      <w:r>
        <w:rPr>
          <w:rFonts w:ascii="Calibri" w:hAnsi="Calibri"/>
          <w:b w:val="0"/>
          <w:i w:val="0"/>
          <w:color w:val="172033"/>
          <w:sz w:val="20"/>
        </w:rPr>
        <w:t>Couverture auto existante : non identifiée — manuel.</w:t>
      </w:r>
    </w:p>
    <w:p>
      <w:r>
        <w:rPr>
          <w:rFonts w:ascii="Calibri" w:hAnsi="Calibri"/>
          <w:b/>
          <w:i w:val="0"/>
          <w:color w:val="172033"/>
          <w:sz w:val="20"/>
        </w:rPr>
        <w:t>PAY-007 — Checkout FedaPay annulé par l'utilisateur</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w:t>
      </w:r>
    </w:p>
    <w:p>
      <w:pPr>
        <w:spacing w:after="80" w:line="278" w:lineRule="auto"/>
        <w:numPr>
          <w:ilvl w:val="0"/>
          <w:numId w:val="154"/>
        </w:numPr>
      </w:pPr>
      <w:r>
        <w:rPr>
          <w:rFonts w:ascii="Calibri" w:hAnsi="Calibri"/>
          <w:b w:val="0"/>
          <w:i w:val="0"/>
          <w:color w:val="172033"/>
          <w:sz w:val="20"/>
        </w:rPr>
        <w:t>Démarrer un paiement FedaPay puis quitter avant confirmation.</w:t>
      </w:r>
    </w:p>
    <w:p>
      <w:pPr>
        <w:spacing w:after="80"/>
      </w:pPr>
      <w:r>
        <w:rPr>
          <w:rFonts w:ascii="Calibri" w:hAnsi="Calibri"/>
          <w:b w:val="0"/>
          <w:i w:val="0"/>
          <w:color w:val="172033"/>
          <w:sz w:val="20"/>
        </w:rPr>
        <w:t>Résultat attendu : Redirection cohérente (page annulation), pas de billet créé.</w:t>
      </w:r>
    </w:p>
    <w:p>
      <w:pPr>
        <w:spacing w:after="80"/>
      </w:pPr>
      <w:r>
        <w:rPr>
          <w:rFonts w:ascii="Calibri" w:hAnsi="Calibri"/>
          <w:b w:val="0"/>
          <w:i w:val="0"/>
          <w:color w:val="172033"/>
          <w:sz w:val="20"/>
        </w:rPr>
        <w:t>Couverture auto existante : non identifiée — manuel.</w:t>
      </w:r>
    </w:p>
    <w:p>
      <w:r>
        <w:rPr>
          <w:rFonts w:ascii="Calibri" w:hAnsi="Calibri"/>
          <w:b/>
          <w:i w:val="0"/>
          <w:color w:val="172033"/>
          <w:sz w:val="20"/>
        </w:rPr>
        <w:t>PAY-008 — Calcul des frais de service billet affiché conforme à la formule (EUR)</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Préconditions : Aucune (test pur, isomorphe).</w:t>
      </w:r>
    </w:p>
    <w:p>
      <w:pPr>
        <w:spacing w:after="80"/>
      </w:pPr>
      <w:r>
        <w:rPr>
          <w:rFonts w:ascii="Calibri" w:hAnsi="Calibri"/>
          <w:b w:val="0"/>
          <w:i w:val="0"/>
          <w:color w:val="172033"/>
          <w:sz w:val="20"/>
        </w:rPr>
        <w:t>Étapes :</w:t>
      </w:r>
    </w:p>
    <w:p>
      <w:pPr>
        <w:spacing w:after="80" w:line="278" w:lineRule="auto"/>
        <w:numPr>
          <w:ilvl w:val="0"/>
          <w:numId w:val="155"/>
        </w:numPr>
      </w:pPr>
      <w:r>
        <w:rPr>
          <w:rFonts w:ascii="Calibri" w:hAnsi="Calibri"/>
          <w:b w:val="0"/>
          <w:i w:val="0"/>
          <w:color w:val="172033"/>
          <w:sz w:val="20"/>
        </w:rPr>
        <w:t>Pour un billet à prix unitaire connu (ex. 20,00 €, qty 1), lire le frais affiché à l'utilisateur avant paiement.</w:t>
      </w:r>
    </w:p>
    <w:p>
      <w:pPr>
        <w:spacing w:after="80" w:line="278" w:lineRule="auto"/>
        <w:numPr>
          <w:ilvl w:val="0"/>
          <w:numId w:val="155"/>
        </w:numPr>
      </w:pPr>
      <w:r>
        <w:rPr>
          <w:rFonts w:ascii="Calibri" w:hAnsi="Calibri"/>
          <w:b w:val="0"/>
          <w:i w:val="0"/>
          <w:color w:val="172033"/>
          <w:sz w:val="20"/>
        </w:rPr>
        <w:t xml:space="preserve">Comparer à </w:t>
      </w:r>
      <w:r>
        <w:rPr>
          <w:rFonts w:ascii="Courier New" w:hAnsi="Courier New"/>
          <w:b w:val="0"/>
          <w:i w:val="0"/>
          <w:color w:val="1F4D78"/>
          <w:sz w:val="20"/>
        </w:rPr>
        <w:t>computeTicketFeeCents(2000, 1)</w:t>
      </w:r>
      <w:r>
        <w:rPr>
          <w:rFonts w:ascii="Calibri" w:hAnsi="Calibri"/>
          <w:b w:val="0"/>
          <w:i w:val="0"/>
          <w:color w:val="172033"/>
          <w:sz w:val="20"/>
        </w:rPr>
        <w:t xml:space="preserve"> = </w:t>
      </w:r>
      <w:r>
        <w:rPr>
          <w:rFonts w:ascii="Courier New" w:hAnsi="Courier New"/>
          <w:b w:val="0"/>
          <w:i w:val="0"/>
          <w:color w:val="1F4D78"/>
          <w:sz w:val="20"/>
        </w:rPr>
        <w:t>min(round(2000×0.05)+49, 250)</w:t>
      </w:r>
      <w:r>
        <w:rPr>
          <w:rFonts w:ascii="Calibri" w:hAnsi="Calibri"/>
          <w:b w:val="0"/>
          <w:i w:val="0"/>
          <w:color w:val="172033"/>
          <w:sz w:val="20"/>
        </w:rPr>
        <w:t xml:space="preserve"> = </w:t>
      </w:r>
      <w:r>
        <w:rPr>
          <w:rFonts w:ascii="Courier New" w:hAnsi="Courier New"/>
          <w:b w:val="0"/>
          <w:i w:val="0"/>
          <w:color w:val="1F4D78"/>
          <w:sz w:val="20"/>
        </w:rPr>
        <w:t>min(149, 250)</w:t>
      </w:r>
      <w:r>
        <w:rPr>
          <w:rFonts w:ascii="Calibri" w:hAnsi="Calibri"/>
          <w:b w:val="0"/>
          <w:i w:val="0"/>
          <w:color w:val="172033"/>
          <w:sz w:val="20"/>
        </w:rPr>
        <w:t xml:space="preserve"> = 149 centimes (1,49 €).</w:t>
      </w:r>
    </w:p>
    <w:p>
      <w:pPr>
        <w:spacing w:after="80" w:line="278" w:lineRule="auto"/>
        <w:numPr>
          <w:ilvl w:val="0"/>
          <w:numId w:val="155"/>
        </w:numPr>
      </w:pPr>
      <w:r>
        <w:rPr>
          <w:rFonts w:ascii="Calibri" w:hAnsi="Calibri"/>
          <w:b w:val="0"/>
          <w:i w:val="0"/>
          <w:color w:val="172033"/>
          <w:sz w:val="20"/>
        </w:rPr>
        <w:t>Répéter avec un prix élevé pour vérifier le plafond (</w:t>
      </w:r>
      <w:r>
        <w:rPr>
          <w:rFonts w:ascii="Courier New" w:hAnsi="Courier New"/>
          <w:b w:val="0"/>
          <w:i w:val="0"/>
          <w:color w:val="1F4D78"/>
          <w:sz w:val="20"/>
        </w:rPr>
        <w:t>capCents = 250</w:t>
      </w:r>
      <w:r>
        <w:rPr>
          <w:rFonts w:ascii="Calibri" w:hAnsi="Calibri"/>
          <w:b w:val="0"/>
          <w:i w:val="0"/>
          <w:color w:val="172033"/>
          <w:sz w:val="20"/>
        </w:rPr>
        <w:t>, soit 2,50 €/billet) et avec qty &gt; 1 pour vérifier la multiplication linéaire par billet.</w:t>
      </w:r>
    </w:p>
    <w:p>
      <w:pPr>
        <w:spacing w:after="80" w:line="278" w:lineRule="auto"/>
        <w:numPr>
          <w:ilvl w:val="0"/>
          <w:numId w:val="155"/>
        </w:numPr>
      </w:pPr>
      <w:r>
        <w:rPr>
          <w:rFonts w:ascii="Calibri" w:hAnsi="Calibri"/>
          <w:b w:val="0"/>
          <w:i w:val="0"/>
          <w:color w:val="172033"/>
          <w:sz w:val="20"/>
        </w:rPr>
        <w:t>Vérifier prix nul ou qty nulle → frais 0 (billet gratuit).</w:t>
      </w:r>
    </w:p>
    <w:p>
      <w:pPr>
        <w:spacing w:after="80"/>
      </w:pPr>
      <w:r>
        <w:rPr>
          <w:rFonts w:ascii="Calibri" w:hAnsi="Calibri"/>
          <w:b w:val="0"/>
          <w:i w:val="0"/>
          <w:color w:val="172033"/>
          <w:sz w:val="20"/>
        </w:rPr>
        <w:t xml:space="preserve">Résultat attendu : Le montant affiché à l'écran de paiement correspond exactement à </w:t>
      </w:r>
      <w:r>
        <w:rPr>
          <w:rFonts w:ascii="Courier New" w:hAnsi="Courier New"/>
          <w:b w:val="0"/>
          <w:i w:val="0"/>
          <w:color w:val="1F4D78"/>
          <w:sz w:val="20"/>
        </w:rPr>
        <w:t>computeTicketFeeCents</w:t>
      </w:r>
      <w:r>
        <w:rPr>
          <w:rFonts w:ascii="Calibri" w:hAnsi="Calibri"/>
          <w:b w:val="0"/>
          <w:i w:val="0"/>
          <w:color w:val="172033"/>
          <w:sz w:val="20"/>
        </w:rPr>
        <w:t>, jamais recalculé/arrondi différemment côté UI.</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lib/shared/__tests__/fees.test.ts</w:t>
      </w:r>
      <w:r>
        <w:rPr>
          <w:rFonts w:ascii="Calibri" w:hAnsi="Calibri"/>
          <w:b w:val="0"/>
          <w:i w:val="0"/>
          <w:color w:val="172033"/>
          <w:sz w:val="20"/>
        </w:rPr>
        <w:t xml:space="preserve"> — « 5% + 0,49€ par billet, exemple simple », « plafonne à 2,50€/billet », « multiplie par la quantité », « gratuit si prix ou quantité nulle ».</w:t>
      </w:r>
    </w:p>
    <w:p>
      <w:r>
        <w:rPr>
          <w:rFonts w:ascii="Calibri" w:hAnsi="Calibri"/>
          <w:b/>
          <w:i w:val="0"/>
          <w:color w:val="172033"/>
          <w:sz w:val="20"/>
        </w:rPr>
        <w:t>PAY-009 — Calcul des frais de service billet conforme à la formule (XOF)</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Étapes :</w:t>
      </w:r>
    </w:p>
    <w:p>
      <w:pPr>
        <w:spacing w:after="80" w:line="278" w:lineRule="auto"/>
        <w:numPr>
          <w:ilvl w:val="0"/>
          <w:numId w:val="156"/>
        </w:numPr>
      </w:pPr>
      <w:r>
        <w:rPr>
          <w:rFonts w:ascii="Calibri" w:hAnsi="Calibri"/>
          <w:b w:val="0"/>
          <w:i w:val="0"/>
          <w:color w:val="172033"/>
          <w:sz w:val="20"/>
        </w:rPr>
        <w:t xml:space="preserve">Pour un billet XOF (ex. 5000 FCFA), comparer le frais affiché à </w:t>
      </w:r>
      <w:r>
        <w:rPr>
          <w:rFonts w:ascii="Courier New" w:hAnsi="Courier New"/>
          <w:b w:val="0"/>
          <w:i w:val="0"/>
          <w:color w:val="1F4D78"/>
          <w:sz w:val="20"/>
        </w:rPr>
        <w:t>computeTicketFeeXOF(5000, 1)</w:t>
      </w:r>
      <w:r>
        <w:rPr>
          <w:rFonts w:ascii="Calibri" w:hAnsi="Calibri"/>
          <w:b w:val="0"/>
          <w:i w:val="0"/>
          <w:color w:val="172033"/>
          <w:sz w:val="20"/>
        </w:rPr>
        <w:t xml:space="preserve"> = </w:t>
      </w:r>
      <w:r>
        <w:rPr>
          <w:rFonts w:ascii="Courier New" w:hAnsi="Courier New"/>
          <w:b w:val="0"/>
          <w:i w:val="0"/>
          <w:color w:val="1F4D78"/>
          <w:sz w:val="20"/>
        </w:rPr>
        <w:t>min(round(5000×0.05)+300, 1500)</w:t>
      </w:r>
      <w:r>
        <w:rPr>
          <w:rFonts w:ascii="Calibri" w:hAnsi="Calibri"/>
          <w:b w:val="0"/>
          <w:i w:val="0"/>
          <w:color w:val="172033"/>
          <w:sz w:val="20"/>
        </w:rPr>
        <w:t xml:space="preserve"> = </w:t>
      </w:r>
      <w:r>
        <w:rPr>
          <w:rFonts w:ascii="Courier New" w:hAnsi="Courier New"/>
          <w:b w:val="0"/>
          <w:i w:val="0"/>
          <w:color w:val="1F4D78"/>
          <w:sz w:val="20"/>
        </w:rPr>
        <w:t>min(550, 1500)</w:t>
      </w:r>
      <w:r>
        <w:rPr>
          <w:rFonts w:ascii="Calibri" w:hAnsi="Calibri"/>
          <w:b w:val="0"/>
          <w:i w:val="0"/>
          <w:color w:val="172033"/>
          <w:sz w:val="20"/>
        </w:rPr>
        <w:t xml:space="preserve"> = 550 FCFA.</w:t>
      </w:r>
    </w:p>
    <w:p>
      <w:pPr>
        <w:spacing w:after="80" w:line="278" w:lineRule="auto"/>
        <w:numPr>
          <w:ilvl w:val="0"/>
          <w:numId w:val="156"/>
        </w:numPr>
      </w:pPr>
      <w:r>
        <w:rPr>
          <w:rFonts w:ascii="Calibri" w:hAnsi="Calibri"/>
          <w:b w:val="0"/>
          <w:i w:val="0"/>
          <w:color w:val="172033"/>
          <w:sz w:val="20"/>
        </w:rPr>
        <w:t>Vérifier le plafond à 1500 FCFA/billet sur un prix élevé.</w:t>
      </w:r>
    </w:p>
    <w:p>
      <w:pPr>
        <w:spacing w:after="80" w:line="278" w:lineRule="auto"/>
        <w:numPr>
          <w:ilvl w:val="0"/>
          <w:numId w:val="156"/>
        </w:numPr>
      </w:pPr>
      <w:r>
        <w:rPr>
          <w:rFonts w:ascii="Calibri" w:hAnsi="Calibri"/>
          <w:b w:val="0"/>
          <w:i w:val="0"/>
          <w:color w:val="172033"/>
          <w:sz w:val="20"/>
        </w:rPr>
        <w:t xml:space="preserve">Vérifier que le montant affiché n'a </w:t>
      </w:r>
      <w:r>
        <w:rPr>
          <w:rFonts w:ascii="Calibri" w:hAnsi="Calibri"/>
          <w:b/>
          <w:i w:val="0"/>
          <w:color w:val="172033"/>
          <w:sz w:val="20"/>
        </w:rPr>
        <w:t>aucune décimale</w:t>
      </w:r>
      <w:r>
        <w:rPr>
          <w:rFonts w:ascii="Calibri" w:hAnsi="Calibri"/>
          <w:b w:val="0"/>
          <w:i w:val="0"/>
          <w:color w:val="172033"/>
          <w:sz w:val="20"/>
        </w:rPr>
        <w:t xml:space="preserve"> (XOF entier).</w:t>
      </w:r>
    </w:p>
    <w:p>
      <w:pPr>
        <w:spacing w:after="80"/>
      </w:pPr>
      <w:r>
        <w:rPr>
          <w:rFonts w:ascii="Calibri" w:hAnsi="Calibri"/>
          <w:b w:val="0"/>
          <w:i w:val="0"/>
          <w:color w:val="172033"/>
          <w:sz w:val="20"/>
        </w:rPr>
        <w:t>Résultat attendu : Frais exacts, entiers, plafonnés à 1500 FCFA/billet.</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fees.test.ts</w:t>
      </w:r>
      <w:r>
        <w:rPr>
          <w:rFonts w:ascii="Calibri" w:hAnsi="Calibri"/>
          <w:b w:val="0"/>
          <w:i w:val="0"/>
          <w:color w:val="172033"/>
          <w:sz w:val="20"/>
        </w:rPr>
        <w:t xml:space="preserve"> — « 5% + 300 FCFA par billet », « plafonne à 1500 FCFA/billet », « montants entiers (pas de décimales XOF) ».</w:t>
      </w:r>
    </w:p>
    <w:p>
      <w:r>
        <w:rPr>
          <w:rFonts w:ascii="Calibri" w:hAnsi="Calibri"/>
          <w:b/>
          <w:i w:val="0"/>
          <w:color w:val="172033"/>
          <w:sz w:val="20"/>
        </w:rPr>
        <w:t>PAY-010 — Formatage monétaire affiché : EUR vs XOF</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57"/>
        </w:numPr>
      </w:pPr>
      <w:r>
        <w:rPr>
          <w:rFonts w:ascii="Calibri" w:hAnsi="Calibri"/>
          <w:b w:val="0"/>
          <w:i w:val="0"/>
          <w:color w:val="172033"/>
          <w:sz w:val="20"/>
        </w:rPr>
        <w:t>Afficher un prix EUR avec centimes non nuls (ex. 12,50 €) → vérifier séparateur français et 2 décimales.</w:t>
      </w:r>
    </w:p>
    <w:p>
      <w:pPr>
        <w:spacing w:after="80" w:line="278" w:lineRule="auto"/>
        <w:numPr>
          <w:ilvl w:val="0"/>
          <w:numId w:val="157"/>
        </w:numPr>
      </w:pPr>
      <w:r>
        <w:rPr>
          <w:rFonts w:ascii="Calibri" w:hAnsi="Calibri"/>
          <w:b w:val="0"/>
          <w:i w:val="0"/>
          <w:color w:val="172033"/>
          <w:sz w:val="20"/>
        </w:rPr>
        <w:t>Afficher un prix EUR rond (ex. 20 €) → vérifier absence de décimales inutiles (</w:t>
      </w:r>
      <w:r>
        <w:rPr>
          <w:rFonts w:ascii="Courier New" w:hAnsi="Courier New"/>
          <w:b w:val="0"/>
          <w:i w:val="0"/>
          <w:color w:val="1F4D78"/>
          <w:sz w:val="20"/>
        </w:rPr>
        <w:t>,00</w:t>
      </w:r>
      <w:r>
        <w:rPr>
          <w:rFonts w:ascii="Calibri" w:hAnsi="Calibri"/>
          <w:b w:val="0"/>
          <w:i w:val="0"/>
          <w:color w:val="172033"/>
          <w:sz w:val="20"/>
        </w:rPr>
        <w:t xml:space="preserve"> non affiché).</w:t>
      </w:r>
    </w:p>
    <w:p>
      <w:pPr>
        <w:spacing w:after="80" w:line="278" w:lineRule="auto"/>
        <w:numPr>
          <w:ilvl w:val="0"/>
          <w:numId w:val="157"/>
        </w:numPr>
      </w:pPr>
      <w:r>
        <w:rPr>
          <w:rFonts w:ascii="Calibri" w:hAnsi="Calibri"/>
          <w:b w:val="0"/>
          <w:i w:val="0"/>
          <w:color w:val="172033"/>
          <w:sz w:val="20"/>
        </w:rPr>
        <w:t xml:space="preserve">Afficher un prix XOF (ex. 5000) → vérifier suffixe « FCFA », séparateur de milliers </w:t>
      </w:r>
      <w:r>
        <w:rPr>
          <w:rFonts w:ascii="Courier New" w:hAnsi="Courier New"/>
          <w:b w:val="0"/>
          <w:i w:val="0"/>
          <w:color w:val="1F4D78"/>
          <w:sz w:val="20"/>
        </w:rPr>
        <w:t>fr-FR</w:t>
      </w:r>
      <w:r>
        <w:rPr>
          <w:rFonts w:ascii="Calibri" w:hAnsi="Calibri"/>
          <w:b w:val="0"/>
          <w:i w:val="0"/>
          <w:color w:val="172033"/>
          <w:sz w:val="20"/>
        </w:rPr>
        <w:t>, aucune décimale même si le calcul interne produisait une valeur non entière.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fmtMoney()</w:t>
      </w:r>
      <w:r>
        <w:rPr>
          <w:rFonts w:ascii="Calibri" w:hAnsi="Calibri"/>
          <w:b w:val="0"/>
          <w:i w:val="0"/>
          <w:color w:val="172033"/>
          <w:sz w:val="20"/>
        </w:rPr>
        <w:t xml:space="preserve"> respecte ces trois règles ; comportement identique partout où </w:t>
      </w:r>
      <w:r>
        <w:rPr>
          <w:rFonts w:ascii="Courier New" w:hAnsi="Courier New"/>
          <w:b w:val="0"/>
          <w:i w:val="0"/>
          <w:color w:val="1F4D78"/>
          <w:sz w:val="20"/>
        </w:rPr>
        <w:t>fmtMoney</w:t>
      </w:r>
      <w:r>
        <w:rPr>
          <w:rFonts w:ascii="Calibri" w:hAnsi="Calibri"/>
          <w:b w:val="0"/>
          <w:i w:val="0"/>
          <w:color w:val="172033"/>
          <w:sz w:val="20"/>
        </w:rPr>
        <w:t xml:space="preserve"> est utilisé (ScannerClient, tickets, order).</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lib/shared/__tests__/money.test.ts</w:t>
      </w:r>
      <w:r>
        <w:rPr>
          <w:rFonts w:ascii="Calibri" w:hAnsi="Calibri"/>
          <w:b w:val="0"/>
          <w:i w:val="0"/>
          <w:color w:val="172033"/>
          <w:sz w:val="20"/>
        </w:rPr>
        <w:t xml:space="preserve"> — « XOF entier avec suffixe FCFA, EUR avec décimales seulement si utiles ».</w:t>
      </w:r>
    </w:p>
    <w:p>
      <w:r>
        <w:rPr>
          <w:rFonts w:ascii="Calibri" w:hAnsi="Calibri"/>
          <w:b/>
          <w:i w:val="0"/>
          <w:color w:val="172033"/>
          <w:sz w:val="20"/>
        </w:rPr>
        <w:t>PAY-011 — Devise résolue depuis `event.currency`, jamais déduite de la région</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Préconditions : Événement historique créé au Togo/Bénin mais dont les prix ont été saisis en euros (cas documenté dans </w:t>
      </w:r>
      <w:r>
        <w:rPr>
          <w:rFonts w:ascii="Courier New" w:hAnsi="Courier New"/>
          <w:b w:val="0"/>
          <w:i w:val="0"/>
          <w:color w:val="1F4D78"/>
          <w:sz w:val="20"/>
        </w:rPr>
        <w:t>money.ts</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58"/>
        </w:numPr>
      </w:pPr>
      <w:r>
        <w:rPr>
          <w:rFonts w:ascii="Calibri" w:hAnsi="Calibri"/>
          <w:b w:val="0"/>
          <w:i w:val="0"/>
          <w:color w:val="172033"/>
          <w:sz w:val="20"/>
        </w:rPr>
        <w:t>Vérifier l'affichage des prix d'un tel événement.</w:t>
      </w:r>
    </w:p>
    <w:p>
      <w:pPr>
        <w:spacing w:after="80"/>
      </w:pPr>
      <w:r>
        <w:rPr>
          <w:rFonts w:ascii="Calibri" w:hAnsi="Calibri"/>
          <w:b w:val="0"/>
          <w:i w:val="0"/>
          <w:color w:val="172033"/>
          <w:sz w:val="20"/>
        </w:rPr>
        <w:t xml:space="preserve">Résultat attendu : La devise affichée suit </w:t>
      </w:r>
      <w:r>
        <w:rPr>
          <w:rFonts w:ascii="Courier New" w:hAnsi="Courier New"/>
          <w:b w:val="0"/>
          <w:i w:val="0"/>
          <w:color w:val="1F4D78"/>
          <w:sz w:val="20"/>
        </w:rPr>
        <w:t>event.currency</w:t>
      </w:r>
      <w:r>
        <w:rPr>
          <w:rFonts w:ascii="Calibri" w:hAnsi="Calibri"/>
          <w:b w:val="0"/>
          <w:i w:val="0"/>
          <w:color w:val="172033"/>
          <w:sz w:val="20"/>
        </w:rPr>
        <w:t xml:space="preserve"> explicite, pas une déduction depuis la région de l'événement — sinon régression du cas documenté en commentaire (</w:t>
      </w:r>
      <w:r>
        <w:rPr>
          <w:rFonts w:ascii="Courier New" w:hAnsi="Courier New"/>
          <w:b w:val="0"/>
          <w:i w:val="0"/>
          <w:color w:val="1F4D78"/>
          <w:sz w:val="20"/>
        </w:rPr>
        <w:t>lib/shared/money.ts</w:t>
      </w:r>
      <w:r>
        <w:rPr>
          <w:rFonts w:ascii="Calibri" w:hAnsi="Calibri"/>
          <w:b w:val="0"/>
          <w:i w:val="0"/>
          <w:color w:val="172033"/>
          <w:sz w:val="20"/>
        </w:rPr>
        <w:t xml:space="preserve"> L4-6).</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money.test.ts</w:t>
      </w:r>
      <w:r>
        <w:rPr>
          <w:rFonts w:ascii="Calibri" w:hAnsi="Calibri"/>
          <w:b w:val="0"/>
          <w:i w:val="0"/>
          <w:color w:val="172033"/>
          <w:sz w:val="20"/>
        </w:rPr>
        <w:t xml:space="preserve"> — « champ currency EXPLICITE uniquement — jamais de fallback région ».</w:t>
      </w:r>
    </w:p>
    <w:p>
      <w:r>
        <w:rPr>
          <w:rFonts w:ascii="Calibri" w:hAnsi="Calibri"/>
          <w:b/>
          <w:i w:val="0"/>
          <w:color w:val="172033"/>
          <w:sz w:val="20"/>
        </w:rPr>
        <w:t>PAY-012 — Remboursement Stripe : idempotence sur relance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Commande payée par Stripe, événement annulé par l'organisateur déclenchant </w:t>
      </w:r>
      <w:r>
        <w:rPr>
          <w:rFonts w:ascii="Courier New" w:hAnsi="Courier New"/>
          <w:b w:val="0"/>
          <w:i w:val="0"/>
          <w:color w:val="1F4D78"/>
          <w:sz w:val="20"/>
        </w:rPr>
        <w:t>refundStripeOrder()</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59"/>
        </w:numPr>
      </w:pPr>
      <w:r>
        <w:rPr>
          <w:rFonts w:ascii="Calibri" w:hAnsi="Calibri"/>
          <w:b w:val="0"/>
          <w:i w:val="0"/>
          <w:color w:val="172033"/>
          <w:sz w:val="20"/>
        </w:rPr>
        <w:t>Déclencher le remboursement une première fois (ex. annulation d'événement).</w:t>
      </w:r>
    </w:p>
    <w:p>
      <w:pPr>
        <w:spacing w:after="80" w:line="278" w:lineRule="auto"/>
        <w:numPr>
          <w:ilvl w:val="0"/>
          <w:numId w:val="159"/>
        </w:numPr>
      </w:pPr>
      <w:r>
        <w:rPr>
          <w:rFonts w:ascii="Calibri" w:hAnsi="Calibri"/>
          <w:b w:val="0"/>
          <w:i w:val="0"/>
          <w:color w:val="172033"/>
          <w:sz w:val="20"/>
        </w:rPr>
        <w:t>Déclencher à nouveau la même opération de remboursement pour la même commande (ex. double clic organisateur, retry après timeout réseau, re-livraison d'un webhook).</w:t>
      </w:r>
    </w:p>
    <w:p>
      <w:pPr>
        <w:spacing w:after="80"/>
      </w:pPr>
      <w:r>
        <w:rPr>
          <w:rFonts w:ascii="Calibri" w:hAnsi="Calibri"/>
          <w:b w:val="0"/>
          <w:i w:val="0"/>
          <w:color w:val="172033"/>
          <w:sz w:val="20"/>
        </w:rPr>
        <w:t xml:space="preserve">Résultat attendu : Le second appel détecte </w:t>
      </w:r>
      <w:r>
        <w:rPr>
          <w:rFonts w:ascii="Courier New" w:hAnsi="Courier New"/>
          <w:b w:val="0"/>
          <w:i w:val="0"/>
          <w:color w:val="1F4D78"/>
          <w:sz w:val="20"/>
        </w:rPr>
        <w:t>EventRefund</w:t>
      </w:r>
      <w:r>
        <w:rPr>
          <w:rFonts w:ascii="Calibri" w:hAnsi="Calibri"/>
          <w:b w:val="0"/>
          <w:i w:val="0"/>
          <w:color w:val="172033"/>
          <w:sz w:val="20"/>
        </w:rPr>
        <w:t xml:space="preserve"> existant avec </w:t>
      </w:r>
      <w:r>
        <w:rPr>
          <w:rFonts w:ascii="Courier New" w:hAnsi="Courier New"/>
          <w:b w:val="0"/>
          <w:i w:val="0"/>
          <w:color w:val="1F4D78"/>
          <w:sz w:val="20"/>
        </w:rPr>
        <w:t>status: 'refunded'</w:t>
      </w:r>
      <w:r>
        <w:rPr>
          <w:rFonts w:ascii="Calibri" w:hAnsi="Calibri"/>
          <w:b w:val="0"/>
          <w:i w:val="0"/>
          <w:color w:val="172033"/>
          <w:sz w:val="20"/>
        </w:rPr>
        <w:t xml:space="preserve"> (clé </w:t>
      </w:r>
      <w:r>
        <w:rPr>
          <w:rFonts w:ascii="Courier New" w:hAnsi="Courier New"/>
          <w:b w:val="0"/>
          <w:i w:val="0"/>
          <w:color w:val="1F4D78"/>
          <w:sz w:val="20"/>
        </w:rPr>
        <w:t>eventId + paymentRef</w:t>
      </w:r>
      <w:r>
        <w:rPr>
          <w:rFonts w:ascii="Calibri" w:hAnsi="Calibri"/>
          <w:b w:val="0"/>
          <w:i w:val="0"/>
          <w:color w:val="172033"/>
          <w:sz w:val="20"/>
        </w:rPr>
        <w:t xml:space="preserve">) et retourne </w:t>
      </w:r>
      <w:r>
        <w:rPr>
          <w:rFonts w:ascii="Courier New" w:hAnsi="Courier New"/>
          <w:b w:val="0"/>
          <w:i w:val="0"/>
          <w:color w:val="1F4D78"/>
          <w:sz w:val="20"/>
        </w:rPr>
        <w:t>{ ok: true }</w:t>
      </w:r>
      <w:r>
        <w:rPr>
          <w:rFonts w:ascii="Calibri" w:hAnsi="Calibri"/>
          <w:b w:val="0"/>
          <w:i w:val="0"/>
          <w:color w:val="172033"/>
          <w:sz w:val="20"/>
        </w:rPr>
        <w:t xml:space="preserve"> </w:t>
      </w:r>
      <w:r>
        <w:rPr>
          <w:rFonts w:ascii="Calibri" w:hAnsi="Calibri"/>
          <w:b/>
          <w:i w:val="0"/>
          <w:color w:val="172033"/>
          <w:sz w:val="20"/>
        </w:rPr>
        <w:t>sans</w:t>
      </w:r>
      <w:r>
        <w:rPr>
          <w:rFonts w:ascii="Calibri" w:hAnsi="Calibri"/>
          <w:b w:val="0"/>
          <w:i w:val="0"/>
          <w:color w:val="172033"/>
          <w:sz w:val="20"/>
        </w:rPr>
        <w:t xml:space="preserve"> rappeler </w:t>
      </w:r>
      <w:r>
        <w:rPr>
          <w:rFonts w:ascii="Courier New" w:hAnsi="Courier New"/>
          <w:b w:val="0"/>
          <w:i w:val="0"/>
          <w:color w:val="1F4D78"/>
          <w:sz w:val="20"/>
        </w:rPr>
        <w:t>stripe.refunds.create</w:t>
      </w:r>
      <w:r>
        <w:rPr>
          <w:rFonts w:ascii="Calibri" w:hAnsi="Calibri"/>
          <w:b w:val="0"/>
          <w:i w:val="0"/>
          <w:color w:val="172033"/>
          <w:sz w:val="20"/>
        </w:rPr>
        <w:t xml:space="preserve"> une seconde fois — aucun double remboursement réel côté Stripe.</w:t>
      </w:r>
    </w:p>
    <w:p>
      <w:pPr>
        <w:spacing w:after="80"/>
      </w:pPr>
      <w:r>
        <w:rPr>
          <w:rFonts w:ascii="Calibri" w:hAnsi="Calibri"/>
          <w:b w:val="0"/>
          <w:i w:val="0"/>
          <w:color w:val="172033"/>
          <w:sz w:val="20"/>
        </w:rPr>
        <w:t xml:space="preserve">Couverture auto existante : logique visible dans </w:t>
      </w:r>
      <w:r>
        <w:rPr>
          <w:rFonts w:ascii="Courier New" w:hAnsi="Courier New"/>
          <w:b w:val="0"/>
          <w:i w:val="0"/>
          <w:color w:val="1F4D78"/>
          <w:sz w:val="20"/>
        </w:rPr>
        <w:t>lib/server/eventRefunds.ts</w:t>
      </w:r>
      <w:r>
        <w:rPr>
          <w:rFonts w:ascii="Calibri" w:hAnsi="Calibri"/>
          <w:b w:val="0"/>
          <w:i w:val="0"/>
          <w:color w:val="172033"/>
          <w:sz w:val="20"/>
        </w:rPr>
        <w:t xml:space="preserve"> (L12-16, </w:t>
      </w:r>
      <w:r>
        <w:rPr>
          <w:rFonts w:ascii="Courier New" w:hAnsi="Courier New"/>
          <w:b w:val="0"/>
          <w:i w:val="0"/>
          <w:color w:val="1F4D78"/>
          <w:sz w:val="20"/>
        </w:rPr>
        <w:t>if (existing?.status === 'refunded') return { ok: true }</w:t>
      </w:r>
      <w:r>
        <w:rPr>
          <w:rFonts w:ascii="Calibri" w:hAnsi="Calibri"/>
          <w:b w:val="0"/>
          <w:i w:val="0"/>
          <w:color w:val="172033"/>
          <w:sz w:val="20"/>
        </w:rPr>
        <w:t>) — pas de test unitaire/intégration dédié identifié dans le périmètre listé ; à ajouter/vérifier manuellement (mock Stripe + double appel).</w:t>
      </w:r>
    </w:p>
    <w:p>
      <w:r>
        <w:rPr>
          <w:rFonts w:ascii="Calibri" w:hAnsi="Calibri"/>
          <w:b/>
          <w:i w:val="0"/>
          <w:color w:val="172033"/>
          <w:sz w:val="20"/>
        </w:rPr>
        <w:t>PAY-013 — Remboursement FedaPay : enregistrement manuel idempotent</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Commande payée par FedaPay (aucune API de remboursement automatique côté FedaPay — voir commentaire </w:t>
      </w:r>
      <w:r>
        <w:rPr>
          <w:rFonts w:ascii="Courier New" w:hAnsi="Courier New"/>
          <w:b w:val="0"/>
          <w:i w:val="0"/>
          <w:color w:val="1F4D78"/>
          <w:sz w:val="20"/>
        </w:rPr>
        <w:t>fedapayRefunds.ts</w:t>
      </w:r>
      <w:r>
        <w:rPr>
          <w:rFonts w:ascii="Calibri" w:hAnsi="Calibri"/>
          <w:b w:val="0"/>
          <w:i w:val="0"/>
          <w:color w:val="172033"/>
          <w:sz w:val="20"/>
        </w:rPr>
        <w:t xml:space="preserve"> L6-8), événement annulé.</w:t>
      </w:r>
    </w:p>
    <w:p>
      <w:pPr>
        <w:spacing w:after="80"/>
      </w:pPr>
      <w:r>
        <w:rPr>
          <w:rFonts w:ascii="Calibri" w:hAnsi="Calibri"/>
          <w:b w:val="0"/>
          <w:i w:val="0"/>
          <w:color w:val="172033"/>
          <w:sz w:val="20"/>
        </w:rPr>
        <w:t>Étapes :</w:t>
      </w:r>
    </w:p>
    <w:p>
      <w:pPr>
        <w:spacing w:after="80" w:line="278" w:lineRule="auto"/>
        <w:numPr>
          <w:ilvl w:val="0"/>
          <w:numId w:val="160"/>
        </w:numPr>
      </w:pPr>
      <w:r>
        <w:rPr>
          <w:rFonts w:ascii="Calibri" w:hAnsi="Calibri"/>
          <w:b w:val="0"/>
          <w:i w:val="0"/>
          <w:color w:val="172033"/>
          <w:sz w:val="20"/>
        </w:rPr>
        <w:t xml:space="preserve">Déclencher </w:t>
      </w:r>
      <w:r>
        <w:rPr>
          <w:rFonts w:ascii="Courier New" w:hAnsi="Courier New"/>
          <w:b w:val="0"/>
          <w:i w:val="0"/>
          <w:color w:val="1F4D78"/>
          <w:sz w:val="20"/>
        </w:rPr>
        <w:t>recordFedapayRefund()</w:t>
      </w:r>
      <w:r>
        <w:rPr>
          <w:rFonts w:ascii="Calibri" w:hAnsi="Calibri"/>
          <w:b w:val="0"/>
          <w:i w:val="0"/>
          <w:color w:val="172033"/>
          <w:sz w:val="20"/>
        </w:rPr>
        <w:t xml:space="preserve"> une première fois.</w:t>
      </w:r>
    </w:p>
    <w:p>
      <w:pPr>
        <w:spacing w:after="80" w:line="278" w:lineRule="auto"/>
        <w:numPr>
          <w:ilvl w:val="0"/>
          <w:numId w:val="160"/>
        </w:numPr>
      </w:pPr>
      <w:r>
        <w:rPr>
          <w:rFonts w:ascii="Calibri" w:hAnsi="Calibri"/>
          <w:b w:val="0"/>
          <w:i w:val="0"/>
          <w:color w:val="172033"/>
          <w:sz w:val="20"/>
        </w:rPr>
        <w:t>Le redéclencher pour la même commande.</w:t>
      </w:r>
    </w:p>
    <w:p>
      <w:pPr>
        <w:spacing w:after="80"/>
      </w:pPr>
      <w:r>
        <w:rPr>
          <w:rFonts w:ascii="Calibri" w:hAnsi="Calibri"/>
          <w:b w:val="0"/>
          <w:i w:val="0"/>
          <w:color w:val="172033"/>
          <w:sz w:val="20"/>
        </w:rPr>
        <w:t xml:space="preserve">Résultat attendu : Premier appel crée une entrée </w:t>
      </w:r>
      <w:r>
        <w:rPr>
          <w:rFonts w:ascii="Courier New" w:hAnsi="Courier New"/>
          <w:b w:val="0"/>
          <w:i w:val="0"/>
          <w:color w:val="1F4D78"/>
          <w:sz w:val="20"/>
        </w:rPr>
        <w:t>EventRefund</w:t>
      </w:r>
      <w:r>
        <w:rPr>
          <w:rFonts w:ascii="Calibri" w:hAnsi="Calibri"/>
          <w:b w:val="0"/>
          <w:i w:val="0"/>
          <w:color w:val="172033"/>
          <w:sz w:val="20"/>
        </w:rPr>
        <w:t xml:space="preserve"> </w:t>
      </w:r>
      <w:r>
        <w:rPr>
          <w:rFonts w:ascii="Courier New" w:hAnsi="Courier New"/>
          <w:b w:val="0"/>
          <w:i w:val="0"/>
          <w:color w:val="1F4D78"/>
          <w:sz w:val="20"/>
        </w:rPr>
        <w:t>status: 'pending_manual'</w:t>
      </w:r>
      <w:r>
        <w:rPr>
          <w:rFonts w:ascii="Calibri" w:hAnsi="Calibri"/>
          <w:b w:val="0"/>
          <w:i w:val="0"/>
          <w:color w:val="172033"/>
          <w:sz w:val="20"/>
        </w:rPr>
        <w:t xml:space="preserve"> et, si </w:t>
      </w:r>
      <w:r>
        <w:rPr>
          <w:rFonts w:ascii="Courier New" w:hAnsi="Courier New"/>
          <w:b w:val="0"/>
          <w:i w:val="0"/>
          <w:color w:val="1F4D78"/>
          <w:sz w:val="20"/>
        </w:rPr>
        <w:t>order.settled</w:t>
      </w:r>
      <w:r>
        <w:rPr>
          <w:rFonts w:ascii="Calibri" w:hAnsi="Calibri"/>
          <w:b w:val="0"/>
          <w:i w:val="0"/>
          <w:color w:val="172033"/>
          <w:sz w:val="20"/>
        </w:rPr>
        <w:t xml:space="preserve">, décrémente le solde vendeur (clampé à 0, jamais négatif). Second appel : </w:t>
      </w:r>
      <w:r>
        <w:rPr>
          <w:rFonts w:ascii="Courier New" w:hAnsi="Courier New"/>
          <w:b w:val="0"/>
          <w:i w:val="0"/>
          <w:color w:val="1F4D78"/>
          <w:sz w:val="20"/>
        </w:rPr>
        <w:t>existing</w:t>
      </w:r>
      <w:r>
        <w:rPr>
          <w:rFonts w:ascii="Calibri" w:hAnsi="Calibri"/>
          <w:b w:val="0"/>
          <w:i w:val="0"/>
          <w:color w:val="172033"/>
          <w:sz w:val="20"/>
        </w:rPr>
        <w:t xml:space="preserve"> trouvé → retourne </w:t>
      </w:r>
      <w:r>
        <w:rPr>
          <w:rFonts w:ascii="Courier New" w:hAnsi="Courier New"/>
          <w:b w:val="0"/>
          <w:i w:val="0"/>
          <w:color w:val="1F4D78"/>
          <w:sz w:val="20"/>
        </w:rPr>
        <w:t>{ ok: true }</w:t>
      </w:r>
      <w:r>
        <w:rPr>
          <w:rFonts w:ascii="Calibri" w:hAnsi="Calibri"/>
          <w:b w:val="0"/>
          <w:i w:val="0"/>
          <w:color w:val="172033"/>
          <w:sz w:val="20"/>
        </w:rPr>
        <w:t xml:space="preserve"> sans recréer d'entrée ni re-décrémenter le solde vendeur une seconde fois.</w:t>
      </w:r>
    </w:p>
    <w:p>
      <w:pPr>
        <w:spacing w:after="80"/>
      </w:pPr>
      <w:r>
        <w:rPr>
          <w:rFonts w:ascii="Calibri" w:hAnsi="Calibri"/>
          <w:b w:val="0"/>
          <w:i w:val="0"/>
          <w:color w:val="172033"/>
          <w:sz w:val="20"/>
        </w:rPr>
        <w:t xml:space="preserve">Couverture auto existante : non identifiée dans les tests listés — logique lisible dans </w:t>
      </w:r>
      <w:r>
        <w:rPr>
          <w:rFonts w:ascii="Courier New" w:hAnsi="Courier New"/>
          <w:b w:val="0"/>
          <w:i w:val="0"/>
          <w:color w:val="1F4D78"/>
          <w:sz w:val="20"/>
        </w:rPr>
        <w:t>lib/server/fedapayRefunds.ts</w:t>
      </w:r>
      <w:r>
        <w:rPr>
          <w:rFonts w:ascii="Calibri" w:hAnsi="Calibri"/>
          <w:b w:val="0"/>
          <w:i w:val="0"/>
          <w:color w:val="172033"/>
          <w:sz w:val="20"/>
        </w:rPr>
        <w:t>, à couvrir par un test dédié (absent) ou manuellement.</w:t>
      </w:r>
    </w:p>
    <w:p>
      <w:r>
        <w:rPr>
          <w:rFonts w:ascii="Calibri" w:hAnsi="Calibri"/>
          <w:b/>
          <w:i w:val="0"/>
          <w:color w:val="172033"/>
          <w:sz w:val="20"/>
        </w:rPr>
        <w:t>PAY-014 — Éligibilité Stripe Connect par pays (payout organisateur)</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w:t>
      </w:r>
    </w:p>
    <w:p>
      <w:pPr>
        <w:spacing w:after="80" w:line="278" w:lineRule="auto"/>
        <w:numPr>
          <w:ilvl w:val="0"/>
          <w:numId w:val="161"/>
        </w:numPr>
      </w:pPr>
      <w:r>
        <w:rPr>
          <w:rFonts w:ascii="Calibri" w:hAnsi="Calibri"/>
          <w:b w:val="0"/>
          <w:i w:val="0"/>
          <w:color w:val="172033"/>
          <w:sz w:val="20"/>
        </w:rPr>
        <w:t>Vérifier qu'un organisateur basé en France (FR) est éligible Stripe Connect.</w:t>
      </w:r>
    </w:p>
    <w:p>
      <w:pPr>
        <w:spacing w:after="80" w:line="278" w:lineRule="auto"/>
        <w:numPr>
          <w:ilvl w:val="0"/>
          <w:numId w:val="161"/>
        </w:numPr>
      </w:pPr>
      <w:r>
        <w:rPr>
          <w:rFonts w:ascii="Calibri" w:hAnsi="Calibri"/>
          <w:b w:val="0"/>
          <w:i w:val="0"/>
          <w:color w:val="172033"/>
          <w:sz w:val="20"/>
        </w:rPr>
        <w:t>Vérifier qu'un organisateur basé en zone UEMOA (ex. Togo, Bénin — hors liste blanche) est orienté vers le rail FedaPay au lieu de Stripe Connect.</w:t>
      </w:r>
    </w:p>
    <w:p>
      <w:pPr>
        <w:spacing w:after="80" w:line="278" w:lineRule="auto"/>
        <w:numPr>
          <w:ilvl w:val="0"/>
          <w:numId w:val="161"/>
        </w:numPr>
      </w:pPr>
      <w:r>
        <w:rPr>
          <w:rFonts w:ascii="Calibri" w:hAnsi="Calibri"/>
          <w:b w:val="0"/>
          <w:i w:val="0"/>
          <w:color w:val="172033"/>
          <w:sz w:val="20"/>
        </w:rPr>
        <w:t>Vérifier le cas d'une valeur pays vide/absente.</w:t>
      </w:r>
    </w:p>
    <w:p>
      <w:pPr>
        <w:spacing w:after="80"/>
      </w:pPr>
      <w:r>
        <w:rPr>
          <w:rFonts w:ascii="Calibri" w:hAnsi="Calibri"/>
          <w:b w:val="0"/>
          <w:i w:val="0"/>
          <w:color w:val="172033"/>
          <w:sz w:val="20"/>
        </w:rPr>
        <w:t xml:space="preserve">Résultat attendu : </w:t>
      </w:r>
      <w:r>
        <w:rPr>
          <w:rFonts w:ascii="Courier New" w:hAnsi="Courier New"/>
          <w:b w:val="0"/>
          <w:i w:val="0"/>
          <w:color w:val="1F4D78"/>
          <w:sz w:val="20"/>
        </w:rPr>
        <w:t>isStripeConnectCountry()</w:t>
      </w:r>
      <w:r>
        <w:rPr>
          <w:rFonts w:ascii="Calibri" w:hAnsi="Calibri"/>
          <w:b w:val="0"/>
          <w:i w:val="0"/>
          <w:color w:val="172033"/>
          <w:sz w:val="20"/>
        </w:rPr>
        <w:t xml:space="preserve"> retourne vrai pour FR et les pays listés, faux pour les pays UEMOA hors liste et pour une valeur vide.</w:t>
      </w:r>
    </w:p>
    <w:p>
      <w:pPr>
        <w:spacing w:after="80"/>
      </w:pPr>
      <w:r>
        <w:rPr>
          <w:rFonts w:ascii="Calibri" w:hAnsi="Calibri"/>
          <w:b w:val="0"/>
          <w:i w:val="0"/>
          <w:color w:val="172033"/>
          <w:sz w:val="20"/>
        </w:rPr>
        <w:t xml:space="preserve">Couverture auto existante : </w:t>
      </w:r>
      <w:r>
        <w:rPr>
          <w:rFonts w:ascii="Courier New" w:hAnsi="Courier New"/>
          <w:b w:val="0"/>
          <w:i w:val="0"/>
          <w:color w:val="1F4D78"/>
          <w:sz w:val="20"/>
        </w:rPr>
        <w:t>fees.test.ts</w:t>
      </w:r>
      <w:r>
        <w:rPr>
          <w:rFonts w:ascii="Calibri" w:hAnsi="Calibri"/>
          <w:b w:val="0"/>
          <w:i w:val="0"/>
          <w:color w:val="172033"/>
          <w:sz w:val="20"/>
        </w:rPr>
        <w:t xml:space="preserve"> — « accepte les pays Connect (France) », « refuse les pays UEMOA (hors Connect, route FedaPay) », « refuse une valeur vide ».</w:t>
      </w:r>
    </w:p>
    <w:p>
      <w:pPr>
        <w:pStyle w:val="Heading2"/>
      </w:pPr>
      <w:r>
        <w:t>8. Non-fonctionnel (design, performance, SEO, sécurité, accessibilité)</w:t>
      </w:r>
    </w:p>
    <w:p>
      <w:pPr>
        <w:pStyle w:val="Heading3"/>
      </w:pPr>
      <w:r>
        <w:t>8.1 Sécurité — CSP et en-têtes (next.config.ts)</w:t>
      </w:r>
    </w:p>
    <w:p>
      <w:r>
        <w:rPr>
          <w:rFonts w:ascii="Calibri" w:hAnsi="Calibri"/>
          <w:b/>
          <w:i w:val="0"/>
          <w:color w:val="172033"/>
          <w:sz w:val="20"/>
        </w:rPr>
        <w:t>NF-001 — CSP n'obstrue aucun chargement légitime (script/image/police)</w:t>
      </w:r>
    </w:p>
    <w:p>
      <w:pPr>
        <w:spacing w:after="80"/>
      </w:pPr>
      <w:r>
        <w:rPr>
          <w:rFonts w:ascii="Calibri" w:hAnsi="Calibri"/>
          <w:b w:val="0"/>
          <w:i w:val="0"/>
          <w:color w:val="172033"/>
          <w:sz w:val="20"/>
        </w:rPr>
        <w:t>Priorité : Critique</w:t>
      </w:r>
    </w:p>
    <w:p>
      <w:pPr>
        <w:spacing w:after="80"/>
      </w:pPr>
      <w:r>
        <w:rPr>
          <w:rFonts w:ascii="Calibri" w:hAnsi="Calibri"/>
          <w:b w:val="0"/>
          <w:i w:val="0"/>
          <w:color w:val="172033"/>
          <w:sz w:val="20"/>
        </w:rPr>
        <w:t xml:space="preserve">Préconditions : Build de production ou </w:t>
      </w:r>
      <w:r>
        <w:rPr>
          <w:rFonts w:ascii="Courier New" w:hAnsi="Courier New"/>
          <w:b w:val="0"/>
          <w:i w:val="0"/>
          <w:color w:val="1F4D78"/>
          <w:sz w:val="20"/>
        </w:rPr>
        <w:t>next dev</w:t>
      </w:r>
      <w:r>
        <w:rPr>
          <w:rFonts w:ascii="Calibri" w:hAnsi="Calibri"/>
          <w:b w:val="0"/>
          <w:i w:val="0"/>
          <w:color w:val="172033"/>
          <w:sz w:val="20"/>
        </w:rPr>
        <w:t>, DevTools ouvert (onglet Console + Network).</w:t>
      </w:r>
    </w:p>
    <w:p>
      <w:pPr>
        <w:spacing w:after="80"/>
      </w:pPr>
      <w:r>
        <w:rPr>
          <w:rFonts w:ascii="Calibri" w:hAnsi="Calibri"/>
          <w:b w:val="0"/>
          <w:i w:val="0"/>
          <w:color w:val="172033"/>
          <w:sz w:val="20"/>
        </w:rPr>
        <w:t>Étapes :</w:t>
      </w:r>
    </w:p>
    <w:p>
      <w:pPr>
        <w:spacing w:after="80" w:line="278" w:lineRule="auto"/>
        <w:numPr>
          <w:ilvl w:val="0"/>
          <w:numId w:val="162"/>
        </w:numPr>
      </w:pPr>
      <w:r>
        <w:rPr>
          <w:rFonts w:ascii="Calibri" w:hAnsi="Calibri"/>
          <w:b w:val="0"/>
          <w:i w:val="0"/>
          <w:color w:val="172033"/>
          <w:sz w:val="20"/>
        </w:rPr>
        <w:t>Naviguer sur la page d'accueil publique (</w:t>
      </w:r>
      <w:r>
        <w:rPr>
          <w:rFonts w:ascii="Courier New" w:hAnsi="Courier New"/>
          <w:b w:val="0"/>
          <w:i w:val="0"/>
          <w:color w:val="1F4D78"/>
          <w:sz w:val="20"/>
        </w:rPr>
        <w:t>/home</w:t>
      </w:r>
      <w:r>
        <w:rPr>
          <w:rFonts w:ascii="Calibri" w:hAnsi="Calibri"/>
          <w:b w:val="0"/>
          <w:i w:val="0"/>
          <w:color w:val="172033"/>
          <w:sz w:val="20"/>
        </w:rPr>
        <w:t>), une page événement, la recherche, le login/signup.</w:t>
      </w:r>
    </w:p>
    <w:p>
      <w:pPr>
        <w:spacing w:after="80" w:line="278" w:lineRule="auto"/>
        <w:numPr>
          <w:ilvl w:val="0"/>
          <w:numId w:val="162"/>
        </w:numPr>
      </w:pPr>
      <w:r>
        <w:rPr>
          <w:rFonts w:ascii="Calibri" w:hAnsi="Calibri"/>
          <w:b w:val="0"/>
          <w:i w:val="0"/>
          <w:color w:val="172033"/>
          <w:sz w:val="20"/>
        </w:rPr>
        <w:t xml:space="preserve">Naviguer sur au moins un dashboard authentifié de chaque rôle (client </w:t>
      </w:r>
      <w:r>
        <w:rPr>
          <w:rFonts w:ascii="Courier New" w:hAnsi="Courier New"/>
          <w:b w:val="0"/>
          <w:i w:val="0"/>
          <w:color w:val="1F4D78"/>
          <w:sz w:val="20"/>
        </w:rPr>
        <w:t>/profile</w:t>
      </w:r>
      <w:r>
        <w:rPr>
          <w:rFonts w:ascii="Calibri" w:hAnsi="Calibri"/>
          <w:b w:val="0"/>
          <w:i w:val="0"/>
          <w:color w:val="172033"/>
          <w:sz w:val="20"/>
        </w:rPr>
        <w:t xml:space="preserve">, organisateur </w:t>
      </w:r>
      <w:r>
        <w:rPr>
          <w:rFonts w:ascii="Courier New" w:hAnsi="Courier New"/>
          <w:b w:val="0"/>
          <w:i w:val="0"/>
          <w:color w:val="1F4D78"/>
          <w:sz w:val="20"/>
        </w:rPr>
        <w:t>/organizer-studio</w:t>
      </w:r>
      <w:r>
        <w:rPr>
          <w:rFonts w:ascii="Calibri" w:hAnsi="Calibri"/>
          <w:b w:val="0"/>
          <w:i w:val="0"/>
          <w:color w:val="172033"/>
          <w:sz w:val="20"/>
        </w:rPr>
        <w:t xml:space="preserve">, prestataire </w:t>
      </w:r>
      <w:r>
        <w:rPr>
          <w:rFonts w:ascii="Courier New" w:hAnsi="Courier New"/>
          <w:b w:val="0"/>
          <w:i w:val="0"/>
          <w:color w:val="1F4D78"/>
          <w:sz w:val="20"/>
        </w:rPr>
        <w:t>/offer-services</w:t>
      </w:r>
      <w:r>
        <w:rPr>
          <w:rFonts w:ascii="Calibri" w:hAnsi="Calibri"/>
          <w:b w:val="0"/>
          <w:i w:val="0"/>
          <w:color w:val="172033"/>
          <w:sz w:val="20"/>
        </w:rPr>
        <w:t xml:space="preserve">, agent </w:t>
      </w:r>
      <w:r>
        <w:rPr>
          <w:rFonts w:ascii="Courier New" w:hAnsi="Courier New"/>
          <w:b w:val="0"/>
          <w:i w:val="0"/>
          <w:color w:val="1F4D78"/>
          <w:sz w:val="20"/>
        </w:rPr>
        <w:t>/agent</w:t>
      </w:r>
      <w:r>
        <w:rPr>
          <w:rFonts w:ascii="Calibri" w:hAnsi="Calibri"/>
          <w:b w:val="0"/>
          <w:i w:val="0"/>
          <w:color w:val="172033"/>
          <w:sz w:val="20"/>
        </w:rPr>
        <w:t xml:space="preserve">, scanner </w:t>
      </w:r>
      <w:r>
        <w:rPr>
          <w:rFonts w:ascii="Courier New" w:hAnsi="Courier New"/>
          <w:b w:val="0"/>
          <w:i w:val="0"/>
          <w:color w:val="1F4D78"/>
          <w:sz w:val="20"/>
        </w:rPr>
        <w:t>/scanner/[eventId]</w:t>
      </w:r>
      <w:r>
        <w:rPr>
          <w:rFonts w:ascii="Calibri" w:hAnsi="Calibri"/>
          <w:b w:val="0"/>
          <w:i w:val="0"/>
          <w:color w:val="172033"/>
          <w:sz w:val="20"/>
        </w:rPr>
        <w:t>).</w:t>
      </w:r>
    </w:p>
    <w:p>
      <w:pPr>
        <w:spacing w:after="80" w:line="278" w:lineRule="auto"/>
        <w:numPr>
          <w:ilvl w:val="0"/>
          <w:numId w:val="162"/>
        </w:numPr>
      </w:pPr>
      <w:r>
        <w:rPr>
          <w:rFonts w:ascii="Calibri" w:hAnsi="Calibri"/>
          <w:b w:val="0"/>
          <w:i w:val="0"/>
          <w:color w:val="172033"/>
          <w:sz w:val="20"/>
        </w:rPr>
        <w:t>Sur chaque page, inspecter la console pour toute ligne « Refused to load/execute... violates the following Content Security Policy directive ».</w:t>
      </w:r>
    </w:p>
    <w:p>
      <w:pPr>
        <w:spacing w:after="80"/>
      </w:pPr>
      <w:r>
        <w:rPr>
          <w:rFonts w:ascii="Calibri" w:hAnsi="Calibri"/>
          <w:b w:val="0"/>
          <w:i w:val="0"/>
          <w:color w:val="172033"/>
          <w:sz w:val="20"/>
        </w:rPr>
        <w:t>Résultat attendu : Zéro violation CSP. Vérifier en particulier : images Cloudinary (</w:t>
      </w:r>
      <w:r>
        <w:rPr>
          <w:rFonts w:ascii="Courier New" w:hAnsi="Courier New"/>
          <w:b w:val="0"/>
          <w:i w:val="0"/>
          <w:color w:val="1F4D78"/>
          <w:sz w:val="20"/>
        </w:rPr>
        <w:t>res.cloudinary.com</w:t>
      </w:r>
      <w:r>
        <w:rPr>
          <w:rFonts w:ascii="Calibri" w:hAnsi="Calibri"/>
          <w:b w:val="0"/>
          <w:i w:val="0"/>
          <w:color w:val="172033"/>
          <w:sz w:val="20"/>
        </w:rPr>
        <w:t>), pochettes iTunes (</w:t>
      </w:r>
      <w:r>
        <w:rPr>
          <w:rFonts w:ascii="Courier New" w:hAnsi="Courier New"/>
          <w:b w:val="0"/>
          <w:i w:val="0"/>
          <w:color w:val="1F4D78"/>
          <w:sz w:val="20"/>
        </w:rPr>
        <w:t>*.mzstatic.com</w:t>
      </w:r>
      <w:r>
        <w:rPr>
          <w:rFonts w:ascii="Calibri" w:hAnsi="Calibri"/>
          <w:b w:val="0"/>
          <w:i w:val="0"/>
          <w:color w:val="172033"/>
          <w:sz w:val="20"/>
        </w:rPr>
        <w:t>), audio iTunes (</w:t>
      </w:r>
      <w:r>
        <w:rPr>
          <w:rFonts w:ascii="Courier New" w:hAnsi="Courier New"/>
          <w:b w:val="0"/>
          <w:i w:val="0"/>
          <w:color w:val="1F4D78"/>
          <w:sz w:val="20"/>
        </w:rPr>
        <w:t>audio-ssl.itunes.apple.com</w:t>
      </w:r>
      <w:r>
        <w:rPr>
          <w:rFonts w:ascii="Calibri" w:hAnsi="Calibri"/>
          <w:b w:val="0"/>
          <w:i w:val="0"/>
          <w:color w:val="172033"/>
          <w:sz w:val="20"/>
        </w:rPr>
        <w:t>), images Unsplash du hero (</w:t>
      </w:r>
      <w:r>
        <w:rPr>
          <w:rFonts w:ascii="Courier New" w:hAnsi="Courier New"/>
          <w:b w:val="0"/>
          <w:i w:val="0"/>
          <w:color w:val="1F4D78"/>
          <w:sz w:val="20"/>
        </w:rPr>
        <w:t>images.unsplash.com</w:t>
      </w:r>
      <w:r>
        <w:rPr>
          <w:rFonts w:ascii="Calibri" w:hAnsi="Calibri"/>
          <w:b w:val="0"/>
          <w:i w:val="0"/>
          <w:color w:val="172033"/>
          <w:sz w:val="20"/>
        </w:rPr>
        <w:t xml:space="preserve">) et police Geist auto-hébergée via </w:t>
      </w:r>
      <w:r>
        <w:rPr>
          <w:rFonts w:ascii="Courier New" w:hAnsi="Courier New"/>
          <w:b w:val="0"/>
          <w:i w:val="0"/>
          <w:color w:val="1F4D78"/>
          <w:sz w:val="20"/>
        </w:rPr>
        <w:t>next/font/local</w:t>
      </w:r>
      <w:r>
        <w:rPr>
          <w:rFonts w:ascii="Calibri" w:hAnsi="Calibri"/>
          <w:b w:val="0"/>
          <w:i w:val="0"/>
          <w:color w:val="172033"/>
          <w:sz w:val="20"/>
        </w:rPr>
        <w:t xml:space="preserve">. </w:t>
      </w:r>
      <w:r>
        <w:rPr>
          <w:rFonts w:ascii="Courier New" w:hAnsi="Courier New"/>
          <w:b w:val="0"/>
          <w:i w:val="0"/>
          <w:color w:val="1F4D78"/>
          <w:sz w:val="20"/>
        </w:rPr>
        <w:t>script-src 'self' 'unsafe-inline'</w:t>
      </w:r>
      <w:r>
        <w:rPr>
          <w:rFonts w:ascii="Calibri" w:hAnsi="Calibri"/>
          <w:b w:val="0"/>
          <w:i w:val="0"/>
          <w:color w:val="172033"/>
          <w:sz w:val="20"/>
        </w:rPr>
        <w:t xml:space="preserve"> doit couvrir les scripts Next.js + Vercel Analytics/Speed Insights.</w:t>
      </w:r>
    </w:p>
    <w:p>
      <w:pPr>
        <w:spacing w:after="80"/>
      </w:pPr>
      <w:r>
        <w:rPr>
          <w:rFonts w:ascii="Calibri" w:hAnsi="Calibri"/>
          <w:b w:val="0"/>
          <w:i w:val="0"/>
          <w:color w:val="172033"/>
          <w:sz w:val="20"/>
        </w:rPr>
        <w:t xml:space="preserve">Couverture auto existante : aucune — pas de test automatisé de CSP identifié ; vérification manuelle console obligatoire à chaque déploiement touchant </w:t>
      </w:r>
      <w:r>
        <w:rPr>
          <w:rFonts w:ascii="Courier New" w:hAnsi="Courier New"/>
          <w:b w:val="0"/>
          <w:i w:val="0"/>
          <w:color w:val="1F4D78"/>
          <w:sz w:val="20"/>
        </w:rPr>
        <w:t>next.config.ts</w:t>
      </w:r>
      <w:r>
        <w:rPr>
          <w:rFonts w:ascii="Calibri" w:hAnsi="Calibri"/>
          <w:b w:val="0"/>
          <w:i w:val="0"/>
          <w:color w:val="172033"/>
          <w:sz w:val="20"/>
        </w:rPr>
        <w:t xml:space="preserve"> ou ajoutant une ressource externe.</w:t>
      </w:r>
    </w:p>
    <w:p>
      <w:r>
        <w:rPr>
          <w:rFonts w:ascii="Calibri" w:hAnsi="Calibri"/>
          <w:b/>
          <w:i w:val="0"/>
          <w:color w:val="172033"/>
          <w:sz w:val="20"/>
        </w:rPr>
        <w:t>NF-002 — En-têtes de sécurité présents sur toutes les réponses</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63"/>
        </w:numPr>
      </w:pPr>
      <w:r>
        <w:rPr>
          <w:rFonts w:ascii="Courier New" w:hAnsi="Courier New"/>
          <w:b w:val="0"/>
          <w:i w:val="0"/>
          <w:color w:val="1F4D78"/>
          <w:sz w:val="20"/>
        </w:rPr>
        <w:t>curl -I</w:t>
      </w:r>
      <w:r>
        <w:rPr>
          <w:rFonts w:ascii="Calibri" w:hAnsi="Calibri"/>
          <w:b w:val="0"/>
          <w:i w:val="0"/>
          <w:color w:val="172033"/>
          <w:sz w:val="20"/>
        </w:rPr>
        <w:t xml:space="preserve"> (ou onglet Network) sur </w:t>
      </w:r>
      <w:r>
        <w:rPr>
          <w:rFonts w:ascii="Courier New" w:hAnsi="Courier New"/>
          <w:b w:val="0"/>
          <w:i w:val="0"/>
          <w:color w:val="1F4D78"/>
          <w:sz w:val="20"/>
        </w:rPr>
        <w:t>/home</w:t>
      </w:r>
      <w:r>
        <w:rPr>
          <w:rFonts w:ascii="Calibri" w:hAnsi="Calibri"/>
          <w:b w:val="0"/>
          <w:i w:val="0"/>
          <w:color w:val="172033"/>
          <w:sz w:val="20"/>
        </w:rPr>
        <w:t xml:space="preserve">, </w:t>
      </w:r>
      <w:r>
        <w:rPr>
          <w:rFonts w:ascii="Courier New" w:hAnsi="Courier New"/>
          <w:b w:val="0"/>
          <w:i w:val="0"/>
          <w:color w:val="1F4D78"/>
          <w:sz w:val="20"/>
        </w:rPr>
        <w:t>/api/tickets/checkin</w:t>
      </w:r>
      <w:r>
        <w:rPr>
          <w:rFonts w:ascii="Calibri" w:hAnsi="Calibri"/>
          <w:b w:val="0"/>
          <w:i w:val="0"/>
          <w:color w:val="172033"/>
          <w:sz w:val="20"/>
        </w:rPr>
        <w:t xml:space="preserve"> (401 attendu sans session, mais en-têtes doivent quand même être présents), et une page statique (</w:t>
      </w:r>
      <w:r>
        <w:rPr>
          <w:rFonts w:ascii="Courier New" w:hAnsi="Courier New"/>
          <w:b w:val="0"/>
          <w:i w:val="0"/>
          <w:color w:val="1F4D78"/>
          <w:sz w:val="20"/>
        </w:rPr>
        <w:t>/terms</w:t>
      </w:r>
      <w:r>
        <w:rPr>
          <w:rFonts w:ascii="Calibri" w:hAnsi="Calibri"/>
          <w:b w:val="0"/>
          <w:i w:val="0"/>
          <w:color w:val="172033"/>
          <w:sz w:val="20"/>
        </w:rPr>
        <w:t>).</w:t>
      </w:r>
    </w:p>
    <w:p>
      <w:pPr>
        <w:spacing w:after="80" w:line="278" w:lineRule="auto"/>
        <w:numPr>
          <w:ilvl w:val="0"/>
          <w:numId w:val="163"/>
        </w:numPr>
      </w:pPr>
      <w:r>
        <w:rPr>
          <w:rFonts w:ascii="Calibri" w:hAnsi="Calibri"/>
          <w:b w:val="0"/>
          <w:i w:val="0"/>
          <w:color w:val="172033"/>
          <w:sz w:val="20"/>
        </w:rPr>
        <w:t xml:space="preserve">Vérifier la présence de chaque en-tête défini dans </w:t>
      </w:r>
      <w:r>
        <w:rPr>
          <w:rFonts w:ascii="Courier New" w:hAnsi="Courier New"/>
          <w:b w:val="0"/>
          <w:i w:val="0"/>
          <w:color w:val="1F4D78"/>
          <w:sz w:val="20"/>
        </w:rPr>
        <w:t>securityHeaders</w:t>
      </w:r>
      <w:r>
        <w:rPr>
          <w:rFonts w:ascii="Calibri" w:hAnsi="Calibri"/>
          <w:b w:val="0"/>
          <w:i w:val="0"/>
          <w:color w:val="172033"/>
          <w:sz w:val="20"/>
        </w:rPr>
        <w:t xml:space="preserve"> : </w:t>
      </w:r>
      <w:r>
        <w:rPr>
          <w:rFonts w:ascii="Courier New" w:hAnsi="Courier New"/>
          <w:b w:val="0"/>
          <w:i w:val="0"/>
          <w:color w:val="1F4D78"/>
          <w:sz w:val="20"/>
        </w:rPr>
        <w:t>Content-Security-Policy</w:t>
      </w:r>
      <w:r>
        <w:rPr>
          <w:rFonts w:ascii="Calibri" w:hAnsi="Calibri"/>
          <w:b w:val="0"/>
          <w:i w:val="0"/>
          <w:color w:val="172033"/>
          <w:sz w:val="20"/>
        </w:rPr>
        <w:t xml:space="preserve">, </w:t>
      </w:r>
      <w:r>
        <w:rPr>
          <w:rFonts w:ascii="Courier New" w:hAnsi="Courier New"/>
          <w:b w:val="0"/>
          <w:i w:val="0"/>
          <w:color w:val="1F4D78"/>
          <w:sz w:val="20"/>
        </w:rPr>
        <w:t>Referrer-Policy: strict-origin-when-cross-origin</w:t>
      </w:r>
      <w:r>
        <w:rPr>
          <w:rFonts w:ascii="Calibri" w:hAnsi="Calibri"/>
          <w:b w:val="0"/>
          <w:i w:val="0"/>
          <w:color w:val="172033"/>
          <w:sz w:val="20"/>
        </w:rPr>
        <w:t xml:space="preserve">, </w:t>
      </w:r>
      <w:r>
        <w:rPr>
          <w:rFonts w:ascii="Courier New" w:hAnsi="Courier New"/>
          <w:b w:val="0"/>
          <w:i w:val="0"/>
          <w:color w:val="1F4D78"/>
          <w:sz w:val="20"/>
        </w:rPr>
        <w:t>X-Content-Type-Options: nosniff</w:t>
      </w:r>
      <w:r>
        <w:rPr>
          <w:rFonts w:ascii="Calibri" w:hAnsi="Calibri"/>
          <w:b w:val="0"/>
          <w:i w:val="0"/>
          <w:color w:val="172033"/>
          <w:sz w:val="20"/>
        </w:rPr>
        <w:t xml:space="preserve">, </w:t>
      </w:r>
      <w:r>
        <w:rPr>
          <w:rFonts w:ascii="Courier New" w:hAnsi="Courier New"/>
          <w:b w:val="0"/>
          <w:i w:val="0"/>
          <w:color w:val="1F4D78"/>
          <w:sz w:val="20"/>
        </w:rPr>
        <w:t>X-Frame-Options: DENY</w:t>
      </w:r>
      <w:r>
        <w:rPr>
          <w:rFonts w:ascii="Calibri" w:hAnsi="Calibri"/>
          <w:b w:val="0"/>
          <w:i w:val="0"/>
          <w:color w:val="172033"/>
          <w:sz w:val="20"/>
        </w:rPr>
        <w:t xml:space="preserve">, </w:t>
      </w:r>
      <w:r>
        <w:rPr>
          <w:rFonts w:ascii="Courier New" w:hAnsi="Courier New"/>
          <w:b w:val="0"/>
          <w:i w:val="0"/>
          <w:color w:val="1F4D78"/>
          <w:sz w:val="20"/>
        </w:rPr>
        <w:t>Permissions-Policy: camera=(self), microphone=(self), geolocation=(), browsing-topics=()</w:t>
      </w:r>
      <w:r>
        <w:rPr>
          <w:rFonts w:ascii="Calibri" w:hAnsi="Calibri"/>
          <w:b w:val="0"/>
          <w:i w:val="0"/>
          <w:color w:val="172033"/>
          <w:sz w:val="20"/>
        </w:rPr>
        <w:t xml:space="preserve">, </w:t>
      </w:r>
      <w:r>
        <w:rPr>
          <w:rFonts w:ascii="Courier New" w:hAnsi="Courier New"/>
          <w:b w:val="0"/>
          <w:i w:val="0"/>
          <w:color w:val="1F4D78"/>
          <w:sz w:val="20"/>
        </w:rPr>
        <w:t>Strict-Transport-Security: max-age=63072000; includeSubDomains; preload</w:t>
      </w:r>
      <w:r>
        <w:rPr>
          <w:rFonts w:ascii="Calibri" w:hAnsi="Calibri"/>
          <w:b w:val="0"/>
          <w:i w:val="0"/>
          <w:color w:val="172033"/>
          <w:sz w:val="20"/>
        </w:rPr>
        <w:t>.</w:t>
      </w:r>
    </w:p>
    <w:p>
      <w:pPr>
        <w:spacing w:after="80" w:line="278" w:lineRule="auto"/>
        <w:numPr>
          <w:ilvl w:val="0"/>
          <w:numId w:val="163"/>
        </w:numPr>
      </w:pPr>
      <w:r>
        <w:rPr>
          <w:rFonts w:ascii="Calibri" w:hAnsi="Calibri"/>
          <w:b w:val="0"/>
          <w:i w:val="0"/>
          <w:color w:val="172033"/>
          <w:sz w:val="20"/>
        </w:rPr>
        <w:t xml:space="preserve">Vérifier l'absence de l'en-tête </w:t>
      </w:r>
      <w:r>
        <w:rPr>
          <w:rFonts w:ascii="Courier New" w:hAnsi="Courier New"/>
          <w:b w:val="0"/>
          <w:i w:val="0"/>
          <w:color w:val="1F4D78"/>
          <w:sz w:val="20"/>
        </w:rPr>
        <w:t>X-Powered-By</w:t>
      </w:r>
      <w:r>
        <w:rPr>
          <w:rFonts w:ascii="Calibri" w:hAnsi="Calibri"/>
          <w:b w:val="0"/>
          <w:i w:val="0"/>
          <w:color w:val="172033"/>
          <w:sz w:val="20"/>
        </w:rPr>
        <w:t xml:space="preserve"> (</w:t>
      </w:r>
      <w:r>
        <w:rPr>
          <w:rFonts w:ascii="Courier New" w:hAnsi="Courier New"/>
          <w:b w:val="0"/>
          <w:i w:val="0"/>
          <w:color w:val="1F4D78"/>
          <w:sz w:val="20"/>
        </w:rPr>
        <w:t>poweredByHeader: false</w:t>
      </w:r>
      <w:r>
        <w:rPr>
          <w:rFonts w:ascii="Calibri" w:hAnsi="Calibri"/>
          <w:b w:val="0"/>
          <w:i w:val="0"/>
          <w:color w:val="172033"/>
          <w:sz w:val="20"/>
        </w:rPr>
        <w:t>).</w:t>
      </w:r>
    </w:p>
    <w:p>
      <w:pPr>
        <w:spacing w:after="80"/>
      </w:pPr>
      <w:r>
        <w:rPr>
          <w:rFonts w:ascii="Calibri" w:hAnsi="Calibri"/>
          <w:b w:val="0"/>
          <w:i w:val="0"/>
          <w:color w:val="172033"/>
          <w:sz w:val="20"/>
        </w:rPr>
        <w:t>Résultat attendu : Tous présents sur toutes les routes (</w:t>
      </w:r>
      <w:r>
        <w:rPr>
          <w:rFonts w:ascii="Courier New" w:hAnsi="Courier New"/>
          <w:b w:val="0"/>
          <w:i w:val="0"/>
          <w:color w:val="1F4D78"/>
          <w:sz w:val="20"/>
        </w:rPr>
        <w:t>headers()</w:t>
      </w:r>
      <w:r>
        <w:rPr>
          <w:rFonts w:ascii="Calibri" w:hAnsi="Calibri"/>
          <w:b w:val="0"/>
          <w:i w:val="0"/>
          <w:color w:val="172033"/>
          <w:sz w:val="20"/>
        </w:rPr>
        <w:t xml:space="preserve"> s'applique à </w:t>
      </w:r>
      <w:r>
        <w:rPr>
          <w:rFonts w:ascii="Courier New" w:hAnsi="Courier New"/>
          <w:b w:val="0"/>
          <w:i w:val="0"/>
          <w:color w:val="1F4D78"/>
          <w:sz w:val="20"/>
        </w:rPr>
        <w:t>/(.*)</w:t>
      </w:r>
      <w:r>
        <w:rPr>
          <w:rFonts w:ascii="Calibri" w:hAnsi="Calibri"/>
          <w:b w:val="0"/>
          <w:i w:val="0"/>
          <w:color w:val="172033"/>
          <w:sz w:val="20"/>
        </w:rPr>
        <w:t xml:space="preserve">, sans exclusion). </w:t>
      </w:r>
      <w:r>
        <w:rPr>
          <w:rFonts w:ascii="Courier New" w:hAnsi="Courier New"/>
          <w:b w:val="0"/>
          <w:i w:val="0"/>
          <w:color w:val="1F4D78"/>
          <w:sz w:val="20"/>
        </w:rPr>
        <w:t>Permissions-Policy</w:t>
      </w:r>
      <w:r>
        <w:rPr>
          <w:rFonts w:ascii="Calibri" w:hAnsi="Calibri"/>
          <w:b w:val="0"/>
          <w:i w:val="0"/>
          <w:color w:val="172033"/>
          <w:sz w:val="20"/>
        </w:rPr>
        <w:t xml:space="preserve"> doit particulièrement être vérifié sur </w:t>
      </w:r>
      <w:r>
        <w:rPr>
          <w:rFonts w:ascii="Courier New" w:hAnsi="Courier New"/>
          <w:b w:val="0"/>
          <w:i w:val="0"/>
          <w:color w:val="1F4D78"/>
          <w:sz w:val="20"/>
        </w:rPr>
        <w:t>/scanner/[eventId]</w:t>
      </w:r>
      <w:r>
        <w:rPr>
          <w:rFonts w:ascii="Calibri" w:hAnsi="Calibri"/>
          <w:b w:val="0"/>
          <w:i w:val="0"/>
          <w:color w:val="172033"/>
          <w:sz w:val="20"/>
        </w:rPr>
        <w:t xml:space="preserve"> : </w:t>
      </w:r>
      <w:r>
        <w:rPr>
          <w:rFonts w:ascii="Courier New" w:hAnsi="Courier New"/>
          <w:b w:val="0"/>
          <w:i w:val="0"/>
          <w:color w:val="1F4D78"/>
          <w:sz w:val="20"/>
        </w:rPr>
        <w:t>camera=(self)</w:t>
      </w:r>
      <w:r>
        <w:rPr>
          <w:rFonts w:ascii="Calibri" w:hAnsi="Calibri"/>
          <w:b w:val="0"/>
          <w:i w:val="0"/>
          <w:color w:val="172033"/>
          <w:sz w:val="20"/>
        </w:rPr>
        <w:t xml:space="preserve"> doit laisser la caméra fonctionner en self (CameraScanner.tsx) mais la bloquer en iframe cross-origin.</w:t>
      </w:r>
    </w:p>
    <w:p>
      <w:pPr>
        <w:spacing w:after="80"/>
      </w:pPr>
      <w:r>
        <w:rPr>
          <w:rFonts w:ascii="Calibri" w:hAnsi="Calibri"/>
          <w:b w:val="0"/>
          <w:i w:val="0"/>
          <w:color w:val="172033"/>
          <w:sz w:val="20"/>
        </w:rPr>
        <w:t>Couverture auto existante : aucune — vérification manuelle (</w:t>
      </w:r>
      <w:r>
        <w:rPr>
          <w:rFonts w:ascii="Courier New" w:hAnsi="Courier New"/>
          <w:b w:val="0"/>
          <w:i w:val="0"/>
          <w:color w:val="1F4D78"/>
          <w:sz w:val="20"/>
        </w:rPr>
        <w:t>curl -I</w:t>
      </w:r>
      <w:r>
        <w:rPr>
          <w:rFonts w:ascii="Calibri" w:hAnsi="Calibri"/>
          <w:b w:val="0"/>
          <w:i w:val="0"/>
          <w:color w:val="172033"/>
          <w:sz w:val="20"/>
        </w:rPr>
        <w:t xml:space="preserve"> ou onglet Network).</w:t>
      </w:r>
    </w:p>
    <w:p>
      <w:r>
        <w:rPr>
          <w:rFonts w:ascii="Calibri" w:hAnsi="Calibri"/>
          <w:b/>
          <w:i w:val="0"/>
          <w:color w:val="172033"/>
          <w:sz w:val="20"/>
        </w:rPr>
        <w:t>NF-003 — Redirections d'anciennes URLs françaises fonctionnelles (308 permanent)</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w:t>
      </w:r>
    </w:p>
    <w:p>
      <w:pPr>
        <w:spacing w:after="80" w:line="278" w:lineRule="auto"/>
        <w:numPr>
          <w:ilvl w:val="0"/>
          <w:numId w:val="164"/>
        </w:numPr>
      </w:pPr>
      <w:r>
        <w:rPr>
          <w:rFonts w:ascii="Calibri" w:hAnsi="Calibri"/>
          <w:b w:val="0"/>
          <w:i w:val="0"/>
          <w:color w:val="172033"/>
          <w:sz w:val="20"/>
        </w:rPr>
        <w:t xml:space="preserve">Visiter chacune des anciennes routes FR listées dans </w:t>
      </w:r>
      <w:r>
        <w:rPr>
          <w:rFonts w:ascii="Courier New" w:hAnsi="Courier New"/>
          <w:b w:val="0"/>
          <w:i w:val="0"/>
          <w:color w:val="1F4D78"/>
          <w:sz w:val="20"/>
        </w:rPr>
        <w:t>redirects()</w:t>
      </w:r>
      <w:r>
        <w:rPr>
          <w:rFonts w:ascii="Calibri" w:hAnsi="Calibri"/>
          <w:b w:val="0"/>
          <w:i w:val="0"/>
          <w:color w:val="172033"/>
          <w:sz w:val="20"/>
        </w:rPr>
        <w:t xml:space="preserve"> (ex. </w:t>
      </w:r>
      <w:r>
        <w:rPr>
          <w:rFonts w:ascii="Courier New" w:hAnsi="Courier New"/>
          <w:b w:val="0"/>
          <w:i w:val="0"/>
          <w:color w:val="1F4D78"/>
          <w:sz w:val="20"/>
        </w:rPr>
        <w:t>/accueil</w:t>
      </w:r>
      <w:r>
        <w:rPr>
          <w:rFonts w:ascii="Calibri" w:hAnsi="Calibri"/>
          <w:b w:val="0"/>
          <w:i w:val="0"/>
          <w:color w:val="172033"/>
          <w:sz w:val="20"/>
        </w:rPr>
        <w:t xml:space="preserve">, </w:t>
      </w:r>
      <w:r>
        <w:rPr>
          <w:rFonts w:ascii="Courier New" w:hAnsi="Courier New"/>
          <w:b w:val="0"/>
          <w:i w:val="0"/>
          <w:color w:val="1F4D78"/>
          <w:sz w:val="20"/>
        </w:rPr>
        <w:t>/connexion</w:t>
      </w:r>
      <w:r>
        <w:rPr>
          <w:rFonts w:ascii="Calibri" w:hAnsi="Calibri"/>
          <w:b w:val="0"/>
          <w:i w:val="0"/>
          <w:color w:val="172033"/>
          <w:sz w:val="20"/>
        </w:rPr>
        <w:t xml:space="preserve">, </w:t>
      </w:r>
      <w:r>
        <w:rPr>
          <w:rFonts w:ascii="Courier New" w:hAnsi="Courier New"/>
          <w:b w:val="0"/>
          <w:i w:val="0"/>
          <w:color w:val="1F4D78"/>
          <w:sz w:val="20"/>
        </w:rPr>
        <w:t>/evenements/123</w:t>
      </w:r>
      <w:r>
        <w:rPr>
          <w:rFonts w:ascii="Calibri" w:hAnsi="Calibri"/>
          <w:b w:val="0"/>
          <w:i w:val="0"/>
          <w:color w:val="172033"/>
          <w:sz w:val="20"/>
        </w:rPr>
        <w:t xml:space="preserve">, </w:t>
      </w:r>
      <w:r>
        <w:rPr>
          <w:rFonts w:ascii="Courier New" w:hAnsi="Courier New"/>
          <w:b w:val="0"/>
          <w:i w:val="0"/>
          <w:color w:val="1F4D78"/>
          <w:sz w:val="20"/>
        </w:rPr>
        <w:t>/commander/abc</w:t>
      </w:r>
      <w:r>
        <w:rPr>
          <w:rFonts w:ascii="Calibri" w:hAnsi="Calibri"/>
          <w:b w:val="0"/>
          <w:i w:val="0"/>
          <w:color w:val="172033"/>
          <w:sz w:val="20"/>
        </w:rPr>
        <w:t xml:space="preserve">, </w:t>
      </w:r>
      <w:r>
        <w:rPr>
          <w:rFonts w:ascii="Courier New" w:hAnsi="Courier New"/>
          <w:b w:val="0"/>
          <w:i w:val="0"/>
          <w:color w:val="1F4D78"/>
          <w:sz w:val="20"/>
        </w:rPr>
        <w:t>/profil</w:t>
      </w:r>
      <w:r>
        <w:rPr>
          <w:rFonts w:ascii="Calibri" w:hAnsi="Calibri"/>
          <w:b w:val="0"/>
          <w:i w:val="0"/>
          <w:color w:val="172033"/>
          <w:sz w:val="20"/>
        </w:rPr>
        <w:t xml:space="preserve">, </w:t>
      </w:r>
      <w:r>
        <w:rPr>
          <w:rFonts w:ascii="Courier New" w:hAnsi="Courier New"/>
          <w:b w:val="0"/>
          <w:i w:val="0"/>
          <w:color w:val="1F4D78"/>
          <w:sz w:val="20"/>
        </w:rPr>
        <w:t>/profil/evenements-interesses</w:t>
      </w:r>
      <w:r>
        <w:rPr>
          <w:rFonts w:ascii="Calibri" w:hAnsi="Calibri"/>
          <w:b w:val="0"/>
          <w:i w:val="0"/>
          <w:color w:val="172033"/>
          <w:sz w:val="20"/>
        </w:rPr>
        <w:t xml:space="preserve">, </w:t>
      </w:r>
      <w:r>
        <w:rPr>
          <w:rFonts w:ascii="Courier New" w:hAnsi="Courier New"/>
          <w:b w:val="0"/>
          <w:i w:val="0"/>
          <w:color w:val="1F4D78"/>
          <w:sz w:val="20"/>
        </w:rPr>
        <w:t>/profil/organisateurs-suivis</w:t>
      </w:r>
      <w:r>
        <w:rPr>
          <w:rFonts w:ascii="Calibri" w:hAnsi="Calibri"/>
          <w:b w:val="0"/>
          <w:i w:val="0"/>
          <w:color w:val="172033"/>
          <w:sz w:val="20"/>
        </w:rPr>
        <w:t xml:space="preserve">, </w:t>
      </w:r>
      <w:r>
        <w:rPr>
          <w:rFonts w:ascii="Courier New" w:hAnsi="Courier New"/>
          <w:b w:val="0"/>
          <w:i w:val="0"/>
          <w:color w:val="1F4D78"/>
          <w:sz w:val="20"/>
        </w:rPr>
        <w:t>/paiement-reussi</w:t>
      </w:r>
      <w:r>
        <w:rPr>
          <w:rFonts w:ascii="Calibri" w:hAnsi="Calibri"/>
          <w:b w:val="0"/>
          <w:i w:val="0"/>
          <w:color w:val="172033"/>
          <w:sz w:val="20"/>
        </w:rPr>
        <w:t xml:space="preserve">, </w:t>
      </w:r>
      <w:r>
        <w:rPr>
          <w:rFonts w:ascii="Courier New" w:hAnsi="Courier New"/>
          <w:b w:val="0"/>
          <w:i w:val="0"/>
          <w:color w:val="1F4D78"/>
          <w:sz w:val="20"/>
        </w:rPr>
        <w:t>/paiement-annule</w:t>
      </w:r>
      <w:r>
        <w:rPr>
          <w:rFonts w:ascii="Calibri" w:hAnsi="Calibri"/>
          <w:b w:val="0"/>
          <w:i w:val="0"/>
          <w:color w:val="172033"/>
          <w:sz w:val="20"/>
        </w:rPr>
        <w:t>).</w:t>
      </w:r>
    </w:p>
    <w:p>
      <w:pPr>
        <w:spacing w:after="80" w:line="278" w:lineRule="auto"/>
        <w:numPr>
          <w:ilvl w:val="0"/>
          <w:numId w:val="164"/>
        </w:numPr>
      </w:pPr>
      <w:r>
        <w:rPr>
          <w:rFonts w:ascii="Calibri" w:hAnsi="Calibri"/>
          <w:b w:val="0"/>
          <w:i w:val="0"/>
          <w:color w:val="172033"/>
          <w:sz w:val="20"/>
        </w:rPr>
        <w:t>Vérifier le code de statut et la destination.</w:t>
      </w:r>
    </w:p>
    <w:p>
      <w:pPr>
        <w:spacing w:after="80"/>
      </w:pPr>
      <w:r>
        <w:rPr>
          <w:rFonts w:ascii="Calibri" w:hAnsi="Calibri"/>
          <w:b w:val="0"/>
          <w:i w:val="0"/>
          <w:color w:val="172033"/>
          <w:sz w:val="20"/>
        </w:rPr>
        <w:t xml:space="preserve">Résultat attendu : Code 308 (permanent), destination exacte vers la nouvelle route EN (ex. </w:t>
      </w:r>
      <w:r>
        <w:rPr>
          <w:rFonts w:ascii="Courier New" w:hAnsi="Courier New"/>
          <w:b w:val="0"/>
          <w:i w:val="0"/>
          <w:color w:val="1F4D78"/>
          <w:sz w:val="20"/>
        </w:rPr>
        <w:t>/evenements/123</w:t>
      </w:r>
      <w:r>
        <w:rPr>
          <w:rFonts w:ascii="Calibri" w:hAnsi="Calibri"/>
          <w:b w:val="0"/>
          <w:i w:val="0"/>
          <w:color w:val="172033"/>
          <w:sz w:val="20"/>
        </w:rPr>
        <w:t xml:space="preserve"> → </w:t>
      </w:r>
      <w:r>
        <w:rPr>
          <w:rFonts w:ascii="Courier New" w:hAnsi="Courier New"/>
          <w:b w:val="0"/>
          <w:i w:val="0"/>
          <w:color w:val="1F4D78"/>
          <w:sz w:val="20"/>
        </w:rPr>
        <w:t>/events/123</w:t>
      </w:r>
      <w:r>
        <w:rPr>
          <w:rFonts w:ascii="Calibri" w:hAnsi="Calibri"/>
          <w:b w:val="0"/>
          <w:i w:val="0"/>
          <w:color w:val="172033"/>
          <w:sz w:val="20"/>
        </w:rPr>
        <w:t xml:space="preserve">, wildcard </w:t>
      </w:r>
      <w:r>
        <w:rPr>
          <w:rFonts w:ascii="Courier New" w:hAnsi="Courier New"/>
          <w:b w:val="0"/>
          <w:i w:val="0"/>
          <w:color w:val="1F4D78"/>
          <w:sz w:val="20"/>
        </w:rPr>
        <w:t>:path*</w:t>
      </w:r>
      <w:r>
        <w:rPr>
          <w:rFonts w:ascii="Calibri" w:hAnsi="Calibri"/>
          <w:b w:val="0"/>
          <w:i w:val="0"/>
          <w:color w:val="172033"/>
          <w:sz w:val="20"/>
        </w:rPr>
        <w:t xml:space="preserve"> préservé). Cas particulier </w:t>
      </w:r>
      <w:r>
        <w:rPr>
          <w:rFonts w:ascii="Courier New" w:hAnsi="Courier New"/>
          <w:b w:val="0"/>
          <w:i w:val="0"/>
          <w:color w:val="1F4D78"/>
          <w:sz w:val="20"/>
        </w:rPr>
        <w:t>/profil</w:t>
      </w:r>
      <w:r>
        <w:rPr>
          <w:rFonts w:ascii="Calibri" w:hAnsi="Calibri"/>
          <w:b w:val="0"/>
          <w:i w:val="0"/>
          <w:color w:val="172033"/>
          <w:sz w:val="20"/>
        </w:rPr>
        <w:t xml:space="preserve"> : seules 3 entrées explicites existent (</w:t>
      </w:r>
      <w:r>
        <w:rPr>
          <w:rFonts w:ascii="Courier New" w:hAnsi="Courier New"/>
          <w:b w:val="0"/>
          <w:i w:val="0"/>
          <w:color w:val="1F4D78"/>
          <w:sz w:val="20"/>
        </w:rPr>
        <w:t>/profil</w:t>
      </w:r>
      <w:r>
        <w:rPr>
          <w:rFonts w:ascii="Calibri" w:hAnsi="Calibri"/>
          <w:b w:val="0"/>
          <w:i w:val="0"/>
          <w:color w:val="172033"/>
          <w:sz w:val="20"/>
        </w:rPr>
        <w:t xml:space="preserve">, </w:t>
      </w:r>
      <w:r>
        <w:rPr>
          <w:rFonts w:ascii="Courier New" w:hAnsi="Courier New"/>
          <w:b w:val="0"/>
          <w:i w:val="0"/>
          <w:color w:val="1F4D78"/>
          <w:sz w:val="20"/>
        </w:rPr>
        <w:t>/profil/evenements-interesses</w:t>
      </w:r>
      <w:r>
        <w:rPr>
          <w:rFonts w:ascii="Calibri" w:hAnsi="Calibri"/>
          <w:b w:val="0"/>
          <w:i w:val="0"/>
          <w:color w:val="172033"/>
          <w:sz w:val="20"/>
        </w:rPr>
        <w:t xml:space="preserve">, </w:t>
      </w:r>
      <w:r>
        <w:rPr>
          <w:rFonts w:ascii="Courier New" w:hAnsi="Courier New"/>
          <w:b w:val="0"/>
          <w:i w:val="0"/>
          <w:color w:val="1F4D78"/>
          <w:sz w:val="20"/>
        </w:rPr>
        <w:t>/profil/organisateurs-suivis</w:t>
      </w:r>
      <w:r>
        <w:rPr>
          <w:rFonts w:ascii="Calibri" w:hAnsi="Calibri"/>
          <w:b w:val="0"/>
          <w:i w:val="0"/>
          <w:color w:val="172033"/>
          <w:sz w:val="20"/>
        </w:rPr>
        <w:t xml:space="preserve">) — pas de wildcard générique, donc </w:t>
      </w:r>
      <w:r>
        <w:rPr>
          <w:rFonts w:ascii="Courier New" w:hAnsi="Courier New"/>
          <w:b w:val="0"/>
          <w:i w:val="0"/>
          <w:color w:val="1F4D78"/>
          <w:sz w:val="20"/>
        </w:rPr>
        <w:t>/profil/xyz-inconnu</w:t>
      </w:r>
      <w:r>
        <w:rPr>
          <w:rFonts w:ascii="Calibri" w:hAnsi="Calibri"/>
          <w:b w:val="0"/>
          <w:i w:val="0"/>
          <w:color w:val="172033"/>
          <w:sz w:val="20"/>
        </w:rPr>
        <w:t xml:space="preserve"> ne doit PAS être redirigé silencieusement vers une route EN inexistante ; vérifier qu'il retombe en 404 propre plutôt qu'une redirection cassée.</w:t>
      </w:r>
    </w:p>
    <w:p>
      <w:pPr>
        <w:spacing w:after="80"/>
      </w:pPr>
      <w:r>
        <w:rPr>
          <w:rFonts w:ascii="Calibri" w:hAnsi="Calibri"/>
          <w:b w:val="0"/>
          <w:i w:val="0"/>
          <w:color w:val="172033"/>
          <w:sz w:val="20"/>
        </w:rPr>
        <w:t>Couverture auto existante : aucune — manuel.</w:t>
      </w:r>
    </w:p>
    <w:p>
      <w:pPr>
        <w:pStyle w:val="Heading3"/>
      </w:pPr>
      <w:r>
        <w:t>8.2 SEO (app/sitemap.ts, app/robots.ts)</w:t>
      </w:r>
    </w:p>
    <w:p>
      <w:r>
        <w:rPr>
          <w:rFonts w:ascii="Calibri" w:hAnsi="Calibri"/>
          <w:b/>
          <w:i w:val="0"/>
          <w:color w:val="172033"/>
          <w:sz w:val="20"/>
        </w:rPr>
        <w:t>NF-004 — `sitemap.xml` accessible et bien formé</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65"/>
        </w:numPr>
      </w:pPr>
      <w:r>
        <w:rPr>
          <w:rFonts w:ascii="Calibri" w:hAnsi="Calibri"/>
          <w:b w:val="0"/>
          <w:i w:val="0"/>
          <w:color w:val="172033"/>
          <w:sz w:val="20"/>
        </w:rPr>
        <w:t xml:space="preserve">GET </w:t>
      </w:r>
      <w:r>
        <w:rPr>
          <w:rFonts w:ascii="Courier New" w:hAnsi="Courier New"/>
          <w:b w:val="0"/>
          <w:i w:val="0"/>
          <w:color w:val="1F4D78"/>
          <w:sz w:val="20"/>
        </w:rPr>
        <w:t>https://liveinblack.com/sitemap.xml</w:t>
      </w:r>
      <w:r>
        <w:rPr>
          <w:rFonts w:ascii="Calibri" w:hAnsi="Calibri"/>
          <w:b w:val="0"/>
          <w:i w:val="0"/>
          <w:color w:val="172033"/>
          <w:sz w:val="20"/>
        </w:rPr>
        <w:t xml:space="preserve"> (ou </w:t>
      </w:r>
      <w:r>
        <w:rPr>
          <w:rFonts w:ascii="Courier New" w:hAnsi="Courier New"/>
          <w:b w:val="0"/>
          <w:i w:val="0"/>
          <w:color w:val="1F4D78"/>
          <w:sz w:val="20"/>
        </w:rPr>
        <w:t>/sitemap.xml</w:t>
      </w:r>
      <w:r>
        <w:rPr>
          <w:rFonts w:ascii="Calibri" w:hAnsi="Calibri"/>
          <w:b w:val="0"/>
          <w:i w:val="0"/>
          <w:color w:val="172033"/>
          <w:sz w:val="20"/>
        </w:rPr>
        <w:t xml:space="preserve"> en local).</w:t>
      </w:r>
    </w:p>
    <w:p>
      <w:pPr>
        <w:spacing w:after="80" w:line="278" w:lineRule="auto"/>
        <w:numPr>
          <w:ilvl w:val="0"/>
          <w:numId w:val="165"/>
        </w:numPr>
      </w:pPr>
      <w:r>
        <w:rPr>
          <w:rFonts w:ascii="Calibri" w:hAnsi="Calibri"/>
          <w:b w:val="0"/>
          <w:i w:val="0"/>
          <w:color w:val="172033"/>
          <w:sz w:val="20"/>
        </w:rPr>
        <w:t>Vérifier le XML : présence des routes statiques (</w:t>
      </w:r>
      <w:r>
        <w:rPr>
          <w:rFonts w:ascii="Courier New" w:hAnsi="Courier New"/>
          <w:b w:val="0"/>
          <w:i w:val="0"/>
          <w:color w:val="1F4D78"/>
          <w:sz w:val="20"/>
        </w:rPr>
        <w:t>/home</w:t>
      </w:r>
      <w:r>
        <w:rPr>
          <w:rFonts w:ascii="Calibri" w:hAnsi="Calibri"/>
          <w:b w:val="0"/>
          <w:i w:val="0"/>
          <w:color w:val="172033"/>
          <w:sz w:val="20"/>
        </w:rPr>
        <w:t xml:space="preserve">, </w:t>
      </w:r>
      <w:r>
        <w:rPr>
          <w:rFonts w:ascii="Courier New" w:hAnsi="Courier New"/>
          <w:b w:val="0"/>
          <w:i w:val="0"/>
          <w:color w:val="1F4D78"/>
          <w:sz w:val="20"/>
        </w:rPr>
        <w:t>/events</w:t>
      </w:r>
      <w:r>
        <w:rPr>
          <w:rFonts w:ascii="Calibri" w:hAnsi="Calibri"/>
          <w:b w:val="0"/>
          <w:i w:val="0"/>
          <w:color w:val="172033"/>
          <w:sz w:val="20"/>
        </w:rPr>
        <w:t xml:space="preserve">, </w:t>
      </w:r>
      <w:r>
        <w:rPr>
          <w:rFonts w:ascii="Courier New" w:hAnsi="Courier New"/>
          <w:b w:val="0"/>
          <w:i w:val="0"/>
          <w:color w:val="1F4D78"/>
          <w:sz w:val="20"/>
        </w:rPr>
        <w:t>/providers</w:t>
      </w:r>
      <w:r>
        <w:rPr>
          <w:rFonts w:ascii="Calibri" w:hAnsi="Calibri"/>
          <w:b w:val="0"/>
          <w:i w:val="0"/>
          <w:color w:val="172033"/>
          <w:sz w:val="20"/>
        </w:rPr>
        <w:t xml:space="preserve">, </w:t>
      </w:r>
      <w:r>
        <w:rPr>
          <w:rFonts w:ascii="Courier New" w:hAnsi="Courier New"/>
          <w:b w:val="0"/>
          <w:i w:val="0"/>
          <w:color w:val="1F4D78"/>
          <w:sz w:val="20"/>
        </w:rPr>
        <w:t>/organizers</w:t>
      </w:r>
      <w:r>
        <w:rPr>
          <w:rFonts w:ascii="Calibri" w:hAnsi="Calibri"/>
          <w:b w:val="0"/>
          <w:i w:val="0"/>
          <w:color w:val="172033"/>
          <w:sz w:val="20"/>
        </w:rPr>
        <w:t xml:space="preserve">, </w:t>
      </w:r>
      <w:r>
        <w:rPr>
          <w:rFonts w:ascii="Courier New" w:hAnsi="Courier New"/>
          <w:b w:val="0"/>
          <w:i w:val="0"/>
          <w:color w:val="1F4D78"/>
          <w:sz w:val="20"/>
        </w:rPr>
        <w:t>/about</w:t>
      </w:r>
      <w:r>
        <w:rPr>
          <w:rFonts w:ascii="Calibri" w:hAnsi="Calibri"/>
          <w:b w:val="0"/>
          <w:i w:val="0"/>
          <w:color w:val="172033"/>
          <w:sz w:val="20"/>
        </w:rPr>
        <w:t xml:space="preserve">, </w:t>
      </w:r>
      <w:r>
        <w:rPr>
          <w:rFonts w:ascii="Courier New" w:hAnsi="Courier New"/>
          <w:b w:val="0"/>
          <w:i w:val="0"/>
          <w:color w:val="1F4D78"/>
          <w:sz w:val="20"/>
        </w:rPr>
        <w:t>/search</w:t>
      </w:r>
      <w:r>
        <w:rPr>
          <w:rFonts w:ascii="Calibri" w:hAnsi="Calibri"/>
          <w:b w:val="0"/>
          <w:i w:val="0"/>
          <w:color w:val="172033"/>
          <w:sz w:val="20"/>
        </w:rPr>
        <w:t xml:space="preserve">, </w:t>
      </w:r>
      <w:r>
        <w:rPr>
          <w:rFonts w:ascii="Courier New" w:hAnsi="Courier New"/>
          <w:b w:val="0"/>
          <w:i w:val="0"/>
          <w:color w:val="1F4D78"/>
          <w:sz w:val="20"/>
        </w:rPr>
        <w:t>/organizer-signup</w:t>
      </w:r>
      <w:r>
        <w:rPr>
          <w:rFonts w:ascii="Calibri" w:hAnsi="Calibri"/>
          <w:b w:val="0"/>
          <w:i w:val="0"/>
          <w:color w:val="172033"/>
          <w:sz w:val="20"/>
        </w:rPr>
        <w:t xml:space="preserve">, </w:t>
      </w:r>
      <w:r>
        <w:rPr>
          <w:rFonts w:ascii="Courier New" w:hAnsi="Courier New"/>
          <w:b w:val="0"/>
          <w:i w:val="0"/>
          <w:color w:val="1F4D78"/>
          <w:sz w:val="20"/>
        </w:rPr>
        <w:t>/provider-signup</w:t>
      </w:r>
      <w:r>
        <w:rPr>
          <w:rFonts w:ascii="Calibri" w:hAnsi="Calibri"/>
          <w:b w:val="0"/>
          <w:i w:val="0"/>
          <w:color w:val="172033"/>
          <w:sz w:val="20"/>
        </w:rPr>
        <w:t xml:space="preserve">, </w:t>
      </w:r>
      <w:r>
        <w:rPr>
          <w:rFonts w:ascii="Courier New" w:hAnsi="Courier New"/>
          <w:b w:val="0"/>
          <w:i w:val="0"/>
          <w:color w:val="1F4D78"/>
          <w:sz w:val="20"/>
        </w:rPr>
        <w:t>/terms</w:t>
      </w:r>
      <w:r>
        <w:rPr>
          <w:rFonts w:ascii="Calibri" w:hAnsi="Calibri"/>
          <w:b w:val="0"/>
          <w:i w:val="0"/>
          <w:color w:val="172033"/>
          <w:sz w:val="20"/>
        </w:rPr>
        <w:t xml:space="preserve">, </w:t>
      </w:r>
      <w:r>
        <w:rPr>
          <w:rFonts w:ascii="Courier New" w:hAnsi="Courier New"/>
          <w:b w:val="0"/>
          <w:i w:val="0"/>
          <w:color w:val="1F4D78"/>
          <w:sz w:val="20"/>
        </w:rPr>
        <w:t>/privacy</w:t>
      </w:r>
      <w:r>
        <w:rPr>
          <w:rFonts w:ascii="Calibri" w:hAnsi="Calibri"/>
          <w:b w:val="0"/>
          <w:i w:val="0"/>
          <w:color w:val="172033"/>
          <w:sz w:val="20"/>
        </w:rPr>
        <w:t xml:space="preserve">, </w:t>
      </w:r>
      <w:r>
        <w:rPr>
          <w:rFonts w:ascii="Courier New" w:hAnsi="Courier New"/>
          <w:b w:val="0"/>
          <w:i w:val="0"/>
          <w:color w:val="1F4D78"/>
          <w:sz w:val="20"/>
        </w:rPr>
        <w:t>/legal-notice</w:t>
      </w:r>
      <w:r>
        <w:rPr>
          <w:rFonts w:ascii="Calibri" w:hAnsi="Calibri"/>
          <w:b w:val="0"/>
          <w:i w:val="0"/>
          <w:color w:val="172033"/>
          <w:sz w:val="20"/>
        </w:rPr>
        <w:t xml:space="preserve">, </w:t>
      </w:r>
      <w:r>
        <w:rPr>
          <w:rFonts w:ascii="Courier New" w:hAnsi="Courier New"/>
          <w:b w:val="0"/>
          <w:i w:val="0"/>
          <w:color w:val="1F4D78"/>
          <w:sz w:val="20"/>
        </w:rPr>
        <w:t>/cookies</w:t>
      </w:r>
      <w:r>
        <w:rPr>
          <w:rFonts w:ascii="Calibri" w:hAnsi="Calibri"/>
          <w:b w:val="0"/>
          <w:i w:val="0"/>
          <w:color w:val="172033"/>
          <w:sz w:val="20"/>
        </w:rPr>
        <w:t xml:space="preserve">), des entrées dynamiques </w:t>
      </w:r>
      <w:r>
        <w:rPr>
          <w:rFonts w:ascii="Courier New" w:hAnsi="Courier New"/>
          <w:b w:val="0"/>
          <w:i w:val="0"/>
          <w:color w:val="1F4D78"/>
          <w:sz w:val="20"/>
        </w:rPr>
        <w:t>/events/{id}</w:t>
      </w:r>
      <w:r>
        <w:rPr>
          <w:rFonts w:ascii="Calibri" w:hAnsi="Calibri"/>
          <w:b w:val="0"/>
          <w:i w:val="0"/>
          <w:color w:val="172033"/>
          <w:sz w:val="20"/>
        </w:rPr>
        <w:t xml:space="preserve">, </w:t>
      </w:r>
      <w:r>
        <w:rPr>
          <w:rFonts w:ascii="Courier New" w:hAnsi="Courier New"/>
          <w:b w:val="0"/>
          <w:i w:val="0"/>
          <w:color w:val="1F4D78"/>
          <w:sz w:val="20"/>
        </w:rPr>
        <w:t>/organizers/{slug}</w:t>
      </w:r>
      <w:r>
        <w:rPr>
          <w:rFonts w:ascii="Calibri" w:hAnsi="Calibri"/>
          <w:b w:val="0"/>
          <w:i w:val="0"/>
          <w:color w:val="172033"/>
          <w:sz w:val="20"/>
        </w:rPr>
        <w:t xml:space="preserve">, </w:t>
      </w:r>
      <w:r>
        <w:rPr>
          <w:rFonts w:ascii="Courier New" w:hAnsi="Courier New"/>
          <w:b w:val="0"/>
          <w:i w:val="0"/>
          <w:color w:val="1F4D78"/>
          <w:sz w:val="20"/>
        </w:rPr>
        <w:t>/providers/{userId}</w:t>
      </w:r>
      <w:r>
        <w:rPr>
          <w:rFonts w:ascii="Calibri" w:hAnsi="Calibri"/>
          <w:b w:val="0"/>
          <w:i w:val="0"/>
          <w:color w:val="172033"/>
          <w:sz w:val="20"/>
        </w:rPr>
        <w:t>.</w:t>
      </w:r>
    </w:p>
    <w:p>
      <w:pPr>
        <w:spacing w:after="80" w:line="278" w:lineRule="auto"/>
        <w:numPr>
          <w:ilvl w:val="0"/>
          <w:numId w:val="165"/>
        </w:numPr>
      </w:pPr>
      <w:r>
        <w:rPr>
          <w:rFonts w:ascii="Calibri" w:hAnsi="Calibri"/>
          <w:b w:val="0"/>
          <w:i w:val="0"/>
          <w:color w:val="172033"/>
          <w:sz w:val="20"/>
        </w:rPr>
        <w:t>Vérifier qu'aucune route authentifiée (</w:t>
      </w:r>
      <w:r>
        <w:rPr>
          <w:rFonts w:ascii="Courier New" w:hAnsi="Courier New"/>
          <w:b w:val="0"/>
          <w:i w:val="0"/>
          <w:color w:val="1F4D78"/>
          <w:sz w:val="20"/>
        </w:rPr>
        <w:t>/profile</w:t>
      </w:r>
      <w:r>
        <w:rPr>
          <w:rFonts w:ascii="Calibri" w:hAnsi="Calibri"/>
          <w:b w:val="0"/>
          <w:i w:val="0"/>
          <w:color w:val="172033"/>
          <w:sz w:val="20"/>
        </w:rPr>
        <w:t xml:space="preserve">, </w:t>
      </w:r>
      <w:r>
        <w:rPr>
          <w:rFonts w:ascii="Courier New" w:hAnsi="Courier New"/>
          <w:b w:val="0"/>
          <w:i w:val="0"/>
          <w:color w:val="1F4D78"/>
          <w:sz w:val="20"/>
        </w:rPr>
        <w:t>/messages</w:t>
      </w:r>
      <w:r>
        <w:rPr>
          <w:rFonts w:ascii="Calibri" w:hAnsi="Calibri"/>
          <w:b w:val="0"/>
          <w:i w:val="0"/>
          <w:color w:val="172033"/>
          <w:sz w:val="20"/>
        </w:rPr>
        <w:t xml:space="preserve">, </w:t>
      </w:r>
      <w:r>
        <w:rPr>
          <w:rFonts w:ascii="Courier New" w:hAnsi="Courier New"/>
          <w:b w:val="0"/>
          <w:i w:val="0"/>
          <w:color w:val="1F4D78"/>
          <w:sz w:val="20"/>
        </w:rPr>
        <w:t>/scanner</w:t>
      </w:r>
      <w:r>
        <w:rPr>
          <w:rFonts w:ascii="Calibri" w:hAnsi="Calibri"/>
          <w:b w:val="0"/>
          <w:i w:val="0"/>
          <w:color w:val="172033"/>
          <w:sz w:val="20"/>
        </w:rPr>
        <w:t>, etc.) n'apparaît dans le sitemap.</w:t>
      </w:r>
    </w:p>
    <w:p>
      <w:pPr>
        <w:spacing w:after="80" w:line="278" w:lineRule="auto"/>
        <w:numPr>
          <w:ilvl w:val="0"/>
          <w:numId w:val="165"/>
        </w:numPr>
      </w:pPr>
      <w:r>
        <w:rPr>
          <w:rFonts w:ascii="Calibri" w:hAnsi="Calibri"/>
          <w:b w:val="0"/>
          <w:i w:val="0"/>
          <w:color w:val="172033"/>
          <w:sz w:val="20"/>
        </w:rPr>
        <w:t>Vérifier que la génération ne casse pas si une des trois sources de données échoue (</w:t>
      </w:r>
      <w:r>
        <w:rPr>
          <w:rFonts w:ascii="Courier New" w:hAnsi="Courier New"/>
          <w:b w:val="0"/>
          <w:i w:val="0"/>
          <w:color w:val="1F4D78"/>
          <w:sz w:val="20"/>
        </w:rPr>
        <w:t>listPublicEvents().catch(() =&gt; [])</w:t>
      </w:r>
      <w:r>
        <w:rPr>
          <w:rFonts w:ascii="Calibri" w:hAnsi="Calibri"/>
          <w:b w:val="0"/>
          <w:i w:val="0"/>
          <w:color w:val="172033"/>
          <w:sz w:val="20"/>
        </w:rPr>
        <w:t xml:space="preserve"> etc. — chaque source est indépendante).</w:t>
      </w:r>
    </w:p>
    <w:p>
      <w:pPr>
        <w:spacing w:after="80"/>
      </w:pPr>
      <w:r>
        <w:rPr>
          <w:rFonts w:ascii="Calibri" w:hAnsi="Calibri"/>
          <w:b w:val="0"/>
          <w:i w:val="0"/>
          <w:color w:val="172033"/>
          <w:sz w:val="20"/>
        </w:rPr>
        <w:t xml:space="preserve">Résultat attendu : XML valide, </w:t>
      </w:r>
      <w:r>
        <w:rPr>
          <w:rFonts w:ascii="Courier New" w:hAnsi="Courier New"/>
          <w:b w:val="0"/>
          <w:i w:val="0"/>
          <w:color w:val="1F4D78"/>
          <w:sz w:val="20"/>
        </w:rPr>
        <w:t>SITE</w:t>
      </w:r>
      <w:r>
        <w:rPr>
          <w:rFonts w:ascii="Calibri" w:hAnsi="Calibri"/>
          <w:b w:val="0"/>
          <w:i w:val="0"/>
          <w:color w:val="172033"/>
          <w:sz w:val="20"/>
        </w:rPr>
        <w:t xml:space="preserve"> basé sur </w:t>
      </w:r>
      <w:r>
        <w:rPr>
          <w:rFonts w:ascii="Courier New" w:hAnsi="Courier New"/>
          <w:b w:val="0"/>
          <w:i w:val="0"/>
          <w:color w:val="1F4D78"/>
          <w:sz w:val="20"/>
        </w:rPr>
        <w:t>PUBLIC_SITE_URL</w:t>
      </w:r>
      <w:r>
        <w:rPr>
          <w:rFonts w:ascii="Calibri" w:hAnsi="Calibri"/>
          <w:b w:val="0"/>
          <w:i w:val="0"/>
          <w:color w:val="172033"/>
          <w:sz w:val="20"/>
        </w:rPr>
        <w:t xml:space="preserve"> (jamais déduit de </w:t>
      </w:r>
      <w:r>
        <w:rPr>
          <w:rFonts w:ascii="Courier New" w:hAnsi="Courier New"/>
          <w:b w:val="0"/>
          <w:i w:val="0"/>
          <w:color w:val="1F4D78"/>
          <w:sz w:val="20"/>
        </w:rPr>
        <w:t>Host</w:t>
      </w:r>
      <w:r>
        <w:rPr>
          <w:rFonts w:ascii="Calibri" w:hAnsi="Calibri"/>
          <w:b w:val="0"/>
          <w:i w:val="0"/>
          <w:color w:val="172033"/>
          <w:sz w:val="20"/>
        </w:rPr>
        <w:t>), aucune fuite de route privée.</w:t>
      </w:r>
    </w:p>
    <w:p>
      <w:pPr>
        <w:spacing w:after="80"/>
      </w:pPr>
      <w:r>
        <w:rPr>
          <w:rFonts w:ascii="Calibri" w:hAnsi="Calibri"/>
          <w:b w:val="0"/>
          <w:i w:val="0"/>
          <w:color w:val="172033"/>
          <w:sz w:val="20"/>
        </w:rPr>
        <w:t>Couverture auto existante : aucune — manuel/smoke test à ajouter.</w:t>
      </w:r>
    </w:p>
    <w:p>
      <w:r>
        <w:rPr>
          <w:rFonts w:ascii="Calibri" w:hAnsi="Calibri"/>
          <w:b/>
          <w:i w:val="0"/>
          <w:color w:val="172033"/>
          <w:sz w:val="20"/>
        </w:rPr>
        <w:t>NF-005 — `robots.txt` accessible, bloque bien les zones authentifiées</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66"/>
        </w:numPr>
      </w:pPr>
      <w:r>
        <w:rPr>
          <w:rFonts w:ascii="Calibri" w:hAnsi="Calibri"/>
          <w:b w:val="0"/>
          <w:i w:val="0"/>
          <w:color w:val="172033"/>
          <w:sz w:val="20"/>
        </w:rPr>
        <w:t xml:space="preserve">GET </w:t>
      </w:r>
      <w:r>
        <w:rPr>
          <w:rFonts w:ascii="Courier New" w:hAnsi="Courier New"/>
          <w:b w:val="0"/>
          <w:i w:val="0"/>
          <w:color w:val="1F4D78"/>
          <w:sz w:val="20"/>
        </w:rPr>
        <w:t>/robots.txt</w:t>
      </w:r>
      <w:r>
        <w:rPr>
          <w:rFonts w:ascii="Calibri" w:hAnsi="Calibri"/>
          <w:b w:val="0"/>
          <w:i w:val="0"/>
          <w:color w:val="172033"/>
          <w:sz w:val="20"/>
        </w:rPr>
        <w:t>.</w:t>
      </w:r>
    </w:p>
    <w:p>
      <w:pPr>
        <w:spacing w:after="80" w:line="278" w:lineRule="auto"/>
        <w:numPr>
          <w:ilvl w:val="0"/>
          <w:numId w:val="166"/>
        </w:numPr>
      </w:pPr>
      <w:r>
        <w:rPr>
          <w:rFonts w:ascii="Calibri" w:hAnsi="Calibri"/>
          <w:b w:val="0"/>
          <w:i w:val="0"/>
          <w:color w:val="172033"/>
          <w:sz w:val="20"/>
        </w:rPr>
        <w:t xml:space="preserve">Vérifier </w:t>
      </w:r>
      <w:r>
        <w:rPr>
          <w:rFonts w:ascii="Courier New" w:hAnsi="Courier New"/>
          <w:b w:val="0"/>
          <w:i w:val="0"/>
          <w:color w:val="1F4D78"/>
          <w:sz w:val="20"/>
        </w:rPr>
        <w:t>Disallow</w:t>
      </w:r>
      <w:r>
        <w:rPr>
          <w:rFonts w:ascii="Calibri" w:hAnsi="Calibri"/>
          <w:b w:val="0"/>
          <w:i w:val="0"/>
          <w:color w:val="172033"/>
          <w:sz w:val="20"/>
        </w:rPr>
        <w:t xml:space="preserve"> pour </w:t>
      </w:r>
      <w:r>
        <w:rPr>
          <w:rFonts w:ascii="Courier New" w:hAnsi="Courier New"/>
          <w:b w:val="0"/>
          <w:i w:val="0"/>
          <w:color w:val="1F4D78"/>
          <w:sz w:val="20"/>
        </w:rPr>
        <w:t>/api/</w:t>
      </w:r>
      <w:r>
        <w:rPr>
          <w:rFonts w:ascii="Calibri" w:hAnsi="Calibri"/>
          <w:b w:val="0"/>
          <w:i w:val="0"/>
          <w:color w:val="172033"/>
          <w:sz w:val="20"/>
        </w:rPr>
        <w:t xml:space="preserve">, </w:t>
      </w:r>
      <w:r>
        <w:rPr>
          <w:rFonts w:ascii="Courier New" w:hAnsi="Courier New"/>
          <w:b w:val="0"/>
          <w:i w:val="0"/>
          <w:color w:val="1F4D78"/>
          <w:sz w:val="20"/>
        </w:rPr>
        <w:t>/profile</w:t>
      </w:r>
      <w:r>
        <w:rPr>
          <w:rFonts w:ascii="Calibri" w:hAnsi="Calibri"/>
          <w:b w:val="0"/>
          <w:i w:val="0"/>
          <w:color w:val="172033"/>
          <w:sz w:val="20"/>
        </w:rPr>
        <w:t xml:space="preserve">, </w:t>
      </w:r>
      <w:r>
        <w:rPr>
          <w:rFonts w:ascii="Courier New" w:hAnsi="Courier New"/>
          <w:b w:val="0"/>
          <w:i w:val="0"/>
          <w:color w:val="1F4D78"/>
          <w:sz w:val="20"/>
        </w:rPr>
        <w:t>/messages</w:t>
      </w:r>
      <w:r>
        <w:rPr>
          <w:rFonts w:ascii="Calibri" w:hAnsi="Calibri"/>
          <w:b w:val="0"/>
          <w:i w:val="0"/>
          <w:color w:val="172033"/>
          <w:sz w:val="20"/>
        </w:rPr>
        <w:t xml:space="preserve">, </w:t>
      </w:r>
      <w:r>
        <w:rPr>
          <w:rFonts w:ascii="Courier New" w:hAnsi="Courier New"/>
          <w:b w:val="0"/>
          <w:i w:val="0"/>
          <w:color w:val="1F4D78"/>
          <w:sz w:val="20"/>
        </w:rPr>
        <w:t>/scanner</w:t>
      </w:r>
      <w:r>
        <w:rPr>
          <w:rFonts w:ascii="Calibri" w:hAnsi="Calibri"/>
          <w:b w:val="0"/>
          <w:i w:val="0"/>
          <w:color w:val="172033"/>
          <w:sz w:val="20"/>
        </w:rPr>
        <w:t xml:space="preserve">, </w:t>
      </w:r>
      <w:r>
        <w:rPr>
          <w:rFonts w:ascii="Courier New" w:hAnsi="Courier New"/>
          <w:b w:val="0"/>
          <w:i w:val="0"/>
          <w:color w:val="1F4D78"/>
          <w:sz w:val="20"/>
        </w:rPr>
        <w:t>/my-shifts</w:t>
      </w:r>
      <w:r>
        <w:rPr>
          <w:rFonts w:ascii="Calibri" w:hAnsi="Calibri"/>
          <w:b w:val="0"/>
          <w:i w:val="0"/>
          <w:color w:val="172033"/>
          <w:sz w:val="20"/>
        </w:rPr>
        <w:t xml:space="preserve">, </w:t>
      </w:r>
      <w:r>
        <w:rPr>
          <w:rFonts w:ascii="Courier New" w:hAnsi="Courier New"/>
          <w:b w:val="0"/>
          <w:i w:val="0"/>
          <w:color w:val="1F4D78"/>
          <w:sz w:val="20"/>
        </w:rPr>
        <w:t>/my-events</w:t>
      </w:r>
      <w:r>
        <w:rPr>
          <w:rFonts w:ascii="Calibri" w:hAnsi="Calibri"/>
          <w:b w:val="0"/>
          <w:i w:val="0"/>
          <w:color w:val="172033"/>
          <w:sz w:val="20"/>
        </w:rPr>
        <w:t xml:space="preserve">, </w:t>
      </w:r>
      <w:r>
        <w:rPr>
          <w:rFonts w:ascii="Courier New" w:hAnsi="Courier New"/>
          <w:b w:val="0"/>
          <w:i w:val="0"/>
          <w:color w:val="1F4D78"/>
          <w:sz w:val="20"/>
        </w:rPr>
        <w:t>/my-application</w:t>
      </w:r>
      <w:r>
        <w:rPr>
          <w:rFonts w:ascii="Calibri" w:hAnsi="Calibri"/>
          <w:b w:val="0"/>
          <w:i w:val="0"/>
          <w:color w:val="172033"/>
          <w:sz w:val="20"/>
        </w:rPr>
        <w:t xml:space="preserve">, </w:t>
      </w:r>
      <w:r>
        <w:rPr>
          <w:rFonts w:ascii="Courier New" w:hAnsi="Courier New"/>
          <w:b w:val="0"/>
          <w:i w:val="0"/>
          <w:color w:val="1F4D78"/>
          <w:sz w:val="20"/>
        </w:rPr>
        <w:t>/organizer-studio</w:t>
      </w:r>
      <w:r>
        <w:rPr>
          <w:rFonts w:ascii="Calibri" w:hAnsi="Calibri"/>
          <w:b w:val="0"/>
          <w:i w:val="0"/>
          <w:color w:val="172033"/>
          <w:sz w:val="20"/>
        </w:rPr>
        <w:t xml:space="preserve">, </w:t>
      </w:r>
      <w:r>
        <w:rPr>
          <w:rFonts w:ascii="Courier New" w:hAnsi="Courier New"/>
          <w:b w:val="0"/>
          <w:i w:val="0"/>
          <w:color w:val="1F4D78"/>
          <w:sz w:val="20"/>
        </w:rPr>
        <w:t>/offer-services</w:t>
      </w:r>
      <w:r>
        <w:rPr>
          <w:rFonts w:ascii="Calibri" w:hAnsi="Calibri"/>
          <w:b w:val="0"/>
          <w:i w:val="0"/>
          <w:color w:val="172033"/>
          <w:sz w:val="20"/>
        </w:rPr>
        <w:t xml:space="preserve">, </w:t>
      </w:r>
      <w:r>
        <w:rPr>
          <w:rFonts w:ascii="Courier New" w:hAnsi="Courier New"/>
          <w:b w:val="0"/>
          <w:i w:val="0"/>
          <w:color w:val="1F4D78"/>
          <w:sz w:val="20"/>
        </w:rPr>
        <w:t>/agent</w:t>
      </w:r>
      <w:r>
        <w:rPr>
          <w:rFonts w:ascii="Calibri" w:hAnsi="Calibri"/>
          <w:b w:val="0"/>
          <w:i w:val="0"/>
          <w:color w:val="172033"/>
          <w:sz w:val="20"/>
        </w:rPr>
        <w:t xml:space="preserve">, </w:t>
      </w:r>
      <w:r>
        <w:rPr>
          <w:rFonts w:ascii="Courier New" w:hAnsi="Courier New"/>
          <w:b w:val="0"/>
          <w:i w:val="0"/>
          <w:color w:val="1F4D78"/>
          <w:sz w:val="20"/>
        </w:rPr>
        <w:t>/order</w:t>
      </w:r>
      <w:r>
        <w:rPr>
          <w:rFonts w:ascii="Calibri" w:hAnsi="Calibri"/>
          <w:b w:val="0"/>
          <w:i w:val="0"/>
          <w:color w:val="172033"/>
          <w:sz w:val="20"/>
        </w:rPr>
        <w:t xml:space="preserve"> et </w:t>
      </w:r>
      <w:r>
        <w:rPr>
          <w:rFonts w:ascii="Courier New" w:hAnsi="Courier New"/>
          <w:b w:val="0"/>
          <w:i w:val="0"/>
          <w:color w:val="1F4D78"/>
          <w:sz w:val="20"/>
        </w:rPr>
        <w:t>/playlist</w:t>
      </w:r>
      <w:r>
        <w:rPr>
          <w:rFonts w:ascii="Calibri" w:hAnsi="Calibri"/>
          <w:b w:val="0"/>
          <w:i w:val="0"/>
          <w:color w:val="172033"/>
          <w:sz w:val="20"/>
        </w:rPr>
        <w:t>.</w:t>
      </w:r>
    </w:p>
    <w:p>
      <w:pPr>
        <w:spacing w:after="80" w:line="278" w:lineRule="auto"/>
        <w:numPr>
          <w:ilvl w:val="0"/>
          <w:numId w:val="166"/>
        </w:numPr>
      </w:pPr>
      <w:r>
        <w:rPr>
          <w:rFonts w:ascii="Calibri" w:hAnsi="Calibri"/>
          <w:b w:val="0"/>
          <w:i w:val="0"/>
          <w:color w:val="172033"/>
          <w:sz w:val="20"/>
        </w:rPr>
        <w:t xml:space="preserve">Vérifier </w:t>
      </w:r>
      <w:r>
        <w:rPr>
          <w:rFonts w:ascii="Courier New" w:hAnsi="Courier New"/>
          <w:b w:val="0"/>
          <w:i w:val="0"/>
          <w:color w:val="1F4D78"/>
          <w:sz w:val="20"/>
        </w:rPr>
        <w:t>Allow: /</w:t>
      </w:r>
      <w:r>
        <w:rPr>
          <w:rFonts w:ascii="Calibri" w:hAnsi="Calibri"/>
          <w:b w:val="0"/>
          <w:i w:val="0"/>
          <w:color w:val="172033"/>
          <w:sz w:val="20"/>
        </w:rPr>
        <w:t xml:space="preserve"> pour le reste et la ligne </w:t>
      </w:r>
      <w:r>
        <w:rPr>
          <w:rFonts w:ascii="Courier New" w:hAnsi="Courier New"/>
          <w:b w:val="0"/>
          <w:i w:val="0"/>
          <w:color w:val="1F4D78"/>
          <w:sz w:val="20"/>
        </w:rPr>
        <w:t>Sitemap: {SITE}/sitemap.xml</w:t>
      </w:r>
      <w:r>
        <w:rPr>
          <w:rFonts w:ascii="Calibri" w:hAnsi="Calibri"/>
          <w:b w:val="0"/>
          <w:i w:val="0"/>
          <w:color w:val="172033"/>
          <w:sz w:val="20"/>
        </w:rPr>
        <w:t>.</w:t>
      </w:r>
    </w:p>
    <w:p>
      <w:pPr>
        <w:spacing w:after="80"/>
      </w:pPr>
      <w:r>
        <w:rPr>
          <w:rFonts w:ascii="Calibri" w:hAnsi="Calibri"/>
          <w:b w:val="0"/>
          <w:i w:val="0"/>
          <w:color w:val="172033"/>
          <w:sz w:val="20"/>
        </w:rPr>
        <w:t xml:space="preserve">Résultat attendu : Fichier conforme, cohérent avec les </w:t>
      </w:r>
      <w:r>
        <w:rPr>
          <w:rFonts w:ascii="Courier New" w:hAnsi="Courier New"/>
          <w:b w:val="0"/>
          <w:i w:val="0"/>
          <w:color w:val="1F4D78"/>
          <w:sz w:val="20"/>
        </w:rPr>
        <w:t>robots: { index: false, follow: false }</w:t>
      </w:r>
      <w:r>
        <w:rPr>
          <w:rFonts w:ascii="Calibri" w:hAnsi="Calibri"/>
          <w:b w:val="0"/>
          <w:i w:val="0"/>
          <w:color w:val="172033"/>
          <w:sz w:val="20"/>
        </w:rPr>
        <w:t xml:space="preserve"> déjà posés en metadata des pages authentifiées (double barrière documentée).</w:t>
      </w:r>
    </w:p>
    <w:p>
      <w:pPr>
        <w:spacing w:after="80"/>
      </w:pPr>
      <w:r>
        <w:rPr>
          <w:rFonts w:ascii="Calibri" w:hAnsi="Calibri"/>
          <w:b w:val="0"/>
          <w:i w:val="0"/>
          <w:color w:val="172033"/>
          <w:sz w:val="20"/>
        </w:rPr>
        <w:t>Couverture auto existante : aucune — manuel.</w:t>
      </w:r>
    </w:p>
    <w:p>
      <w:pPr>
        <w:pStyle w:val="Heading3"/>
      </w:pPr>
      <w:r>
        <w:t>8.3 Performance / monitoring</w:t>
      </w:r>
    </w:p>
    <w:p>
      <w:r>
        <w:rPr>
          <w:rFonts w:ascii="Calibri" w:hAnsi="Calibri"/>
          <w:b/>
          <w:i w:val="0"/>
          <w:color w:val="172033"/>
          <w:sz w:val="20"/>
        </w:rPr>
        <w:t>NF-006 — Vercel Analytics et Speed Insights présents dans le HTML servi</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w:t>
      </w:r>
    </w:p>
    <w:p>
      <w:pPr>
        <w:spacing w:after="80" w:line="278" w:lineRule="auto"/>
        <w:numPr>
          <w:ilvl w:val="0"/>
          <w:numId w:val="167"/>
        </w:numPr>
      </w:pPr>
      <w:r>
        <w:rPr>
          <w:rFonts w:ascii="Calibri" w:hAnsi="Calibri"/>
          <w:b w:val="0"/>
          <w:i w:val="0"/>
          <w:color w:val="172033"/>
          <w:sz w:val="20"/>
        </w:rPr>
        <w:t xml:space="preserve">Charger n'importe quelle page en production (ou build de prod local) et inspecter le HTML source / Network pour les scripts </w:t>
      </w:r>
      <w:r>
        <w:rPr>
          <w:rFonts w:ascii="Courier New" w:hAnsi="Courier New"/>
          <w:b w:val="0"/>
          <w:i w:val="0"/>
          <w:color w:val="1F4D78"/>
          <w:sz w:val="20"/>
        </w:rPr>
        <w:t>@vercel/analytics</w:t>
      </w:r>
      <w:r>
        <w:rPr>
          <w:rFonts w:ascii="Calibri" w:hAnsi="Calibri"/>
          <w:b w:val="0"/>
          <w:i w:val="0"/>
          <w:color w:val="172033"/>
          <w:sz w:val="20"/>
        </w:rPr>
        <w:t xml:space="preserve"> et </w:t>
      </w:r>
      <w:r>
        <w:rPr>
          <w:rFonts w:ascii="Courier New" w:hAnsi="Courier New"/>
          <w:b w:val="0"/>
          <w:i w:val="0"/>
          <w:color w:val="1F4D78"/>
          <w:sz w:val="20"/>
        </w:rPr>
        <w:t>@vercel/speed-insights</w:t>
      </w:r>
      <w:r>
        <w:rPr>
          <w:rFonts w:ascii="Calibri" w:hAnsi="Calibri"/>
          <w:b w:val="0"/>
          <w:i w:val="0"/>
          <w:color w:val="172033"/>
          <w:sz w:val="20"/>
        </w:rPr>
        <w:t>.</w:t>
      </w:r>
    </w:p>
    <w:p>
      <w:pPr>
        <w:spacing w:after="80" w:line="278" w:lineRule="auto"/>
        <w:numPr>
          <w:ilvl w:val="0"/>
          <w:numId w:val="167"/>
        </w:numPr>
      </w:pPr>
      <w:r>
        <w:rPr>
          <w:rFonts w:ascii="Calibri" w:hAnsi="Calibri"/>
          <w:b w:val="0"/>
          <w:i w:val="0"/>
          <w:color w:val="172033"/>
          <w:sz w:val="20"/>
        </w:rPr>
        <w:t xml:space="preserve">Vérifier dans </w:t>
      </w:r>
      <w:r>
        <w:rPr>
          <w:rFonts w:ascii="Courier New" w:hAnsi="Courier New"/>
          <w:b w:val="0"/>
          <w:i w:val="0"/>
          <w:color w:val="1F4D78"/>
          <w:sz w:val="20"/>
        </w:rPr>
        <w:t>app/layout.tsx</w:t>
      </w:r>
      <w:r>
        <w:rPr>
          <w:rFonts w:ascii="Calibri" w:hAnsi="Calibri"/>
          <w:b w:val="0"/>
          <w:i w:val="0"/>
          <w:color w:val="172033"/>
          <w:sz w:val="20"/>
        </w:rPr>
        <w:t xml:space="preserve"> que </w:t>
      </w:r>
      <w:r>
        <w:rPr>
          <w:rFonts w:ascii="Courier New" w:hAnsi="Courier New"/>
          <w:b w:val="0"/>
          <w:i w:val="0"/>
          <w:color w:val="1F4D78"/>
          <w:sz w:val="20"/>
        </w:rPr>
        <w:t>&lt;Analytics /&gt;</w:t>
      </w:r>
      <w:r>
        <w:rPr>
          <w:rFonts w:ascii="Calibri" w:hAnsi="Calibri"/>
          <w:b w:val="0"/>
          <w:i w:val="0"/>
          <w:color w:val="172033"/>
          <w:sz w:val="20"/>
        </w:rPr>
        <w:t xml:space="preserve"> et </w:t>
      </w:r>
      <w:r>
        <w:rPr>
          <w:rFonts w:ascii="Courier New" w:hAnsi="Courier New"/>
          <w:b w:val="0"/>
          <w:i w:val="0"/>
          <w:color w:val="1F4D78"/>
          <w:sz w:val="20"/>
        </w:rPr>
        <w:t>&lt;SpeedInsights /&gt;</w:t>
      </w:r>
      <w:r>
        <w:rPr>
          <w:rFonts w:ascii="Calibri" w:hAnsi="Calibri"/>
          <w:b w:val="0"/>
          <w:i w:val="0"/>
          <w:color w:val="172033"/>
          <w:sz w:val="20"/>
        </w:rPr>
        <w:t xml:space="preserve"> sont bien montés dans </w:t>
      </w:r>
      <w:r>
        <w:rPr>
          <w:rFonts w:ascii="Courier New" w:hAnsi="Courier New"/>
          <w:b w:val="0"/>
          <w:i w:val="0"/>
          <w:color w:val="1F4D78"/>
          <w:sz w:val="20"/>
        </w:rPr>
        <w:t>&lt;body&gt;</w:t>
      </w:r>
      <w:r>
        <w:rPr>
          <w:rFonts w:ascii="Calibri" w:hAnsi="Calibri"/>
          <w:b w:val="0"/>
          <w:i w:val="0"/>
          <w:color w:val="172033"/>
          <w:sz w:val="20"/>
        </w:rPr>
        <w:t xml:space="preserve">, après </w:t>
      </w:r>
      <w:r>
        <w:rPr>
          <w:rFonts w:ascii="Courier New" w:hAnsi="Courier New"/>
          <w:b w:val="0"/>
          <w:i w:val="0"/>
          <w:color w:val="1F4D78"/>
          <w:sz w:val="20"/>
        </w:rPr>
        <w:t>&lt;Providers&gt;</w:t>
      </w:r>
      <w:r>
        <w:rPr>
          <w:rFonts w:ascii="Calibri" w:hAnsi="Calibri"/>
          <w:b w:val="0"/>
          <w:i w:val="0"/>
          <w:color w:val="172033"/>
          <w:sz w:val="20"/>
        </w:rPr>
        <w:t xml:space="preserve"> et </w:t>
      </w:r>
      <w:r>
        <w:rPr>
          <w:rFonts w:ascii="Courier New" w:hAnsi="Courier New"/>
          <w:b w:val="0"/>
          <w:i w:val="0"/>
          <w:color w:val="1F4D78"/>
          <w:sz w:val="20"/>
        </w:rPr>
        <w:t>&lt;CookieConsentBanner /&gt;</w:t>
      </w:r>
      <w:r>
        <w:rPr>
          <w:rFonts w:ascii="Calibri" w:hAnsi="Calibri"/>
          <w:b w:val="0"/>
          <w:i w:val="0"/>
          <w:color w:val="172033"/>
          <w:sz w:val="20"/>
        </w:rPr>
        <w:t>.</w:t>
      </w:r>
    </w:p>
    <w:p>
      <w:pPr>
        <w:spacing w:after="80"/>
      </w:pPr>
      <w:r>
        <w:rPr>
          <w:rFonts w:ascii="Calibri" w:hAnsi="Calibri"/>
          <w:b w:val="0"/>
          <w:i w:val="0"/>
          <w:color w:val="172033"/>
          <w:sz w:val="20"/>
        </w:rPr>
        <w:t xml:space="preserve">Résultat attendu : Les deux composants injectent leur script (généralement via </w:t>
      </w:r>
      <w:r>
        <w:rPr>
          <w:rFonts w:ascii="Courier New" w:hAnsi="Courier New"/>
          <w:b w:val="0"/>
          <w:i w:val="0"/>
          <w:color w:val="1F4D78"/>
          <w:sz w:val="20"/>
        </w:rPr>
        <w:t>&lt;script&gt;</w:t>
      </w:r>
      <w:r>
        <w:rPr>
          <w:rFonts w:ascii="Calibri" w:hAnsi="Calibri"/>
          <w:b w:val="0"/>
          <w:i w:val="0"/>
          <w:color w:val="172033"/>
          <w:sz w:val="20"/>
        </w:rPr>
        <w:t xml:space="preserve"> async injecté au montage) sans provoquer de violation CSP (voir NF-001) ni de blocage par un adblocker impactant le reste du rendu.</w:t>
      </w:r>
    </w:p>
    <w:p>
      <w:pPr>
        <w:spacing w:after="80"/>
      </w:pPr>
      <w:r>
        <w:rPr>
          <w:rFonts w:ascii="Calibri" w:hAnsi="Calibri"/>
          <w:b w:val="0"/>
          <w:i w:val="0"/>
          <w:color w:val="172033"/>
          <w:sz w:val="20"/>
        </w:rPr>
        <w:t>Couverture auto existante : aucune — vérification manuelle Network + Console.</w:t>
      </w:r>
    </w:p>
    <w:p>
      <w:r>
        <w:rPr>
          <w:rFonts w:ascii="Calibri" w:hAnsi="Calibri"/>
          <w:b/>
          <w:i w:val="0"/>
          <w:color w:val="172033"/>
          <w:sz w:val="20"/>
        </w:rPr>
        <w:t>NF-007 — Polices self-hébergées : zéro requête réseau externe vers Google Fonts</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68"/>
        </w:numPr>
      </w:pPr>
      <w:r>
        <w:rPr>
          <w:rFonts w:ascii="Calibri" w:hAnsi="Calibri"/>
          <w:b w:val="0"/>
          <w:i w:val="0"/>
          <w:color w:val="172033"/>
          <w:sz w:val="20"/>
        </w:rPr>
        <w:t>Onglet Network, filtrer par domaine, charger n'importe quelle page.</w:t>
      </w:r>
    </w:p>
    <w:p>
      <w:pPr>
        <w:spacing w:after="80" w:line="278" w:lineRule="auto"/>
        <w:numPr>
          <w:ilvl w:val="0"/>
          <w:numId w:val="168"/>
        </w:numPr>
      </w:pPr>
      <w:r>
        <w:rPr>
          <w:rFonts w:ascii="Calibri" w:hAnsi="Calibri"/>
          <w:b w:val="0"/>
          <w:i w:val="0"/>
          <w:color w:val="172033"/>
          <w:sz w:val="20"/>
        </w:rPr>
        <w:t xml:space="preserve">Rechercher toute requête vers </w:t>
      </w:r>
      <w:r>
        <w:rPr>
          <w:rFonts w:ascii="Courier New" w:hAnsi="Courier New"/>
          <w:b w:val="0"/>
          <w:i w:val="0"/>
          <w:color w:val="1F4D78"/>
          <w:sz w:val="20"/>
        </w:rPr>
        <w:t>fonts.googleapis.com</w:t>
      </w:r>
      <w:r>
        <w:rPr>
          <w:rFonts w:ascii="Calibri" w:hAnsi="Calibri"/>
          <w:b w:val="0"/>
          <w:i w:val="0"/>
          <w:color w:val="172033"/>
          <w:sz w:val="20"/>
        </w:rPr>
        <w:t xml:space="preserve"> ou </w:t>
      </w:r>
      <w:r>
        <w:rPr>
          <w:rFonts w:ascii="Courier New" w:hAnsi="Courier New"/>
          <w:b w:val="0"/>
          <w:i w:val="0"/>
          <w:color w:val="1F4D78"/>
          <w:sz w:val="20"/>
        </w:rPr>
        <w:t>fonts.gstatic.com</w:t>
      </w:r>
      <w:r>
        <w:rPr>
          <w:rFonts w:ascii="Calibri" w:hAnsi="Calibri"/>
          <w:b w:val="0"/>
          <w:i w:val="0"/>
          <w:color w:val="172033"/>
          <w:sz w:val="20"/>
        </w:rPr>
        <w:t>.</w:t>
      </w:r>
    </w:p>
    <w:p>
      <w:pPr>
        <w:spacing w:after="80"/>
      </w:pPr>
      <w:r>
        <w:rPr>
          <w:rFonts w:ascii="Calibri" w:hAnsi="Calibri"/>
          <w:b w:val="0"/>
          <w:i w:val="0"/>
          <w:color w:val="172033"/>
          <w:sz w:val="20"/>
        </w:rPr>
        <w:t xml:space="preserve">Résultat attendu : Aucune requête vers ces domaines — la police d'interface Geist est auto-hébergée via </w:t>
      </w:r>
      <w:r>
        <w:rPr>
          <w:rFonts w:ascii="Courier New" w:hAnsi="Courier New"/>
          <w:b w:val="0"/>
          <w:i w:val="0"/>
          <w:color w:val="1F4D78"/>
          <w:sz w:val="20"/>
        </w:rPr>
        <w:t>next/font/local</w:t>
      </w:r>
      <w:r>
        <w:rPr>
          <w:rFonts w:ascii="Calibri" w:hAnsi="Calibri"/>
          <w:b w:val="0"/>
          <w:i w:val="0"/>
          <w:color w:val="172033"/>
          <w:sz w:val="20"/>
        </w:rPr>
        <w:t xml:space="preserve"> et les titres utilisent la pile condensée locale définie par </w:t>
      </w:r>
      <w:r>
        <w:rPr>
          <w:rFonts w:ascii="Courier New" w:hAnsi="Courier New"/>
          <w:b w:val="0"/>
          <w:i w:val="0"/>
          <w:color w:val="1F4D78"/>
          <w:sz w:val="20"/>
        </w:rPr>
        <w:t>--font-display</w:t>
      </w:r>
      <w:r>
        <w:rPr>
          <w:rFonts w:ascii="Calibri" w:hAnsi="Calibri"/>
          <w:b w:val="0"/>
          <w:i w:val="0"/>
          <w:color w:val="172033"/>
          <w:sz w:val="20"/>
        </w:rPr>
        <w:t>.</w:t>
      </w:r>
    </w:p>
    <w:p>
      <w:pPr>
        <w:spacing w:after="80"/>
      </w:pPr>
      <w:r>
        <w:rPr>
          <w:rFonts w:ascii="Calibri" w:hAnsi="Calibri"/>
          <w:b w:val="0"/>
          <w:i w:val="0"/>
          <w:color w:val="172033"/>
          <w:sz w:val="20"/>
        </w:rPr>
        <w:t>Couverture auto existante : aucune — manuel (Network tab).</w:t>
      </w:r>
    </w:p>
    <w:p>
      <w:pPr>
        <w:pStyle w:val="Heading3"/>
      </w:pPr>
      <w:r>
        <w:t>8.4 Images / next/image</w:t>
      </w:r>
    </w:p>
    <w:p>
      <w:r>
        <w:rPr>
          <w:rFonts w:ascii="Calibri" w:hAnsi="Calibri"/>
          <w:b/>
          <w:i w:val="0"/>
          <w:color w:val="172033"/>
          <w:sz w:val="20"/>
        </w:rPr>
        <w:t>NF-008 — Toutes les images converties en `next/image` s'affichent sans erreur « unconfigured host »</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 xml:space="preserve">Préconditions : </w:t>
      </w:r>
      <w:r>
        <w:rPr>
          <w:rFonts w:ascii="Courier New" w:hAnsi="Courier New"/>
          <w:b w:val="0"/>
          <w:i w:val="0"/>
          <w:color w:val="1F4D78"/>
          <w:sz w:val="20"/>
        </w:rPr>
        <w:t>next.config.ts</w:t>
      </w:r>
      <w:r>
        <w:rPr>
          <w:rFonts w:ascii="Calibri" w:hAnsi="Calibri"/>
          <w:b w:val="0"/>
          <w:i w:val="0"/>
          <w:color w:val="172033"/>
          <w:sz w:val="20"/>
        </w:rPr>
        <w:t xml:space="preserve"> </w:t>
      </w:r>
      <w:r>
        <w:rPr>
          <w:rFonts w:ascii="Courier New" w:hAnsi="Courier New"/>
          <w:b w:val="0"/>
          <w:i w:val="0"/>
          <w:color w:val="1F4D78"/>
          <w:sz w:val="20"/>
        </w:rPr>
        <w:t>images.remotePatterns</w:t>
      </w:r>
      <w:r>
        <w:rPr>
          <w:rFonts w:ascii="Calibri" w:hAnsi="Calibri"/>
          <w:b w:val="0"/>
          <w:i w:val="0"/>
          <w:color w:val="172033"/>
          <w:sz w:val="20"/>
        </w:rPr>
        <w:t xml:space="preserve"> inclut </w:t>
      </w:r>
      <w:r>
        <w:rPr>
          <w:rFonts w:ascii="Courier New" w:hAnsi="Courier New"/>
          <w:b w:val="0"/>
          <w:i w:val="0"/>
          <w:color w:val="1F4D78"/>
          <w:sz w:val="20"/>
        </w:rPr>
        <w:t>res.cloudinary.com</w:t>
      </w:r>
      <w:r>
        <w:rPr>
          <w:rFonts w:ascii="Calibri" w:hAnsi="Calibri"/>
          <w:b w:val="0"/>
          <w:i w:val="0"/>
          <w:color w:val="172033"/>
          <w:sz w:val="20"/>
        </w:rPr>
        <w:t xml:space="preserve">, </w:t>
      </w:r>
      <w:r>
        <w:rPr>
          <w:rFonts w:ascii="Courier New" w:hAnsi="Courier New"/>
          <w:b w:val="0"/>
          <w:i w:val="0"/>
          <w:color w:val="1F4D78"/>
          <w:sz w:val="20"/>
        </w:rPr>
        <w:t>firebasestorage.googleapis.com</w:t>
      </w:r>
      <w:r>
        <w:rPr>
          <w:rFonts w:ascii="Calibri" w:hAnsi="Calibri"/>
          <w:b w:val="0"/>
          <w:i w:val="0"/>
          <w:color w:val="172033"/>
          <w:sz w:val="20"/>
        </w:rPr>
        <w:t xml:space="preserve">, </w:t>
      </w:r>
      <w:r>
        <w:rPr>
          <w:rFonts w:ascii="Courier New" w:hAnsi="Courier New"/>
          <w:b w:val="0"/>
          <w:i w:val="0"/>
          <w:color w:val="1F4D78"/>
          <w:sz w:val="20"/>
        </w:rPr>
        <w:t>images.unsplash.com</w:t>
      </w:r>
      <w:r>
        <w:rPr>
          <w:rFonts w:ascii="Calibri" w:hAnsi="Calibri"/>
          <w:b w:val="0"/>
          <w:i w:val="0"/>
          <w:color w:val="172033"/>
          <w:sz w:val="20"/>
        </w:rPr>
        <w:t xml:space="preserve">, </w:t>
      </w:r>
      <w:r>
        <w:rPr>
          <w:rFonts w:ascii="Courier New" w:hAnsi="Courier New"/>
          <w:b w:val="0"/>
          <w:i w:val="0"/>
          <w:color w:val="1F4D78"/>
          <w:sz w:val="20"/>
        </w:rPr>
        <w:t>*.mzstatic.com</w:t>
      </w:r>
      <w:r>
        <w:rPr>
          <w:rFonts w:ascii="Calibri" w:hAnsi="Calibri"/>
          <w:b w:val="0"/>
          <w:i w:val="0"/>
          <w:color w:val="172033"/>
          <w:sz w:val="20"/>
        </w:rPr>
        <w:t xml:space="preserve">, </w:t>
      </w:r>
      <w:r>
        <w:rPr>
          <w:rFonts w:ascii="Courier New" w:hAnsi="Courier New"/>
          <w:b w:val="0"/>
          <w:i w:val="0"/>
          <w:color w:val="1F4D78"/>
          <w:sz w:val="20"/>
        </w:rPr>
        <w:t>picsum.photos</w:t>
      </w:r>
      <w:r>
        <w:rPr>
          <w:rFonts w:ascii="Calibri" w:hAnsi="Calibri"/>
          <w:b w:val="0"/>
          <w:i w:val="0"/>
          <w:color w:val="172033"/>
          <w:sz w:val="20"/>
        </w:rPr>
        <w:t>.</w:t>
      </w:r>
    </w:p>
    <w:p>
      <w:pPr>
        <w:spacing w:after="80"/>
      </w:pPr>
      <w:r>
        <w:rPr>
          <w:rFonts w:ascii="Calibri" w:hAnsi="Calibri"/>
          <w:b w:val="0"/>
          <w:i w:val="0"/>
          <w:color w:val="172033"/>
          <w:sz w:val="20"/>
        </w:rPr>
        <w:t>Étapes :</w:t>
      </w:r>
    </w:p>
    <w:p>
      <w:pPr>
        <w:spacing w:after="80" w:line="278" w:lineRule="auto"/>
        <w:numPr>
          <w:ilvl w:val="0"/>
          <w:numId w:val="169"/>
        </w:numPr>
      </w:pPr>
      <w:r>
        <w:rPr>
          <w:rFonts w:ascii="Calibri" w:hAnsi="Calibri"/>
          <w:b w:val="0"/>
          <w:i w:val="0"/>
          <w:color w:val="172033"/>
          <w:sz w:val="20"/>
        </w:rPr>
        <w:t>Naviguer sur des pages utilisant chacune de ces sources : galerie événement/profil (Cloudinary), anciennes photos pré-migration (Firebase Storage, si présentes en base), hero public (Unsplash), pochette morceau lecteur ambiant (mzstatic), menu scanner avec image d'article (</w:t>
      </w:r>
      <w:r>
        <w:rPr>
          <w:rFonts w:ascii="Courier New" w:hAnsi="Courier New"/>
          <w:b w:val="0"/>
          <w:i w:val="0"/>
          <w:color w:val="1F4D78"/>
          <w:sz w:val="20"/>
        </w:rPr>
        <w:t>ScannerClient.tsx</w:t>
      </w:r>
      <w:r>
        <w:rPr>
          <w:rFonts w:ascii="Calibri" w:hAnsi="Calibri"/>
          <w:b w:val="0"/>
          <w:i w:val="0"/>
          <w:color w:val="172033"/>
          <w:sz w:val="20"/>
        </w:rPr>
        <w:t xml:space="preserve"> L991, Cloudinary).</w:t>
      </w:r>
    </w:p>
    <w:p>
      <w:pPr>
        <w:spacing w:after="80" w:line="278" w:lineRule="auto"/>
        <w:numPr>
          <w:ilvl w:val="0"/>
          <w:numId w:val="169"/>
        </w:numPr>
      </w:pPr>
      <w:r>
        <w:rPr>
          <w:rFonts w:ascii="Calibri" w:hAnsi="Calibri"/>
          <w:b w:val="0"/>
          <w:i w:val="0"/>
          <w:color w:val="172033"/>
          <w:sz w:val="20"/>
        </w:rPr>
        <w:t xml:space="preserve">Vérifier la console pour toute erreur </w:t>
      </w:r>
      <w:r>
        <w:rPr>
          <w:rFonts w:ascii="Courier New" w:hAnsi="Courier New"/>
          <w:b w:val="0"/>
          <w:i w:val="0"/>
          <w:color w:val="1F4D78"/>
          <w:sz w:val="20"/>
        </w:rPr>
        <w:t>Invalid src prop ... hostname ... is not configured under images</w:t>
      </w:r>
      <w:r>
        <w:rPr>
          <w:rFonts w:ascii="Calibri" w:hAnsi="Calibri"/>
          <w:b w:val="0"/>
          <w:i w:val="0"/>
          <w:color w:val="172033"/>
          <w:sz w:val="20"/>
        </w:rPr>
        <w:t xml:space="preserve"> ou 400 sur </w:t>
      </w:r>
      <w:r>
        <w:rPr>
          <w:rFonts w:ascii="Courier New" w:hAnsi="Courier New"/>
          <w:b w:val="0"/>
          <w:i w:val="0"/>
          <w:color w:val="1F4D78"/>
          <w:sz w:val="20"/>
        </w:rPr>
        <w:t>/_next/image</w:t>
      </w:r>
      <w:r>
        <w:rPr>
          <w:rFonts w:ascii="Calibri" w:hAnsi="Calibri"/>
          <w:b w:val="0"/>
          <w:i w:val="0"/>
          <w:color w:val="172033"/>
          <w:sz w:val="20"/>
        </w:rPr>
        <w:t>.</w:t>
      </w:r>
    </w:p>
    <w:p>
      <w:pPr>
        <w:spacing w:after="80"/>
      </w:pPr>
      <w:r>
        <w:rPr>
          <w:rFonts w:ascii="Calibri" w:hAnsi="Calibri"/>
          <w:b w:val="0"/>
          <w:i w:val="0"/>
          <w:color w:val="172033"/>
          <w:sz w:val="20"/>
        </w:rPr>
        <w:t xml:space="preserve">Résultat attendu : Aucune erreur — c'est le bug réel corrigé cette session (picsum.photos utilisé par </w:t>
      </w:r>
      <w:r>
        <w:rPr>
          <w:rFonts w:ascii="Courier New" w:hAnsi="Courier New"/>
          <w:b w:val="0"/>
          <w:i w:val="0"/>
          <w:color w:val="1F4D78"/>
          <w:sz w:val="20"/>
        </w:rPr>
        <w:t>scripts/seed-bulk.ts</w:t>
      </w:r>
      <w:r>
        <w:rPr>
          <w:rFonts w:ascii="Calibri" w:hAnsi="Calibri"/>
          <w:b w:val="0"/>
          <w:i w:val="0"/>
          <w:color w:val="172033"/>
          <w:sz w:val="20"/>
        </w:rPr>
        <w:t xml:space="preserve"> en dev, maintenant dans </w:t>
      </w:r>
      <w:r>
        <w:rPr>
          <w:rFonts w:ascii="Courier New" w:hAnsi="Courier New"/>
          <w:b w:val="0"/>
          <w:i w:val="0"/>
          <w:color w:val="1F4D78"/>
          <w:sz w:val="20"/>
        </w:rPr>
        <w:t>remotePatterns</w:t>
      </w:r>
      <w:r>
        <w:rPr>
          <w:rFonts w:ascii="Calibri" w:hAnsi="Calibri"/>
          <w:b w:val="0"/>
          <w:i w:val="0"/>
          <w:color w:val="172033"/>
          <w:sz w:val="20"/>
        </w:rPr>
        <w:t xml:space="preserve">). Vérifier spécifiquement une page qui affiche des données de seed contenant des URLs </w:t>
      </w:r>
      <w:r>
        <w:rPr>
          <w:rFonts w:ascii="Courier New" w:hAnsi="Courier New"/>
          <w:b w:val="0"/>
          <w:i w:val="0"/>
          <w:color w:val="1F4D78"/>
          <w:sz w:val="20"/>
        </w:rPr>
        <w:t>picsum.photos</w:t>
      </w:r>
      <w:r>
        <w:rPr>
          <w:rFonts w:ascii="Calibri" w:hAnsi="Calibri"/>
          <w:b w:val="0"/>
          <w:i w:val="0"/>
          <w:color w:val="172033"/>
          <w:sz w:val="20"/>
        </w:rPr>
        <w:t xml:space="preserve"> en environnement de dev/staging.</w:t>
      </w:r>
    </w:p>
    <w:p>
      <w:pPr>
        <w:spacing w:after="80"/>
      </w:pPr>
      <w:r>
        <w:rPr>
          <w:rFonts w:ascii="Calibri" w:hAnsi="Calibri"/>
          <w:b w:val="0"/>
          <w:i w:val="0"/>
          <w:color w:val="172033"/>
          <w:sz w:val="20"/>
        </w:rPr>
        <w:t>Couverture auto existante : aucune — manuel, régression à surveiller à chaque ajout de nouvelle source d'image (Cloudinary transformations, nouveaux CDN).</w:t>
      </w:r>
    </w:p>
    <w:p>
      <w:r>
        <w:rPr>
          <w:rFonts w:ascii="Calibri" w:hAnsi="Calibri"/>
          <w:b/>
          <w:i w:val="0"/>
          <w:color w:val="172033"/>
          <w:sz w:val="20"/>
        </w:rPr>
        <w:t>NF-009 — `ImageCropperModal.tsx` : crop/zoom en direct fonctionne toujours avec un `&lt;img&gt;` brut</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 xml:space="preserve">Préconditions : Composant volontairement non converti en </w:t>
      </w:r>
      <w:r>
        <w:rPr>
          <w:rFonts w:ascii="Courier New" w:hAnsi="Courier New"/>
          <w:b w:val="0"/>
          <w:i w:val="0"/>
          <w:color w:val="1F4D78"/>
          <w:sz w:val="20"/>
        </w:rPr>
        <w:t>next/image</w:t>
      </w:r>
      <w:r>
        <w:rPr>
          <w:rFonts w:ascii="Calibri" w:hAnsi="Calibri"/>
          <w:b w:val="0"/>
          <w:i w:val="0"/>
          <w:color w:val="172033"/>
          <w:sz w:val="20"/>
        </w:rPr>
        <w:t xml:space="preserve"> (commentaire </w:t>
      </w:r>
      <w:r>
        <w:rPr>
          <w:rFonts w:ascii="Courier New" w:hAnsi="Courier New"/>
          <w:b w:val="0"/>
          <w:i w:val="0"/>
          <w:color w:val="1F4D78"/>
          <w:sz w:val="20"/>
        </w:rPr>
        <w:t>eslint-disable-next-line @next/next/no-img-element</w:t>
      </w:r>
      <w:r>
        <w:rPr>
          <w:rFonts w:ascii="Calibri" w:hAnsi="Calibri"/>
          <w:b w:val="0"/>
          <w:i w:val="0"/>
          <w:color w:val="172033"/>
          <w:sz w:val="20"/>
        </w:rPr>
        <w:t xml:space="preserve"> en L58).</w:t>
      </w:r>
    </w:p>
    <w:p>
      <w:pPr>
        <w:spacing w:after="80"/>
      </w:pPr>
      <w:r>
        <w:rPr>
          <w:rFonts w:ascii="Calibri" w:hAnsi="Calibri"/>
          <w:b w:val="0"/>
          <w:i w:val="0"/>
          <w:color w:val="172033"/>
          <w:sz w:val="20"/>
        </w:rPr>
        <w:t>Étapes :</w:t>
      </w:r>
    </w:p>
    <w:p>
      <w:pPr>
        <w:spacing w:after="80" w:line="278" w:lineRule="auto"/>
        <w:numPr>
          <w:ilvl w:val="0"/>
          <w:numId w:val="170"/>
        </w:numPr>
      </w:pPr>
      <w:r>
        <w:rPr>
          <w:rFonts w:ascii="Calibri" w:hAnsi="Calibri"/>
          <w:b w:val="0"/>
          <w:i w:val="0"/>
          <w:color w:val="172033"/>
          <w:sz w:val="20"/>
        </w:rPr>
        <w:t xml:space="preserve">Ouvrir un flux d'upload de photo de profil / bannière (organisateur ou prestataire) déclenchant </w:t>
      </w:r>
      <w:r>
        <w:rPr>
          <w:rFonts w:ascii="Courier New" w:hAnsi="Courier New"/>
          <w:b w:val="0"/>
          <w:i w:val="0"/>
          <w:color w:val="1F4D78"/>
          <w:sz w:val="20"/>
        </w:rPr>
        <w:t>ImageCropperModal</w:t>
      </w:r>
      <w:r>
        <w:rPr>
          <w:rFonts w:ascii="Calibri" w:hAnsi="Calibri"/>
          <w:b w:val="0"/>
          <w:i w:val="0"/>
          <w:color w:val="172033"/>
          <w:sz w:val="20"/>
        </w:rPr>
        <w:t>.</w:t>
      </w:r>
    </w:p>
    <w:p>
      <w:pPr>
        <w:spacing w:after="80" w:line="278" w:lineRule="auto"/>
        <w:numPr>
          <w:ilvl w:val="0"/>
          <w:numId w:val="170"/>
        </w:numPr>
      </w:pPr>
      <w:r>
        <w:rPr>
          <w:rFonts w:ascii="Calibri" w:hAnsi="Calibri"/>
          <w:b w:val="0"/>
          <w:i w:val="0"/>
          <w:color w:val="172033"/>
          <w:sz w:val="20"/>
        </w:rPr>
        <w:t>Faire glisser l'image (offset), zoomer (slider/molette selon l'UI), confirmer le crop.</w:t>
      </w:r>
    </w:p>
    <w:p>
      <w:pPr>
        <w:spacing w:after="80"/>
      </w:pPr>
      <w:r>
        <w:rPr>
          <w:rFonts w:ascii="Calibri" w:hAnsi="Calibri"/>
          <w:b w:val="0"/>
          <w:i w:val="0"/>
          <w:color w:val="172033"/>
          <w:sz w:val="20"/>
        </w:rPr>
        <w:t>Résultat attendu : Le rendu live (</w:t>
      </w:r>
      <w:r>
        <w:rPr>
          <w:rFonts w:ascii="Courier New" w:hAnsi="Courier New"/>
          <w:b w:val="0"/>
          <w:i w:val="0"/>
          <w:color w:val="1F4D78"/>
          <w:sz w:val="20"/>
        </w:rPr>
        <w:t>transform: translate(...) scale(...)</w:t>
      </w:r>
      <w:r>
        <w:rPr>
          <w:rFonts w:ascii="Calibri" w:hAnsi="Calibri"/>
          <w:b w:val="0"/>
          <w:i w:val="0"/>
          <w:color w:val="172033"/>
          <w:sz w:val="20"/>
        </w:rPr>
        <w:t xml:space="preserve">) reste fluide en temps réel — un </w:t>
      </w:r>
      <w:r>
        <w:rPr>
          <w:rFonts w:ascii="Courier New" w:hAnsi="Courier New"/>
          <w:b w:val="0"/>
          <w:i w:val="0"/>
          <w:color w:val="1F4D78"/>
          <w:sz w:val="20"/>
        </w:rPr>
        <w:t>next/image</w:t>
      </w:r>
      <w:r>
        <w:rPr>
          <w:rFonts w:ascii="Calibri" w:hAnsi="Calibri"/>
          <w:b w:val="0"/>
          <w:i w:val="0"/>
          <w:color w:val="172033"/>
          <w:sz w:val="20"/>
        </w:rPr>
        <w:t xml:space="preserve"> aurait cassé cette manipulation dynamique de transform sur une image non optimisée à la volée. Le crop final produit un data URI conforme à </w:t>
      </w:r>
      <w:r>
        <w:rPr>
          <w:rFonts w:ascii="Courier New" w:hAnsi="Courier New"/>
          <w:b w:val="0"/>
          <w:i w:val="0"/>
          <w:color w:val="1F4D78"/>
          <w:sz w:val="20"/>
        </w:rPr>
        <w:t>outputWidth</w:t>
      </w:r>
      <w:r>
        <w:rPr>
          <w:rFonts w:ascii="Calibri" w:hAnsi="Calibri"/>
          <w:b w:val="0"/>
          <w:i w:val="0"/>
          <w:color w:val="172033"/>
          <w:sz w:val="20"/>
        </w:rPr>
        <w:t>/</w:t>
      </w:r>
      <w:r>
        <w:rPr>
          <w:rFonts w:ascii="Courier New" w:hAnsi="Courier New"/>
          <w:b w:val="0"/>
          <w:i w:val="0"/>
          <w:color w:val="1F4D78"/>
          <w:sz w:val="20"/>
        </w:rPr>
        <w:t>aspect</w:t>
      </w:r>
      <w:r>
        <w:rPr>
          <w:rFonts w:ascii="Calibri" w:hAnsi="Calibri"/>
          <w:b w:val="0"/>
          <w:i w:val="0"/>
          <w:color w:val="172033"/>
          <w:sz w:val="20"/>
        </w:rPr>
        <w:t>/</w:t>
      </w:r>
      <w:r>
        <w:rPr>
          <w:rFonts w:ascii="Courier New" w:hAnsi="Courier New"/>
          <w:b w:val="0"/>
          <w:i w:val="0"/>
          <w:color w:val="1F4D78"/>
          <w:sz w:val="20"/>
        </w:rPr>
        <w:t>circular</w:t>
      </w:r>
      <w:r>
        <w:rPr>
          <w:rFonts w:ascii="Calibri" w:hAnsi="Calibri"/>
          <w:b w:val="0"/>
          <w:i w:val="0"/>
          <w:color w:val="172033"/>
          <w:sz w:val="20"/>
        </w:rPr>
        <w:t>.</w:t>
      </w:r>
    </w:p>
    <w:p>
      <w:pPr>
        <w:spacing w:after="80"/>
      </w:pPr>
      <w:r>
        <w:rPr>
          <w:rFonts w:ascii="Calibri" w:hAnsi="Calibri"/>
          <w:b w:val="0"/>
          <w:i w:val="0"/>
          <w:color w:val="172033"/>
          <w:sz w:val="20"/>
        </w:rPr>
        <w:t xml:space="preserve">Couverture auto existante : aucune — manuel, régression à surveiller si quelqu'un tente de « moderniser » ce composant vers </w:t>
      </w:r>
      <w:r>
        <w:rPr>
          <w:rFonts w:ascii="Courier New" w:hAnsi="Courier New"/>
          <w:b w:val="0"/>
          <w:i w:val="0"/>
          <w:color w:val="1F4D78"/>
          <w:sz w:val="20"/>
        </w:rPr>
        <w:t>next/image</w:t>
      </w:r>
      <w:r>
        <w:rPr>
          <w:rFonts w:ascii="Calibri" w:hAnsi="Calibri"/>
          <w:b w:val="0"/>
          <w:i w:val="0"/>
          <w:color w:val="172033"/>
          <w:sz w:val="20"/>
        </w:rPr>
        <w:t xml:space="preserve"> par erreur.</w:t>
      </w:r>
    </w:p>
    <w:p>
      <w:pPr>
        <w:pStyle w:val="Heading3"/>
      </w:pPr>
      <w:r>
        <w:t>8.5 Design / navigation / accessibilité</w:t>
      </w:r>
    </w:p>
    <w:p>
      <w:r>
        <w:rPr>
          <w:rFonts w:ascii="Calibri" w:hAnsi="Calibri"/>
          <w:b/>
          <w:i w:val="0"/>
          <w:color w:val="172033"/>
          <w:sz w:val="20"/>
        </w:rPr>
        <w:t>NF-010 — Nav mobile flottante et `AccountMenu` reflètent le bon état d'authentification</w:t>
      </w:r>
    </w:p>
    <w:p>
      <w:pPr>
        <w:spacing w:after="80"/>
      </w:pPr>
      <w:r>
        <w:rPr>
          <w:rFonts w:ascii="Calibri" w:hAnsi="Calibri"/>
          <w:b w:val="0"/>
          <w:i w:val="0"/>
          <w:color w:val="172033"/>
          <w:sz w:val="20"/>
        </w:rPr>
        <w:t>Priorité : Critique (bug réel corrigé cette session)</w:t>
      </w:r>
    </w:p>
    <w:p>
      <w:pPr>
        <w:spacing w:after="80"/>
      </w:pPr>
      <w:r>
        <w:rPr>
          <w:rFonts w:ascii="Calibri" w:hAnsi="Calibri"/>
          <w:b w:val="0"/>
          <w:i w:val="0"/>
          <w:color w:val="172033"/>
          <w:sz w:val="20"/>
        </w:rPr>
        <w:t>Préconditions : Compte connecté avec au moins un rôle actif.</w:t>
      </w:r>
    </w:p>
    <w:p>
      <w:pPr>
        <w:spacing w:after="80"/>
      </w:pPr>
      <w:r>
        <w:rPr>
          <w:rFonts w:ascii="Calibri" w:hAnsi="Calibri"/>
          <w:b w:val="0"/>
          <w:i w:val="0"/>
          <w:color w:val="172033"/>
          <w:sz w:val="20"/>
        </w:rPr>
        <w:t>Étapes :</w:t>
      </w:r>
    </w:p>
    <w:p>
      <w:pPr>
        <w:spacing w:after="80" w:line="278" w:lineRule="auto"/>
        <w:numPr>
          <w:ilvl w:val="0"/>
          <w:numId w:val="171"/>
        </w:numPr>
      </w:pPr>
      <w:r>
        <w:rPr>
          <w:rFonts w:ascii="Calibri" w:hAnsi="Calibri"/>
          <w:b w:val="0"/>
          <w:i w:val="0"/>
          <w:color w:val="172033"/>
          <w:sz w:val="20"/>
        </w:rPr>
        <w:t>Sur mobile (375px de large), se connecter puis observer la barre de navigation flottante en bas / le menu compte.</w:t>
      </w:r>
    </w:p>
    <w:p>
      <w:pPr>
        <w:spacing w:after="80" w:line="278" w:lineRule="auto"/>
        <w:numPr>
          <w:ilvl w:val="0"/>
          <w:numId w:val="171"/>
        </w:numPr>
      </w:pPr>
      <w:r>
        <w:rPr>
          <w:rFonts w:ascii="Calibri" w:hAnsi="Calibri"/>
          <w:b w:val="0"/>
          <w:i w:val="0"/>
          <w:color w:val="172033"/>
          <w:sz w:val="20"/>
        </w:rPr>
        <w:t>Vérifier qu'un utilisateur connecté voit un bouton profil/compte (avatar, initiales, ou équivalent), PAS « Connexion » / « Créer un compte ».</w:t>
      </w:r>
    </w:p>
    <w:p>
      <w:pPr>
        <w:spacing w:after="80" w:line="278" w:lineRule="auto"/>
        <w:numPr>
          <w:ilvl w:val="0"/>
          <w:numId w:val="171"/>
        </w:numPr>
      </w:pPr>
      <w:r>
        <w:rPr>
          <w:rFonts w:ascii="Calibri" w:hAnsi="Calibri"/>
          <w:b w:val="0"/>
          <w:i w:val="0"/>
          <w:color w:val="172033"/>
          <w:sz w:val="20"/>
        </w:rPr>
        <w:t>Se déconnecter, recharger, vérifier le retour à « Connexion » / « Créer un compte ».</w:t>
      </w:r>
    </w:p>
    <w:p>
      <w:pPr>
        <w:spacing w:after="80" w:line="278" w:lineRule="auto"/>
        <w:numPr>
          <w:ilvl w:val="0"/>
          <w:numId w:val="171"/>
        </w:numPr>
      </w:pPr>
      <w:r>
        <w:rPr>
          <w:rFonts w:ascii="Calibri" w:hAnsi="Calibri"/>
          <w:b w:val="0"/>
          <w:i w:val="0"/>
          <w:color w:val="172033"/>
          <w:sz w:val="20"/>
        </w:rPr>
        <w:t>Tester à la largeur desktop (</w:t>
      </w:r>
      <w:r>
        <w:rPr>
          <w:rFonts w:ascii="Courier New" w:hAnsi="Courier New"/>
          <w:b w:val="0"/>
          <w:i w:val="0"/>
          <w:color w:val="1F4D78"/>
          <w:sz w:val="20"/>
        </w:rPr>
        <w:t>AccountMenu.tsx</w:t>
      </w:r>
      <w:r>
        <w:rPr>
          <w:rFonts w:ascii="Calibri" w:hAnsi="Calibri"/>
          <w:b w:val="0"/>
          <w:i w:val="0"/>
          <w:color w:val="172033"/>
          <w:sz w:val="20"/>
        </w:rPr>
        <w:t xml:space="preserve"> dans </w:t>
      </w:r>
      <w:r>
        <w:rPr>
          <w:rFonts w:ascii="Courier New" w:hAnsi="Courier New"/>
          <w:b w:val="0"/>
          <w:i w:val="0"/>
          <w:color w:val="1F4D78"/>
          <w:sz w:val="20"/>
        </w:rPr>
        <w:t>PublicNav.tsx</w:t>
      </w:r>
      <w:r>
        <w:rPr>
          <w:rFonts w:ascii="Calibri" w:hAnsi="Calibri"/>
          <w:b w:val="0"/>
          <w:i w:val="0"/>
          <w:color w:val="172033"/>
          <w:sz w:val="20"/>
        </w:rPr>
        <w:t>).</w:t>
      </w:r>
    </w:p>
    <w:p>
      <w:pPr>
        <w:spacing w:after="80"/>
      </w:pPr>
      <w:r>
        <w:rPr>
          <w:rFonts w:ascii="Calibri" w:hAnsi="Calibri"/>
          <w:b w:val="0"/>
          <w:i w:val="0"/>
          <w:color w:val="172033"/>
          <w:sz w:val="20"/>
        </w:rPr>
        <w:t xml:space="preserve">Résultat attendu : Aucune régression du bug legacy documenté (utilisateurs connectés voyant Connexion/Créer un compte au lieu d'un bouton profil) — corrigé dans </w:t>
      </w:r>
      <w:r>
        <w:rPr>
          <w:rFonts w:ascii="Courier New" w:hAnsi="Courier New"/>
          <w:b w:val="0"/>
          <w:i w:val="0"/>
          <w:color w:val="1F4D78"/>
          <w:sz w:val="20"/>
        </w:rPr>
        <w:t>app/(public)/_components/PublicNav.tsx</w:t>
      </w:r>
      <w:r>
        <w:rPr>
          <w:rFonts w:ascii="Calibri" w:hAnsi="Calibri"/>
          <w:b w:val="0"/>
          <w:i w:val="0"/>
          <w:color w:val="172033"/>
          <w:sz w:val="20"/>
        </w:rPr>
        <w:t xml:space="preserve"> et </w:t>
      </w:r>
      <w:r>
        <w:rPr>
          <w:rFonts w:ascii="Courier New" w:hAnsi="Courier New"/>
          <w:b w:val="0"/>
          <w:i w:val="0"/>
          <w:color w:val="1F4D78"/>
          <w:sz w:val="20"/>
        </w:rPr>
        <w:t>AccountMenu.tsx</w:t>
      </w:r>
      <w:r>
        <w:rPr>
          <w:rFonts w:ascii="Calibri" w:hAnsi="Calibri"/>
          <w:b w:val="0"/>
          <w:i w:val="0"/>
          <w:color w:val="172033"/>
          <w:sz w:val="20"/>
        </w:rPr>
        <w:t xml:space="preserve"> cette session.</w:t>
      </w:r>
    </w:p>
    <w:p>
      <w:pPr>
        <w:spacing w:after="80"/>
      </w:pPr>
      <w:r>
        <w:rPr>
          <w:rFonts w:ascii="Calibri" w:hAnsi="Calibri"/>
          <w:b w:val="0"/>
          <w:i w:val="0"/>
          <w:color w:val="172033"/>
          <w:sz w:val="20"/>
        </w:rPr>
        <w:t>Couverture auto existante : aucune identifiée — manuel, forte priorité de non-régression.</w:t>
      </w:r>
    </w:p>
    <w:p>
      <w:r>
        <w:rPr>
          <w:rFonts w:ascii="Calibri" w:hAnsi="Calibri"/>
          <w:b/>
          <w:i w:val="0"/>
          <w:color w:val="172033"/>
          <w:sz w:val="20"/>
        </w:rPr>
        <w:t>NF-011 — Pas de flash visuel de mauvais état d'authentification au chargement</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72"/>
        </w:numPr>
      </w:pPr>
      <w:r>
        <w:rPr>
          <w:rFonts w:ascii="Calibri" w:hAnsi="Calibri"/>
          <w:b w:val="0"/>
          <w:i w:val="0"/>
          <w:color w:val="172033"/>
          <w:sz w:val="20"/>
        </w:rPr>
        <w:t>Recharger une page publique en étant connecté (F5, cache navigateur non vidé).</w:t>
      </w:r>
    </w:p>
    <w:p>
      <w:pPr>
        <w:spacing w:after="80" w:line="278" w:lineRule="auto"/>
        <w:numPr>
          <w:ilvl w:val="0"/>
          <w:numId w:val="172"/>
        </w:numPr>
      </w:pPr>
      <w:r>
        <w:rPr>
          <w:rFonts w:ascii="Calibri" w:hAnsi="Calibri"/>
          <w:b w:val="0"/>
          <w:i w:val="0"/>
          <w:color w:val="172033"/>
          <w:sz w:val="20"/>
        </w:rPr>
        <w:t>Observer les 200-500 premières millisecondes de rendu avant hydratation complète.</w:t>
      </w:r>
    </w:p>
    <w:p>
      <w:pPr>
        <w:spacing w:after="80"/>
      </w:pPr>
      <w:r>
        <w:rPr>
          <w:rFonts w:ascii="Calibri" w:hAnsi="Calibri"/>
          <w:b w:val="0"/>
          <w:i w:val="0"/>
          <w:color w:val="172033"/>
          <w:sz w:val="20"/>
        </w:rPr>
        <w:t>Résultat attendu : Pas de flash « Connexion / Créer un compte » suivi d'un remplacement soudain par le menu compte (FOUC d'état auth) — l'état de session doit être résolu côté serveur (session JWT) avant le premier rendu significatif, pas seulement après hydratation client.</w:t>
      </w:r>
    </w:p>
    <w:p>
      <w:pPr>
        <w:spacing w:after="80"/>
      </w:pPr>
      <w:r>
        <w:rPr>
          <w:rFonts w:ascii="Calibri" w:hAnsi="Calibri"/>
          <w:b w:val="0"/>
          <w:i w:val="0"/>
          <w:color w:val="172033"/>
          <w:sz w:val="20"/>
        </w:rPr>
        <w:t>Couverture auto existante : aucune — manuel, sensible au réseau lent (throttle 3G recommandé pour le test).</w:t>
      </w:r>
    </w:p>
    <w:p>
      <w:r>
        <w:rPr>
          <w:rFonts w:ascii="Calibri" w:hAnsi="Calibri"/>
          <w:b/>
          <w:i w:val="0"/>
          <w:color w:val="172033"/>
          <w:sz w:val="20"/>
        </w:rPr>
        <w:t>NF-012 — Nav responsive jusqu'à 375px de large</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73"/>
        </w:numPr>
      </w:pPr>
      <w:r>
        <w:rPr>
          <w:rFonts w:ascii="Calibri" w:hAnsi="Calibri"/>
          <w:b w:val="0"/>
          <w:i w:val="0"/>
          <w:color w:val="172033"/>
          <w:sz w:val="20"/>
        </w:rPr>
        <w:t>Redimensionner à 375px (iPhone SE/mini) sur les pages publiques ET sur au moins un dashboard (organisateur, agent).</w:t>
      </w:r>
    </w:p>
    <w:p>
      <w:pPr>
        <w:spacing w:after="80" w:line="278" w:lineRule="auto"/>
        <w:numPr>
          <w:ilvl w:val="0"/>
          <w:numId w:val="173"/>
        </w:numPr>
      </w:pPr>
      <w:r>
        <w:rPr>
          <w:rFonts w:ascii="Calibri" w:hAnsi="Calibri"/>
          <w:b w:val="0"/>
          <w:i w:val="0"/>
          <w:color w:val="172033"/>
          <w:sz w:val="20"/>
        </w:rPr>
        <w:t>Vérifier que la barre de nav flottante / le menu hamburger ne chevauche pas le contenu, que tous les liens restent cliquables (cible tactile ≥ 44px), qu'aucun élément ne déborde horizontalement.</w:t>
      </w:r>
    </w:p>
    <w:p>
      <w:pPr>
        <w:spacing w:after="80" w:line="278" w:lineRule="auto"/>
        <w:numPr>
          <w:ilvl w:val="0"/>
          <w:numId w:val="173"/>
        </w:numPr>
      </w:pPr>
      <w:r>
        <w:rPr>
          <w:rFonts w:ascii="Calibri" w:hAnsi="Calibri"/>
          <w:b w:val="0"/>
          <w:i w:val="0"/>
          <w:color w:val="172033"/>
          <w:sz w:val="20"/>
        </w:rPr>
        <w:t xml:space="preserve">Vérifier spécifiquement </w:t>
      </w:r>
      <w:r>
        <w:rPr>
          <w:rFonts w:ascii="Courier New" w:hAnsi="Courier New"/>
          <w:b w:val="0"/>
          <w:i w:val="0"/>
          <w:color w:val="1F4D78"/>
          <w:sz w:val="20"/>
        </w:rPr>
        <w:t>ScannerClient.tsx</w:t>
      </w:r>
      <w:r>
        <w:rPr>
          <w:rFonts w:ascii="Calibri" w:hAnsi="Calibri"/>
          <w:b w:val="0"/>
          <w:i w:val="0"/>
          <w:color w:val="172033"/>
          <w:sz w:val="20"/>
        </w:rPr>
        <w:t xml:space="preserve"> à cette largeur (formulaire caméra + saisie manuelle + barre fixe « À encaisser » en bas — zone de recouvrement potentiel avec la nav mobile, cf. </w:t>
      </w:r>
      <w:r>
        <w:rPr>
          <w:rFonts w:ascii="Courier New" w:hAnsi="Courier New"/>
          <w:b w:val="0"/>
          <w:i w:val="0"/>
          <w:color w:val="1F4D78"/>
          <w:sz w:val="20"/>
        </w:rPr>
        <w:t>bottom: mode === 'service' ... ? 74 : 16</w:t>
      </w:r>
      <w:r>
        <w:rPr>
          <w:rFonts w:ascii="Calibri" w:hAnsi="Calibri"/>
          <w:b w:val="0"/>
          <w:i w:val="0"/>
          <w:color w:val="172033"/>
          <w:sz w:val="20"/>
        </w:rPr>
        <w:t xml:space="preserve"> pour les toasts).</w:t>
      </w:r>
    </w:p>
    <w:p>
      <w:pPr>
        <w:spacing w:after="80"/>
      </w:pPr>
      <w:r>
        <w:rPr>
          <w:rFonts w:ascii="Calibri" w:hAnsi="Calibri"/>
          <w:b w:val="0"/>
          <w:i w:val="0"/>
          <w:color w:val="172033"/>
          <w:sz w:val="20"/>
        </w:rPr>
        <w:t>Résultat attendu : Aucun chevauchement, aucun scroll horizontal parasite, toasts et barre de paiement fixe restent visibles et non masqués par la nav.</w:t>
      </w:r>
    </w:p>
    <w:p>
      <w:pPr>
        <w:spacing w:after="80"/>
      </w:pPr>
      <w:r>
        <w:rPr>
          <w:rFonts w:ascii="Calibri" w:hAnsi="Calibri"/>
          <w:b w:val="0"/>
          <w:i w:val="0"/>
          <w:color w:val="172033"/>
          <w:sz w:val="20"/>
        </w:rPr>
        <w:t>Couverture auto existante : aucune — manuel.</w:t>
      </w:r>
    </w:p>
    <w:p>
      <w:r>
        <w:rPr>
          <w:rFonts w:ascii="Calibri" w:hAnsi="Calibri"/>
          <w:b/>
          <w:i w:val="0"/>
          <w:color w:val="172033"/>
          <w:sz w:val="20"/>
        </w:rPr>
        <w:t>NF-013 — Contraste et navigabilité clavier des CTA rectangulaires et des en-têtes teal</w:t>
      </w:r>
    </w:p>
    <w:p>
      <w:pPr>
        <w:spacing w:after="80"/>
      </w:pPr>
      <w:r>
        <w:rPr>
          <w:rFonts w:ascii="Calibri" w:hAnsi="Calibri"/>
          <w:b w:val="0"/>
          <w:i w:val="0"/>
          <w:color w:val="172033"/>
          <w:sz w:val="20"/>
        </w:rPr>
        <w:t>Priorité : Haute</w:t>
      </w:r>
    </w:p>
    <w:p>
      <w:pPr>
        <w:spacing w:after="80"/>
      </w:pPr>
      <w:r>
        <w:rPr>
          <w:rFonts w:ascii="Calibri" w:hAnsi="Calibri"/>
          <w:b w:val="0"/>
          <w:i w:val="0"/>
          <w:color w:val="172033"/>
          <w:sz w:val="20"/>
        </w:rPr>
        <w:t>Étapes :</w:t>
      </w:r>
    </w:p>
    <w:p>
      <w:pPr>
        <w:spacing w:after="80" w:line="278" w:lineRule="auto"/>
        <w:numPr>
          <w:ilvl w:val="0"/>
          <w:numId w:val="174"/>
        </w:numPr>
      </w:pPr>
      <w:r>
        <w:rPr>
          <w:rFonts w:ascii="Calibri" w:hAnsi="Calibri"/>
          <w:b w:val="0"/>
          <w:i w:val="0"/>
          <w:color w:val="172033"/>
          <w:sz w:val="20"/>
        </w:rPr>
        <w:t xml:space="preserve">Sur une page publique et un dashboard utilisant le nouveau pattern CTA rectangulaire majuscule + eyebrow teal (ex. </w:t>
      </w:r>
      <w:r>
        <w:rPr>
          <w:rFonts w:ascii="Courier New" w:hAnsi="Courier New"/>
          <w:b w:val="0"/>
          <w:i w:val="0"/>
          <w:color w:val="1F4D78"/>
          <w:sz w:val="20"/>
        </w:rPr>
        <w:t>/scanner</w:t>
      </w:r>
      <w:r>
        <w:rPr>
          <w:rFonts w:ascii="Calibri" w:hAnsi="Calibri"/>
          <w:b w:val="0"/>
          <w:i w:val="0"/>
          <w:color w:val="172033"/>
          <w:sz w:val="20"/>
        </w:rPr>
        <w:t xml:space="preserve"> : </w:t>
      </w:r>
      <w:r>
        <w:rPr>
          <w:rFonts w:ascii="Courier New" w:hAnsi="Courier New"/>
          <w:b w:val="0"/>
          <w:i w:val="0"/>
          <w:color w:val="1F4D78"/>
          <w:sz w:val="20"/>
        </w:rPr>
        <w:t>p</w:t>
      </w:r>
      <w:r>
        <w:rPr>
          <w:rFonts w:ascii="Calibri" w:hAnsi="Calibri"/>
          <w:b w:val="0"/>
          <w:i w:val="0"/>
          <w:color w:val="172033"/>
          <w:sz w:val="20"/>
        </w:rPr>
        <w:t xml:space="preserve"> teal « Staff », </w:t>
      </w:r>
      <w:r>
        <w:rPr>
          <w:rFonts w:ascii="Courier New" w:hAnsi="Courier New"/>
          <w:b w:val="0"/>
          <w:i w:val="0"/>
          <w:color w:val="1F4D78"/>
          <w:sz w:val="20"/>
        </w:rPr>
        <w:t>h1.font-display</w:t>
      </w:r>
      <w:r>
        <w:rPr>
          <w:rFonts w:ascii="Calibri" w:hAnsi="Calibri"/>
          <w:b w:val="0"/>
          <w:i w:val="0"/>
          <w:color w:val="172033"/>
          <w:sz w:val="20"/>
        </w:rPr>
        <w:t xml:space="preserve"> « Scanner »), vérifier le contraste texte/fond (WCAG AA, ratio ≥ 4.5:1 pour texte normal, 3:1 pour grand texte) pour le teal </w:t>
      </w:r>
      <w:r>
        <w:rPr>
          <w:rFonts w:ascii="Courier New" w:hAnsi="Courier New"/>
          <w:b w:val="0"/>
          <w:i w:val="0"/>
          <w:color w:val="1F4D78"/>
          <w:sz w:val="20"/>
        </w:rPr>
        <w:t>--teal</w:t>
      </w:r>
      <w:r>
        <w:rPr>
          <w:rFonts w:ascii="Calibri" w:hAnsi="Calibri"/>
          <w:b w:val="0"/>
          <w:i w:val="0"/>
          <w:color w:val="172033"/>
          <w:sz w:val="20"/>
        </w:rPr>
        <w:t xml:space="preserve"> (#4ee8c8) sur fond </w:t>
      </w:r>
      <w:r>
        <w:rPr>
          <w:rFonts w:ascii="Courier New" w:hAnsi="Courier New"/>
          <w:b w:val="0"/>
          <w:i w:val="0"/>
          <w:color w:val="1F4D78"/>
          <w:sz w:val="20"/>
        </w:rPr>
        <w:t>--obsidian</w:t>
      </w:r>
      <w:r>
        <w:rPr>
          <w:rFonts w:ascii="Calibri" w:hAnsi="Calibri"/>
          <w:b w:val="0"/>
          <w:i w:val="0"/>
          <w:color w:val="172033"/>
          <w:sz w:val="20"/>
        </w:rPr>
        <w:t>/</w:t>
      </w:r>
      <w:r>
        <w:rPr>
          <w:rFonts w:ascii="Courier New" w:hAnsi="Courier New"/>
          <w:b w:val="0"/>
          <w:i w:val="0"/>
          <w:color w:val="1F4D78"/>
          <w:sz w:val="20"/>
        </w:rPr>
        <w:t>--surface</w:t>
      </w:r>
      <w:r>
        <w:rPr>
          <w:rFonts w:ascii="Calibri" w:hAnsi="Calibri"/>
          <w:b w:val="0"/>
          <w:i w:val="0"/>
          <w:color w:val="172033"/>
          <w:sz w:val="20"/>
        </w:rPr>
        <w:t>.</w:t>
      </w:r>
    </w:p>
    <w:p>
      <w:pPr>
        <w:spacing w:after="80" w:line="278" w:lineRule="auto"/>
        <w:numPr>
          <w:ilvl w:val="0"/>
          <w:numId w:val="174"/>
        </w:numPr>
      </w:pPr>
      <w:r>
        <w:rPr>
          <w:rFonts w:ascii="Calibri" w:hAnsi="Calibri"/>
          <w:b w:val="0"/>
          <w:i w:val="0"/>
          <w:color w:val="172033"/>
          <w:sz w:val="20"/>
        </w:rPr>
        <w:t xml:space="preserve">Naviguer entièrement au clavier (Tab/Shift+Tab/Entrée/Espace) à travers les CTA rectangulaires (boutons </w:t>
      </w:r>
      <w:r>
        <w:rPr>
          <w:rFonts w:ascii="Courier New" w:hAnsi="Courier New"/>
          <w:b w:val="0"/>
          <w:i w:val="0"/>
          <w:color w:val="1F4D78"/>
          <w:sz w:val="20"/>
        </w:rPr>
        <w:t>primaryButtonStyle</w:t>
      </w:r>
      <w:r>
        <w:rPr>
          <w:rFonts w:ascii="Calibri" w:hAnsi="Calibri"/>
          <w:b w:val="0"/>
          <w:i w:val="0"/>
          <w:color w:val="172033"/>
          <w:sz w:val="20"/>
        </w:rPr>
        <w:t xml:space="preserve">, </w:t>
      </w:r>
      <w:r>
        <w:rPr>
          <w:rFonts w:ascii="Courier New" w:hAnsi="Courier New"/>
          <w:b w:val="0"/>
          <w:i w:val="0"/>
          <w:color w:val="1F4D78"/>
          <w:sz w:val="20"/>
        </w:rPr>
        <w:t>dangerButtonStyle</w:t>
      </w:r>
      <w:r>
        <w:rPr>
          <w:rFonts w:ascii="Calibri" w:hAnsi="Calibri"/>
          <w:b w:val="0"/>
          <w:i w:val="0"/>
          <w:color w:val="172033"/>
          <w:sz w:val="20"/>
        </w:rPr>
        <w:t xml:space="preserve">, etc. dans </w:t>
      </w:r>
      <w:r>
        <w:rPr>
          <w:rFonts w:ascii="Courier New" w:hAnsi="Courier New"/>
          <w:b w:val="0"/>
          <w:i w:val="0"/>
          <w:color w:val="1F4D78"/>
          <w:sz w:val="20"/>
        </w:rPr>
        <w:t>ScannerClient.tsx</w:t>
      </w:r>
      <w:r>
        <w:rPr>
          <w:rFonts w:ascii="Calibri" w:hAnsi="Calibri"/>
          <w:b w:val="0"/>
          <w:i w:val="0"/>
          <w:color w:val="172033"/>
          <w:sz w:val="20"/>
        </w:rPr>
        <w:t xml:space="preserve"> et équivalents ailleurs) : vérifier un focus visible (outline ou équivalent) sur chaque bouton/lien.</w:t>
      </w:r>
    </w:p>
    <w:p>
      <w:pPr>
        <w:spacing w:after="80" w:line="278" w:lineRule="auto"/>
        <w:numPr>
          <w:ilvl w:val="0"/>
          <w:numId w:val="174"/>
        </w:numPr>
      </w:pPr>
      <w:r>
        <w:rPr>
          <w:rFonts w:ascii="Calibri" w:hAnsi="Calibri"/>
          <w:b w:val="0"/>
          <w:i w:val="0"/>
          <w:color w:val="172033"/>
          <w:sz w:val="20"/>
        </w:rPr>
        <w:t xml:space="preserve">Vérifier les champs de saisie avec </w:t>
      </w:r>
      <w:r>
        <w:rPr>
          <w:rFonts w:ascii="Courier New" w:hAnsi="Courier New"/>
          <w:b w:val="0"/>
          <w:i w:val="0"/>
          <w:color w:val="1F4D78"/>
          <w:sz w:val="20"/>
        </w:rPr>
        <w:t>&lt;label&gt;</w:t>
      </w:r>
      <w:r>
        <w:rPr>
          <w:rFonts w:ascii="Calibri" w:hAnsi="Calibri"/>
          <w:b w:val="0"/>
          <w:i w:val="0"/>
          <w:color w:val="172033"/>
          <w:sz w:val="20"/>
        </w:rPr>
        <w:t xml:space="preserve"> visuellement masqué (</w:t>
      </w:r>
      <w:r>
        <w:rPr>
          <w:rFonts w:ascii="Courier New" w:hAnsi="Courier New"/>
          <w:b w:val="0"/>
          <w:i w:val="0"/>
          <w:color w:val="1F4D78"/>
          <w:sz w:val="20"/>
        </w:rPr>
        <w:t>SR_ONLY_STYLE</w:t>
      </w:r>
      <w:r>
        <w:rPr>
          <w:rFonts w:ascii="Calibri" w:hAnsi="Calibri"/>
          <w:b w:val="0"/>
          <w:i w:val="0"/>
          <w:color w:val="172033"/>
          <w:sz w:val="20"/>
        </w:rPr>
        <w:t>) — confirmer avec un lecteur d'écran (VoiceOver/NVDA) que le label est bien annoncé (ex. « Code du billet », « Motif de l'annulation »).</w:t>
      </w:r>
    </w:p>
    <w:p>
      <w:pPr>
        <w:spacing w:after="80"/>
      </w:pPr>
      <w:r>
        <w:rPr>
          <w:rFonts w:ascii="Calibri" w:hAnsi="Calibri"/>
          <w:b w:val="0"/>
          <w:i w:val="0"/>
          <w:color w:val="172033"/>
          <w:sz w:val="20"/>
        </w:rPr>
        <w:t xml:space="preserve">Résultat attendu : Contraste conforme AA sur fond sombre pour teal/gold/pink sur </w:t>
      </w:r>
      <w:r>
        <w:rPr>
          <w:rFonts w:ascii="Courier New" w:hAnsi="Courier New"/>
          <w:b w:val="0"/>
          <w:i w:val="0"/>
          <w:color w:val="1F4D78"/>
          <w:sz w:val="20"/>
        </w:rPr>
        <w:t>--obsidian</w:t>
      </w:r>
      <w:r>
        <w:rPr>
          <w:rFonts w:ascii="Calibri" w:hAnsi="Calibri"/>
          <w:b w:val="0"/>
          <w:i w:val="0"/>
          <w:color w:val="172033"/>
          <w:sz w:val="20"/>
        </w:rPr>
        <w:t>/</w:t>
      </w:r>
      <w:r>
        <w:rPr>
          <w:rFonts w:ascii="Courier New" w:hAnsi="Courier New"/>
          <w:b w:val="0"/>
          <w:i w:val="0"/>
          <w:color w:val="1F4D78"/>
          <w:sz w:val="20"/>
        </w:rPr>
        <w:t>--surface</w:t>
      </w:r>
      <w:r>
        <w:rPr>
          <w:rFonts w:ascii="Calibri" w:hAnsi="Calibri"/>
          <w:b w:val="0"/>
          <w:i w:val="0"/>
          <w:color w:val="172033"/>
          <w:sz w:val="20"/>
        </w:rPr>
        <w:t>/</w:t>
      </w:r>
      <w:r>
        <w:rPr>
          <w:rFonts w:ascii="Courier New" w:hAnsi="Courier New"/>
          <w:b w:val="0"/>
          <w:i w:val="0"/>
          <w:color w:val="1F4D78"/>
          <w:sz w:val="20"/>
        </w:rPr>
        <w:t>--surface-2</w:t>
      </w:r>
      <w:r>
        <w:rPr>
          <w:rFonts w:ascii="Calibri" w:hAnsi="Calibri"/>
          <w:b w:val="0"/>
          <w:i w:val="0"/>
          <w:color w:val="172033"/>
          <w:sz w:val="20"/>
        </w:rPr>
        <w:t xml:space="preserve"> ; focus clavier visible sur tous les CTA ; labels masqués visuellement mais lus par lecteurs d'écran.</w:t>
      </w:r>
    </w:p>
    <w:p>
      <w:pPr>
        <w:spacing w:after="80"/>
      </w:pPr>
      <w:r>
        <w:rPr>
          <w:rFonts w:ascii="Calibri" w:hAnsi="Calibri"/>
          <w:b w:val="0"/>
          <w:i w:val="0"/>
          <w:color w:val="172033"/>
          <w:sz w:val="20"/>
        </w:rPr>
        <w:t>Couverture auto existante : aucune — audit manuel (outil de contraste + test clavier + lecteur d'écran), à faire en priorité sur les composants les plus récemment redesignés.</w:t>
      </w:r>
    </w:p>
    <w:p>
      <w:r>
        <w:rPr>
          <w:rFonts w:ascii="Calibri" w:hAnsi="Calibri"/>
          <w:b/>
          <w:i w:val="0"/>
          <w:color w:val="172033"/>
          <w:sz w:val="20"/>
        </w:rPr>
        <w:t>NF-014 — Emojis de contenu utilisateur non transformés en icônes (chat, drapeaux région)</w:t>
      </w:r>
    </w:p>
    <w:p>
      <w:pPr>
        <w:spacing w:after="80"/>
      </w:pPr>
      <w:r>
        <w:rPr>
          <w:rFonts w:ascii="Calibri" w:hAnsi="Calibri"/>
          <w:b w:val="0"/>
          <w:i w:val="0"/>
          <w:color w:val="172033"/>
          <w:sz w:val="20"/>
        </w:rPr>
        <w:t>Priorité : Moyenne</w:t>
      </w:r>
    </w:p>
    <w:p>
      <w:pPr>
        <w:spacing w:after="80"/>
      </w:pPr>
      <w:r>
        <w:rPr>
          <w:rFonts w:ascii="Calibri" w:hAnsi="Calibri"/>
          <w:b w:val="0"/>
          <w:i w:val="0"/>
          <w:color w:val="172033"/>
          <w:sz w:val="20"/>
        </w:rPr>
        <w:t>Étapes :</w:t>
      </w:r>
    </w:p>
    <w:p>
      <w:pPr>
        <w:spacing w:after="80" w:line="278" w:lineRule="auto"/>
        <w:numPr>
          <w:ilvl w:val="0"/>
          <w:numId w:val="175"/>
        </w:numPr>
      </w:pPr>
      <w:r>
        <w:rPr>
          <w:rFonts w:ascii="Calibri" w:hAnsi="Calibri"/>
          <w:b w:val="0"/>
          <w:i w:val="0"/>
          <w:color w:val="172033"/>
          <w:sz w:val="20"/>
        </w:rPr>
        <w:t xml:space="preserve">Ouvrir </w:t>
      </w:r>
      <w:r>
        <w:rPr>
          <w:rFonts w:ascii="Courier New" w:hAnsi="Courier New"/>
          <w:b w:val="0"/>
          <w:i w:val="0"/>
          <w:color w:val="1F4D78"/>
          <w:sz w:val="20"/>
        </w:rPr>
        <w:t>Messages</w:t>
      </w:r>
      <w:r>
        <w:rPr>
          <w:rFonts w:ascii="Calibri" w:hAnsi="Calibri"/>
          <w:b w:val="0"/>
          <w:i w:val="0"/>
          <w:color w:val="172033"/>
          <w:sz w:val="20"/>
        </w:rPr>
        <w:t>, réagir à un message via le picker rapide (</w:t>
      </w:r>
      <w:r>
        <w:rPr>
          <w:rFonts w:ascii="Courier New" w:hAnsi="Courier New"/>
          <w:b w:val="0"/>
          <w:i w:val="0"/>
          <w:color w:val="1F4D78"/>
          <w:sz w:val="20"/>
        </w:rPr>
        <w:t>QUICK_REACT</w:t>
      </w:r>
      <w:r>
        <w:rPr>
          <w:rFonts w:ascii="Calibri" w:hAnsi="Calibri"/>
          <w:b w:val="0"/>
          <w:i w:val="0"/>
          <w:color w:val="172033"/>
          <w:sz w:val="20"/>
        </w:rPr>
        <w:t xml:space="preserve">, 8 premiers emojis de </w:t>
      </w:r>
      <w:r>
        <w:rPr>
          <w:rFonts w:ascii="Courier New" w:hAnsi="Courier New"/>
          <w:b w:val="0"/>
          <w:i w:val="0"/>
          <w:color w:val="1F4D78"/>
          <w:sz w:val="20"/>
        </w:rPr>
        <w:t>EMOJIS</w:t>
      </w:r>
      <w:r>
        <w:rPr>
          <w:rFonts w:ascii="Calibri" w:hAnsi="Calibri"/>
          <w:b w:val="0"/>
          <w:i w:val="0"/>
          <w:color w:val="172033"/>
          <w:sz w:val="20"/>
        </w:rPr>
        <w:t>) puis via le picker complet (</w:t>
      </w:r>
      <w:r>
        <w:rPr>
          <w:rFonts w:ascii="Courier New" w:hAnsi="Courier New"/>
          <w:b w:val="0"/>
          <w:i w:val="0"/>
          <w:color w:val="1F4D78"/>
          <w:sz w:val="20"/>
        </w:rPr>
        <w:t>FullReactionPicker</w:t>
      </w:r>
      <w:r>
        <w:rPr>
          <w:rFonts w:ascii="Calibri" w:hAnsi="Calibri"/>
          <w:b w:val="0"/>
          <w:i w:val="0"/>
          <w:color w:val="172033"/>
          <w:sz w:val="20"/>
        </w:rPr>
        <w:t xml:space="preserve">, tous les </w:t>
      </w:r>
      <w:r>
        <w:rPr>
          <w:rFonts w:ascii="Courier New" w:hAnsi="Courier New"/>
          <w:b w:val="0"/>
          <w:i w:val="0"/>
          <w:color w:val="1F4D78"/>
          <w:sz w:val="20"/>
        </w:rPr>
        <w:t>EMOJIS</w:t>
      </w:r>
      <w:r>
        <w:rPr>
          <w:rFonts w:ascii="Calibri" w:hAnsi="Calibri"/>
          <w:b w:val="0"/>
          <w:i w:val="0"/>
          <w:color w:val="172033"/>
          <w:sz w:val="20"/>
        </w:rPr>
        <w:t xml:space="preserve"> : cœur, rire, surprise, tristesse, colère, pouce haut, pouce bas, feu, fête, crâne, admiration, pleurs, prière, 100 et validation).</w:t>
      </w:r>
    </w:p>
    <w:p>
      <w:pPr>
        <w:spacing w:after="80" w:line="278" w:lineRule="auto"/>
        <w:numPr>
          <w:ilvl w:val="0"/>
          <w:numId w:val="175"/>
        </w:numPr>
      </w:pPr>
      <w:r>
        <w:rPr>
          <w:rFonts w:ascii="Calibri" w:hAnsi="Calibri"/>
          <w:b w:val="0"/>
          <w:i w:val="0"/>
          <w:color w:val="172033"/>
          <w:sz w:val="20"/>
        </w:rPr>
        <w:t xml:space="preserve">Vérifier que chaque réaction s'affiche comme un vrai caractère emoji (pas une icône </w:t>
      </w:r>
      <w:r>
        <w:rPr>
          <w:rFonts w:ascii="Courier New" w:hAnsi="Courier New"/>
          <w:b w:val="0"/>
          <w:i w:val="0"/>
          <w:color w:val="1F4D78"/>
          <w:sz w:val="20"/>
        </w:rPr>
        <w:t>lucide-react</w:t>
      </w:r>
      <w:r>
        <w:rPr>
          <w:rFonts w:ascii="Calibri" w:hAnsi="Calibri"/>
          <w:b w:val="0"/>
          <w:i w:val="0"/>
          <w:color w:val="172033"/>
          <w:sz w:val="20"/>
        </w:rPr>
        <w:t xml:space="preserve"> de substitution) dans la bulle de message et dans le résumé des réactions groupées.</w:t>
      </w:r>
    </w:p>
    <w:p>
      <w:pPr>
        <w:spacing w:after="80" w:line="278" w:lineRule="auto"/>
        <w:numPr>
          <w:ilvl w:val="0"/>
          <w:numId w:val="175"/>
        </w:numPr>
      </w:pPr>
      <w:r>
        <w:rPr>
          <w:rFonts w:ascii="Calibri" w:hAnsi="Calibri"/>
          <w:b w:val="0"/>
          <w:i w:val="0"/>
          <w:color w:val="172033"/>
          <w:sz w:val="20"/>
        </w:rPr>
        <w:t>Si l'app comporte un sélecteur de région/pays avec drapeaux emoji, vérifier de même qu'ils restent des emojis natifs.</w:t>
      </w:r>
    </w:p>
    <w:p>
      <w:pPr>
        <w:spacing w:after="80"/>
      </w:pPr>
      <w:r>
        <w:rPr>
          <w:rFonts w:ascii="Calibri" w:hAnsi="Calibri"/>
          <w:b w:val="0"/>
          <w:i w:val="0"/>
          <w:color w:val="172033"/>
          <w:sz w:val="20"/>
        </w:rPr>
        <w:t>Résultat attendu : Le picker de réactions (</w:t>
      </w:r>
      <w:r>
        <w:rPr>
          <w:rFonts w:ascii="Courier New" w:hAnsi="Courier New"/>
          <w:b w:val="0"/>
          <w:i w:val="0"/>
          <w:color w:val="1F4D78"/>
          <w:sz w:val="20"/>
        </w:rPr>
        <w:t>app/(app)/messages/MessagesClient.tsx</w:t>
      </w:r>
      <w:r>
        <w:rPr>
          <w:rFonts w:ascii="Calibri" w:hAnsi="Calibri"/>
          <w:b w:val="0"/>
          <w:i w:val="0"/>
          <w:color w:val="172033"/>
          <w:sz w:val="20"/>
        </w:rPr>
        <w:t xml:space="preserve">, tableau </w:t>
      </w:r>
      <w:r>
        <w:rPr>
          <w:rFonts w:ascii="Courier New" w:hAnsi="Courier New"/>
          <w:b w:val="0"/>
          <w:i w:val="0"/>
          <w:color w:val="1F4D78"/>
          <w:sz w:val="20"/>
        </w:rPr>
        <w:t>EMOJIS</w:t>
      </w:r>
      <w:r>
        <w:rPr>
          <w:rFonts w:ascii="Calibri" w:hAnsi="Calibri"/>
          <w:b w:val="0"/>
          <w:i w:val="0"/>
          <w:color w:val="172033"/>
          <w:sz w:val="20"/>
        </w:rPr>
        <w:t xml:space="preserve"> L148) doit rester intact — ce sont de vrais emojis représentant le choix de l'utilisateur (contenu, pas iconographie décorative) et ne doivent PAS avoir été remplacés par des icônes lucide-react lors de la migration de design de cette session. Toute icône lucide-react trouvée à la place d'un emoji dans ce picker est une régression à signaler.</w:t>
      </w:r>
    </w:p>
    <w:p>
      <w:pPr>
        <w:spacing w:after="80"/>
      </w:pPr>
      <w:r>
        <w:rPr>
          <w:rFonts w:ascii="Calibri" w:hAnsi="Calibri"/>
          <w:b w:val="0"/>
          <w:i w:val="0"/>
          <w:color w:val="172033"/>
          <w:sz w:val="20"/>
        </w:rPr>
        <w:t>Couverture auto existante : aucune — vérification visuelle manuelle ciblée, priorité car c'est un point de vigilance explicite de cette session (risque de sur-correction du remplacement emoji→icône).</w:t>
      </w:r>
    </w:p>
    <w:p>
      <w:r>
        <w:rPr>
          <w:rFonts w:ascii="Calibri" w:hAnsi="Calibri"/>
          <w:b/>
          <w:i w:val="0"/>
          <w:color w:val="172033"/>
          <w:sz w:val="20"/>
        </w:rPr>
        <w:t>NF-015 — Icônes lucide-react décoratives correctement en place ailleurs</w:t>
      </w:r>
    </w:p>
    <w:p>
      <w:pPr>
        <w:spacing w:after="80"/>
      </w:pPr>
      <w:r>
        <w:rPr>
          <w:rFonts w:ascii="Calibri" w:hAnsi="Calibri"/>
          <w:b w:val="0"/>
          <w:i w:val="0"/>
          <w:color w:val="172033"/>
          <w:sz w:val="20"/>
        </w:rPr>
        <w:t>Priorité : Basse</w:t>
      </w:r>
    </w:p>
    <w:p>
      <w:pPr>
        <w:spacing w:after="80"/>
      </w:pPr>
      <w:r>
        <w:rPr>
          <w:rFonts w:ascii="Calibri" w:hAnsi="Calibri"/>
          <w:b w:val="0"/>
          <w:i w:val="0"/>
          <w:color w:val="172033"/>
          <w:sz w:val="20"/>
        </w:rPr>
        <w:t>Étapes :</w:t>
      </w:r>
    </w:p>
    <w:p>
      <w:pPr>
        <w:spacing w:after="80" w:line="278" w:lineRule="auto"/>
        <w:numPr>
          <w:ilvl w:val="0"/>
          <w:numId w:val="176"/>
        </w:numPr>
      </w:pPr>
      <w:r>
        <w:rPr>
          <w:rFonts w:ascii="Calibri" w:hAnsi="Calibri"/>
          <w:b w:val="0"/>
          <w:i w:val="0"/>
          <w:color w:val="172033"/>
          <w:sz w:val="20"/>
        </w:rPr>
        <w:t xml:space="preserve">Parcourir les pages où des emojis décoratifs ont été remplacés par </w:t>
      </w:r>
      <w:r>
        <w:rPr>
          <w:rFonts w:ascii="Courier New" w:hAnsi="Courier New"/>
          <w:b w:val="0"/>
          <w:i w:val="0"/>
          <w:color w:val="1F4D78"/>
          <w:sz w:val="20"/>
        </w:rPr>
        <w:t>lucide-react</w:t>
      </w:r>
      <w:r>
        <w:rPr>
          <w:rFonts w:ascii="Calibri" w:hAnsi="Calibri"/>
          <w:b w:val="0"/>
          <w:i w:val="0"/>
          <w:color w:val="172033"/>
          <w:sz w:val="20"/>
        </w:rPr>
        <w:t xml:space="preserve"> (dashboards, badges de statut, boutons d'action) et vérifier visuellement la cohérence (taille, couleur héritée de </w:t>
      </w:r>
      <w:r>
        <w:rPr>
          <w:rFonts w:ascii="Courier New" w:hAnsi="Courier New"/>
          <w:b w:val="0"/>
          <w:i w:val="0"/>
          <w:color w:val="1F4D78"/>
          <w:sz w:val="20"/>
        </w:rPr>
        <w:t>currentColor</w:t>
      </w:r>
      <w:r>
        <w:rPr>
          <w:rFonts w:ascii="Calibri" w:hAnsi="Calibri"/>
          <w:b w:val="0"/>
          <w:i w:val="0"/>
          <w:color w:val="172033"/>
          <w:sz w:val="20"/>
        </w:rPr>
        <w:t>/tokens CSS, alignement avec le texte).</w:t>
      </w:r>
    </w:p>
    <w:p>
      <w:pPr>
        <w:spacing w:after="80"/>
      </w:pPr>
      <w:r>
        <w:rPr>
          <w:rFonts w:ascii="Calibri" w:hAnsi="Calibri"/>
          <w:b w:val="0"/>
          <w:i w:val="0"/>
          <w:color w:val="172033"/>
          <w:sz w:val="20"/>
        </w:rPr>
        <w:t xml:space="preserve">Résultat attendu : Rendu cohérent avec la charte (tokens </w:t>
      </w:r>
      <w:r>
        <w:rPr>
          <w:rFonts w:ascii="Courier New" w:hAnsi="Courier New"/>
          <w:b w:val="0"/>
          <w:i w:val="0"/>
          <w:color w:val="1F4D78"/>
          <w:sz w:val="20"/>
        </w:rPr>
        <w:t>--teal</w:t>
      </w:r>
      <w:r>
        <w:rPr>
          <w:rFonts w:ascii="Calibri" w:hAnsi="Calibri"/>
          <w:b w:val="0"/>
          <w:i w:val="0"/>
          <w:color w:val="172033"/>
          <w:sz w:val="20"/>
        </w:rPr>
        <w:t>/</w:t>
      </w:r>
      <w:r>
        <w:rPr>
          <w:rFonts w:ascii="Courier New" w:hAnsi="Courier New"/>
          <w:b w:val="0"/>
          <w:i w:val="0"/>
          <w:color w:val="1F4D78"/>
          <w:sz w:val="20"/>
        </w:rPr>
        <w:t>--gold</w:t>
      </w:r>
      <w:r>
        <w:rPr>
          <w:rFonts w:ascii="Calibri" w:hAnsi="Calibri"/>
          <w:b w:val="0"/>
          <w:i w:val="0"/>
          <w:color w:val="172033"/>
          <w:sz w:val="20"/>
        </w:rPr>
        <w:t>/</w:t>
      </w:r>
      <w:r>
        <w:rPr>
          <w:rFonts w:ascii="Courier New" w:hAnsi="Courier New"/>
          <w:b w:val="0"/>
          <w:i w:val="0"/>
          <w:color w:val="1F4D78"/>
          <w:sz w:val="20"/>
        </w:rPr>
        <w:t>--pink</w:t>
      </w:r>
      <w:r>
        <w:rPr>
          <w:rFonts w:ascii="Calibri" w:hAnsi="Calibri"/>
          <w:b w:val="0"/>
          <w:i w:val="0"/>
          <w:color w:val="172033"/>
          <w:sz w:val="20"/>
        </w:rPr>
        <w:t>/</w:t>
      </w:r>
      <w:r>
        <w:rPr>
          <w:rFonts w:ascii="Courier New" w:hAnsi="Courier New"/>
          <w:b w:val="0"/>
          <w:i w:val="0"/>
          <w:color w:val="1F4D78"/>
          <w:sz w:val="20"/>
        </w:rPr>
        <w:t>--violet</w:t>
      </w:r>
      <w:r>
        <w:rPr>
          <w:rFonts w:ascii="Calibri" w:hAnsi="Calibri"/>
          <w:b w:val="0"/>
          <w:i w:val="0"/>
          <w:color w:val="172033"/>
          <w:sz w:val="20"/>
        </w:rPr>
        <w:t>), pas d'icône orpheline ou mal alignée verticalement avec le texte adjacent.</w:t>
      </w:r>
    </w:p>
    <w:p>
      <w:pPr>
        <w:spacing w:after="80"/>
      </w:pPr>
      <w:r>
        <w:rPr>
          <w:rFonts w:ascii="Calibri" w:hAnsi="Calibri"/>
          <w:b w:val="0"/>
          <w:i w:val="0"/>
          <w:color w:val="172033"/>
          <w:sz w:val="20"/>
        </w:rPr>
        <w:t>Couverture auto existante : aucune — manuel, priorité basse (esthétique).</w:t>
      </w: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F6B7A"/>
        <w:sz w:val="16"/>
      </w:rPr>
      <w:t xml:space="preserve">Confidentiel - Équipe produit &amp; QA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6"/>
      </w:rPr>
      <w:t>LIVEINBLACK  /  LIVRE DE RECETTE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60"/>
      </w:pPr>
    </w:lvl>
  </w:abstractNum>
  <w:num w:numId="10">
    <w:abstractNumId w:val="9"/>
  </w:num>
  <w:abstractNum w:abstractNumId="10">
    <w:multiLevelType w:val="singleLevel"/>
    <w:lvl w:ilvl="0">
      <w:start w:val="1"/>
      <w:numFmt w:val="bullet"/>
      <w:lvlText w:val="•"/>
      <w:suff w:val="tab"/>
      <w:pPr>
        <w:tabs>
          <w:tab w:val="num" w:pos="540"/>
        </w:tabs>
        <w:ind w:left="540" w:hanging="260"/>
      </w:pPr>
    </w:lvl>
  </w:abstractNum>
  <w:num w:numId="11">
    <w:abstractNumId w:val="10"/>
  </w:num>
  <w:abstractNum w:abstractNumId="11">
    <w:multiLevelType w:val="singleLevel"/>
    <w:lvl w:ilvl="0">
      <w:start w:val="1"/>
      <w:numFmt w:val="bullet"/>
      <w:lvlText w:val="•"/>
      <w:suff w:val="tab"/>
      <w:pPr>
        <w:tabs>
          <w:tab w:val="num" w:pos="540"/>
        </w:tabs>
        <w:ind w:left="540" w:hanging="260"/>
      </w:pPr>
    </w:lvl>
  </w:abstractNum>
  <w:num w:numId="12">
    <w:abstractNumId w:val="11"/>
  </w:num>
  <w:abstractNum w:abstractNumId="12">
    <w:multiLevelType w:val="singleLevel"/>
    <w:lvl w:ilvl="0">
      <w:start w:val="1"/>
      <w:numFmt w:val="decimal"/>
      <w:lvlText w:val="%1."/>
      <w:suff w:val="tab"/>
      <w:pPr>
        <w:tabs>
          <w:tab w:val="num" w:pos="540"/>
        </w:tabs>
        <w:ind w:left="540" w:hanging="260"/>
      </w:pPr>
    </w:lvl>
  </w:abstractNum>
  <w:num w:numId="13">
    <w:abstractNumId w:val="12"/>
  </w:num>
  <w:abstractNum w:abstractNumId="13">
    <w:multiLevelType w:val="singleLevel"/>
    <w:lvl w:ilvl="0">
      <w:start w:val="1"/>
      <w:numFmt w:val="decimal"/>
      <w:lvlText w:val="%1."/>
      <w:suff w:val="tab"/>
      <w:pPr>
        <w:tabs>
          <w:tab w:val="num" w:pos="540"/>
        </w:tabs>
        <w:ind w:left="540" w:hanging="260"/>
      </w:pPr>
    </w:lvl>
  </w:abstractNum>
  <w:num w:numId="14">
    <w:abstractNumId w:val="13"/>
  </w:num>
  <w:abstractNum w:abstractNumId="14">
    <w:multiLevelType w:val="singleLevel"/>
    <w:lvl w:ilvl="0">
      <w:start w:val="1"/>
      <w:numFmt w:val="decimal"/>
      <w:lvlText w:val="%1."/>
      <w:suff w:val="tab"/>
      <w:pPr>
        <w:tabs>
          <w:tab w:val="num" w:pos="540"/>
        </w:tabs>
        <w:ind w:left="540" w:hanging="260"/>
      </w:pPr>
    </w:lvl>
  </w:abstractNum>
  <w:num w:numId="15">
    <w:abstractNumId w:val="14"/>
  </w:num>
  <w:abstractNum w:abstractNumId="15">
    <w:multiLevelType w:val="singleLevel"/>
    <w:lvl w:ilvl="0">
      <w:start w:val="1"/>
      <w:numFmt w:val="decimal"/>
      <w:lvlText w:val="%1."/>
      <w:suff w:val="tab"/>
      <w:pPr>
        <w:tabs>
          <w:tab w:val="num" w:pos="540"/>
        </w:tabs>
        <w:ind w:left="540" w:hanging="260"/>
      </w:pPr>
    </w:lvl>
  </w:abstractNum>
  <w:num w:numId="16">
    <w:abstractNumId w:val="15"/>
  </w:num>
  <w:abstractNum w:abstractNumId="16">
    <w:multiLevelType w:val="singleLevel"/>
    <w:lvl w:ilvl="0">
      <w:start w:val="1"/>
      <w:numFmt w:val="decimal"/>
      <w:lvlText w:val="%1."/>
      <w:suff w:val="tab"/>
      <w:pPr>
        <w:tabs>
          <w:tab w:val="num" w:pos="540"/>
        </w:tabs>
        <w:ind w:left="540" w:hanging="260"/>
      </w:pPr>
    </w:lvl>
  </w:abstractNum>
  <w:num w:numId="17">
    <w:abstractNumId w:val="16"/>
  </w:num>
  <w:abstractNum w:abstractNumId="17">
    <w:multiLevelType w:val="singleLevel"/>
    <w:lvl w:ilvl="0">
      <w:start w:val="1"/>
      <w:numFmt w:val="decimal"/>
      <w:lvlText w:val="%1."/>
      <w:suff w:val="tab"/>
      <w:pPr>
        <w:tabs>
          <w:tab w:val="num" w:pos="540"/>
        </w:tabs>
        <w:ind w:left="540" w:hanging="260"/>
      </w:pPr>
    </w:lvl>
  </w:abstractNum>
  <w:num w:numId="18">
    <w:abstractNumId w:val="17"/>
  </w:num>
  <w:abstractNum w:abstractNumId="18">
    <w:multiLevelType w:val="singleLevel"/>
    <w:lvl w:ilvl="0">
      <w:start w:val="1"/>
      <w:numFmt w:val="decimal"/>
      <w:lvlText w:val="%1."/>
      <w:suff w:val="tab"/>
      <w:pPr>
        <w:tabs>
          <w:tab w:val="num" w:pos="540"/>
        </w:tabs>
        <w:ind w:left="540" w:hanging="260"/>
      </w:pPr>
    </w:lvl>
  </w:abstractNum>
  <w:num w:numId="19">
    <w:abstractNumId w:val="18"/>
  </w:num>
  <w:abstractNum w:abstractNumId="19">
    <w:multiLevelType w:val="singleLevel"/>
    <w:lvl w:ilvl="0">
      <w:start w:val="1"/>
      <w:numFmt w:val="decimal"/>
      <w:lvlText w:val="%1."/>
      <w:suff w:val="tab"/>
      <w:pPr>
        <w:tabs>
          <w:tab w:val="num" w:pos="540"/>
        </w:tabs>
        <w:ind w:left="540" w:hanging="260"/>
      </w:pPr>
    </w:lvl>
  </w:abstractNum>
  <w:num w:numId="20">
    <w:abstractNumId w:val="19"/>
  </w:num>
  <w:abstractNum w:abstractNumId="20">
    <w:multiLevelType w:val="singleLevel"/>
    <w:lvl w:ilvl="0">
      <w:start w:val="1"/>
      <w:numFmt w:val="decimal"/>
      <w:lvlText w:val="%1."/>
      <w:suff w:val="tab"/>
      <w:pPr>
        <w:tabs>
          <w:tab w:val="num" w:pos="540"/>
        </w:tabs>
        <w:ind w:left="540" w:hanging="260"/>
      </w:pPr>
    </w:lvl>
  </w:abstractNum>
  <w:num w:numId="21">
    <w:abstractNumId w:val="20"/>
  </w:num>
  <w:abstractNum w:abstractNumId="21">
    <w:multiLevelType w:val="singleLevel"/>
    <w:lvl w:ilvl="0">
      <w:start w:val="1"/>
      <w:numFmt w:val="decimal"/>
      <w:lvlText w:val="%1."/>
      <w:suff w:val="tab"/>
      <w:pPr>
        <w:tabs>
          <w:tab w:val="num" w:pos="540"/>
        </w:tabs>
        <w:ind w:left="540" w:hanging="260"/>
      </w:pPr>
    </w:lvl>
  </w:abstractNum>
  <w:num w:numId="22">
    <w:abstractNumId w:val="21"/>
  </w:num>
  <w:abstractNum w:abstractNumId="22">
    <w:multiLevelType w:val="singleLevel"/>
    <w:lvl w:ilvl="0">
      <w:start w:val="1"/>
      <w:numFmt w:val="decimal"/>
      <w:lvlText w:val="%1."/>
      <w:suff w:val="tab"/>
      <w:pPr>
        <w:tabs>
          <w:tab w:val="num" w:pos="540"/>
        </w:tabs>
        <w:ind w:left="540" w:hanging="260"/>
      </w:pPr>
    </w:lvl>
  </w:abstractNum>
  <w:num w:numId="23">
    <w:abstractNumId w:val="22"/>
  </w:num>
  <w:abstractNum w:abstractNumId="23">
    <w:multiLevelType w:val="singleLevel"/>
    <w:lvl w:ilvl="0">
      <w:start w:val="1"/>
      <w:numFmt w:val="decimal"/>
      <w:lvlText w:val="%1."/>
      <w:suff w:val="tab"/>
      <w:pPr>
        <w:tabs>
          <w:tab w:val="num" w:pos="540"/>
        </w:tabs>
        <w:ind w:left="540" w:hanging="260"/>
      </w:pPr>
    </w:lvl>
  </w:abstractNum>
  <w:num w:numId="24">
    <w:abstractNumId w:val="23"/>
  </w:num>
  <w:abstractNum w:abstractNumId="24">
    <w:multiLevelType w:val="singleLevel"/>
    <w:lvl w:ilvl="0">
      <w:start w:val="1"/>
      <w:numFmt w:val="decimal"/>
      <w:lvlText w:val="%1."/>
      <w:suff w:val="tab"/>
      <w:pPr>
        <w:tabs>
          <w:tab w:val="num" w:pos="540"/>
        </w:tabs>
        <w:ind w:left="540" w:hanging="260"/>
      </w:pPr>
    </w:lvl>
  </w:abstractNum>
  <w:num w:numId="25">
    <w:abstractNumId w:val="24"/>
  </w:num>
  <w:abstractNum w:abstractNumId="25">
    <w:multiLevelType w:val="singleLevel"/>
    <w:lvl w:ilvl="0">
      <w:start w:val="1"/>
      <w:numFmt w:val="decimal"/>
      <w:lvlText w:val="%1."/>
      <w:suff w:val="tab"/>
      <w:pPr>
        <w:tabs>
          <w:tab w:val="num" w:pos="540"/>
        </w:tabs>
        <w:ind w:left="540" w:hanging="260"/>
      </w:pPr>
    </w:lvl>
  </w:abstractNum>
  <w:num w:numId="26">
    <w:abstractNumId w:val="25"/>
  </w:num>
  <w:abstractNum w:abstractNumId="26">
    <w:multiLevelType w:val="singleLevel"/>
    <w:lvl w:ilvl="0">
      <w:start w:val="1"/>
      <w:numFmt w:val="decimal"/>
      <w:lvlText w:val="%1."/>
      <w:suff w:val="tab"/>
      <w:pPr>
        <w:tabs>
          <w:tab w:val="num" w:pos="540"/>
        </w:tabs>
        <w:ind w:left="540" w:hanging="260"/>
      </w:pPr>
    </w:lvl>
  </w:abstractNum>
  <w:num w:numId="27">
    <w:abstractNumId w:val="26"/>
  </w:num>
  <w:abstractNum w:abstractNumId="27">
    <w:multiLevelType w:val="singleLevel"/>
    <w:lvl w:ilvl="0">
      <w:start w:val="1"/>
      <w:numFmt w:val="decimal"/>
      <w:lvlText w:val="%1."/>
      <w:suff w:val="tab"/>
      <w:pPr>
        <w:tabs>
          <w:tab w:val="num" w:pos="540"/>
        </w:tabs>
        <w:ind w:left="540" w:hanging="260"/>
      </w:pPr>
    </w:lvl>
  </w:abstractNum>
  <w:num w:numId="28">
    <w:abstractNumId w:val="27"/>
  </w:num>
  <w:abstractNum w:abstractNumId="28">
    <w:multiLevelType w:val="singleLevel"/>
    <w:lvl w:ilvl="0">
      <w:start w:val="1"/>
      <w:numFmt w:val="decimal"/>
      <w:lvlText w:val="%1."/>
      <w:suff w:val="tab"/>
      <w:pPr>
        <w:tabs>
          <w:tab w:val="num" w:pos="540"/>
        </w:tabs>
        <w:ind w:left="540" w:hanging="260"/>
      </w:pPr>
    </w:lvl>
  </w:abstractNum>
  <w:num w:numId="29">
    <w:abstractNumId w:val="28"/>
  </w:num>
  <w:abstractNum w:abstractNumId="29">
    <w:multiLevelType w:val="singleLevel"/>
    <w:lvl w:ilvl="0">
      <w:start w:val="1"/>
      <w:numFmt w:val="decimal"/>
      <w:lvlText w:val="%1."/>
      <w:suff w:val="tab"/>
      <w:pPr>
        <w:tabs>
          <w:tab w:val="num" w:pos="540"/>
        </w:tabs>
        <w:ind w:left="540" w:hanging="260"/>
      </w:pPr>
    </w:lvl>
  </w:abstractNum>
  <w:num w:numId="30">
    <w:abstractNumId w:val="29"/>
  </w:num>
  <w:abstractNum w:abstractNumId="30">
    <w:multiLevelType w:val="singleLevel"/>
    <w:lvl w:ilvl="0">
      <w:start w:val="1"/>
      <w:numFmt w:val="decimal"/>
      <w:lvlText w:val="%1."/>
      <w:suff w:val="tab"/>
      <w:pPr>
        <w:tabs>
          <w:tab w:val="num" w:pos="540"/>
        </w:tabs>
        <w:ind w:left="540" w:hanging="260"/>
      </w:pPr>
    </w:lvl>
  </w:abstractNum>
  <w:num w:numId="31">
    <w:abstractNumId w:val="30"/>
  </w:num>
  <w:abstractNum w:abstractNumId="31">
    <w:multiLevelType w:val="singleLevel"/>
    <w:lvl w:ilvl="0">
      <w:start w:val="1"/>
      <w:numFmt w:val="decimal"/>
      <w:lvlText w:val="%1."/>
      <w:suff w:val="tab"/>
      <w:pPr>
        <w:tabs>
          <w:tab w:val="num" w:pos="540"/>
        </w:tabs>
        <w:ind w:left="540" w:hanging="260"/>
      </w:pPr>
    </w:lvl>
  </w:abstractNum>
  <w:num w:numId="32">
    <w:abstractNumId w:val="31"/>
  </w:num>
  <w:abstractNum w:abstractNumId="32">
    <w:multiLevelType w:val="singleLevel"/>
    <w:lvl w:ilvl="0">
      <w:start w:val="1"/>
      <w:numFmt w:val="decimal"/>
      <w:lvlText w:val="%1."/>
      <w:suff w:val="tab"/>
      <w:pPr>
        <w:tabs>
          <w:tab w:val="num" w:pos="540"/>
        </w:tabs>
        <w:ind w:left="540" w:hanging="260"/>
      </w:pPr>
    </w:lvl>
  </w:abstractNum>
  <w:num w:numId="33">
    <w:abstractNumId w:val="32"/>
  </w:num>
  <w:abstractNum w:abstractNumId="33">
    <w:multiLevelType w:val="singleLevel"/>
    <w:lvl w:ilvl="0">
      <w:start w:val="1"/>
      <w:numFmt w:val="decimal"/>
      <w:lvlText w:val="%1."/>
      <w:suff w:val="tab"/>
      <w:pPr>
        <w:tabs>
          <w:tab w:val="num" w:pos="540"/>
        </w:tabs>
        <w:ind w:left="540" w:hanging="260"/>
      </w:pPr>
    </w:lvl>
  </w:abstractNum>
  <w:num w:numId="34">
    <w:abstractNumId w:val="33"/>
  </w:num>
  <w:abstractNum w:abstractNumId="34">
    <w:multiLevelType w:val="singleLevel"/>
    <w:lvl w:ilvl="0">
      <w:start w:val="1"/>
      <w:numFmt w:val="decimal"/>
      <w:lvlText w:val="%1."/>
      <w:suff w:val="tab"/>
      <w:pPr>
        <w:tabs>
          <w:tab w:val="num" w:pos="540"/>
        </w:tabs>
        <w:ind w:left="540" w:hanging="260"/>
      </w:pPr>
    </w:lvl>
  </w:abstractNum>
  <w:num w:numId="35">
    <w:abstractNumId w:val="34"/>
  </w:num>
  <w:abstractNum w:abstractNumId="35">
    <w:multiLevelType w:val="singleLevel"/>
    <w:lvl w:ilvl="0">
      <w:start w:val="1"/>
      <w:numFmt w:val="decimal"/>
      <w:lvlText w:val="%1."/>
      <w:suff w:val="tab"/>
      <w:pPr>
        <w:tabs>
          <w:tab w:val="num" w:pos="540"/>
        </w:tabs>
        <w:ind w:left="540" w:hanging="260"/>
      </w:pPr>
    </w:lvl>
  </w:abstractNum>
  <w:num w:numId="36">
    <w:abstractNumId w:val="35"/>
  </w:num>
  <w:abstractNum w:abstractNumId="36">
    <w:multiLevelType w:val="singleLevel"/>
    <w:lvl w:ilvl="0">
      <w:start w:val="1"/>
      <w:numFmt w:val="decimal"/>
      <w:lvlText w:val="%1."/>
      <w:suff w:val="tab"/>
      <w:pPr>
        <w:tabs>
          <w:tab w:val="num" w:pos="540"/>
        </w:tabs>
        <w:ind w:left="540" w:hanging="260"/>
      </w:pPr>
    </w:lvl>
  </w:abstractNum>
  <w:num w:numId="37">
    <w:abstractNumId w:val="36"/>
  </w:num>
  <w:abstractNum w:abstractNumId="37">
    <w:multiLevelType w:val="singleLevel"/>
    <w:lvl w:ilvl="0">
      <w:start w:val="1"/>
      <w:numFmt w:val="decimal"/>
      <w:lvlText w:val="%1."/>
      <w:suff w:val="tab"/>
      <w:pPr>
        <w:tabs>
          <w:tab w:val="num" w:pos="540"/>
        </w:tabs>
        <w:ind w:left="540" w:hanging="260"/>
      </w:pPr>
    </w:lvl>
  </w:abstractNum>
  <w:num w:numId="38">
    <w:abstractNumId w:val="37"/>
  </w:num>
  <w:abstractNum w:abstractNumId="38">
    <w:multiLevelType w:val="singleLevel"/>
    <w:lvl w:ilvl="0">
      <w:start w:val="1"/>
      <w:numFmt w:val="decimal"/>
      <w:lvlText w:val="%1."/>
      <w:suff w:val="tab"/>
      <w:pPr>
        <w:tabs>
          <w:tab w:val="num" w:pos="540"/>
        </w:tabs>
        <w:ind w:left="540" w:hanging="260"/>
      </w:pPr>
    </w:lvl>
  </w:abstractNum>
  <w:num w:numId="39">
    <w:abstractNumId w:val="38"/>
  </w:num>
  <w:abstractNum w:abstractNumId="39">
    <w:multiLevelType w:val="singleLevel"/>
    <w:lvl w:ilvl="0">
      <w:start w:val="1"/>
      <w:numFmt w:val="decimal"/>
      <w:lvlText w:val="%1."/>
      <w:suff w:val="tab"/>
      <w:pPr>
        <w:tabs>
          <w:tab w:val="num" w:pos="540"/>
        </w:tabs>
        <w:ind w:left="540" w:hanging="260"/>
      </w:pPr>
    </w:lvl>
  </w:abstractNum>
  <w:num w:numId="40">
    <w:abstractNumId w:val="39"/>
  </w:num>
  <w:abstractNum w:abstractNumId="40">
    <w:multiLevelType w:val="singleLevel"/>
    <w:lvl w:ilvl="0">
      <w:start w:val="1"/>
      <w:numFmt w:val="decimal"/>
      <w:lvlText w:val="%1."/>
      <w:suff w:val="tab"/>
      <w:pPr>
        <w:tabs>
          <w:tab w:val="num" w:pos="540"/>
        </w:tabs>
        <w:ind w:left="540" w:hanging="260"/>
      </w:pPr>
    </w:lvl>
  </w:abstractNum>
  <w:num w:numId="41">
    <w:abstractNumId w:val="40"/>
  </w:num>
  <w:abstractNum w:abstractNumId="41">
    <w:multiLevelType w:val="singleLevel"/>
    <w:lvl w:ilvl="0">
      <w:start w:val="1"/>
      <w:numFmt w:val="decimal"/>
      <w:lvlText w:val="%1."/>
      <w:suff w:val="tab"/>
      <w:pPr>
        <w:tabs>
          <w:tab w:val="num" w:pos="540"/>
        </w:tabs>
        <w:ind w:left="540" w:hanging="260"/>
      </w:pPr>
    </w:lvl>
  </w:abstractNum>
  <w:num w:numId="42">
    <w:abstractNumId w:val="41"/>
  </w:num>
  <w:abstractNum w:abstractNumId="42">
    <w:multiLevelType w:val="singleLevel"/>
    <w:lvl w:ilvl="0">
      <w:start w:val="1"/>
      <w:numFmt w:val="decimal"/>
      <w:lvlText w:val="%1."/>
      <w:suff w:val="tab"/>
      <w:pPr>
        <w:tabs>
          <w:tab w:val="num" w:pos="540"/>
        </w:tabs>
        <w:ind w:left="540" w:hanging="260"/>
      </w:pPr>
    </w:lvl>
  </w:abstractNum>
  <w:num w:numId="43">
    <w:abstractNumId w:val="42"/>
  </w:num>
  <w:abstractNum w:abstractNumId="43">
    <w:multiLevelType w:val="singleLevel"/>
    <w:lvl w:ilvl="0">
      <w:start w:val="1"/>
      <w:numFmt w:val="decimal"/>
      <w:lvlText w:val="%1."/>
      <w:suff w:val="tab"/>
      <w:pPr>
        <w:tabs>
          <w:tab w:val="num" w:pos="540"/>
        </w:tabs>
        <w:ind w:left="540" w:hanging="260"/>
      </w:pPr>
    </w:lvl>
  </w:abstractNum>
  <w:num w:numId="44">
    <w:abstractNumId w:val="43"/>
  </w:num>
  <w:abstractNum w:abstractNumId="44">
    <w:multiLevelType w:val="singleLevel"/>
    <w:lvl w:ilvl="0">
      <w:start w:val="1"/>
      <w:numFmt w:val="decimal"/>
      <w:lvlText w:val="%1."/>
      <w:suff w:val="tab"/>
      <w:pPr>
        <w:tabs>
          <w:tab w:val="num" w:pos="540"/>
        </w:tabs>
        <w:ind w:left="540" w:hanging="260"/>
      </w:pPr>
    </w:lvl>
  </w:abstractNum>
  <w:num w:numId="45">
    <w:abstractNumId w:val="44"/>
  </w:num>
  <w:abstractNum w:abstractNumId="45">
    <w:multiLevelType w:val="singleLevel"/>
    <w:lvl w:ilvl="0">
      <w:start w:val="1"/>
      <w:numFmt w:val="decimal"/>
      <w:lvlText w:val="%1."/>
      <w:suff w:val="tab"/>
      <w:pPr>
        <w:tabs>
          <w:tab w:val="num" w:pos="540"/>
        </w:tabs>
        <w:ind w:left="540" w:hanging="260"/>
      </w:pPr>
    </w:lvl>
  </w:abstractNum>
  <w:num w:numId="46">
    <w:abstractNumId w:val="45"/>
  </w:num>
  <w:abstractNum w:abstractNumId="46">
    <w:multiLevelType w:val="singleLevel"/>
    <w:lvl w:ilvl="0">
      <w:start w:val="1"/>
      <w:numFmt w:val="decimal"/>
      <w:lvlText w:val="%1."/>
      <w:suff w:val="tab"/>
      <w:pPr>
        <w:tabs>
          <w:tab w:val="num" w:pos="540"/>
        </w:tabs>
        <w:ind w:left="540" w:hanging="260"/>
      </w:pPr>
    </w:lvl>
  </w:abstractNum>
  <w:num w:numId="47">
    <w:abstractNumId w:val="46"/>
  </w:num>
  <w:abstractNum w:abstractNumId="47">
    <w:multiLevelType w:val="singleLevel"/>
    <w:lvl w:ilvl="0">
      <w:start w:val="1"/>
      <w:numFmt w:val="decimal"/>
      <w:lvlText w:val="%1."/>
      <w:suff w:val="tab"/>
      <w:pPr>
        <w:tabs>
          <w:tab w:val="num" w:pos="540"/>
        </w:tabs>
        <w:ind w:left="540" w:hanging="260"/>
      </w:pPr>
    </w:lvl>
  </w:abstractNum>
  <w:num w:numId="48">
    <w:abstractNumId w:val="47"/>
  </w:num>
  <w:abstractNum w:abstractNumId="48">
    <w:multiLevelType w:val="singleLevel"/>
    <w:lvl w:ilvl="0">
      <w:start w:val="1"/>
      <w:numFmt w:val="decimal"/>
      <w:lvlText w:val="%1."/>
      <w:suff w:val="tab"/>
      <w:pPr>
        <w:tabs>
          <w:tab w:val="num" w:pos="540"/>
        </w:tabs>
        <w:ind w:left="540" w:hanging="260"/>
      </w:pPr>
    </w:lvl>
  </w:abstractNum>
  <w:num w:numId="49">
    <w:abstractNumId w:val="48"/>
  </w:num>
  <w:abstractNum w:abstractNumId="49">
    <w:multiLevelType w:val="singleLevel"/>
    <w:lvl w:ilvl="0">
      <w:start w:val="1"/>
      <w:numFmt w:val="decimal"/>
      <w:lvlText w:val="%1."/>
      <w:suff w:val="tab"/>
      <w:pPr>
        <w:tabs>
          <w:tab w:val="num" w:pos="540"/>
        </w:tabs>
        <w:ind w:left="540" w:hanging="260"/>
      </w:pPr>
    </w:lvl>
  </w:abstractNum>
  <w:num w:numId="50">
    <w:abstractNumId w:val="49"/>
  </w:num>
  <w:abstractNum w:abstractNumId="50">
    <w:multiLevelType w:val="singleLevel"/>
    <w:lvl w:ilvl="0">
      <w:start w:val="1"/>
      <w:numFmt w:val="decimal"/>
      <w:lvlText w:val="%1."/>
      <w:suff w:val="tab"/>
      <w:pPr>
        <w:tabs>
          <w:tab w:val="num" w:pos="540"/>
        </w:tabs>
        <w:ind w:left="540" w:hanging="260"/>
      </w:pPr>
    </w:lvl>
  </w:abstractNum>
  <w:num w:numId="51">
    <w:abstractNumId w:val="50"/>
  </w:num>
  <w:abstractNum w:abstractNumId="51">
    <w:multiLevelType w:val="singleLevel"/>
    <w:lvl w:ilvl="0">
      <w:start w:val="1"/>
      <w:numFmt w:val="decimal"/>
      <w:lvlText w:val="%1."/>
      <w:suff w:val="tab"/>
      <w:pPr>
        <w:tabs>
          <w:tab w:val="num" w:pos="540"/>
        </w:tabs>
        <w:ind w:left="540" w:hanging="260"/>
      </w:pPr>
    </w:lvl>
  </w:abstractNum>
  <w:num w:numId="52">
    <w:abstractNumId w:val="51"/>
  </w:num>
  <w:abstractNum w:abstractNumId="52">
    <w:multiLevelType w:val="singleLevel"/>
    <w:lvl w:ilvl="0">
      <w:start w:val="1"/>
      <w:numFmt w:val="decimal"/>
      <w:lvlText w:val="%1."/>
      <w:suff w:val="tab"/>
      <w:pPr>
        <w:tabs>
          <w:tab w:val="num" w:pos="540"/>
        </w:tabs>
        <w:ind w:left="540" w:hanging="260"/>
      </w:pPr>
    </w:lvl>
  </w:abstractNum>
  <w:num w:numId="53">
    <w:abstractNumId w:val="52"/>
  </w:num>
  <w:abstractNum w:abstractNumId="53">
    <w:multiLevelType w:val="singleLevel"/>
    <w:lvl w:ilvl="0">
      <w:start w:val="1"/>
      <w:numFmt w:val="bullet"/>
      <w:lvlText w:val="•"/>
      <w:suff w:val="tab"/>
      <w:pPr>
        <w:tabs>
          <w:tab w:val="num" w:pos="540"/>
        </w:tabs>
        <w:ind w:left="540" w:hanging="260"/>
      </w:pPr>
    </w:lvl>
  </w:abstractNum>
  <w:num w:numId="54">
    <w:abstractNumId w:val="53"/>
  </w:num>
  <w:abstractNum w:abstractNumId="54">
    <w:multiLevelType w:val="singleLevel"/>
    <w:lvl w:ilvl="0">
      <w:start w:val="1"/>
      <w:numFmt w:val="decimal"/>
      <w:lvlText w:val="%1."/>
      <w:suff w:val="tab"/>
      <w:pPr>
        <w:tabs>
          <w:tab w:val="num" w:pos="540"/>
        </w:tabs>
        <w:ind w:left="540" w:hanging="260"/>
      </w:pPr>
    </w:lvl>
  </w:abstractNum>
  <w:num w:numId="55">
    <w:abstractNumId w:val="54"/>
  </w:num>
  <w:abstractNum w:abstractNumId="55">
    <w:multiLevelType w:val="singleLevel"/>
    <w:lvl w:ilvl="0">
      <w:start w:val="1"/>
      <w:numFmt w:val="decimal"/>
      <w:lvlText w:val="%1."/>
      <w:suff w:val="tab"/>
      <w:pPr>
        <w:tabs>
          <w:tab w:val="num" w:pos="540"/>
        </w:tabs>
        <w:ind w:left="540" w:hanging="260"/>
      </w:pPr>
    </w:lvl>
  </w:abstractNum>
  <w:num w:numId="56">
    <w:abstractNumId w:val="55"/>
  </w:num>
  <w:abstractNum w:abstractNumId="56">
    <w:multiLevelType w:val="singleLevel"/>
    <w:lvl w:ilvl="0">
      <w:start w:val="1"/>
      <w:numFmt w:val="decimal"/>
      <w:lvlText w:val="%1."/>
      <w:suff w:val="tab"/>
      <w:pPr>
        <w:tabs>
          <w:tab w:val="num" w:pos="540"/>
        </w:tabs>
        <w:ind w:left="540" w:hanging="260"/>
      </w:pPr>
    </w:lvl>
  </w:abstractNum>
  <w:num w:numId="57">
    <w:abstractNumId w:val="56"/>
  </w:num>
  <w:abstractNum w:abstractNumId="57">
    <w:multiLevelType w:val="singleLevel"/>
    <w:lvl w:ilvl="0">
      <w:start w:val="1"/>
      <w:numFmt w:val="bullet"/>
      <w:lvlText w:val="•"/>
      <w:suff w:val="tab"/>
      <w:pPr>
        <w:tabs>
          <w:tab w:val="num" w:pos="540"/>
        </w:tabs>
        <w:ind w:left="540" w:hanging="260"/>
      </w:pPr>
    </w:lvl>
  </w:abstractNum>
  <w:num w:numId="58">
    <w:abstractNumId w:val="57"/>
  </w:num>
  <w:abstractNum w:abstractNumId="58">
    <w:multiLevelType w:val="singleLevel"/>
    <w:lvl w:ilvl="0">
      <w:start w:val="1"/>
      <w:numFmt w:val="bullet"/>
      <w:lvlText w:val="•"/>
      <w:suff w:val="tab"/>
      <w:pPr>
        <w:tabs>
          <w:tab w:val="num" w:pos="540"/>
        </w:tabs>
        <w:ind w:left="540" w:hanging="260"/>
      </w:pPr>
    </w:lvl>
  </w:abstractNum>
  <w:num w:numId="59">
    <w:abstractNumId w:val="58"/>
  </w:num>
  <w:abstractNum w:abstractNumId="59">
    <w:multiLevelType w:val="singleLevel"/>
    <w:lvl w:ilvl="0">
      <w:start w:val="1"/>
      <w:numFmt w:val="decimal"/>
      <w:lvlText w:val="%1."/>
      <w:suff w:val="tab"/>
      <w:pPr>
        <w:tabs>
          <w:tab w:val="num" w:pos="540"/>
        </w:tabs>
        <w:ind w:left="540" w:hanging="260"/>
      </w:pPr>
    </w:lvl>
  </w:abstractNum>
  <w:num w:numId="60">
    <w:abstractNumId w:val="59"/>
  </w:num>
  <w:abstractNum w:abstractNumId="60">
    <w:multiLevelType w:val="singleLevel"/>
    <w:lvl w:ilvl="0">
      <w:start w:val="1"/>
      <w:numFmt w:val="bullet"/>
      <w:lvlText w:val="•"/>
      <w:suff w:val="tab"/>
      <w:pPr>
        <w:tabs>
          <w:tab w:val="num" w:pos="540"/>
        </w:tabs>
        <w:ind w:left="540" w:hanging="260"/>
      </w:pPr>
    </w:lvl>
  </w:abstractNum>
  <w:num w:numId="61">
    <w:abstractNumId w:val="60"/>
  </w:num>
  <w:abstractNum w:abstractNumId="61">
    <w:multiLevelType w:val="singleLevel"/>
    <w:lvl w:ilvl="0">
      <w:start w:val="1"/>
      <w:numFmt w:val="bullet"/>
      <w:lvlText w:val="•"/>
      <w:suff w:val="tab"/>
      <w:pPr>
        <w:tabs>
          <w:tab w:val="num" w:pos="540"/>
        </w:tabs>
        <w:ind w:left="540" w:hanging="260"/>
      </w:pPr>
    </w:lvl>
  </w:abstractNum>
  <w:num w:numId="62">
    <w:abstractNumId w:val="61"/>
  </w:num>
  <w:abstractNum w:abstractNumId="62">
    <w:multiLevelType w:val="singleLevel"/>
    <w:lvl w:ilvl="0">
      <w:start w:val="1"/>
      <w:numFmt w:val="decimal"/>
      <w:lvlText w:val="%1."/>
      <w:suff w:val="tab"/>
      <w:pPr>
        <w:tabs>
          <w:tab w:val="num" w:pos="540"/>
        </w:tabs>
        <w:ind w:left="540" w:hanging="260"/>
      </w:pPr>
    </w:lvl>
  </w:abstractNum>
  <w:num w:numId="63">
    <w:abstractNumId w:val="62"/>
  </w:num>
  <w:abstractNum w:abstractNumId="63">
    <w:multiLevelType w:val="singleLevel"/>
    <w:lvl w:ilvl="0">
      <w:start w:val="1"/>
      <w:numFmt w:val="bullet"/>
      <w:lvlText w:val="•"/>
      <w:suff w:val="tab"/>
      <w:pPr>
        <w:tabs>
          <w:tab w:val="num" w:pos="540"/>
        </w:tabs>
        <w:ind w:left="540" w:hanging="260"/>
      </w:pPr>
    </w:lvl>
  </w:abstractNum>
  <w:num w:numId="64">
    <w:abstractNumId w:val="63"/>
  </w:num>
  <w:abstractNum w:abstractNumId="64">
    <w:multiLevelType w:val="singleLevel"/>
    <w:lvl w:ilvl="0">
      <w:start w:val="1"/>
      <w:numFmt w:val="bullet"/>
      <w:lvlText w:val="•"/>
      <w:suff w:val="tab"/>
      <w:pPr>
        <w:tabs>
          <w:tab w:val="num" w:pos="540"/>
        </w:tabs>
        <w:ind w:left="540" w:hanging="260"/>
      </w:pPr>
    </w:lvl>
  </w:abstractNum>
  <w:num w:numId="65">
    <w:abstractNumId w:val="64"/>
  </w:num>
  <w:abstractNum w:abstractNumId="65">
    <w:multiLevelType w:val="singleLevel"/>
    <w:lvl w:ilvl="0">
      <w:start w:val="1"/>
      <w:numFmt w:val="decimal"/>
      <w:lvlText w:val="%1."/>
      <w:suff w:val="tab"/>
      <w:pPr>
        <w:tabs>
          <w:tab w:val="num" w:pos="540"/>
        </w:tabs>
        <w:ind w:left="540" w:hanging="260"/>
      </w:pPr>
    </w:lvl>
  </w:abstractNum>
  <w:num w:numId="66">
    <w:abstractNumId w:val="65"/>
  </w:num>
  <w:abstractNum w:abstractNumId="66">
    <w:multiLevelType w:val="singleLevel"/>
    <w:lvl w:ilvl="0">
      <w:start w:val="1"/>
      <w:numFmt w:val="bullet"/>
      <w:lvlText w:val="•"/>
      <w:suff w:val="tab"/>
      <w:pPr>
        <w:tabs>
          <w:tab w:val="num" w:pos="540"/>
        </w:tabs>
        <w:ind w:left="540" w:hanging="260"/>
      </w:pPr>
    </w:lvl>
  </w:abstractNum>
  <w:num w:numId="67">
    <w:abstractNumId w:val="66"/>
  </w:num>
  <w:abstractNum w:abstractNumId="67">
    <w:multiLevelType w:val="singleLevel"/>
    <w:lvl w:ilvl="0">
      <w:start w:val="1"/>
      <w:numFmt w:val="bullet"/>
      <w:lvlText w:val="•"/>
      <w:suff w:val="tab"/>
      <w:pPr>
        <w:tabs>
          <w:tab w:val="num" w:pos="540"/>
        </w:tabs>
        <w:ind w:left="540" w:hanging="260"/>
      </w:pPr>
    </w:lvl>
  </w:abstractNum>
  <w:num w:numId="68">
    <w:abstractNumId w:val="67"/>
  </w:num>
  <w:abstractNum w:abstractNumId="68">
    <w:multiLevelType w:val="singleLevel"/>
    <w:lvl w:ilvl="0">
      <w:start w:val="1"/>
      <w:numFmt w:val="decimal"/>
      <w:lvlText w:val="%1."/>
      <w:suff w:val="tab"/>
      <w:pPr>
        <w:tabs>
          <w:tab w:val="num" w:pos="540"/>
        </w:tabs>
        <w:ind w:left="540" w:hanging="260"/>
      </w:pPr>
    </w:lvl>
  </w:abstractNum>
  <w:num w:numId="69">
    <w:abstractNumId w:val="68"/>
  </w:num>
  <w:abstractNum w:abstractNumId="69">
    <w:multiLevelType w:val="singleLevel"/>
    <w:lvl w:ilvl="0">
      <w:start w:val="1"/>
      <w:numFmt w:val="bullet"/>
      <w:lvlText w:val="•"/>
      <w:suff w:val="tab"/>
      <w:pPr>
        <w:tabs>
          <w:tab w:val="num" w:pos="540"/>
        </w:tabs>
        <w:ind w:left="540" w:hanging="260"/>
      </w:pPr>
    </w:lvl>
  </w:abstractNum>
  <w:num w:numId="70">
    <w:abstractNumId w:val="69"/>
  </w:num>
  <w:abstractNum w:abstractNumId="70">
    <w:multiLevelType w:val="singleLevel"/>
    <w:lvl w:ilvl="0">
      <w:start w:val="1"/>
      <w:numFmt w:val="bullet"/>
      <w:lvlText w:val="•"/>
      <w:suff w:val="tab"/>
      <w:pPr>
        <w:tabs>
          <w:tab w:val="num" w:pos="540"/>
        </w:tabs>
        <w:ind w:left="540" w:hanging="260"/>
      </w:pPr>
    </w:lvl>
  </w:abstractNum>
  <w:num w:numId="71">
    <w:abstractNumId w:val="70"/>
  </w:num>
  <w:abstractNum w:abstractNumId="71">
    <w:multiLevelType w:val="singleLevel"/>
    <w:lvl w:ilvl="0">
      <w:start w:val="1"/>
      <w:numFmt w:val="bullet"/>
      <w:lvlText w:val="•"/>
      <w:suff w:val="tab"/>
      <w:pPr>
        <w:tabs>
          <w:tab w:val="num" w:pos="540"/>
        </w:tabs>
        <w:ind w:left="540" w:hanging="260"/>
      </w:pPr>
    </w:lvl>
  </w:abstractNum>
  <w:num w:numId="72">
    <w:abstractNumId w:val="71"/>
  </w:num>
  <w:abstractNum w:abstractNumId="72">
    <w:multiLevelType w:val="singleLevel"/>
    <w:lvl w:ilvl="0">
      <w:start w:val="1"/>
      <w:numFmt w:val="bullet"/>
      <w:lvlText w:val="•"/>
      <w:suff w:val="tab"/>
      <w:pPr>
        <w:tabs>
          <w:tab w:val="num" w:pos="540"/>
        </w:tabs>
        <w:ind w:left="540" w:hanging="260"/>
      </w:pPr>
    </w:lvl>
  </w:abstractNum>
  <w:num w:numId="73">
    <w:abstractNumId w:val="72"/>
  </w:num>
  <w:abstractNum w:abstractNumId="73">
    <w:multiLevelType w:val="singleLevel"/>
    <w:lvl w:ilvl="0">
      <w:start w:val="1"/>
      <w:numFmt w:val="decimal"/>
      <w:lvlText w:val="%1."/>
      <w:suff w:val="tab"/>
      <w:pPr>
        <w:tabs>
          <w:tab w:val="num" w:pos="540"/>
        </w:tabs>
        <w:ind w:left="540" w:hanging="260"/>
      </w:pPr>
    </w:lvl>
  </w:abstractNum>
  <w:num w:numId="74">
    <w:abstractNumId w:val="73"/>
  </w:num>
  <w:abstractNum w:abstractNumId="74">
    <w:multiLevelType w:val="singleLevel"/>
    <w:lvl w:ilvl="0">
      <w:start w:val="1"/>
      <w:numFmt w:val="bullet"/>
      <w:lvlText w:val="•"/>
      <w:suff w:val="tab"/>
      <w:pPr>
        <w:tabs>
          <w:tab w:val="num" w:pos="540"/>
        </w:tabs>
        <w:ind w:left="540" w:hanging="260"/>
      </w:pPr>
    </w:lvl>
  </w:abstractNum>
  <w:num w:numId="75">
    <w:abstractNumId w:val="74"/>
  </w:num>
  <w:abstractNum w:abstractNumId="75">
    <w:multiLevelType w:val="singleLevel"/>
    <w:lvl w:ilvl="0">
      <w:start w:val="1"/>
      <w:numFmt w:val="bullet"/>
      <w:lvlText w:val="•"/>
      <w:suff w:val="tab"/>
      <w:pPr>
        <w:tabs>
          <w:tab w:val="num" w:pos="540"/>
        </w:tabs>
        <w:ind w:left="540" w:hanging="260"/>
      </w:pPr>
    </w:lvl>
  </w:abstractNum>
  <w:num w:numId="76">
    <w:abstractNumId w:val="75"/>
  </w:num>
  <w:abstractNum w:abstractNumId="76">
    <w:multiLevelType w:val="singleLevel"/>
    <w:lvl w:ilvl="0">
      <w:start w:val="1"/>
      <w:numFmt w:val="bullet"/>
      <w:lvlText w:val="•"/>
      <w:suff w:val="tab"/>
      <w:pPr>
        <w:tabs>
          <w:tab w:val="num" w:pos="540"/>
        </w:tabs>
        <w:ind w:left="540" w:hanging="260"/>
      </w:pPr>
    </w:lvl>
  </w:abstractNum>
  <w:num w:numId="77">
    <w:abstractNumId w:val="76"/>
  </w:num>
  <w:abstractNum w:abstractNumId="77">
    <w:multiLevelType w:val="singleLevel"/>
    <w:lvl w:ilvl="0">
      <w:start w:val="1"/>
      <w:numFmt w:val="bullet"/>
      <w:lvlText w:val="•"/>
      <w:suff w:val="tab"/>
      <w:pPr>
        <w:tabs>
          <w:tab w:val="num" w:pos="540"/>
        </w:tabs>
        <w:ind w:left="540" w:hanging="260"/>
      </w:pPr>
    </w:lvl>
  </w:abstractNum>
  <w:num w:numId="78">
    <w:abstractNumId w:val="77"/>
  </w:num>
  <w:abstractNum w:abstractNumId="78">
    <w:multiLevelType w:val="singleLevel"/>
    <w:lvl w:ilvl="0">
      <w:start w:val="1"/>
      <w:numFmt w:val="bullet"/>
      <w:lvlText w:val="•"/>
      <w:suff w:val="tab"/>
      <w:pPr>
        <w:tabs>
          <w:tab w:val="num" w:pos="540"/>
        </w:tabs>
        <w:ind w:left="540" w:hanging="260"/>
      </w:pPr>
    </w:lvl>
  </w:abstractNum>
  <w:num w:numId="79">
    <w:abstractNumId w:val="78"/>
  </w:num>
  <w:abstractNum w:abstractNumId="79">
    <w:multiLevelType w:val="singleLevel"/>
    <w:lvl w:ilvl="0">
      <w:start w:val="1"/>
      <w:numFmt w:val="bullet"/>
      <w:lvlText w:val="•"/>
      <w:suff w:val="tab"/>
      <w:pPr>
        <w:tabs>
          <w:tab w:val="num" w:pos="540"/>
        </w:tabs>
        <w:ind w:left="540" w:hanging="260"/>
      </w:pPr>
    </w:lvl>
  </w:abstractNum>
  <w:num w:numId="80">
    <w:abstractNumId w:val="79"/>
  </w:num>
  <w:abstractNum w:abstractNumId="80">
    <w:multiLevelType w:val="singleLevel"/>
    <w:lvl w:ilvl="0">
      <w:start w:val="1"/>
      <w:numFmt w:val="bullet"/>
      <w:lvlText w:val="•"/>
      <w:suff w:val="tab"/>
      <w:pPr>
        <w:tabs>
          <w:tab w:val="num" w:pos="540"/>
        </w:tabs>
        <w:ind w:left="540" w:hanging="260"/>
      </w:pPr>
    </w:lvl>
  </w:abstractNum>
  <w:num w:numId="81">
    <w:abstractNumId w:val="80"/>
  </w:num>
  <w:abstractNum w:abstractNumId="81">
    <w:multiLevelType w:val="singleLevel"/>
    <w:lvl w:ilvl="0">
      <w:start w:val="1"/>
      <w:numFmt w:val="bullet"/>
      <w:lvlText w:val="•"/>
      <w:suff w:val="tab"/>
      <w:pPr>
        <w:tabs>
          <w:tab w:val="num" w:pos="540"/>
        </w:tabs>
        <w:ind w:left="540" w:hanging="260"/>
      </w:pPr>
    </w:lvl>
  </w:abstractNum>
  <w:num w:numId="82">
    <w:abstractNumId w:val="81"/>
  </w:num>
  <w:abstractNum w:abstractNumId="82">
    <w:multiLevelType w:val="singleLevel"/>
    <w:lvl w:ilvl="0">
      <w:start w:val="1"/>
      <w:numFmt w:val="bullet"/>
      <w:lvlText w:val="•"/>
      <w:suff w:val="tab"/>
      <w:pPr>
        <w:tabs>
          <w:tab w:val="num" w:pos="540"/>
        </w:tabs>
        <w:ind w:left="540" w:hanging="260"/>
      </w:pPr>
    </w:lvl>
  </w:abstractNum>
  <w:num w:numId="83">
    <w:abstractNumId w:val="82"/>
  </w:num>
  <w:abstractNum w:abstractNumId="83">
    <w:multiLevelType w:val="singleLevel"/>
    <w:lvl w:ilvl="0">
      <w:start w:val="1"/>
      <w:numFmt w:val="bullet"/>
      <w:lvlText w:val="•"/>
      <w:suff w:val="tab"/>
      <w:pPr>
        <w:tabs>
          <w:tab w:val="num" w:pos="540"/>
        </w:tabs>
        <w:ind w:left="540" w:hanging="260"/>
      </w:pPr>
    </w:lvl>
  </w:abstractNum>
  <w:num w:numId="84">
    <w:abstractNumId w:val="83"/>
  </w:num>
  <w:abstractNum w:abstractNumId="84">
    <w:multiLevelType w:val="singleLevel"/>
    <w:lvl w:ilvl="0">
      <w:start w:val="1"/>
      <w:numFmt w:val="bullet"/>
      <w:lvlText w:val="•"/>
      <w:suff w:val="tab"/>
      <w:pPr>
        <w:tabs>
          <w:tab w:val="num" w:pos="540"/>
        </w:tabs>
        <w:ind w:left="540" w:hanging="260"/>
      </w:pPr>
    </w:lvl>
  </w:abstractNum>
  <w:num w:numId="85">
    <w:abstractNumId w:val="84"/>
  </w:num>
  <w:abstractNum w:abstractNumId="85">
    <w:multiLevelType w:val="singleLevel"/>
    <w:lvl w:ilvl="0">
      <w:start w:val="1"/>
      <w:numFmt w:val="bullet"/>
      <w:lvlText w:val="•"/>
      <w:suff w:val="tab"/>
      <w:pPr>
        <w:tabs>
          <w:tab w:val="num" w:pos="540"/>
        </w:tabs>
        <w:ind w:left="540" w:hanging="260"/>
      </w:pPr>
    </w:lvl>
  </w:abstractNum>
  <w:num w:numId="86">
    <w:abstractNumId w:val="85"/>
  </w:num>
  <w:abstractNum w:abstractNumId="86">
    <w:multiLevelType w:val="singleLevel"/>
    <w:lvl w:ilvl="0">
      <w:start w:val="1"/>
      <w:numFmt w:val="bullet"/>
      <w:lvlText w:val="•"/>
      <w:suff w:val="tab"/>
      <w:pPr>
        <w:tabs>
          <w:tab w:val="num" w:pos="540"/>
        </w:tabs>
        <w:ind w:left="540" w:hanging="260"/>
      </w:pPr>
    </w:lvl>
  </w:abstractNum>
  <w:num w:numId="87">
    <w:abstractNumId w:val="86"/>
  </w:num>
  <w:abstractNum w:abstractNumId="87">
    <w:multiLevelType w:val="singleLevel"/>
    <w:lvl w:ilvl="0">
      <w:start w:val="1"/>
      <w:numFmt w:val="bullet"/>
      <w:lvlText w:val="•"/>
      <w:suff w:val="tab"/>
      <w:pPr>
        <w:tabs>
          <w:tab w:val="num" w:pos="540"/>
        </w:tabs>
        <w:ind w:left="540" w:hanging="260"/>
      </w:pPr>
    </w:lvl>
  </w:abstractNum>
  <w:num w:numId="88">
    <w:abstractNumId w:val="87"/>
  </w:num>
  <w:abstractNum w:abstractNumId="88">
    <w:multiLevelType w:val="singleLevel"/>
    <w:lvl w:ilvl="0">
      <w:start w:val="1"/>
      <w:numFmt w:val="bullet"/>
      <w:lvlText w:val="•"/>
      <w:suff w:val="tab"/>
      <w:pPr>
        <w:tabs>
          <w:tab w:val="num" w:pos="540"/>
        </w:tabs>
        <w:ind w:left="540" w:hanging="260"/>
      </w:pPr>
    </w:lvl>
  </w:abstractNum>
  <w:num w:numId="89">
    <w:abstractNumId w:val="88"/>
  </w:num>
  <w:abstractNum w:abstractNumId="89">
    <w:multiLevelType w:val="singleLevel"/>
    <w:lvl w:ilvl="0">
      <w:start w:val="1"/>
      <w:numFmt w:val="bullet"/>
      <w:lvlText w:val="•"/>
      <w:suff w:val="tab"/>
      <w:pPr>
        <w:tabs>
          <w:tab w:val="num" w:pos="540"/>
        </w:tabs>
        <w:ind w:left="540" w:hanging="260"/>
      </w:pPr>
    </w:lvl>
  </w:abstractNum>
  <w:num w:numId="90">
    <w:abstractNumId w:val="89"/>
  </w:num>
  <w:abstractNum w:abstractNumId="90">
    <w:multiLevelType w:val="singleLevel"/>
    <w:lvl w:ilvl="0">
      <w:start w:val="1"/>
      <w:numFmt w:val="bullet"/>
      <w:lvlText w:val="•"/>
      <w:suff w:val="tab"/>
      <w:pPr>
        <w:tabs>
          <w:tab w:val="num" w:pos="540"/>
        </w:tabs>
        <w:ind w:left="540" w:hanging="260"/>
      </w:pPr>
    </w:lvl>
  </w:abstractNum>
  <w:num w:numId="91">
    <w:abstractNumId w:val="90"/>
  </w:num>
  <w:abstractNum w:abstractNumId="91">
    <w:multiLevelType w:val="singleLevel"/>
    <w:lvl w:ilvl="0">
      <w:start w:val="1"/>
      <w:numFmt w:val="bullet"/>
      <w:lvlText w:val="•"/>
      <w:suff w:val="tab"/>
      <w:pPr>
        <w:tabs>
          <w:tab w:val="num" w:pos="540"/>
        </w:tabs>
        <w:ind w:left="540" w:hanging="260"/>
      </w:pPr>
    </w:lvl>
  </w:abstractNum>
  <w:num w:numId="92">
    <w:abstractNumId w:val="91"/>
  </w:num>
  <w:abstractNum w:abstractNumId="92">
    <w:multiLevelType w:val="singleLevel"/>
    <w:lvl w:ilvl="0">
      <w:start w:val="1"/>
      <w:numFmt w:val="bullet"/>
      <w:lvlText w:val="•"/>
      <w:suff w:val="tab"/>
      <w:pPr>
        <w:tabs>
          <w:tab w:val="num" w:pos="540"/>
        </w:tabs>
        <w:ind w:left="540" w:hanging="260"/>
      </w:pPr>
    </w:lvl>
  </w:abstractNum>
  <w:num w:numId="93">
    <w:abstractNumId w:val="92"/>
  </w:num>
  <w:abstractNum w:abstractNumId="93">
    <w:multiLevelType w:val="singleLevel"/>
    <w:lvl w:ilvl="0">
      <w:start w:val="1"/>
      <w:numFmt w:val="bullet"/>
      <w:lvlText w:val="•"/>
      <w:suff w:val="tab"/>
      <w:pPr>
        <w:tabs>
          <w:tab w:val="num" w:pos="540"/>
        </w:tabs>
        <w:ind w:left="540" w:hanging="260"/>
      </w:pPr>
    </w:lvl>
  </w:abstractNum>
  <w:num w:numId="94">
    <w:abstractNumId w:val="93"/>
  </w:num>
  <w:abstractNum w:abstractNumId="94">
    <w:multiLevelType w:val="singleLevel"/>
    <w:lvl w:ilvl="0">
      <w:start w:val="1"/>
      <w:numFmt w:val="bullet"/>
      <w:lvlText w:val="•"/>
      <w:suff w:val="tab"/>
      <w:pPr>
        <w:tabs>
          <w:tab w:val="num" w:pos="540"/>
        </w:tabs>
        <w:ind w:left="540" w:hanging="260"/>
      </w:pPr>
    </w:lvl>
  </w:abstractNum>
  <w:num w:numId="95">
    <w:abstractNumId w:val="94"/>
  </w:num>
  <w:abstractNum w:abstractNumId="95">
    <w:multiLevelType w:val="singleLevel"/>
    <w:lvl w:ilvl="0">
      <w:start w:val="1"/>
      <w:numFmt w:val="bullet"/>
      <w:lvlText w:val="•"/>
      <w:suff w:val="tab"/>
      <w:pPr>
        <w:tabs>
          <w:tab w:val="num" w:pos="540"/>
        </w:tabs>
        <w:ind w:left="540" w:hanging="260"/>
      </w:pPr>
    </w:lvl>
  </w:abstractNum>
  <w:num w:numId="96">
    <w:abstractNumId w:val="95"/>
  </w:num>
  <w:abstractNum w:abstractNumId="96">
    <w:multiLevelType w:val="singleLevel"/>
    <w:lvl w:ilvl="0">
      <w:start w:val="1"/>
      <w:numFmt w:val="bullet"/>
      <w:lvlText w:val="•"/>
      <w:suff w:val="tab"/>
      <w:pPr>
        <w:tabs>
          <w:tab w:val="num" w:pos="540"/>
        </w:tabs>
        <w:ind w:left="540" w:hanging="260"/>
      </w:pPr>
    </w:lvl>
  </w:abstractNum>
  <w:num w:numId="97">
    <w:abstractNumId w:val="96"/>
  </w:num>
  <w:abstractNum w:abstractNumId="97">
    <w:multiLevelType w:val="singleLevel"/>
    <w:lvl w:ilvl="0">
      <w:start w:val="1"/>
      <w:numFmt w:val="bullet"/>
      <w:lvlText w:val="•"/>
      <w:suff w:val="tab"/>
      <w:pPr>
        <w:tabs>
          <w:tab w:val="num" w:pos="540"/>
        </w:tabs>
        <w:ind w:left="540" w:hanging="260"/>
      </w:pPr>
    </w:lvl>
  </w:abstractNum>
  <w:num w:numId="98">
    <w:abstractNumId w:val="97"/>
  </w:num>
  <w:abstractNum w:abstractNumId="98">
    <w:multiLevelType w:val="singleLevel"/>
    <w:lvl w:ilvl="0">
      <w:start w:val="1"/>
      <w:numFmt w:val="bullet"/>
      <w:lvlText w:val="•"/>
      <w:suff w:val="tab"/>
      <w:pPr>
        <w:tabs>
          <w:tab w:val="num" w:pos="540"/>
        </w:tabs>
        <w:ind w:left="540" w:hanging="260"/>
      </w:pPr>
    </w:lvl>
  </w:abstractNum>
  <w:num w:numId="99">
    <w:abstractNumId w:val="98"/>
  </w:num>
  <w:abstractNum w:abstractNumId="99">
    <w:multiLevelType w:val="singleLevel"/>
    <w:lvl w:ilvl="0">
      <w:start w:val="1"/>
      <w:numFmt w:val="bullet"/>
      <w:lvlText w:val="•"/>
      <w:suff w:val="tab"/>
      <w:pPr>
        <w:tabs>
          <w:tab w:val="num" w:pos="540"/>
        </w:tabs>
        <w:ind w:left="540" w:hanging="260"/>
      </w:pPr>
    </w:lvl>
  </w:abstractNum>
  <w:num w:numId="100">
    <w:abstractNumId w:val="99"/>
  </w:num>
  <w:abstractNum w:abstractNumId="100">
    <w:multiLevelType w:val="singleLevel"/>
    <w:lvl w:ilvl="0">
      <w:start w:val="1"/>
      <w:numFmt w:val="bullet"/>
      <w:lvlText w:val="•"/>
      <w:suff w:val="tab"/>
      <w:pPr>
        <w:tabs>
          <w:tab w:val="num" w:pos="540"/>
        </w:tabs>
        <w:ind w:left="540" w:hanging="260"/>
      </w:pPr>
    </w:lvl>
  </w:abstractNum>
  <w:num w:numId="101">
    <w:abstractNumId w:val="100"/>
  </w:num>
  <w:abstractNum w:abstractNumId="101">
    <w:multiLevelType w:val="singleLevel"/>
    <w:lvl w:ilvl="0">
      <w:start w:val="1"/>
      <w:numFmt w:val="bullet"/>
      <w:lvlText w:val="•"/>
      <w:suff w:val="tab"/>
      <w:pPr>
        <w:tabs>
          <w:tab w:val="num" w:pos="540"/>
        </w:tabs>
        <w:ind w:left="540" w:hanging="260"/>
      </w:pPr>
    </w:lvl>
  </w:abstractNum>
  <w:num w:numId="102">
    <w:abstractNumId w:val="101"/>
  </w:num>
  <w:abstractNum w:abstractNumId="102">
    <w:multiLevelType w:val="singleLevel"/>
    <w:lvl w:ilvl="0">
      <w:start w:val="1"/>
      <w:numFmt w:val="bullet"/>
      <w:lvlText w:val="•"/>
      <w:suff w:val="tab"/>
      <w:pPr>
        <w:tabs>
          <w:tab w:val="num" w:pos="540"/>
        </w:tabs>
        <w:ind w:left="540" w:hanging="260"/>
      </w:pPr>
    </w:lvl>
  </w:abstractNum>
  <w:num w:numId="103">
    <w:abstractNumId w:val="102"/>
  </w:num>
  <w:abstractNum w:abstractNumId="103">
    <w:multiLevelType w:val="singleLevel"/>
    <w:lvl w:ilvl="0">
      <w:start w:val="1"/>
      <w:numFmt w:val="bullet"/>
      <w:lvlText w:val="•"/>
      <w:suff w:val="tab"/>
      <w:pPr>
        <w:tabs>
          <w:tab w:val="num" w:pos="540"/>
        </w:tabs>
        <w:ind w:left="540" w:hanging="260"/>
      </w:pPr>
    </w:lvl>
  </w:abstractNum>
  <w:num w:numId="104">
    <w:abstractNumId w:val="103"/>
  </w:num>
  <w:abstractNum w:abstractNumId="104">
    <w:multiLevelType w:val="singleLevel"/>
    <w:lvl w:ilvl="0">
      <w:start w:val="1"/>
      <w:numFmt w:val="bullet"/>
      <w:lvlText w:val="•"/>
      <w:suff w:val="tab"/>
      <w:pPr>
        <w:tabs>
          <w:tab w:val="num" w:pos="540"/>
        </w:tabs>
        <w:ind w:left="540" w:hanging="260"/>
      </w:pPr>
    </w:lvl>
  </w:abstractNum>
  <w:num w:numId="105">
    <w:abstractNumId w:val="104"/>
  </w:num>
  <w:abstractNum w:abstractNumId="105">
    <w:multiLevelType w:val="singleLevel"/>
    <w:lvl w:ilvl="0">
      <w:start w:val="1"/>
      <w:numFmt w:val="bullet"/>
      <w:lvlText w:val="•"/>
      <w:suff w:val="tab"/>
      <w:pPr>
        <w:tabs>
          <w:tab w:val="num" w:pos="540"/>
        </w:tabs>
        <w:ind w:left="540" w:hanging="260"/>
      </w:pPr>
    </w:lvl>
  </w:abstractNum>
  <w:num w:numId="106">
    <w:abstractNumId w:val="105"/>
  </w:num>
  <w:abstractNum w:abstractNumId="106">
    <w:multiLevelType w:val="singleLevel"/>
    <w:lvl w:ilvl="0">
      <w:start w:val="1"/>
      <w:numFmt w:val="bullet"/>
      <w:lvlText w:val="•"/>
      <w:suff w:val="tab"/>
      <w:pPr>
        <w:tabs>
          <w:tab w:val="num" w:pos="540"/>
        </w:tabs>
        <w:ind w:left="540" w:hanging="260"/>
      </w:pPr>
    </w:lvl>
  </w:abstractNum>
  <w:num w:numId="107">
    <w:abstractNumId w:val="106"/>
  </w:num>
  <w:abstractNum w:abstractNumId="107">
    <w:multiLevelType w:val="singleLevel"/>
    <w:lvl w:ilvl="0">
      <w:start w:val="1"/>
      <w:numFmt w:val="bullet"/>
      <w:lvlText w:val="•"/>
      <w:suff w:val="tab"/>
      <w:pPr>
        <w:tabs>
          <w:tab w:val="num" w:pos="540"/>
        </w:tabs>
        <w:ind w:left="540" w:hanging="260"/>
      </w:pPr>
    </w:lvl>
  </w:abstractNum>
  <w:num w:numId="108">
    <w:abstractNumId w:val="107"/>
  </w:num>
  <w:abstractNum w:abstractNumId="108">
    <w:multiLevelType w:val="singleLevel"/>
    <w:lvl w:ilvl="0">
      <w:start w:val="1"/>
      <w:numFmt w:val="bullet"/>
      <w:lvlText w:val="•"/>
      <w:suff w:val="tab"/>
      <w:pPr>
        <w:tabs>
          <w:tab w:val="num" w:pos="540"/>
        </w:tabs>
        <w:ind w:left="540" w:hanging="260"/>
      </w:pPr>
    </w:lvl>
  </w:abstractNum>
  <w:num w:numId="109">
    <w:abstractNumId w:val="108"/>
  </w:num>
  <w:abstractNum w:abstractNumId="109">
    <w:multiLevelType w:val="singleLevel"/>
    <w:lvl w:ilvl="0">
      <w:start w:val="1"/>
      <w:numFmt w:val="bullet"/>
      <w:lvlText w:val="•"/>
      <w:suff w:val="tab"/>
      <w:pPr>
        <w:tabs>
          <w:tab w:val="num" w:pos="540"/>
        </w:tabs>
        <w:ind w:left="540" w:hanging="260"/>
      </w:pPr>
    </w:lvl>
  </w:abstractNum>
  <w:num w:numId="110">
    <w:abstractNumId w:val="109"/>
  </w:num>
  <w:abstractNum w:abstractNumId="110">
    <w:multiLevelType w:val="singleLevel"/>
    <w:lvl w:ilvl="0">
      <w:start w:val="1"/>
      <w:numFmt w:val="decimal"/>
      <w:lvlText w:val="%1."/>
      <w:suff w:val="tab"/>
      <w:pPr>
        <w:tabs>
          <w:tab w:val="num" w:pos="540"/>
        </w:tabs>
        <w:ind w:left="540" w:hanging="260"/>
      </w:pPr>
    </w:lvl>
  </w:abstractNum>
  <w:num w:numId="111">
    <w:abstractNumId w:val="110"/>
  </w:num>
  <w:abstractNum w:abstractNumId="111">
    <w:multiLevelType w:val="singleLevel"/>
    <w:lvl w:ilvl="0">
      <w:start w:val="1"/>
      <w:numFmt w:val="bullet"/>
      <w:lvlText w:val="•"/>
      <w:suff w:val="tab"/>
      <w:pPr>
        <w:tabs>
          <w:tab w:val="num" w:pos="540"/>
        </w:tabs>
        <w:ind w:left="540" w:hanging="260"/>
      </w:pPr>
    </w:lvl>
  </w:abstractNum>
  <w:num w:numId="112">
    <w:abstractNumId w:val="111"/>
  </w:num>
  <w:abstractNum w:abstractNumId="112">
    <w:multiLevelType w:val="singleLevel"/>
    <w:lvl w:ilvl="0">
      <w:start w:val="1"/>
      <w:numFmt w:val="bullet"/>
      <w:lvlText w:val="•"/>
      <w:suff w:val="tab"/>
      <w:pPr>
        <w:tabs>
          <w:tab w:val="num" w:pos="540"/>
        </w:tabs>
        <w:ind w:left="540" w:hanging="260"/>
      </w:pPr>
    </w:lvl>
  </w:abstractNum>
  <w:num w:numId="113">
    <w:abstractNumId w:val="112"/>
  </w:num>
  <w:abstractNum w:abstractNumId="113">
    <w:multiLevelType w:val="singleLevel"/>
    <w:lvl w:ilvl="0">
      <w:start w:val="1"/>
      <w:numFmt w:val="bullet"/>
      <w:lvlText w:val="•"/>
      <w:suff w:val="tab"/>
      <w:pPr>
        <w:tabs>
          <w:tab w:val="num" w:pos="540"/>
        </w:tabs>
        <w:ind w:left="540" w:hanging="260"/>
      </w:pPr>
    </w:lvl>
  </w:abstractNum>
  <w:num w:numId="114">
    <w:abstractNumId w:val="113"/>
  </w:num>
  <w:abstractNum w:abstractNumId="114">
    <w:multiLevelType w:val="singleLevel"/>
    <w:lvl w:ilvl="0">
      <w:start w:val="1"/>
      <w:numFmt w:val="bullet"/>
      <w:lvlText w:val="•"/>
      <w:suff w:val="tab"/>
      <w:pPr>
        <w:tabs>
          <w:tab w:val="num" w:pos="540"/>
        </w:tabs>
        <w:ind w:left="540" w:hanging="260"/>
      </w:pPr>
    </w:lvl>
  </w:abstractNum>
  <w:num w:numId="115">
    <w:abstractNumId w:val="114"/>
  </w:num>
  <w:abstractNum w:abstractNumId="115">
    <w:multiLevelType w:val="singleLevel"/>
    <w:lvl w:ilvl="0">
      <w:start w:val="1"/>
      <w:numFmt w:val="bullet"/>
      <w:lvlText w:val="•"/>
      <w:suff w:val="tab"/>
      <w:pPr>
        <w:tabs>
          <w:tab w:val="num" w:pos="540"/>
        </w:tabs>
        <w:ind w:left="540" w:hanging="260"/>
      </w:pPr>
    </w:lvl>
  </w:abstractNum>
  <w:num w:numId="116">
    <w:abstractNumId w:val="115"/>
  </w:num>
  <w:abstractNum w:abstractNumId="116">
    <w:multiLevelType w:val="singleLevel"/>
    <w:lvl w:ilvl="0">
      <w:start w:val="1"/>
      <w:numFmt w:val="bullet"/>
      <w:lvlText w:val="•"/>
      <w:suff w:val="tab"/>
      <w:pPr>
        <w:tabs>
          <w:tab w:val="num" w:pos="540"/>
        </w:tabs>
        <w:ind w:left="540" w:hanging="260"/>
      </w:pPr>
    </w:lvl>
  </w:abstractNum>
  <w:num w:numId="117">
    <w:abstractNumId w:val="116"/>
  </w:num>
  <w:abstractNum w:abstractNumId="117">
    <w:multiLevelType w:val="singleLevel"/>
    <w:lvl w:ilvl="0">
      <w:start w:val="1"/>
      <w:numFmt w:val="bullet"/>
      <w:lvlText w:val="•"/>
      <w:suff w:val="tab"/>
      <w:pPr>
        <w:tabs>
          <w:tab w:val="num" w:pos="540"/>
        </w:tabs>
        <w:ind w:left="540" w:hanging="260"/>
      </w:pPr>
    </w:lvl>
  </w:abstractNum>
  <w:num w:numId="118">
    <w:abstractNumId w:val="117"/>
  </w:num>
  <w:abstractNum w:abstractNumId="118">
    <w:multiLevelType w:val="singleLevel"/>
    <w:lvl w:ilvl="0">
      <w:start w:val="1"/>
      <w:numFmt w:val="bullet"/>
      <w:lvlText w:val="•"/>
      <w:suff w:val="tab"/>
      <w:pPr>
        <w:tabs>
          <w:tab w:val="num" w:pos="540"/>
        </w:tabs>
        <w:ind w:left="540" w:hanging="260"/>
      </w:pPr>
    </w:lvl>
  </w:abstractNum>
  <w:num w:numId="119">
    <w:abstractNumId w:val="118"/>
  </w:num>
  <w:abstractNum w:abstractNumId="119">
    <w:multiLevelType w:val="singleLevel"/>
    <w:lvl w:ilvl="0">
      <w:start w:val="1"/>
      <w:numFmt w:val="bullet"/>
      <w:lvlText w:val="•"/>
      <w:suff w:val="tab"/>
      <w:pPr>
        <w:tabs>
          <w:tab w:val="num" w:pos="540"/>
        </w:tabs>
        <w:ind w:left="540" w:hanging="260"/>
      </w:pPr>
    </w:lvl>
  </w:abstractNum>
  <w:num w:numId="120">
    <w:abstractNumId w:val="119"/>
  </w:num>
  <w:abstractNum w:abstractNumId="120">
    <w:multiLevelType w:val="singleLevel"/>
    <w:lvl w:ilvl="0">
      <w:start w:val="1"/>
      <w:numFmt w:val="bullet"/>
      <w:lvlText w:val="•"/>
      <w:suff w:val="tab"/>
      <w:pPr>
        <w:tabs>
          <w:tab w:val="num" w:pos="540"/>
        </w:tabs>
        <w:ind w:left="540" w:hanging="260"/>
      </w:pPr>
    </w:lvl>
  </w:abstractNum>
  <w:num w:numId="121">
    <w:abstractNumId w:val="120"/>
  </w:num>
  <w:abstractNum w:abstractNumId="121">
    <w:multiLevelType w:val="singleLevel"/>
    <w:lvl w:ilvl="0">
      <w:start w:val="1"/>
      <w:numFmt w:val="bullet"/>
      <w:lvlText w:val="•"/>
      <w:suff w:val="tab"/>
      <w:pPr>
        <w:tabs>
          <w:tab w:val="num" w:pos="540"/>
        </w:tabs>
        <w:ind w:left="540" w:hanging="260"/>
      </w:pPr>
    </w:lvl>
  </w:abstractNum>
  <w:num w:numId="122">
    <w:abstractNumId w:val="121"/>
  </w:num>
  <w:abstractNum w:abstractNumId="122">
    <w:multiLevelType w:val="singleLevel"/>
    <w:lvl w:ilvl="0">
      <w:start w:val="1"/>
      <w:numFmt w:val="bullet"/>
      <w:lvlText w:val="•"/>
      <w:suff w:val="tab"/>
      <w:pPr>
        <w:tabs>
          <w:tab w:val="num" w:pos="540"/>
        </w:tabs>
        <w:ind w:left="540" w:hanging="260"/>
      </w:pPr>
    </w:lvl>
  </w:abstractNum>
  <w:num w:numId="123">
    <w:abstractNumId w:val="122"/>
  </w:num>
  <w:abstractNum w:abstractNumId="123">
    <w:multiLevelType w:val="singleLevel"/>
    <w:lvl w:ilvl="0">
      <w:start w:val="1"/>
      <w:numFmt w:val="bullet"/>
      <w:lvlText w:val="•"/>
      <w:suff w:val="tab"/>
      <w:pPr>
        <w:tabs>
          <w:tab w:val="num" w:pos="540"/>
        </w:tabs>
        <w:ind w:left="540" w:hanging="260"/>
      </w:pPr>
    </w:lvl>
  </w:abstractNum>
  <w:num w:numId="124">
    <w:abstractNumId w:val="123"/>
  </w:num>
  <w:abstractNum w:abstractNumId="124">
    <w:multiLevelType w:val="singleLevel"/>
    <w:lvl w:ilvl="0">
      <w:start w:val="1"/>
      <w:numFmt w:val="bullet"/>
      <w:lvlText w:val="•"/>
      <w:suff w:val="tab"/>
      <w:pPr>
        <w:tabs>
          <w:tab w:val="num" w:pos="540"/>
        </w:tabs>
        <w:ind w:left="540" w:hanging="260"/>
      </w:pPr>
    </w:lvl>
  </w:abstractNum>
  <w:num w:numId="125">
    <w:abstractNumId w:val="124"/>
  </w:num>
  <w:abstractNum w:abstractNumId="125">
    <w:multiLevelType w:val="singleLevel"/>
    <w:lvl w:ilvl="0">
      <w:start w:val="1"/>
      <w:numFmt w:val="bullet"/>
      <w:lvlText w:val="•"/>
      <w:suff w:val="tab"/>
      <w:pPr>
        <w:tabs>
          <w:tab w:val="num" w:pos="540"/>
        </w:tabs>
        <w:ind w:left="540" w:hanging="260"/>
      </w:pPr>
    </w:lvl>
  </w:abstractNum>
  <w:num w:numId="126">
    <w:abstractNumId w:val="125"/>
  </w:num>
  <w:abstractNum w:abstractNumId="126">
    <w:multiLevelType w:val="singleLevel"/>
    <w:lvl w:ilvl="0">
      <w:start w:val="1"/>
      <w:numFmt w:val="bullet"/>
      <w:lvlText w:val="•"/>
      <w:suff w:val="tab"/>
      <w:pPr>
        <w:tabs>
          <w:tab w:val="num" w:pos="540"/>
        </w:tabs>
        <w:ind w:left="540" w:hanging="260"/>
      </w:pPr>
    </w:lvl>
  </w:abstractNum>
  <w:num w:numId="127">
    <w:abstractNumId w:val="126"/>
  </w:num>
  <w:abstractNum w:abstractNumId="127">
    <w:multiLevelType w:val="singleLevel"/>
    <w:lvl w:ilvl="0">
      <w:start w:val="1"/>
      <w:numFmt w:val="bullet"/>
      <w:lvlText w:val="•"/>
      <w:suff w:val="tab"/>
      <w:pPr>
        <w:tabs>
          <w:tab w:val="num" w:pos="540"/>
        </w:tabs>
        <w:ind w:left="540" w:hanging="260"/>
      </w:pPr>
    </w:lvl>
  </w:abstractNum>
  <w:num w:numId="128">
    <w:abstractNumId w:val="127"/>
  </w:num>
  <w:abstractNum w:abstractNumId="128">
    <w:multiLevelType w:val="singleLevel"/>
    <w:lvl w:ilvl="0">
      <w:start w:val="1"/>
      <w:numFmt w:val="bullet"/>
      <w:lvlText w:val="•"/>
      <w:suff w:val="tab"/>
      <w:pPr>
        <w:tabs>
          <w:tab w:val="num" w:pos="540"/>
        </w:tabs>
        <w:ind w:left="540" w:hanging="260"/>
      </w:pPr>
    </w:lvl>
  </w:abstractNum>
  <w:num w:numId="129">
    <w:abstractNumId w:val="128"/>
  </w:num>
  <w:abstractNum w:abstractNumId="129">
    <w:multiLevelType w:val="singleLevel"/>
    <w:lvl w:ilvl="0">
      <w:start w:val="1"/>
      <w:numFmt w:val="bullet"/>
      <w:lvlText w:val="•"/>
      <w:suff w:val="tab"/>
      <w:pPr>
        <w:tabs>
          <w:tab w:val="num" w:pos="540"/>
        </w:tabs>
        <w:ind w:left="540" w:hanging="260"/>
      </w:pPr>
    </w:lvl>
  </w:abstractNum>
  <w:num w:numId="130">
    <w:abstractNumId w:val="129"/>
  </w:num>
  <w:abstractNum w:abstractNumId="130">
    <w:multiLevelType w:val="singleLevel"/>
    <w:lvl w:ilvl="0">
      <w:start w:val="1"/>
      <w:numFmt w:val="bullet"/>
      <w:lvlText w:val="•"/>
      <w:suff w:val="tab"/>
      <w:pPr>
        <w:tabs>
          <w:tab w:val="num" w:pos="540"/>
        </w:tabs>
        <w:ind w:left="540" w:hanging="260"/>
      </w:pPr>
    </w:lvl>
  </w:abstractNum>
  <w:num w:numId="131">
    <w:abstractNumId w:val="130"/>
  </w:num>
  <w:abstractNum w:abstractNumId="131">
    <w:multiLevelType w:val="singleLevel"/>
    <w:lvl w:ilvl="0">
      <w:start w:val="1"/>
      <w:numFmt w:val="bullet"/>
      <w:lvlText w:val="•"/>
      <w:suff w:val="tab"/>
      <w:pPr>
        <w:tabs>
          <w:tab w:val="num" w:pos="540"/>
        </w:tabs>
        <w:ind w:left="540" w:hanging="260"/>
      </w:pPr>
    </w:lvl>
  </w:abstractNum>
  <w:num w:numId="132">
    <w:abstractNumId w:val="131"/>
  </w:num>
  <w:abstractNum w:abstractNumId="132">
    <w:multiLevelType w:val="singleLevel"/>
    <w:lvl w:ilvl="0">
      <w:start w:val="1"/>
      <w:numFmt w:val="bullet"/>
      <w:lvlText w:val="•"/>
      <w:suff w:val="tab"/>
      <w:pPr>
        <w:tabs>
          <w:tab w:val="num" w:pos="540"/>
        </w:tabs>
        <w:ind w:left="540" w:hanging="260"/>
      </w:pPr>
    </w:lvl>
  </w:abstractNum>
  <w:num w:numId="133">
    <w:abstractNumId w:val="132"/>
  </w:num>
  <w:abstractNum w:abstractNumId="133">
    <w:multiLevelType w:val="singleLevel"/>
    <w:lvl w:ilvl="0">
      <w:start w:val="1"/>
      <w:numFmt w:val="bullet"/>
      <w:lvlText w:val="•"/>
      <w:suff w:val="tab"/>
      <w:pPr>
        <w:tabs>
          <w:tab w:val="num" w:pos="540"/>
        </w:tabs>
        <w:ind w:left="540" w:hanging="260"/>
      </w:pPr>
    </w:lvl>
  </w:abstractNum>
  <w:num w:numId="134">
    <w:abstractNumId w:val="133"/>
  </w:num>
  <w:abstractNum w:abstractNumId="134">
    <w:multiLevelType w:val="singleLevel"/>
    <w:lvl w:ilvl="0">
      <w:start w:val="1"/>
      <w:numFmt w:val="decimal"/>
      <w:lvlText w:val="%1."/>
      <w:suff w:val="tab"/>
      <w:pPr>
        <w:tabs>
          <w:tab w:val="num" w:pos="540"/>
        </w:tabs>
        <w:ind w:left="540" w:hanging="260"/>
      </w:pPr>
    </w:lvl>
  </w:abstractNum>
  <w:num w:numId="135">
    <w:abstractNumId w:val="134"/>
  </w:num>
  <w:abstractNum w:abstractNumId="135">
    <w:multiLevelType w:val="singleLevel"/>
    <w:lvl w:ilvl="0">
      <w:start w:val="1"/>
      <w:numFmt w:val="decimal"/>
      <w:lvlText w:val="%1."/>
      <w:suff w:val="tab"/>
      <w:pPr>
        <w:tabs>
          <w:tab w:val="num" w:pos="540"/>
        </w:tabs>
        <w:ind w:left="540" w:hanging="260"/>
      </w:pPr>
    </w:lvl>
  </w:abstractNum>
  <w:num w:numId="136">
    <w:abstractNumId w:val="135"/>
  </w:num>
  <w:abstractNum w:abstractNumId="136">
    <w:multiLevelType w:val="singleLevel"/>
    <w:lvl w:ilvl="0">
      <w:start w:val="1"/>
      <w:numFmt w:val="decimal"/>
      <w:lvlText w:val="%1."/>
      <w:suff w:val="tab"/>
      <w:pPr>
        <w:tabs>
          <w:tab w:val="num" w:pos="540"/>
        </w:tabs>
        <w:ind w:left="540" w:hanging="260"/>
      </w:pPr>
    </w:lvl>
  </w:abstractNum>
  <w:num w:numId="137">
    <w:abstractNumId w:val="136"/>
  </w:num>
  <w:abstractNum w:abstractNumId="137">
    <w:multiLevelType w:val="singleLevel"/>
    <w:lvl w:ilvl="0">
      <w:start w:val="1"/>
      <w:numFmt w:val="decimal"/>
      <w:lvlText w:val="%1."/>
      <w:suff w:val="tab"/>
      <w:pPr>
        <w:tabs>
          <w:tab w:val="num" w:pos="540"/>
        </w:tabs>
        <w:ind w:left="540" w:hanging="260"/>
      </w:pPr>
    </w:lvl>
  </w:abstractNum>
  <w:num w:numId="138">
    <w:abstractNumId w:val="137"/>
  </w:num>
  <w:abstractNum w:abstractNumId="138">
    <w:multiLevelType w:val="singleLevel"/>
    <w:lvl w:ilvl="0">
      <w:start w:val="1"/>
      <w:numFmt w:val="decimal"/>
      <w:lvlText w:val="%1."/>
      <w:suff w:val="tab"/>
      <w:pPr>
        <w:tabs>
          <w:tab w:val="num" w:pos="540"/>
        </w:tabs>
        <w:ind w:left="540" w:hanging="260"/>
      </w:pPr>
    </w:lvl>
  </w:abstractNum>
  <w:num w:numId="139">
    <w:abstractNumId w:val="138"/>
  </w:num>
  <w:abstractNum w:abstractNumId="139">
    <w:multiLevelType w:val="singleLevel"/>
    <w:lvl w:ilvl="0">
      <w:start w:val="1"/>
      <w:numFmt w:val="decimal"/>
      <w:lvlText w:val="%1."/>
      <w:suff w:val="tab"/>
      <w:pPr>
        <w:tabs>
          <w:tab w:val="num" w:pos="540"/>
        </w:tabs>
        <w:ind w:left="540" w:hanging="260"/>
      </w:pPr>
    </w:lvl>
  </w:abstractNum>
  <w:num w:numId="140">
    <w:abstractNumId w:val="139"/>
  </w:num>
  <w:abstractNum w:abstractNumId="140">
    <w:multiLevelType w:val="singleLevel"/>
    <w:lvl w:ilvl="0">
      <w:start w:val="1"/>
      <w:numFmt w:val="decimal"/>
      <w:lvlText w:val="%1."/>
      <w:suff w:val="tab"/>
      <w:pPr>
        <w:tabs>
          <w:tab w:val="num" w:pos="540"/>
        </w:tabs>
        <w:ind w:left="540" w:hanging="260"/>
      </w:pPr>
    </w:lvl>
  </w:abstractNum>
  <w:num w:numId="141">
    <w:abstractNumId w:val="140"/>
  </w:num>
  <w:abstractNum w:abstractNumId="141">
    <w:multiLevelType w:val="singleLevel"/>
    <w:lvl w:ilvl="0">
      <w:start w:val="1"/>
      <w:numFmt w:val="decimal"/>
      <w:lvlText w:val="%1."/>
      <w:suff w:val="tab"/>
      <w:pPr>
        <w:tabs>
          <w:tab w:val="num" w:pos="540"/>
        </w:tabs>
        <w:ind w:left="540" w:hanging="260"/>
      </w:pPr>
    </w:lvl>
  </w:abstractNum>
  <w:num w:numId="142">
    <w:abstractNumId w:val="141"/>
  </w:num>
  <w:abstractNum w:abstractNumId="142">
    <w:multiLevelType w:val="singleLevel"/>
    <w:lvl w:ilvl="0">
      <w:start w:val="1"/>
      <w:numFmt w:val="decimal"/>
      <w:lvlText w:val="%1."/>
      <w:suff w:val="tab"/>
      <w:pPr>
        <w:tabs>
          <w:tab w:val="num" w:pos="540"/>
        </w:tabs>
        <w:ind w:left="540" w:hanging="260"/>
      </w:pPr>
    </w:lvl>
  </w:abstractNum>
  <w:num w:numId="143">
    <w:abstractNumId w:val="142"/>
  </w:num>
  <w:abstractNum w:abstractNumId="143">
    <w:multiLevelType w:val="singleLevel"/>
    <w:lvl w:ilvl="0">
      <w:start w:val="1"/>
      <w:numFmt w:val="decimal"/>
      <w:lvlText w:val="%1."/>
      <w:suff w:val="tab"/>
      <w:pPr>
        <w:tabs>
          <w:tab w:val="num" w:pos="540"/>
        </w:tabs>
        <w:ind w:left="540" w:hanging="260"/>
      </w:pPr>
    </w:lvl>
  </w:abstractNum>
  <w:num w:numId="144">
    <w:abstractNumId w:val="143"/>
  </w:num>
  <w:abstractNum w:abstractNumId="144">
    <w:multiLevelType w:val="singleLevel"/>
    <w:lvl w:ilvl="0">
      <w:start w:val="1"/>
      <w:numFmt w:val="decimal"/>
      <w:lvlText w:val="%1."/>
      <w:suff w:val="tab"/>
      <w:pPr>
        <w:tabs>
          <w:tab w:val="num" w:pos="540"/>
        </w:tabs>
        <w:ind w:left="540" w:hanging="260"/>
      </w:pPr>
    </w:lvl>
  </w:abstractNum>
  <w:num w:numId="145">
    <w:abstractNumId w:val="144"/>
  </w:num>
  <w:abstractNum w:abstractNumId="145">
    <w:multiLevelType w:val="singleLevel"/>
    <w:lvl w:ilvl="0">
      <w:start w:val="1"/>
      <w:numFmt w:val="decimal"/>
      <w:lvlText w:val="%1."/>
      <w:suff w:val="tab"/>
      <w:pPr>
        <w:tabs>
          <w:tab w:val="num" w:pos="540"/>
        </w:tabs>
        <w:ind w:left="540" w:hanging="260"/>
      </w:pPr>
    </w:lvl>
  </w:abstractNum>
  <w:num w:numId="146">
    <w:abstractNumId w:val="145"/>
  </w:num>
  <w:abstractNum w:abstractNumId="146">
    <w:multiLevelType w:val="singleLevel"/>
    <w:lvl w:ilvl="0">
      <w:start w:val="1"/>
      <w:numFmt w:val="decimal"/>
      <w:lvlText w:val="%1."/>
      <w:suff w:val="tab"/>
      <w:pPr>
        <w:tabs>
          <w:tab w:val="num" w:pos="540"/>
        </w:tabs>
        <w:ind w:left="540" w:hanging="260"/>
      </w:pPr>
    </w:lvl>
  </w:abstractNum>
  <w:num w:numId="147">
    <w:abstractNumId w:val="146"/>
  </w:num>
  <w:abstractNum w:abstractNumId="147">
    <w:multiLevelType w:val="singleLevel"/>
    <w:lvl w:ilvl="0">
      <w:start w:val="1"/>
      <w:numFmt w:val="decimal"/>
      <w:lvlText w:val="%1."/>
      <w:suff w:val="tab"/>
      <w:pPr>
        <w:tabs>
          <w:tab w:val="num" w:pos="540"/>
        </w:tabs>
        <w:ind w:left="540" w:hanging="260"/>
      </w:pPr>
    </w:lvl>
  </w:abstractNum>
  <w:num w:numId="148">
    <w:abstractNumId w:val="147"/>
  </w:num>
  <w:abstractNum w:abstractNumId="148">
    <w:multiLevelType w:val="singleLevel"/>
    <w:lvl w:ilvl="0">
      <w:start w:val="1"/>
      <w:numFmt w:val="decimal"/>
      <w:lvlText w:val="%1."/>
      <w:suff w:val="tab"/>
      <w:pPr>
        <w:tabs>
          <w:tab w:val="num" w:pos="540"/>
        </w:tabs>
        <w:ind w:left="540" w:hanging="260"/>
      </w:pPr>
    </w:lvl>
  </w:abstractNum>
  <w:num w:numId="149">
    <w:abstractNumId w:val="148"/>
  </w:num>
  <w:abstractNum w:abstractNumId="149">
    <w:multiLevelType w:val="singleLevel"/>
    <w:lvl w:ilvl="0">
      <w:start w:val="1"/>
      <w:numFmt w:val="decimal"/>
      <w:lvlText w:val="%1."/>
      <w:suff w:val="tab"/>
      <w:pPr>
        <w:tabs>
          <w:tab w:val="num" w:pos="540"/>
        </w:tabs>
        <w:ind w:left="540" w:hanging="260"/>
      </w:pPr>
    </w:lvl>
  </w:abstractNum>
  <w:num w:numId="150">
    <w:abstractNumId w:val="149"/>
  </w:num>
  <w:abstractNum w:abstractNumId="150">
    <w:multiLevelType w:val="singleLevel"/>
    <w:lvl w:ilvl="0">
      <w:start w:val="1"/>
      <w:numFmt w:val="decimal"/>
      <w:lvlText w:val="%1."/>
      <w:suff w:val="tab"/>
      <w:pPr>
        <w:tabs>
          <w:tab w:val="num" w:pos="540"/>
        </w:tabs>
        <w:ind w:left="540" w:hanging="260"/>
      </w:pPr>
    </w:lvl>
  </w:abstractNum>
  <w:num w:numId="151">
    <w:abstractNumId w:val="150"/>
  </w:num>
  <w:abstractNum w:abstractNumId="151">
    <w:multiLevelType w:val="singleLevel"/>
    <w:lvl w:ilvl="0">
      <w:start w:val="1"/>
      <w:numFmt w:val="decimal"/>
      <w:lvlText w:val="%1."/>
      <w:suff w:val="tab"/>
      <w:pPr>
        <w:tabs>
          <w:tab w:val="num" w:pos="540"/>
        </w:tabs>
        <w:ind w:left="540" w:hanging="260"/>
      </w:pPr>
    </w:lvl>
  </w:abstractNum>
  <w:num w:numId="152">
    <w:abstractNumId w:val="151"/>
  </w:num>
  <w:abstractNum w:abstractNumId="152">
    <w:multiLevelType w:val="singleLevel"/>
    <w:lvl w:ilvl="0">
      <w:start w:val="1"/>
      <w:numFmt w:val="decimal"/>
      <w:lvlText w:val="%1."/>
      <w:suff w:val="tab"/>
      <w:pPr>
        <w:tabs>
          <w:tab w:val="num" w:pos="540"/>
        </w:tabs>
        <w:ind w:left="540" w:hanging="260"/>
      </w:pPr>
    </w:lvl>
  </w:abstractNum>
  <w:num w:numId="153">
    <w:abstractNumId w:val="152"/>
  </w:num>
  <w:abstractNum w:abstractNumId="153">
    <w:multiLevelType w:val="singleLevel"/>
    <w:lvl w:ilvl="0">
      <w:start w:val="1"/>
      <w:numFmt w:val="decimal"/>
      <w:lvlText w:val="%1."/>
      <w:suff w:val="tab"/>
      <w:pPr>
        <w:tabs>
          <w:tab w:val="num" w:pos="540"/>
        </w:tabs>
        <w:ind w:left="540" w:hanging="260"/>
      </w:pPr>
    </w:lvl>
  </w:abstractNum>
  <w:num w:numId="154">
    <w:abstractNumId w:val="153"/>
  </w:num>
  <w:abstractNum w:abstractNumId="154">
    <w:multiLevelType w:val="singleLevel"/>
    <w:lvl w:ilvl="0">
      <w:start w:val="1"/>
      <w:numFmt w:val="decimal"/>
      <w:lvlText w:val="%1."/>
      <w:suff w:val="tab"/>
      <w:pPr>
        <w:tabs>
          <w:tab w:val="num" w:pos="540"/>
        </w:tabs>
        <w:ind w:left="540" w:hanging="260"/>
      </w:pPr>
    </w:lvl>
  </w:abstractNum>
  <w:num w:numId="155">
    <w:abstractNumId w:val="154"/>
  </w:num>
  <w:abstractNum w:abstractNumId="155">
    <w:multiLevelType w:val="singleLevel"/>
    <w:lvl w:ilvl="0">
      <w:start w:val="1"/>
      <w:numFmt w:val="decimal"/>
      <w:lvlText w:val="%1."/>
      <w:suff w:val="tab"/>
      <w:pPr>
        <w:tabs>
          <w:tab w:val="num" w:pos="540"/>
        </w:tabs>
        <w:ind w:left="540" w:hanging="260"/>
      </w:pPr>
    </w:lvl>
  </w:abstractNum>
  <w:num w:numId="156">
    <w:abstractNumId w:val="155"/>
  </w:num>
  <w:abstractNum w:abstractNumId="156">
    <w:multiLevelType w:val="singleLevel"/>
    <w:lvl w:ilvl="0">
      <w:start w:val="1"/>
      <w:numFmt w:val="decimal"/>
      <w:lvlText w:val="%1."/>
      <w:suff w:val="tab"/>
      <w:pPr>
        <w:tabs>
          <w:tab w:val="num" w:pos="540"/>
        </w:tabs>
        <w:ind w:left="540" w:hanging="260"/>
      </w:pPr>
    </w:lvl>
  </w:abstractNum>
  <w:num w:numId="157">
    <w:abstractNumId w:val="156"/>
  </w:num>
  <w:abstractNum w:abstractNumId="157">
    <w:multiLevelType w:val="singleLevel"/>
    <w:lvl w:ilvl="0">
      <w:start w:val="1"/>
      <w:numFmt w:val="decimal"/>
      <w:lvlText w:val="%1."/>
      <w:suff w:val="tab"/>
      <w:pPr>
        <w:tabs>
          <w:tab w:val="num" w:pos="540"/>
        </w:tabs>
        <w:ind w:left="540" w:hanging="260"/>
      </w:pPr>
    </w:lvl>
  </w:abstractNum>
  <w:num w:numId="158">
    <w:abstractNumId w:val="157"/>
  </w:num>
  <w:abstractNum w:abstractNumId="158">
    <w:multiLevelType w:val="singleLevel"/>
    <w:lvl w:ilvl="0">
      <w:start w:val="1"/>
      <w:numFmt w:val="decimal"/>
      <w:lvlText w:val="%1."/>
      <w:suff w:val="tab"/>
      <w:pPr>
        <w:tabs>
          <w:tab w:val="num" w:pos="540"/>
        </w:tabs>
        <w:ind w:left="540" w:hanging="260"/>
      </w:pPr>
    </w:lvl>
  </w:abstractNum>
  <w:num w:numId="159">
    <w:abstractNumId w:val="158"/>
  </w:num>
  <w:abstractNum w:abstractNumId="159">
    <w:multiLevelType w:val="singleLevel"/>
    <w:lvl w:ilvl="0">
      <w:start w:val="1"/>
      <w:numFmt w:val="decimal"/>
      <w:lvlText w:val="%1."/>
      <w:suff w:val="tab"/>
      <w:pPr>
        <w:tabs>
          <w:tab w:val="num" w:pos="540"/>
        </w:tabs>
        <w:ind w:left="540" w:hanging="260"/>
      </w:pPr>
    </w:lvl>
  </w:abstractNum>
  <w:num w:numId="160">
    <w:abstractNumId w:val="159"/>
  </w:num>
  <w:abstractNum w:abstractNumId="160">
    <w:multiLevelType w:val="singleLevel"/>
    <w:lvl w:ilvl="0">
      <w:start w:val="1"/>
      <w:numFmt w:val="decimal"/>
      <w:lvlText w:val="%1."/>
      <w:suff w:val="tab"/>
      <w:pPr>
        <w:tabs>
          <w:tab w:val="num" w:pos="540"/>
        </w:tabs>
        <w:ind w:left="540" w:hanging="260"/>
      </w:pPr>
    </w:lvl>
  </w:abstractNum>
  <w:num w:numId="161">
    <w:abstractNumId w:val="160"/>
  </w:num>
  <w:abstractNum w:abstractNumId="161">
    <w:multiLevelType w:val="singleLevel"/>
    <w:lvl w:ilvl="0">
      <w:start w:val="1"/>
      <w:numFmt w:val="decimal"/>
      <w:lvlText w:val="%1."/>
      <w:suff w:val="tab"/>
      <w:pPr>
        <w:tabs>
          <w:tab w:val="num" w:pos="540"/>
        </w:tabs>
        <w:ind w:left="540" w:hanging="260"/>
      </w:pPr>
    </w:lvl>
  </w:abstractNum>
  <w:num w:numId="162">
    <w:abstractNumId w:val="161"/>
  </w:num>
  <w:abstractNum w:abstractNumId="162">
    <w:multiLevelType w:val="singleLevel"/>
    <w:lvl w:ilvl="0">
      <w:start w:val="1"/>
      <w:numFmt w:val="decimal"/>
      <w:lvlText w:val="%1."/>
      <w:suff w:val="tab"/>
      <w:pPr>
        <w:tabs>
          <w:tab w:val="num" w:pos="540"/>
        </w:tabs>
        <w:ind w:left="540" w:hanging="260"/>
      </w:pPr>
    </w:lvl>
  </w:abstractNum>
  <w:num w:numId="163">
    <w:abstractNumId w:val="162"/>
  </w:num>
  <w:abstractNum w:abstractNumId="163">
    <w:multiLevelType w:val="singleLevel"/>
    <w:lvl w:ilvl="0">
      <w:start w:val="1"/>
      <w:numFmt w:val="decimal"/>
      <w:lvlText w:val="%1."/>
      <w:suff w:val="tab"/>
      <w:pPr>
        <w:tabs>
          <w:tab w:val="num" w:pos="540"/>
        </w:tabs>
        <w:ind w:left="540" w:hanging="260"/>
      </w:pPr>
    </w:lvl>
  </w:abstractNum>
  <w:num w:numId="164">
    <w:abstractNumId w:val="163"/>
  </w:num>
  <w:abstractNum w:abstractNumId="164">
    <w:multiLevelType w:val="singleLevel"/>
    <w:lvl w:ilvl="0">
      <w:start w:val="1"/>
      <w:numFmt w:val="decimal"/>
      <w:lvlText w:val="%1."/>
      <w:suff w:val="tab"/>
      <w:pPr>
        <w:tabs>
          <w:tab w:val="num" w:pos="540"/>
        </w:tabs>
        <w:ind w:left="540" w:hanging="260"/>
      </w:pPr>
    </w:lvl>
  </w:abstractNum>
  <w:num w:numId="165">
    <w:abstractNumId w:val="164"/>
  </w:num>
  <w:abstractNum w:abstractNumId="165">
    <w:multiLevelType w:val="singleLevel"/>
    <w:lvl w:ilvl="0">
      <w:start w:val="1"/>
      <w:numFmt w:val="decimal"/>
      <w:lvlText w:val="%1."/>
      <w:suff w:val="tab"/>
      <w:pPr>
        <w:tabs>
          <w:tab w:val="num" w:pos="540"/>
        </w:tabs>
        <w:ind w:left="540" w:hanging="260"/>
      </w:pPr>
    </w:lvl>
  </w:abstractNum>
  <w:num w:numId="166">
    <w:abstractNumId w:val="165"/>
  </w:num>
  <w:abstractNum w:abstractNumId="166">
    <w:multiLevelType w:val="singleLevel"/>
    <w:lvl w:ilvl="0">
      <w:start w:val="1"/>
      <w:numFmt w:val="decimal"/>
      <w:lvlText w:val="%1."/>
      <w:suff w:val="tab"/>
      <w:pPr>
        <w:tabs>
          <w:tab w:val="num" w:pos="540"/>
        </w:tabs>
        <w:ind w:left="540" w:hanging="260"/>
      </w:pPr>
    </w:lvl>
  </w:abstractNum>
  <w:num w:numId="167">
    <w:abstractNumId w:val="166"/>
  </w:num>
  <w:abstractNum w:abstractNumId="167">
    <w:multiLevelType w:val="singleLevel"/>
    <w:lvl w:ilvl="0">
      <w:start w:val="1"/>
      <w:numFmt w:val="decimal"/>
      <w:lvlText w:val="%1."/>
      <w:suff w:val="tab"/>
      <w:pPr>
        <w:tabs>
          <w:tab w:val="num" w:pos="540"/>
        </w:tabs>
        <w:ind w:left="540" w:hanging="260"/>
      </w:pPr>
    </w:lvl>
  </w:abstractNum>
  <w:num w:numId="168">
    <w:abstractNumId w:val="167"/>
  </w:num>
  <w:abstractNum w:abstractNumId="168">
    <w:multiLevelType w:val="singleLevel"/>
    <w:lvl w:ilvl="0">
      <w:start w:val="1"/>
      <w:numFmt w:val="decimal"/>
      <w:lvlText w:val="%1."/>
      <w:suff w:val="tab"/>
      <w:pPr>
        <w:tabs>
          <w:tab w:val="num" w:pos="540"/>
        </w:tabs>
        <w:ind w:left="540" w:hanging="260"/>
      </w:pPr>
    </w:lvl>
  </w:abstractNum>
  <w:num w:numId="169">
    <w:abstractNumId w:val="168"/>
  </w:num>
  <w:abstractNum w:abstractNumId="169">
    <w:multiLevelType w:val="singleLevel"/>
    <w:lvl w:ilvl="0">
      <w:start w:val="1"/>
      <w:numFmt w:val="decimal"/>
      <w:lvlText w:val="%1."/>
      <w:suff w:val="tab"/>
      <w:pPr>
        <w:tabs>
          <w:tab w:val="num" w:pos="540"/>
        </w:tabs>
        <w:ind w:left="540" w:hanging="260"/>
      </w:pPr>
    </w:lvl>
  </w:abstractNum>
  <w:num w:numId="170">
    <w:abstractNumId w:val="169"/>
  </w:num>
  <w:abstractNum w:abstractNumId="170">
    <w:multiLevelType w:val="singleLevel"/>
    <w:lvl w:ilvl="0">
      <w:start w:val="1"/>
      <w:numFmt w:val="decimal"/>
      <w:lvlText w:val="%1."/>
      <w:suff w:val="tab"/>
      <w:pPr>
        <w:tabs>
          <w:tab w:val="num" w:pos="540"/>
        </w:tabs>
        <w:ind w:left="540" w:hanging="260"/>
      </w:pPr>
    </w:lvl>
  </w:abstractNum>
  <w:num w:numId="171">
    <w:abstractNumId w:val="170"/>
  </w:num>
  <w:abstractNum w:abstractNumId="171">
    <w:multiLevelType w:val="singleLevel"/>
    <w:lvl w:ilvl="0">
      <w:start w:val="1"/>
      <w:numFmt w:val="decimal"/>
      <w:lvlText w:val="%1."/>
      <w:suff w:val="tab"/>
      <w:pPr>
        <w:tabs>
          <w:tab w:val="num" w:pos="540"/>
        </w:tabs>
        <w:ind w:left="540" w:hanging="260"/>
      </w:pPr>
    </w:lvl>
  </w:abstractNum>
  <w:num w:numId="172">
    <w:abstractNumId w:val="171"/>
  </w:num>
  <w:abstractNum w:abstractNumId="172">
    <w:multiLevelType w:val="singleLevel"/>
    <w:lvl w:ilvl="0">
      <w:start w:val="1"/>
      <w:numFmt w:val="decimal"/>
      <w:lvlText w:val="%1."/>
      <w:suff w:val="tab"/>
      <w:pPr>
        <w:tabs>
          <w:tab w:val="num" w:pos="540"/>
        </w:tabs>
        <w:ind w:left="540" w:hanging="260"/>
      </w:pPr>
    </w:lvl>
  </w:abstractNum>
  <w:num w:numId="173">
    <w:abstractNumId w:val="172"/>
  </w:num>
  <w:abstractNum w:abstractNumId="173">
    <w:multiLevelType w:val="singleLevel"/>
    <w:lvl w:ilvl="0">
      <w:start w:val="1"/>
      <w:numFmt w:val="decimal"/>
      <w:lvlText w:val="%1."/>
      <w:suff w:val="tab"/>
      <w:pPr>
        <w:tabs>
          <w:tab w:val="num" w:pos="540"/>
        </w:tabs>
        <w:ind w:left="540" w:hanging="260"/>
      </w:pPr>
    </w:lvl>
  </w:abstractNum>
  <w:num w:numId="174">
    <w:abstractNumId w:val="173"/>
  </w:num>
  <w:abstractNum w:abstractNumId="174">
    <w:multiLevelType w:val="singleLevel"/>
    <w:lvl w:ilvl="0">
      <w:start w:val="1"/>
      <w:numFmt w:val="decimal"/>
      <w:lvlText w:val="%1."/>
      <w:suff w:val="tab"/>
      <w:pPr>
        <w:tabs>
          <w:tab w:val="num" w:pos="540"/>
        </w:tabs>
        <w:ind w:left="540" w:hanging="260"/>
      </w:pPr>
    </w:lvl>
  </w:abstractNum>
  <w:num w:numId="175">
    <w:abstractNumId w:val="174"/>
  </w:num>
  <w:abstractNum w:abstractNumId="175">
    <w:multiLevelType w:val="singleLevel"/>
    <w:lvl w:ilvl="0">
      <w:start w:val="1"/>
      <w:numFmt w:val="decimal"/>
      <w:lvlText w:val="%1."/>
      <w:suff w:val="tab"/>
      <w:pPr>
        <w:tabs>
          <w:tab w:val="num" w:pos="540"/>
        </w:tabs>
        <w:ind w:left="540" w:hanging="260"/>
      </w:pPr>
    </w:lvl>
  </w:abstractNum>
  <w:num w:numId="176">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Calibri" w:hAnsi="Calibri"/>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LIVEINBLACK - Livre de recette QA complet</dc:title>
  <dc:subject>Référentiel de recette fonctionnelle, UX/UI, accessibilité, sécurité et intégrations</dc:subject>
  <dc:creator>LIVEINBLACK</dc:creator>
  <cp:keywords>QA, recette, tests, LIVEINBLACK, accessibilité, paiements, messagerie</cp:keywords>
  <dc:description>Version diffusable - secrets et identifiants de test exclus.</dc:description>
  <cp:lastModifiedBy/>
  <cp:revision>1</cp:revision>
  <dcterms:created xsi:type="dcterms:W3CDTF">2013-12-23T23:15:00Z</dcterms:created>
  <dcterms:modified xsi:type="dcterms:W3CDTF">2013-12-23T23:15:00Z</dcterms:modified>
  <cp:category/>
</cp:coreProperties>
</file>