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613B" w14:textId="18B41A6C" w:rsidR="002429FF" w:rsidRPr="002429FF" w:rsidRDefault="002429FF" w:rsidP="002429FF">
      <w:pPr>
        <w:rPr>
          <w:rFonts w:ascii="맑은 고딕" w:eastAsia="맑은 고딕" w:hAnsi="맑은 고딕" w:cs="맑은 고딕"/>
          <w:lang w:eastAsia="ko-KR"/>
        </w:rPr>
      </w:pPr>
    </w:p>
    <w:p w14:paraId="0075194F" w14:textId="7433B428" w:rsidR="00173028" w:rsidRDefault="00173028" w:rsidP="00173028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 w:rsidRPr="00173028">
        <w:rPr>
          <w:rFonts w:ascii="맑은 고딕" w:eastAsia="맑은 고딕" w:hAnsi="맑은 고딕" w:cs="맑은 고딕"/>
          <w:highlight w:val="yellow"/>
          <w:lang w:eastAsia="ko-KR"/>
        </w:rPr>
        <w:t>ThreadToken</w:t>
      </w:r>
      <w:proofErr w:type="spellEnd"/>
      <w:r w:rsidRPr="00173028">
        <w:rPr>
          <w:rFonts w:ascii="맑은 고딕" w:eastAsia="맑은 고딕" w:hAnsi="맑은 고딕" w:cs="맑은 고딕" w:hint="eastAsia"/>
          <w:lang w:eastAsia="ko-KR"/>
        </w:rPr>
        <w:t xml:space="preserve">은 블록체인 시스템을 통한 토큰이 아닌 </w:t>
      </w:r>
      <w:proofErr w:type="spellStart"/>
      <w:r w:rsidRPr="00173028">
        <w:rPr>
          <w:rFonts w:ascii="맑은 고딕" w:eastAsia="맑은 고딕" w:hAnsi="맑은 고딕" w:cs="맑은 고딕" w:hint="eastAsia"/>
          <w:lang w:eastAsia="ko-KR"/>
        </w:rPr>
        <w:t>웹어플리케이션상에서</w:t>
      </w:r>
      <w:proofErr w:type="spellEnd"/>
      <w:r w:rsidRPr="00173028">
        <w:rPr>
          <w:rFonts w:ascii="맑은 고딕" w:eastAsia="맑은 고딕" w:hAnsi="맑은 고딕" w:cs="맑은 고딕" w:hint="eastAsia"/>
          <w:lang w:eastAsia="ko-KR"/>
        </w:rPr>
        <w:t xml:space="preserve"> 발급하는 토큰이다(일종의 포인트)</w:t>
      </w:r>
    </w:p>
    <w:p w14:paraId="1AA9731A" w14:textId="4D6CB0DD" w:rsidR="002429FF" w:rsidRDefault="00173028" w:rsidP="002429F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/>
          <w:lang w:eastAsia="ko-KR"/>
        </w:rPr>
        <w:t>ThreadToken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1859E7">
        <w:rPr>
          <w:rFonts w:ascii="맑은 고딕" w:eastAsia="맑은 고딕" w:hAnsi="맑은 고딕" w:cs="맑은 고딕" w:hint="eastAsia"/>
          <w:lang w:eastAsia="ko-KR"/>
        </w:rPr>
        <w:t xml:space="preserve">쓰레드 웹을 통해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이더리움과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교환할 수 있다.</w:t>
      </w:r>
    </w:p>
    <w:p w14:paraId="5DC9E9D9" w14:textId="719D0B92" w:rsidR="001859E7" w:rsidRDefault="001859E7" w:rsidP="002429F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T</w:t>
      </w:r>
      <w:r>
        <w:rPr>
          <w:rFonts w:ascii="맑은 고딕" w:eastAsia="맑은 고딕" w:hAnsi="맑은 고딕" w:cs="맑은 고딕"/>
          <w:lang w:eastAsia="ko-KR"/>
        </w:rPr>
        <w:t>hreadToken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은 관리자에 의해 사전에 설정된 비율로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이더리움과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교환된다.</w:t>
      </w:r>
    </w:p>
    <w:p w14:paraId="30D1D2FB" w14:textId="4EA473BE" w:rsidR="001859E7" w:rsidRDefault="001859E7" w:rsidP="002429F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교환시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lang w:eastAsia="ko-KR"/>
        </w:rPr>
        <w:t>ThreadToken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은 데이터베이스의 사용자 필드에 수량으로서 저장된다.</w:t>
      </w:r>
    </w:p>
    <w:p w14:paraId="15F90C4E" w14:textId="68BB66BA" w:rsidR="001859E7" w:rsidRDefault="001859E7" w:rsidP="002429F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교환시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이더리움은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스마트컨트랙트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주소에 저장된다.</w:t>
      </w:r>
    </w:p>
    <w:p w14:paraId="7860DA4A" w14:textId="5C1FED45" w:rsidR="001859E7" w:rsidRDefault="001859E7" w:rsidP="002429F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스마트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컨트랙트에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저장된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이더리움은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모두가 조회가능 하지만 인출할 권한은 관리자(스마트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컨트랙트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배포자)에게만 있다.</w:t>
      </w:r>
    </w:p>
    <w:p w14:paraId="69CEC3AB" w14:textId="0B8222A1" w:rsidR="002429FF" w:rsidRDefault="002429FF" w:rsidP="002429FF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2429FF">
        <w:rPr>
          <w:rFonts w:ascii="맑은 고딕" w:eastAsia="맑은 고딕" w:hAnsi="맑은 고딕" w:cs="맑은 고딕" w:hint="eastAsia"/>
          <w:highlight w:val="yellow"/>
          <w:lang w:eastAsia="ko-KR"/>
        </w:rPr>
        <w:t>아이디어 지갑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1859E7">
        <w:rPr>
          <w:rFonts w:ascii="맑은 고딕" w:eastAsia="맑은 고딕" w:hAnsi="맑은 고딕" w:cs="맑은 고딕" w:hint="eastAsia"/>
          <w:lang w:eastAsia="ko-KR"/>
        </w:rPr>
        <w:t>쓰레드 웹</w:t>
      </w:r>
      <w:r>
        <w:rPr>
          <w:rFonts w:ascii="맑은 고딕" w:eastAsia="맑은 고딕" w:hAnsi="맑은 고딕" w:cs="맑은 고딕" w:hint="eastAsia"/>
          <w:lang w:eastAsia="ko-KR"/>
        </w:rPr>
        <w:t xml:space="preserve">의 데이터베이스에 저장되는 해당 아이디어에 대한 </w:t>
      </w:r>
      <w:proofErr w:type="spellStart"/>
      <w:r>
        <w:rPr>
          <w:rFonts w:ascii="맑은 고딕" w:eastAsia="맑은 고딕" w:hAnsi="맑은 고딕" w:cs="맑은 고딕"/>
          <w:lang w:eastAsia="ko-KR"/>
        </w:rPr>
        <w:t>ThreadToken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저장소이다.</w:t>
      </w:r>
    </w:p>
    <w:p w14:paraId="193F441F" w14:textId="13FFA324" w:rsidR="00F36A28" w:rsidRPr="002429FF" w:rsidRDefault="00F36A28" w:rsidP="002429FF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F36A28">
        <w:rPr>
          <w:rFonts w:ascii="맑은 고딕" w:eastAsia="맑은 고딕" w:hAnsi="맑은 고딕" w:cs="맑은 고딕" w:hint="eastAsia"/>
          <w:highlight w:val="yellow"/>
          <w:lang w:eastAsia="ko-KR"/>
        </w:rPr>
        <w:t>아이디어D</w:t>
      </w:r>
      <w:r w:rsidRPr="00F36A28">
        <w:rPr>
          <w:rFonts w:ascii="맑은 고딕" w:eastAsia="맑은 고딕" w:hAnsi="맑은 고딕" w:cs="맑은 고딕"/>
          <w:highlight w:val="yellow"/>
          <w:lang w:eastAsia="ko-KR"/>
        </w:rPr>
        <w:t>B</w:t>
      </w:r>
      <w:r>
        <w:rPr>
          <w:rFonts w:ascii="맑은 고딕" w:eastAsia="맑은 고딕" w:hAnsi="맑은 고딕" w:cs="맑은 고딕" w:hint="eastAsia"/>
          <w:lang w:eastAsia="ko-KR"/>
        </w:rPr>
        <w:t>는 아이디어에 대한 정보(참여자,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문서U</w:t>
      </w:r>
      <w:r>
        <w:rPr>
          <w:rFonts w:ascii="맑은 고딕" w:eastAsia="맑은 고딕" w:hAnsi="맑은 고딕" w:cs="맑은 고딕"/>
          <w:lang w:eastAsia="ko-KR"/>
        </w:rPr>
        <w:t xml:space="preserve">RI, </w:t>
      </w:r>
      <w:r>
        <w:rPr>
          <w:rFonts w:ascii="맑은 고딕" w:eastAsia="맑은 고딕" w:hAnsi="맑은 고딕" w:cs="맑은 고딕" w:hint="eastAsia"/>
          <w:lang w:eastAsia="ko-KR"/>
        </w:rPr>
        <w:t>지분정보 등)</w:t>
      </w:r>
      <w:r w:rsidR="001859E7"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rFonts w:ascii="맑은 고딕" w:eastAsia="맑은 고딕" w:hAnsi="맑은 고딕" w:cs="맑은 고딕" w:hint="eastAsia"/>
          <w:lang w:eastAsia="ko-KR"/>
        </w:rPr>
        <w:t xml:space="preserve"> 저장하는 저장소이다. 아이디어D</w:t>
      </w:r>
      <w:r>
        <w:rPr>
          <w:rFonts w:ascii="맑은 고딕" w:eastAsia="맑은 고딕" w:hAnsi="맑은 고딕" w:cs="맑은 고딕"/>
          <w:lang w:eastAsia="ko-KR"/>
        </w:rPr>
        <w:t>B</w:t>
      </w:r>
      <w:r>
        <w:rPr>
          <w:rFonts w:ascii="맑은 고딕" w:eastAsia="맑은 고딕" w:hAnsi="맑은 고딕" w:cs="맑은 고딕" w:hint="eastAsia"/>
          <w:lang w:eastAsia="ko-KR"/>
        </w:rPr>
        <w:t>는 아이디어 지갑을 포함한다.</w:t>
      </w:r>
    </w:p>
    <w:p w14:paraId="1CD547D9" w14:textId="5BEAC9CA" w:rsidR="00A82C48" w:rsidRDefault="00956316" w:rsidP="00A82C48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956316">
        <w:rPr>
          <w:rFonts w:ascii="맑은 고딕" w:eastAsia="맑은 고딕" w:hAnsi="맑은 고딕" w:cs="맑은 고딕" w:hint="eastAsia"/>
          <w:highlight w:val="yellow"/>
          <w:lang w:eastAsia="ko-KR"/>
        </w:rPr>
        <w:t xml:space="preserve">아이디어 </w:t>
      </w:r>
      <w:r w:rsidR="00A82C48" w:rsidRPr="00956316">
        <w:rPr>
          <w:rFonts w:ascii="맑은 고딕" w:eastAsia="맑은 고딕" w:hAnsi="맑은 고딕" w:cs="맑은 고딕" w:hint="eastAsia"/>
          <w:highlight w:val="yellow"/>
          <w:lang w:eastAsia="ko-KR"/>
        </w:rPr>
        <w:t>제안자</w:t>
      </w:r>
      <w:r w:rsidR="00A82C48" w:rsidRPr="00A82C48">
        <w:rPr>
          <w:rFonts w:ascii="맑은 고딕" w:eastAsia="맑은 고딕" w:hAnsi="맑은 고딕" w:cs="맑은 고딕" w:hint="eastAsia"/>
          <w:lang w:eastAsia="ko-KR"/>
        </w:rPr>
        <w:t xml:space="preserve">가 아이디어를 </w:t>
      </w:r>
      <w:r w:rsidR="001859E7">
        <w:rPr>
          <w:rFonts w:ascii="맑은 고딕" w:eastAsia="맑은 고딕" w:hAnsi="맑은 고딕" w:cs="맑은 고딕" w:hint="eastAsia"/>
          <w:lang w:eastAsia="ko-KR"/>
        </w:rPr>
        <w:t xml:space="preserve">쓰레드 </w:t>
      </w:r>
      <w:r w:rsidR="00A82C48" w:rsidRPr="00A82C48">
        <w:rPr>
          <w:rFonts w:ascii="맑은 고딕" w:eastAsia="맑은 고딕" w:hAnsi="맑은 고딕" w:cs="맑은 고딕" w:hint="eastAsia"/>
          <w:lang w:eastAsia="ko-KR"/>
        </w:rPr>
        <w:t>웹</w:t>
      </w:r>
      <w:r w:rsidR="001859E7">
        <w:rPr>
          <w:rFonts w:ascii="맑은 고딕" w:eastAsia="맑은 고딕" w:hAnsi="맑은 고딕" w:cs="맑은 고딕" w:hint="eastAsia"/>
          <w:lang w:eastAsia="ko-KR"/>
        </w:rPr>
        <w:t>을</w:t>
      </w:r>
      <w:r w:rsidR="00A82C48" w:rsidRPr="00A82C48">
        <w:rPr>
          <w:rFonts w:ascii="맑은 고딕" w:eastAsia="맑은 고딕" w:hAnsi="맑은 고딕" w:cs="맑은 고딕" w:hint="eastAsia"/>
          <w:lang w:eastAsia="ko-KR"/>
        </w:rPr>
        <w:t xml:space="preserve"> 통해 등록한다.</w:t>
      </w:r>
    </w:p>
    <w:p w14:paraId="594C2F3C" w14:textId="3B295E71" w:rsidR="001859E7" w:rsidRPr="006517A8" w:rsidRDefault="001859E7" w:rsidP="006517A8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6517A8">
        <w:rPr>
          <w:rFonts w:ascii="맑은 고딕" w:eastAsia="맑은 고딕" w:hAnsi="맑은 고딕" w:cs="맑은 고딕" w:hint="eastAsia"/>
          <w:lang w:eastAsia="ko-KR"/>
        </w:rPr>
        <w:t>제안자는 아이디어를 블록체인에 바로 등록할지 여러 사람의 참여를 통해 등록할 지 결정할 수 있다.</w:t>
      </w:r>
    </w:p>
    <w:p w14:paraId="166DF8C3" w14:textId="56567858" w:rsidR="001859E7" w:rsidRDefault="006517A8" w:rsidP="006517A8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참여에 의한 결과물을 블록체인에 등록할 지를 아이디어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제안시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결정하고 제시한다</w:t>
      </w:r>
    </w:p>
    <w:p w14:paraId="51AD4BC9" w14:textId="77777777" w:rsidR="001859E7" w:rsidRDefault="001859E7" w:rsidP="006517A8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등록된 아이디어 문서는 </w:t>
      </w:r>
      <w:r>
        <w:rPr>
          <w:rFonts w:ascii="맑은 고딕" w:eastAsia="맑은 고딕" w:hAnsi="맑은 고딕" w:cs="맑은 고딕"/>
          <w:lang w:eastAsia="ko-KR"/>
        </w:rPr>
        <w:t xml:space="preserve">IPFS </w:t>
      </w:r>
      <w:r>
        <w:rPr>
          <w:rFonts w:ascii="맑은 고딕" w:eastAsia="맑은 고딕" w:hAnsi="맑은 고딕" w:cs="맑은 고딕" w:hint="eastAsia"/>
          <w:lang w:eastAsia="ko-KR"/>
        </w:rPr>
        <w:t>상에 저장된다.</w:t>
      </w:r>
    </w:p>
    <w:p w14:paraId="2D56EBB3" w14:textId="0E8EF4EB" w:rsidR="00A82C48" w:rsidRPr="001859E7" w:rsidRDefault="00A82C48" w:rsidP="001859E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1859E7">
        <w:rPr>
          <w:rFonts w:ascii="맑은 고딕" w:eastAsia="맑은 고딕" w:hAnsi="맑은 고딕" w:cs="맑은 고딕" w:hint="eastAsia"/>
          <w:highlight w:val="yellow"/>
          <w:lang w:eastAsia="ko-KR"/>
        </w:rPr>
        <w:t>아이디어 참여자</w:t>
      </w:r>
      <w:r w:rsidRPr="001859E7">
        <w:rPr>
          <w:rFonts w:ascii="맑은 고딕" w:eastAsia="맑은 고딕" w:hAnsi="맑은 고딕" w:cs="맑은 고딕" w:hint="eastAsia"/>
          <w:lang w:eastAsia="ko-KR"/>
        </w:rPr>
        <w:t xml:space="preserve">는 제안자의 아이디어를 개선하고 여기에 대한 아이디어 지분을 </w:t>
      </w:r>
      <w:r w:rsidR="0027400E" w:rsidRPr="001859E7">
        <w:rPr>
          <w:rFonts w:ascii="맑은 고딕" w:eastAsia="맑은 고딕" w:hAnsi="맑은 고딕" w:cs="맑은 고딕" w:hint="eastAsia"/>
          <w:lang w:eastAsia="ko-KR"/>
        </w:rPr>
        <w:t xml:space="preserve">합의를 </w:t>
      </w:r>
      <w:r w:rsidR="0027400E" w:rsidRPr="001859E7">
        <w:rPr>
          <w:rFonts w:ascii="맑은 고딕" w:eastAsia="맑은 고딕" w:hAnsi="맑은 고딕" w:cs="맑은 고딕" w:hint="eastAsia"/>
          <w:lang w:eastAsia="ko-KR"/>
        </w:rPr>
        <w:lastRenderedPageBreak/>
        <w:t>통해 분배 받는다</w:t>
      </w:r>
    </w:p>
    <w:p w14:paraId="671E20D3" w14:textId="77777777" w:rsidR="006517A8" w:rsidRDefault="0027400E" w:rsidP="00173028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956316">
        <w:rPr>
          <w:rFonts w:ascii="맑은 고딕" w:eastAsia="맑은 고딕" w:hAnsi="맑은 고딕" w:cs="맑은 고딕" w:hint="eastAsia"/>
          <w:highlight w:val="yellow"/>
          <w:lang w:eastAsia="ko-KR"/>
        </w:rPr>
        <w:t>아이디어 투자자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아이디어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투자자는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아이디어의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제안이나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참여자가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아니면서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선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투자에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의해서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아이디어의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지분을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미리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확보하고자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하는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투자자를</w:t>
      </w:r>
      <w:r w:rsidR="006517A8" w:rsidRPr="006517A8">
        <w:rPr>
          <w:rFonts w:ascii="맑은 고딕" w:eastAsia="맑은 고딕" w:hAnsi="맑은 고딕" w:cs="맑은 고딕"/>
          <w:lang w:eastAsia="ko-KR"/>
        </w:rPr>
        <w:t xml:space="preserve"> </w:t>
      </w:r>
      <w:r w:rsidR="006517A8" w:rsidRPr="006517A8">
        <w:rPr>
          <w:rFonts w:ascii="맑은 고딕" w:eastAsia="맑은 고딕" w:hAnsi="맑은 고딕" w:cs="맑은 고딕" w:hint="eastAsia"/>
          <w:lang w:eastAsia="ko-KR"/>
        </w:rPr>
        <w:t>의</w:t>
      </w:r>
      <w:r w:rsidR="006517A8">
        <w:rPr>
          <w:rFonts w:ascii="맑은 고딕" w:eastAsia="맑은 고딕" w:hAnsi="맑은 고딕" w:cs="맑은 고딕" w:hint="eastAsia"/>
          <w:lang w:eastAsia="ko-KR"/>
        </w:rPr>
        <w:t>미한다</w:t>
      </w:r>
    </w:p>
    <w:p w14:paraId="4F3BE0A4" w14:textId="744C7EE7" w:rsidR="0027400E" w:rsidRDefault="0027400E" w:rsidP="006517A8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T</w:t>
      </w:r>
      <w:r>
        <w:rPr>
          <w:rFonts w:ascii="맑은 고딕" w:eastAsia="맑은 고딕" w:hAnsi="맑은 고딕" w:cs="맑은 고딕"/>
          <w:lang w:eastAsia="ko-KR"/>
        </w:rPr>
        <w:t>hreadToken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956316">
        <w:rPr>
          <w:rFonts w:ascii="맑은 고딕" w:eastAsia="맑은 고딕" w:hAnsi="맑은 고딕" w:cs="맑은 고딕" w:hint="eastAsia"/>
          <w:lang w:eastAsia="ko-KR"/>
        </w:rPr>
        <w:t>소비하여</w:t>
      </w:r>
      <w:r>
        <w:rPr>
          <w:rFonts w:ascii="맑은 고딕" w:eastAsia="맑은 고딕" w:hAnsi="맑은 고딕" w:cs="맑은 고딕" w:hint="eastAsia"/>
          <w:lang w:eastAsia="ko-KR"/>
        </w:rPr>
        <w:t xml:space="preserve"> 아이디어에 투자하고 투자한 토큰에 해당하는 지분을 분배 받는다.</w:t>
      </w:r>
    </w:p>
    <w:p w14:paraId="326201C5" w14:textId="45D6E5E8" w:rsidR="004978C7" w:rsidRDefault="004978C7" w:rsidP="0027400E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투자자가 투자한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T</w:t>
      </w:r>
      <w:r>
        <w:rPr>
          <w:rFonts w:ascii="맑은 고딕" w:eastAsia="맑은 고딕" w:hAnsi="맑은 고딕" w:cs="맑은 고딕"/>
          <w:lang w:eastAsia="ko-KR"/>
        </w:rPr>
        <w:t>hreadToken</w:t>
      </w:r>
      <w:proofErr w:type="spellEnd"/>
      <w:r w:rsidR="005C3DB7">
        <w:rPr>
          <w:rFonts w:ascii="맑은 고딕" w:eastAsia="맑은 고딕" w:hAnsi="맑은 고딕" w:cs="맑은 고딕" w:hint="eastAsia"/>
          <w:lang w:eastAsia="ko-KR"/>
        </w:rPr>
        <w:t>은 해당</w:t>
      </w:r>
      <w:r>
        <w:rPr>
          <w:rFonts w:ascii="맑은 고딕" w:eastAsia="맑은 고딕" w:hAnsi="맑은 고딕" w:cs="맑은 고딕" w:hint="eastAsia"/>
          <w:lang w:eastAsia="ko-KR"/>
        </w:rPr>
        <w:t xml:space="preserve"> 아이디어 지갑에 할당된다.</w:t>
      </w:r>
    </w:p>
    <w:p w14:paraId="3A0FA913" w14:textId="0C38585D" w:rsidR="004978C7" w:rsidRDefault="006517A8" w:rsidP="004978C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아이디어 </w:t>
      </w:r>
      <w:r w:rsidR="004978C7">
        <w:rPr>
          <w:rFonts w:ascii="맑은 고딕" w:eastAsia="맑은 고딕" w:hAnsi="맑은 고딕" w:cs="맑은 고딕" w:hint="eastAsia"/>
          <w:lang w:eastAsia="ko-KR"/>
        </w:rPr>
        <w:t>제안자,</w:t>
      </w:r>
      <w:r w:rsidR="004978C7">
        <w:rPr>
          <w:rFonts w:ascii="맑은 고딕" w:eastAsia="맑은 고딕" w:hAnsi="맑은 고딕" w:cs="맑은 고딕"/>
          <w:lang w:eastAsia="ko-KR"/>
        </w:rPr>
        <w:t xml:space="preserve"> </w:t>
      </w:r>
      <w:r w:rsidR="004978C7">
        <w:rPr>
          <w:rFonts w:ascii="맑은 고딕" w:eastAsia="맑은 고딕" w:hAnsi="맑은 고딕" w:cs="맑은 고딕" w:hint="eastAsia"/>
          <w:lang w:eastAsia="ko-KR"/>
        </w:rPr>
        <w:t>참여자,</w:t>
      </w:r>
      <w:r w:rsidR="004978C7">
        <w:rPr>
          <w:rFonts w:ascii="맑은 고딕" w:eastAsia="맑은 고딕" w:hAnsi="맑은 고딕" w:cs="맑은 고딕"/>
          <w:lang w:eastAsia="ko-KR"/>
        </w:rPr>
        <w:t xml:space="preserve"> </w:t>
      </w:r>
      <w:r w:rsidR="004978C7">
        <w:rPr>
          <w:rFonts w:ascii="맑은 고딕" w:eastAsia="맑은 고딕" w:hAnsi="맑은 고딕" w:cs="맑은 고딕" w:hint="eastAsia"/>
          <w:lang w:eastAsia="ko-KR"/>
        </w:rPr>
        <w:t xml:space="preserve">투자자들의 </w:t>
      </w:r>
      <w:r w:rsidR="006E34EF">
        <w:rPr>
          <w:rFonts w:ascii="맑은 고딕" w:eastAsia="맑은 고딕" w:hAnsi="맑은 고딕" w:cs="맑은 고딕" w:hint="eastAsia"/>
          <w:lang w:eastAsia="ko-KR"/>
        </w:rPr>
        <w:t xml:space="preserve">확인과 </w:t>
      </w:r>
      <w:r w:rsidR="004978C7">
        <w:rPr>
          <w:rFonts w:ascii="맑은 고딕" w:eastAsia="맑은 고딕" w:hAnsi="맑은 고딕" w:cs="맑은 고딕" w:hint="eastAsia"/>
          <w:lang w:eastAsia="ko-KR"/>
        </w:rPr>
        <w:t>합의를 통해 아이디어</w:t>
      </w:r>
      <w:r w:rsidR="006E34EF">
        <w:rPr>
          <w:rFonts w:ascii="맑은 고딕" w:eastAsia="맑은 고딕" w:hAnsi="맑은 고딕" w:cs="맑은 고딕" w:hint="eastAsia"/>
          <w:lang w:eastAsia="ko-KR"/>
        </w:rPr>
        <w:t>에 대한 지갑내용,</w:t>
      </w:r>
      <w:r w:rsidR="006E34EF">
        <w:rPr>
          <w:rFonts w:ascii="맑은 고딕" w:eastAsia="맑은 고딕" w:hAnsi="맑은 고딕" w:cs="맑은 고딕"/>
          <w:lang w:eastAsia="ko-KR"/>
        </w:rPr>
        <w:t xml:space="preserve"> </w:t>
      </w:r>
      <w:r w:rsidR="006E34EF">
        <w:rPr>
          <w:rFonts w:ascii="맑은 고딕" w:eastAsia="맑은 고딕" w:hAnsi="맑은 고딕" w:cs="맑은 고딕" w:hint="eastAsia"/>
          <w:lang w:eastAsia="ko-KR"/>
        </w:rPr>
        <w:t xml:space="preserve">합의 </w:t>
      </w:r>
      <w:proofErr w:type="spellStart"/>
      <w:r w:rsidR="006E34EF">
        <w:rPr>
          <w:rFonts w:ascii="맑은 고딕" w:eastAsia="맑은 고딕" w:hAnsi="맑은 고딕" w:cs="맑은 고딕" w:hint="eastAsia"/>
          <w:lang w:eastAsia="ko-KR"/>
        </w:rPr>
        <w:t>기록등의</w:t>
      </w:r>
      <w:proofErr w:type="spellEnd"/>
      <w:r w:rsidR="004978C7">
        <w:rPr>
          <w:rFonts w:ascii="맑은 고딕" w:eastAsia="맑은 고딕" w:hAnsi="맑은 고딕" w:cs="맑은 고딕" w:hint="eastAsia"/>
          <w:lang w:eastAsia="ko-KR"/>
        </w:rPr>
        <w:t xml:space="preserve"> 관련 기록을 </w:t>
      </w:r>
      <w:r w:rsidR="004978C7" w:rsidRPr="00173028">
        <w:rPr>
          <w:rFonts w:ascii="맑은 고딕" w:eastAsia="맑은 고딕" w:hAnsi="맑은 고딕" w:cs="맑은 고딕" w:hint="eastAsia"/>
          <w:highlight w:val="yellow"/>
          <w:lang w:eastAsia="ko-KR"/>
        </w:rPr>
        <w:t>블록체인에 등록</w:t>
      </w:r>
      <w:r w:rsidR="004978C7">
        <w:rPr>
          <w:rFonts w:ascii="맑은 고딕" w:eastAsia="맑은 고딕" w:hAnsi="맑은 고딕" w:cs="맑은 고딕" w:hint="eastAsia"/>
          <w:lang w:eastAsia="ko-KR"/>
        </w:rPr>
        <w:t xml:space="preserve">하면 </w:t>
      </w:r>
      <w:r w:rsidR="0034245F">
        <w:rPr>
          <w:rFonts w:ascii="맑은 고딕" w:eastAsia="맑은 고딕" w:hAnsi="맑은 고딕" w:cs="맑은 고딕" w:hint="eastAsia"/>
          <w:lang w:eastAsia="ko-KR"/>
        </w:rPr>
        <w:t>해당 아이디어는 아이디어 구매자가 구매할 수 있는 상태가 된다.</w:t>
      </w:r>
    </w:p>
    <w:p w14:paraId="3C087F3C" w14:textId="082B8BC1" w:rsidR="0034245F" w:rsidRPr="004978C7" w:rsidRDefault="004978C7" w:rsidP="0034245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이때 해당 아이디어 문서는 </w:t>
      </w:r>
      <w:r>
        <w:rPr>
          <w:rFonts w:ascii="맑은 고딕" w:eastAsia="맑은 고딕" w:hAnsi="맑은 고딕" w:cs="맑은 고딕"/>
          <w:lang w:eastAsia="ko-KR"/>
        </w:rPr>
        <w:t>IPFS</w:t>
      </w:r>
      <w:r>
        <w:rPr>
          <w:rFonts w:ascii="맑은 고딕" w:eastAsia="맑은 고딕" w:hAnsi="맑은 고딕" w:cs="맑은 고딕" w:hint="eastAsia"/>
          <w:lang w:eastAsia="ko-KR"/>
        </w:rPr>
        <w:t>상에 저장되어</w:t>
      </w:r>
      <w:r w:rsidR="00956316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있으며 </w:t>
      </w:r>
      <w:r w:rsidRPr="00956316">
        <w:rPr>
          <w:rFonts w:ascii="맑은 고딕" w:eastAsia="맑은 고딕" w:hAnsi="맑은 고딕" w:cs="맑은 고딕" w:hint="eastAsia"/>
          <w:u w:val="single"/>
          <w:lang w:eastAsia="ko-KR"/>
        </w:rPr>
        <w:t>삭제할 수 없다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 w:rsidR="0034245F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5446DC03" w14:textId="3D58F956" w:rsidR="004978C7" w:rsidRDefault="00956316" w:rsidP="004978C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34245F">
        <w:rPr>
          <w:rFonts w:ascii="맑은 고딕" w:eastAsia="맑은 고딕" w:hAnsi="맑은 고딕" w:cs="맑은 고딕" w:hint="eastAsia"/>
          <w:highlight w:val="yellow"/>
          <w:lang w:eastAsia="ko-KR"/>
        </w:rPr>
        <w:t>아이디어 구매자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T</w:t>
      </w:r>
      <w:r>
        <w:rPr>
          <w:rFonts w:ascii="맑은 고딕" w:eastAsia="맑은 고딕" w:hAnsi="맑은 고딕" w:cs="맑은 고딕"/>
          <w:lang w:eastAsia="ko-KR"/>
        </w:rPr>
        <w:t>hreadToken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을 소비하여 아이디어를 구매하고 </w:t>
      </w:r>
      <w:r w:rsidR="0034245F">
        <w:rPr>
          <w:rFonts w:ascii="맑은 고딕" w:eastAsia="맑은 고딕" w:hAnsi="맑은 고딕" w:cs="맑은 고딕" w:hint="eastAsia"/>
          <w:lang w:eastAsia="ko-KR"/>
        </w:rPr>
        <w:t xml:space="preserve">이때 해당 아이디어의 </w:t>
      </w:r>
      <w:r w:rsidR="0034245F">
        <w:rPr>
          <w:rFonts w:ascii="맑은 고딕" w:eastAsia="맑은 고딕" w:hAnsi="맑은 고딕" w:cs="맑은 고딕"/>
          <w:lang w:eastAsia="ko-KR"/>
        </w:rPr>
        <w:t xml:space="preserve">NFT </w:t>
      </w:r>
      <w:r w:rsidR="0034245F">
        <w:rPr>
          <w:rFonts w:ascii="맑은 고딕" w:eastAsia="맑은 고딕" w:hAnsi="맑은 고딕" w:cs="맑은 고딕" w:hint="eastAsia"/>
          <w:lang w:eastAsia="ko-KR"/>
        </w:rPr>
        <w:t>토큰이 아이디어 구매자의 지갑으로 발행된다.</w:t>
      </w:r>
    </w:p>
    <w:p w14:paraId="6BA8691D" w14:textId="579877EF" w:rsidR="00963B14" w:rsidRDefault="0034245F" w:rsidP="0034245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963B14">
        <w:rPr>
          <w:rFonts w:ascii="맑은 고딕" w:eastAsia="맑은 고딕" w:hAnsi="맑은 고딕" w:cs="맑은 고딕" w:hint="eastAsia"/>
          <w:lang w:eastAsia="ko-KR"/>
        </w:rPr>
        <w:t xml:space="preserve">아이디어가 구매자에 의해 판매되었을 시 아이디어 구매자가 지불한 </w:t>
      </w:r>
      <w:proofErr w:type="spellStart"/>
      <w:r w:rsidR="00963B14">
        <w:rPr>
          <w:rFonts w:ascii="맑은 고딕" w:eastAsia="맑은 고딕" w:hAnsi="맑은 고딕" w:cs="맑은 고딕"/>
          <w:lang w:eastAsia="ko-KR"/>
        </w:rPr>
        <w:t>ThreadToken</w:t>
      </w:r>
      <w:proofErr w:type="spellEnd"/>
      <w:r w:rsidR="00963B14">
        <w:rPr>
          <w:rFonts w:ascii="맑은 고딕" w:eastAsia="맑은 고딕" w:hAnsi="맑은 고딕" w:cs="맑은 고딕"/>
          <w:lang w:eastAsia="ko-KR"/>
        </w:rPr>
        <w:t xml:space="preserve"> + </w:t>
      </w:r>
      <w:r w:rsidR="00963B14">
        <w:rPr>
          <w:rFonts w:ascii="맑은 고딕" w:eastAsia="맑은 고딕" w:hAnsi="맑은 고딕" w:cs="맑은 고딕" w:hint="eastAsia"/>
          <w:lang w:eastAsia="ko-KR"/>
        </w:rPr>
        <w:t xml:space="preserve">아이디어 </w:t>
      </w:r>
      <w:r w:rsidR="006E34EF">
        <w:rPr>
          <w:rFonts w:ascii="맑은 고딕" w:eastAsia="맑은 고딕" w:hAnsi="맑은 고딕" w:cs="맑은 고딕" w:hint="eastAsia"/>
          <w:lang w:eastAsia="ko-KR"/>
        </w:rPr>
        <w:t xml:space="preserve">지갑에 </w:t>
      </w:r>
      <w:proofErr w:type="spellStart"/>
      <w:r w:rsidR="006E34EF">
        <w:rPr>
          <w:rFonts w:ascii="맑은 고딕" w:eastAsia="맑은 고딕" w:hAnsi="맑은 고딕" w:cs="맑은 고딕" w:hint="eastAsia"/>
          <w:lang w:eastAsia="ko-KR"/>
        </w:rPr>
        <w:t>할당되어있는</w:t>
      </w:r>
      <w:proofErr w:type="spellEnd"/>
      <w:r w:rsidR="00963B14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963B14">
        <w:rPr>
          <w:rFonts w:ascii="맑은 고딕" w:eastAsia="맑은 고딕" w:hAnsi="맑은 고딕" w:cs="맑은 고딕"/>
          <w:lang w:eastAsia="ko-KR"/>
        </w:rPr>
        <w:t>ThreadToken</w:t>
      </w:r>
      <w:proofErr w:type="spellEnd"/>
      <w:r w:rsidR="00963B14">
        <w:rPr>
          <w:rFonts w:ascii="맑은 고딕" w:eastAsia="맑은 고딕" w:hAnsi="맑은 고딕" w:cs="맑은 고딕"/>
          <w:lang w:eastAsia="ko-KR"/>
        </w:rPr>
        <w:t xml:space="preserve"> </w:t>
      </w:r>
      <w:r w:rsidR="005C3DB7">
        <w:rPr>
          <w:rFonts w:ascii="맑은 고딕" w:eastAsia="맑은 고딕" w:hAnsi="맑은 고딕" w:cs="맑은 고딕" w:hint="eastAsia"/>
          <w:lang w:eastAsia="ko-KR"/>
        </w:rPr>
        <w:t>이</w:t>
      </w:r>
      <w:r w:rsidR="00963B14">
        <w:rPr>
          <w:rFonts w:ascii="맑은 고딕" w:eastAsia="맑은 고딕" w:hAnsi="맑은 고딕" w:cs="맑은 고딕" w:hint="eastAsia"/>
          <w:lang w:eastAsia="ko-KR"/>
        </w:rPr>
        <w:t xml:space="preserve"> 아이디어 제안자,</w:t>
      </w:r>
      <w:r w:rsidR="00963B14">
        <w:rPr>
          <w:rFonts w:ascii="맑은 고딕" w:eastAsia="맑은 고딕" w:hAnsi="맑은 고딕" w:cs="맑은 고딕"/>
          <w:lang w:eastAsia="ko-KR"/>
        </w:rPr>
        <w:t xml:space="preserve"> </w:t>
      </w:r>
      <w:r w:rsidR="00963B14">
        <w:rPr>
          <w:rFonts w:ascii="맑은 고딕" w:eastAsia="맑은 고딕" w:hAnsi="맑은 고딕" w:cs="맑은 고딕" w:hint="eastAsia"/>
          <w:lang w:eastAsia="ko-KR"/>
        </w:rPr>
        <w:t>참여자,</w:t>
      </w:r>
      <w:r w:rsidR="00963B14">
        <w:rPr>
          <w:rFonts w:ascii="맑은 고딕" w:eastAsia="맑은 고딕" w:hAnsi="맑은 고딕" w:cs="맑은 고딕"/>
          <w:lang w:eastAsia="ko-KR"/>
        </w:rPr>
        <w:t xml:space="preserve"> </w:t>
      </w:r>
      <w:r w:rsidR="00963B14">
        <w:rPr>
          <w:rFonts w:ascii="맑은 고딕" w:eastAsia="맑은 고딕" w:hAnsi="맑은 고딕" w:cs="맑은 고딕" w:hint="eastAsia"/>
          <w:lang w:eastAsia="ko-KR"/>
        </w:rPr>
        <w:t>투자자들의 지분에 따라 분배된다.</w:t>
      </w:r>
    </w:p>
    <w:p w14:paraId="19623861" w14:textId="15789E16" w:rsidR="0034245F" w:rsidRDefault="0034245F" w:rsidP="006E34EF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 w:rsidRPr="004501BE">
        <w:rPr>
          <w:rFonts w:ascii="맑은 고딕" w:eastAsia="맑은 고딕" w:hAnsi="맑은 고딕" w:cs="맑은 고딕"/>
          <w:highlight w:val="yellow"/>
          <w:lang w:eastAsia="ko-KR"/>
        </w:rPr>
        <w:t>NFT</w:t>
      </w:r>
      <w:r w:rsidRPr="004501BE">
        <w:rPr>
          <w:rFonts w:ascii="맑은 고딕" w:eastAsia="맑은 고딕" w:hAnsi="맑은 고딕" w:cs="맑은 고딕" w:hint="eastAsia"/>
          <w:highlight w:val="yellow"/>
          <w:lang w:eastAsia="ko-KR"/>
        </w:rPr>
        <w:t>토큰</w:t>
      </w:r>
      <w:r w:rsidRPr="006E34EF">
        <w:rPr>
          <w:rFonts w:ascii="맑은 고딕" w:eastAsia="맑은 고딕" w:hAnsi="맑은 고딕" w:cs="맑은 고딕" w:hint="eastAsia"/>
          <w:lang w:eastAsia="ko-KR"/>
        </w:rPr>
        <w:t xml:space="preserve">에는 해당 아이디어 문서의 메타데이터가 기록되어 있으며 이 토큰을 통해 </w:t>
      </w:r>
      <w:r w:rsidR="006517A8">
        <w:rPr>
          <w:rFonts w:ascii="맑은 고딕" w:eastAsia="맑은 고딕" w:hAnsi="맑은 고딕" w:cs="맑은 고딕" w:hint="eastAsia"/>
          <w:u w:val="single"/>
          <w:lang w:eastAsia="ko-KR"/>
        </w:rPr>
        <w:t>구매</w:t>
      </w:r>
      <w:r w:rsidRPr="006E34EF">
        <w:rPr>
          <w:rFonts w:ascii="맑은 고딕" w:eastAsia="맑은 고딕" w:hAnsi="맑은 고딕" w:cs="맑은 고딕" w:hint="eastAsia"/>
          <w:u w:val="single"/>
          <w:lang w:eastAsia="ko-KR"/>
        </w:rPr>
        <w:t>자는 언제든지 문서에 접근할 수 있다</w:t>
      </w:r>
      <w:r w:rsidRPr="006E34EF">
        <w:rPr>
          <w:rFonts w:ascii="맑은 고딕" w:eastAsia="맑은 고딕" w:hAnsi="맑은 고딕" w:cs="맑은 고딕" w:hint="eastAsia"/>
          <w:lang w:eastAsia="ko-KR"/>
        </w:rPr>
        <w:t>.</w:t>
      </w:r>
    </w:p>
    <w:p w14:paraId="5E3EC181" w14:textId="3B466318" w:rsidR="006E34EF" w:rsidRDefault="006E34EF" w:rsidP="00AA2796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NFT </w:t>
      </w:r>
      <w:r>
        <w:rPr>
          <w:rFonts w:ascii="맑은 고딕" w:eastAsia="맑은 고딕" w:hAnsi="맑은 고딕" w:cs="맑은 고딕" w:hint="eastAsia"/>
          <w:lang w:eastAsia="ko-KR"/>
        </w:rPr>
        <w:t xml:space="preserve">토큰은 웹 서비스를 통해 언제든지 타인에게 </w:t>
      </w:r>
      <w:r w:rsidR="002429FF">
        <w:rPr>
          <w:rFonts w:ascii="맑은 고딕" w:eastAsia="맑은 고딕" w:hAnsi="맑은 고딕" w:cs="맑은 고딕" w:hint="eastAsia"/>
          <w:lang w:eastAsia="ko-KR"/>
        </w:rPr>
        <w:t xml:space="preserve">대가를 받고 </w:t>
      </w:r>
      <w:r>
        <w:rPr>
          <w:rFonts w:ascii="맑은 고딕" w:eastAsia="맑은 고딕" w:hAnsi="맑은 고딕" w:cs="맑은 고딕" w:hint="eastAsia"/>
          <w:lang w:eastAsia="ko-KR"/>
        </w:rPr>
        <w:t>양도할 수 있다.</w:t>
      </w:r>
    </w:p>
    <w:p w14:paraId="20E639DC" w14:textId="57FD0B0A" w:rsidR="00AA2796" w:rsidRDefault="00AA2796" w:rsidP="00AA2796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아이디어 참여자들은 같거나 비슷한 내용의 </w:t>
      </w:r>
      <w:r>
        <w:rPr>
          <w:rFonts w:ascii="맑은 고딕" w:eastAsia="맑은 고딕" w:hAnsi="맑은 고딕" w:cs="맑은 고딕"/>
          <w:lang w:eastAsia="ko-KR"/>
        </w:rPr>
        <w:t>NFT</w:t>
      </w:r>
      <w:r>
        <w:rPr>
          <w:rFonts w:ascii="맑은 고딕" w:eastAsia="맑은 고딕" w:hAnsi="맑은 고딕" w:cs="맑은 고딕" w:hint="eastAsia"/>
          <w:lang w:eastAsia="ko-KR"/>
        </w:rPr>
        <w:t xml:space="preserve">토큰을 발급해선 </w:t>
      </w:r>
      <w:r w:rsidR="006517A8">
        <w:rPr>
          <w:rFonts w:ascii="맑은 고딕" w:eastAsia="맑은 고딕" w:hAnsi="맑은 고딕" w:cs="맑은 고딕" w:hint="eastAsia"/>
          <w:lang w:eastAsia="ko-KR"/>
        </w:rPr>
        <w:t>아니된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</w:p>
    <w:p w14:paraId="31AF6E3B" w14:textId="70C32F76" w:rsidR="002429FF" w:rsidRPr="004501BE" w:rsidRDefault="002429FF" w:rsidP="004501BE">
      <w:pPr>
        <w:pStyle w:val="a3"/>
        <w:ind w:leftChars="0" w:left="360"/>
        <w:rPr>
          <w:rFonts w:ascii="맑은 고딕" w:eastAsia="맑은 고딕" w:hAnsi="맑은 고딕" w:cs="맑은 고딕"/>
          <w:lang w:eastAsia="ko-KR"/>
        </w:rPr>
      </w:pPr>
    </w:p>
    <w:p w14:paraId="577DBFA0" w14:textId="36D60F51" w:rsidR="002429FF" w:rsidRDefault="002429FF" w:rsidP="002429FF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예상되는 문제</w:t>
      </w:r>
    </w:p>
    <w:p w14:paraId="4D165990" w14:textId="1377E03C" w:rsidR="002429FF" w:rsidRDefault="002429FF" w:rsidP="002429F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이용자들에게 아이디어 </w:t>
      </w:r>
      <w:r w:rsidR="00C32194">
        <w:rPr>
          <w:rFonts w:ascii="맑은 고딕" w:eastAsia="맑은 고딕" w:hAnsi="맑은 고딕" w:cs="맑은 고딕" w:hint="eastAsia"/>
          <w:lang w:eastAsia="ko-KR"/>
        </w:rPr>
        <w:t>D</w:t>
      </w:r>
      <w:r w:rsidR="00C32194">
        <w:rPr>
          <w:rFonts w:ascii="맑은 고딕" w:eastAsia="맑은 고딕" w:hAnsi="맑은 고딕" w:cs="맑은 고딕"/>
          <w:lang w:eastAsia="ko-KR"/>
        </w:rPr>
        <w:t>B</w:t>
      </w:r>
      <w:r w:rsidR="00C32194"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rFonts w:ascii="맑은 고딕" w:eastAsia="맑은 고딕" w:hAnsi="맑은 고딕" w:cs="맑은 고딕" w:hint="eastAsia"/>
          <w:lang w:eastAsia="ko-KR"/>
        </w:rPr>
        <w:t xml:space="preserve"> 운영자에 의해 위/변조되지 않는다는 사실을 어떻게 납득하게 할 것인가</w:t>
      </w:r>
      <w:r w:rsidR="004501BE">
        <w:rPr>
          <w:rFonts w:ascii="맑은 고딕" w:eastAsia="맑은 고딕" w:hAnsi="맑은 고딕" w:cs="맑은 고딕"/>
          <w:lang w:eastAsia="ko-KR"/>
        </w:rPr>
        <w:t>.</w:t>
      </w:r>
    </w:p>
    <w:p w14:paraId="78E209B4" w14:textId="2736F318" w:rsidR="00484624" w:rsidRDefault="00484624" w:rsidP="00484624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오라클 문제가 관여함.</w:t>
      </w:r>
    </w:p>
    <w:p w14:paraId="5C864059" w14:textId="60AB2478" w:rsidR="00223F6B" w:rsidRPr="00223F6B" w:rsidRDefault="00385D6E" w:rsidP="00223F6B">
      <w:pPr>
        <w:pStyle w:val="a3"/>
        <w:ind w:leftChars="0" w:left="744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오라클이란 외부 데이터(아웃체인의 데이터)를 블록체인에 기록하는 것을 말함</w:t>
      </w:r>
    </w:p>
    <w:p w14:paraId="455BDE9F" w14:textId="270E1A00" w:rsidR="00223F6B" w:rsidRDefault="00E6620F" w:rsidP="00223F6B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오라클 문제를 해결하기 위한 방안으로 투표,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중간자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방안등이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연구되고 있음.</w:t>
      </w:r>
    </w:p>
    <w:p w14:paraId="6308411F" w14:textId="2C0B73A7" w:rsidR="00BF354E" w:rsidRPr="00E6620F" w:rsidRDefault="00BF354E" w:rsidP="00BF354E">
      <w:pPr>
        <w:pStyle w:val="a3"/>
        <w:ind w:leftChars="0" w:left="744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 xml:space="preserve">.2.1 </w:t>
      </w:r>
      <w:r w:rsidR="00F12EED">
        <w:rPr>
          <w:rFonts w:ascii="맑은 고딕" w:eastAsia="맑은 고딕" w:hAnsi="맑은 고딕" w:cs="맑은 고딕" w:hint="eastAsia"/>
          <w:lang w:eastAsia="ko-KR"/>
        </w:rPr>
        <w:t>특히 중간자</w:t>
      </w:r>
      <w:r>
        <w:rPr>
          <w:rFonts w:ascii="맑은 고딕" w:eastAsia="맑은 고딕" w:hAnsi="맑은 고딕" w:cs="맑은 고딕" w:hint="eastAsia"/>
          <w:lang w:eastAsia="ko-KR"/>
        </w:rPr>
        <w:t xml:space="preserve"> 방안</w:t>
      </w:r>
      <w:r w:rsidR="00F12EED"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rFonts w:ascii="맑은 고딕" w:eastAsia="맑은 고딕" w:hAnsi="맑은 고딕" w:cs="맑은 고딕" w:hint="eastAsia"/>
          <w:lang w:eastAsia="ko-KR"/>
        </w:rPr>
        <w:t xml:space="preserve"> 운영 재단의 신뢰도에 기인함.</w:t>
      </w:r>
    </w:p>
    <w:p w14:paraId="30027D48" w14:textId="73BAA62B" w:rsidR="00E6620F" w:rsidRPr="00E6620F" w:rsidRDefault="00E6620F" w:rsidP="00E6620F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라클 과정은 사람이 개입하는 부분을 최소화 할 필요가 있음.</w:t>
      </w:r>
    </w:p>
    <w:p w14:paraId="4EC57949" w14:textId="0250A42C" w:rsidR="00223F6B" w:rsidRDefault="00223F6B" w:rsidP="00223F6B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만약 사람이 개입한다면 휴먼 미스에 대한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패널티를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부여하는 정책을 고려해야 할 필요가 있음.</w:t>
      </w:r>
    </w:p>
    <w:p w14:paraId="6AB6CA67" w14:textId="286E5286" w:rsidR="00223F6B" w:rsidRDefault="00223F6B" w:rsidP="00223F6B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자동화 시스템이 개입한다면 s</w:t>
      </w:r>
      <w:r>
        <w:rPr>
          <w:rFonts w:ascii="맑은 고딕" w:eastAsia="맑은 고딕" w:hAnsi="맑은 고딕" w:cs="맑은 고딕"/>
          <w:lang w:eastAsia="ko-KR"/>
        </w:rPr>
        <w:t xml:space="preserve">ystem </w:t>
      </w:r>
      <w:r>
        <w:rPr>
          <w:rFonts w:ascii="맑은 고딕" w:eastAsia="맑은 고딕" w:hAnsi="맑은 고딕" w:cs="맑은 고딕" w:hint="eastAsia"/>
          <w:lang w:eastAsia="ko-KR"/>
        </w:rPr>
        <w:t>에러를 일으킬 수 있는 부분을 고려하여 보완</w:t>
      </w:r>
      <w:r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시스템 이중화,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E6620F">
        <w:rPr>
          <w:rFonts w:ascii="맑은 고딕" w:eastAsia="맑은 고딕" w:hAnsi="맑은 고딕" w:cs="맑은 고딕" w:hint="eastAsia"/>
          <w:lang w:eastAsia="ko-KR"/>
        </w:rPr>
        <w:t>데이터 손상방지,</w:t>
      </w:r>
      <w:r w:rsidR="00E662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백업</w:t>
      </w:r>
      <w:r>
        <w:rPr>
          <w:rFonts w:ascii="맑은 고딕" w:eastAsia="맑은 고딕" w:hAnsi="맑은 고딕" w:cs="맑은 고딕" w:hint="eastAsia"/>
          <w:lang w:eastAsia="ko-KR"/>
        </w:rPr>
        <w:t>대응</w:t>
      </w:r>
      <w:r>
        <w:rPr>
          <w:rFonts w:ascii="맑은 고딕" w:eastAsia="맑은 고딕" w:hAnsi="맑은 고딕" w:cs="맑은 고딕" w:hint="eastAsia"/>
          <w:lang w:eastAsia="ko-KR"/>
        </w:rPr>
        <w:t xml:space="preserve"> 등)</w:t>
      </w:r>
      <w:r>
        <w:rPr>
          <w:rFonts w:ascii="맑은 고딕" w:eastAsia="맑은 고딕" w:hAnsi="맑은 고딕" w:cs="맑은 고딕" w:hint="eastAsia"/>
          <w:lang w:eastAsia="ko-KR"/>
        </w:rPr>
        <w:t>할 필요가 있음.</w:t>
      </w:r>
    </w:p>
    <w:p w14:paraId="65CC8024" w14:textId="17F888D6" w:rsidR="00223F6B" w:rsidRPr="00223F6B" w:rsidRDefault="00223F6B" w:rsidP="00223F6B">
      <w:pPr>
        <w:pStyle w:val="a3"/>
        <w:ind w:leftChars="0" w:left="744"/>
        <w:rPr>
          <w:rFonts w:ascii="맑은 고딕" w:eastAsia="맑은 고딕" w:hAnsi="맑은 고딕" w:cs="맑은 고딕" w:hint="eastAsia"/>
          <w:lang w:eastAsia="ko-KR"/>
        </w:rPr>
      </w:pPr>
    </w:p>
    <w:p w14:paraId="7EB17A04" w14:textId="2B609C33" w:rsidR="00FE0CB5" w:rsidRDefault="002429FF" w:rsidP="00FE0CB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T</w:t>
      </w:r>
      <w:r>
        <w:rPr>
          <w:rFonts w:ascii="맑은 고딕" w:eastAsia="맑은 고딕" w:hAnsi="맑은 고딕" w:cs="맑은 고딕"/>
          <w:lang w:eastAsia="ko-KR"/>
        </w:rPr>
        <w:t>hreadToken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이더리움을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받고 교환해줘도 유사수신행위에 해당되는가</w:t>
      </w:r>
      <w:r w:rsidR="004501BE">
        <w:rPr>
          <w:rFonts w:ascii="맑은 고딕" w:eastAsia="맑은 고딕" w:hAnsi="맑은 고딕" w:cs="맑은 고딕" w:hint="eastAsia"/>
          <w:lang w:eastAsia="ko-KR"/>
        </w:rPr>
        <w:t>.</w:t>
      </w:r>
    </w:p>
    <w:p w14:paraId="4458DD3C" w14:textId="63D835D7" w:rsidR="00E6620F" w:rsidRPr="00E6620F" w:rsidRDefault="00E6620F" w:rsidP="00E6620F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 w:hint="eastAsia"/>
          <w:lang w:eastAsia="ko-KR"/>
        </w:rPr>
      </w:pPr>
      <w:r w:rsidRPr="00E6620F">
        <w:rPr>
          <w:rFonts w:ascii="맑은 고딕" w:eastAsia="맑은 고딕" w:hAnsi="맑은 고딕" w:cs="맑은 고딕" w:hint="eastAsia"/>
          <w:lang w:eastAsia="ko-KR"/>
        </w:rPr>
        <w:t>유사수신행위</w:t>
      </w:r>
      <w:r>
        <w:rPr>
          <w:rFonts w:ascii="맑은 고딕" w:eastAsia="맑은 고딕" w:hAnsi="맑은 고딕" w:cs="맑은 고딕" w:hint="eastAsia"/>
          <w:lang w:eastAsia="ko-KR"/>
        </w:rPr>
        <w:t>에 걸리지 않을 최선의 방법은 직접적,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간접적인 현금 개입을 원천 차단하는 것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즉 사용자에게 무상으로 분배한 토큰들이 생태계 내에서 자체적인 가치를 가지게 하는 것임.</w:t>
      </w:r>
    </w:p>
    <w:p w14:paraId="52DCF205" w14:textId="1AD6E5FE" w:rsidR="00E6620F" w:rsidRDefault="00E6620F" w:rsidP="00E6620F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이더리움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(가상자산)을 받고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토큰등의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포인트로 바꿔주는 방식은 예전의 </w:t>
      </w:r>
      <w:r>
        <w:rPr>
          <w:rFonts w:ascii="맑은 고딕" w:eastAsia="맑은 고딕" w:hAnsi="맑은 고딕" w:cs="맑은 고딕"/>
          <w:lang w:eastAsia="ko-KR"/>
        </w:rPr>
        <w:t>ICO</w:t>
      </w:r>
      <w:r>
        <w:rPr>
          <w:rFonts w:ascii="맑은 고딕" w:eastAsia="맑은 고딕" w:hAnsi="맑은 고딕" w:cs="맑은 고딕" w:hint="eastAsia"/>
          <w:lang w:eastAsia="ko-KR"/>
        </w:rPr>
        <w:t xml:space="preserve">를 할 때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많이 사용되던 방식임 지금도 유효한지 알아볼 필요가 있음.</w:t>
      </w:r>
    </w:p>
    <w:p w14:paraId="4141EE88" w14:textId="4420B22E" w:rsidR="00E6620F" w:rsidRDefault="00E6620F" w:rsidP="00E6620F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유사수신 행위에 관한 법률에 따르면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이더리움등의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가상자산을 국내법에서 정의한 자금</w:t>
      </w:r>
      <w:r w:rsidR="00BF354E">
        <w:rPr>
          <w:rFonts w:ascii="맑은 고딕" w:eastAsia="맑은 고딕" w:hAnsi="맑은 고딕" w:cs="맑은 고딕" w:hint="eastAsia"/>
          <w:lang w:eastAsia="ko-KR"/>
        </w:rPr>
        <w:t>(경재활동을 위해 준비된 현금)</w:t>
      </w:r>
      <w:r>
        <w:rPr>
          <w:rFonts w:ascii="맑은 고딕" w:eastAsia="맑은 고딕" w:hAnsi="맑은 고딕" w:cs="맑은 고딕" w:hint="eastAsia"/>
          <w:lang w:eastAsia="ko-KR"/>
        </w:rPr>
        <w:t>으로 볼 수 있는지에 따름.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만약 가상자산</w:t>
      </w:r>
      <w:r w:rsidR="00BF354E">
        <w:rPr>
          <w:rFonts w:ascii="맑은 고딕" w:eastAsia="맑은 고딕" w:hAnsi="맑은 고딕" w:cs="맑은 고딕" w:hint="eastAsia"/>
          <w:lang w:eastAsia="ko-KR"/>
        </w:rPr>
        <w:t>이 자금으로 인정이 되면 유사수신행위에 해당한다고 판단됨.</w:t>
      </w:r>
      <w:r w:rsidR="00BF354E">
        <w:rPr>
          <w:rFonts w:ascii="맑은 고딕" w:eastAsia="맑은 고딕" w:hAnsi="맑은 고딕" w:cs="맑은 고딕"/>
          <w:lang w:eastAsia="ko-KR"/>
        </w:rPr>
        <w:t>(</w:t>
      </w:r>
      <w:r w:rsidR="00BF354E">
        <w:rPr>
          <w:rFonts w:ascii="맑은 고딕" w:eastAsia="맑은 고딕" w:hAnsi="맑은 고딕" w:cs="맑은 고딕" w:hint="eastAsia"/>
          <w:lang w:eastAsia="ko-KR"/>
        </w:rPr>
        <w:t>좀 더 알아볼 필요가 있음)</w:t>
      </w:r>
    </w:p>
    <w:p w14:paraId="3EF88FAC" w14:textId="5B3B2501" w:rsidR="00BF354E" w:rsidRDefault="00BF354E" w:rsidP="00E6620F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2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년 </w:t>
      </w:r>
      <w:r>
        <w:rPr>
          <w:rFonts w:ascii="맑은 고딕" w:eastAsia="맑은 고딕" w:hAnsi="맑은 고딕" w:cs="맑은 고딕"/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 xml:space="preserve">월 </w:t>
      </w:r>
      <w:r>
        <w:rPr>
          <w:rFonts w:ascii="맑은 고딕" w:eastAsia="맑은 고딕" w:hAnsi="맑은 고딕" w:cs="맑은 고딕"/>
          <w:lang w:eastAsia="ko-KR"/>
        </w:rPr>
        <w:t>25</w:t>
      </w:r>
      <w:r>
        <w:rPr>
          <w:rFonts w:ascii="맑은 고딕" w:eastAsia="맑은 고딕" w:hAnsi="맑은 고딕" w:cs="맑은 고딕" w:hint="eastAsia"/>
          <w:lang w:eastAsia="ko-KR"/>
        </w:rPr>
        <w:t xml:space="preserve">일 발효된 특정금융거래 정보의 보고 및 이용에 관한 법률(이하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특금법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)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 따라 대부분의 코인 거래소들이 원화로 코인을 거래하지 못하게 되었음.</w:t>
      </w:r>
    </w:p>
    <w:p w14:paraId="7D3B4F4F" w14:textId="77777777" w:rsidR="00BF354E" w:rsidRDefault="00BF354E" w:rsidP="00BF354E">
      <w:pPr>
        <w:pStyle w:val="a3"/>
        <w:ind w:leftChars="0" w:left="744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따라서 현재는 토큰으로 코인을 거래하는 방식을 취함.</w:t>
      </w:r>
    </w:p>
    <w:p w14:paraId="27A1608D" w14:textId="3B981A92" w:rsidR="00BF354E" w:rsidRPr="00BF354E" w:rsidRDefault="00BF354E" w:rsidP="00BF354E">
      <w:pPr>
        <w:pStyle w:val="a3"/>
        <w:ind w:leftChars="0" w:left="744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2</w:t>
      </w:r>
      <w:r>
        <w:rPr>
          <w:rFonts w:ascii="맑은 고딕" w:eastAsia="맑은 고딕" w:hAnsi="맑은 고딕" w:cs="맑은 고딕"/>
          <w:lang w:eastAsia="ko-KR"/>
        </w:rPr>
        <w:t xml:space="preserve">.4.1 </w:t>
      </w:r>
      <w:r w:rsidRPr="00BF354E">
        <w:rPr>
          <w:rFonts w:ascii="맑은 고딕" w:eastAsia="맑은 고딕" w:hAnsi="맑은 고딕" w:cs="맑은 고딕" w:hint="eastAsia"/>
          <w:lang w:eastAsia="ko-KR"/>
        </w:rPr>
        <w:t>원화로 거래가 가능한 거래소들은 은행법,</w:t>
      </w:r>
      <w:r w:rsidRPr="00BF354E">
        <w:rPr>
          <w:rFonts w:ascii="맑은 고딕" w:eastAsia="맑은 고딕" w:hAnsi="맑은 고딕" w:cs="맑은 고딕"/>
          <w:lang w:eastAsia="ko-KR"/>
        </w:rPr>
        <w:t xml:space="preserve"> </w:t>
      </w:r>
      <w:r w:rsidRPr="00BF354E">
        <w:rPr>
          <w:rFonts w:ascii="맑은 고딕" w:eastAsia="맑은 고딕" w:hAnsi="맑은 고딕" w:cs="맑은 고딕" w:hint="eastAsia"/>
          <w:lang w:eastAsia="ko-KR"/>
        </w:rPr>
        <w:t>저축은행법 등에 의한 인가를 받음.</w:t>
      </w:r>
    </w:p>
    <w:sectPr w:rsidR="00BF354E" w:rsidRPr="00BF354E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69E"/>
    <w:multiLevelType w:val="multilevel"/>
    <w:tmpl w:val="235A970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0F35E03"/>
    <w:multiLevelType w:val="multilevel"/>
    <w:tmpl w:val="C71C08B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35138DE"/>
    <w:multiLevelType w:val="multilevel"/>
    <w:tmpl w:val="C6680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48"/>
    <w:rsid w:val="00173028"/>
    <w:rsid w:val="001859E7"/>
    <w:rsid w:val="00186293"/>
    <w:rsid w:val="00223F6B"/>
    <w:rsid w:val="002429FF"/>
    <w:rsid w:val="0027400E"/>
    <w:rsid w:val="0034245F"/>
    <w:rsid w:val="00385D6E"/>
    <w:rsid w:val="004501BE"/>
    <w:rsid w:val="0046396E"/>
    <w:rsid w:val="00484624"/>
    <w:rsid w:val="004978C7"/>
    <w:rsid w:val="005C3DB7"/>
    <w:rsid w:val="006517A8"/>
    <w:rsid w:val="006E34EF"/>
    <w:rsid w:val="00956316"/>
    <w:rsid w:val="00963B14"/>
    <w:rsid w:val="009B68DC"/>
    <w:rsid w:val="00A6239E"/>
    <w:rsid w:val="00A82C48"/>
    <w:rsid w:val="00AA2796"/>
    <w:rsid w:val="00BF354E"/>
    <w:rsid w:val="00C32194"/>
    <w:rsid w:val="00E6620F"/>
    <w:rsid w:val="00F12EED"/>
    <w:rsid w:val="00F36A28"/>
    <w:rsid w:val="00FE0CB5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8C1596"/>
  <w15:chartTrackingRefBased/>
  <w15:docId w15:val="{1803F6D2-2986-47AB-B97A-2043FCFC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C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채</dc:creator>
  <cp:keywords/>
  <dc:description/>
  <cp:lastModifiedBy>수빈 채</cp:lastModifiedBy>
  <cp:revision>3</cp:revision>
  <cp:lastPrinted>2022-02-15T06:23:00Z</cp:lastPrinted>
  <dcterms:created xsi:type="dcterms:W3CDTF">2022-02-11T04:16:00Z</dcterms:created>
  <dcterms:modified xsi:type="dcterms:W3CDTF">2022-02-15T06:23:00Z</dcterms:modified>
</cp:coreProperties>
</file>