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Deep Learning Tutorial</w:t>
      </w:r>
    </w:p>
    <w:p>
      <w:pPr>
        <w:pStyle w:val="Heading1"/>
      </w:pPr>
      <w:r>
        <w:t>Introduction</w:t>
      </w:r>
    </w:p>
    <w:p>
      <w:r>
        <w:t>Deep learning is a branch of machine learning based on artificial neural networks.</w:t>
      </w:r>
    </w:p>
    <w:p>
      <w:pPr>
        <w:pStyle w:val="Heading1"/>
      </w:pPr>
      <w:r>
        <w:t>Neural Networks</w:t>
      </w:r>
    </w:p>
    <w:p>
      <w:r>
        <w:t>Neural networks consist of layers of interconnected nodes that process information.</w:t>
      </w:r>
    </w:p>
    <w:p>
      <w:r>
        <w:t>Key components:</w:t>
      </w:r>
    </w:p>
    <w:p>
      <w:pPr>
        <w:pStyle w:val="ListBullet"/>
      </w:pPr>
      <w:r>
        <w:t>- Input Layer</w:t>
      </w:r>
    </w:p>
    <w:p>
      <w:pPr>
        <w:pStyle w:val="ListBullet"/>
      </w:pPr>
      <w:r>
        <w:t>- Hidden Layers</w:t>
      </w:r>
    </w:p>
    <w:p>
      <w:pPr>
        <w:pStyle w:val="ListBullet"/>
      </w:pPr>
      <w:r>
        <w:t>- Output Layer</w:t>
      </w:r>
    </w:p>
    <w:p>
      <w:pPr>
        <w:pStyle w:val="Heading1"/>
      </w:pPr>
      <w:r>
        <w:t>Applications</w:t>
      </w:r>
    </w:p>
    <w:p>
      <w:r>
        <w:t>Machine learning is used in various fields:</w:t>
      </w:r>
    </w:p>
    <w:p>
      <w:pPr>
        <w:pStyle w:val="ListBullet"/>
      </w:pPr>
      <w:r>
        <w:t>Computer Vision: Image recognition and object detection</w:t>
      </w:r>
    </w:p>
    <w:p>
      <w:pPr>
        <w:pStyle w:val="ListBullet"/>
      </w:pPr>
      <w:r>
        <w:t>Natural Language Processing: Text analysis and translation</w:t>
      </w:r>
    </w:p>
    <w:p>
      <w:pPr>
        <w:pStyle w:val="ListBullet"/>
      </w:pPr>
      <w:r>
        <w:t>Speech Recognition: Voice assistants</w:t>
      </w:r>
    </w:p>
    <w:p>
      <w:pPr>
        <w:pStyle w:val="Heading1"/>
      </w:pPr>
      <w:r>
        <w:t>Conclusion</w:t>
      </w:r>
    </w:p>
    <w:p>
      <w:r>
        <w:t>Deep learning continues to advance artificial intelligence capabilities.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