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BaseKit 3~7 기획본 (Part 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TRAITHON 2026 예선 제출물 · 팀 레드투그린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작성일: 2026-10-08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본 문서는 본선에서 각 BaseKit 항목을 어떻게 수행할지에 대한 “계획”(Part A)만 담고 있으며, 실제 수행 결과·검증 내용(Part B 이후)은 포함하지 않습니다. 대회 측 BaseKit 실물 양식을 아직 확보하지 못해, 항목 구성은 대회 안내(교육 과정-BaseKit 연계표)를 참고해 팀이 구성한 임시 체계입니다.</w:t>
      </w:r>
    </w:p>
    <w:p>
      <w:r>
        <w:br/>
        <w:t xml:space="preserve"/>
      </w:r>
    </w:p>
    <w:p>
      <w:pPr>
        <w:pStyle w:val="Heading1"/>
        <w:spacing w:after="150" w:before="300"/>
      </w:pPr>
      <w:r>
        <w:t xml:space="preserve">BaseKit 3. 통제·요구사항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BK02에서 식별한 위험 각각에 대해, 구체적인 통제(Control)와 요구사항(Requirement)을 정의하고 이를 아키텍처(BaseKit 4)의 어느 부분에서 구현할지 연결할 계획이다.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2600"/>
      </w:tblGrid>
      <w:tr>
        <w:trPr>
          <w:tblHeader/>
        </w:trPr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통제(계획)</w:t>
            </w:r>
          </w:p>
        </w:tc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요구사항(계획)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아키텍처 반영 위치(계획)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신뢰도가 기준 미만이면 자동 통과 대신 사람에게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판단에 신뢰도 점수를 함께 출력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모델 판단 단계 출력값에 신뢰도 포함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오탐 시 이의제기 채널 제공, 판정 근거 상시 공개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“클릭베이트” 판정에는 근거(불일치 구간)가 함께 제공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큐·최종 게시 화면에 판정 근거 노출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우선순위 매트릭스로 검토 큐 정렬, 자동 승인 전환 금지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부재 시에도 큐는 쌓이기만 하고 자동 승인되지 않음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긴급도×중요도 매트릭스 + 운영 규칙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카테고리는 매트릭스 계산 없이 즉시 인간 이관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카테고리 식별 로직은 판단 단계보다 먼저 동작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직후 카테고리 분기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전처리 단계에서 사전 필터링, 실패 시 “판단 보류” 반환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등은 AI 판단 이전에 걸러짐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단계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공통 요구사항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추적성: 모든 판정·개입·결정은 타임스탬프와 함께 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일관성: 동일 입력에 대해 동일한 신뢰도 범위 내 판단을 반복 가능하도록 모델 버전 고정·기록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데이터 사용 원칙 준수: 제공 데이터 외 추가 데이터 사용 시 필요성·부족한 점·보완되는 신뢰성 문제 기록 의무화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4. 아키텍처·파이프라인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아래 초기 아키텍처(별첨 파이프라인 흐름도 참고)를 실제 코드로 구현하고, 각 단계의 처리 로직(전처리 규칙, 모델 호출, 분기 조건)을 구체화할 계획이다.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처리 흐름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① 기사 입력(제목+본문) → ② 전처리(입력 이상 필터링) → ③ A.X 4.0 Light 판단(클릭베이트 여부+신뢰도+근거)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④ 정치·경제 민감 카테고리는 즉시 인간 이관 / 그 외는 긴급도×중요도 매트릭스로 우선순위 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⑤ 판단 결과를 검토자 큐로 전달 → ⑥ 인간 검토·개입(승인/경고/보류/반려) → ⑦ 기록 → ⑧ 후속 조치·피드백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상세 흐름도는 별첨 이미지(pipeline_diagram.png) 참고.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우선순위 매트릭스 (긴급도 × 중요도)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낮음</w:t>
            </w:r>
          </w:p>
        </w:tc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긴급도 높음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높음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4시간 이내 검토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1시간 이내 검토 (최우선)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중요도 낮음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처리 / 24시간 이내 후순위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간단 확인 후 신속 처리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정치·경제(특정 기업/종목 포함) 관련 기사는 매트릭스 점수 계산 없이 무조건 인간에게 즉시 이관할 계획이다. 명예훼손·시장 영향 등 법적·비즈니스적 민감성 때문에 AI 단독 자동판정 대상이 될 수 없는 영역으로 보기 때문이다.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파이프라인 각 단계가 연결되는 이유 (계획)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아키텍처는 상자와 화살표가 아니라, 각 단계가 왜 이전 단계의 결과를 이어받는지 설명될 때 완성된다.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rPr>
          <w:tblHeader/>
        </w:trPr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연결</w:t>
            </w:r>
          </w:p>
        </w:tc>
        <w:tc>
          <w:tcPr>
            <w:tcW w:type="dxa" w:w="6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이렇게 이어지는가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전처리 → AI 판단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입력이 불완전하면(본문 누락 등) 모델 판단을 신뢰할 수 없으므로 판단 이전에 걸러야 함(RISK-05)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카테고리 분기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정치·경제는 위험도가 높아서가 아니라 애초에 AI 단독판정 대상이 아니므로 우선순위 계산 전 분리(RISK-04, 회피)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 → 우선순위 매트릭스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같은 “검토 필요”도 급한 정도가 다르므로 검토자 자원을 피해가 큰 건에 먼저 배치(RISK-03 완화)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→ 검토자 큐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매트릭스 점수는 검토자에게 가는 순서를 정하는 수단일 뿐, 자동 처리·반려 근거가 되지 않도록 큐 단계를 반드시 통과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큐 → 인간 개입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판단을 실행으로 바로 연결하지 않고 사람의 결정을 거치게 함으로써 Agent 자율권한을 판단까지로 제한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 개입 → 기록·피드백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결정으로 끝내지 않고 누적시켜 BK02 임계값·잔여위험 재검토 입력으로 사용 — 파이프라인은 선형이 아니라 BK02로 되돌아가는 순환 구조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5. 인간감독(Human Oversight) 운영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Human Oversight를 “사람이 결과를 최종 확인”하는 것으로 한정하지 않고, 아래와 같은 전체 운영 프로세스로 설계·구현할 계획이다: AI 판단 → Trigger·Condition → Human Review/Intervention → Resulting Action → Record → Feedback/Update.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6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계획(답)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언제 사람이 반드시 개입하는가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카테고리 식별 시 / 매트릭스 “높음” / 판단 신뢰도 기준 미만 / 인용문·풍자 등 예외 시나리오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 개입하는가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 운영팀 내 콘텐츠 검토 담당자(검토자)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정보가 제공되는가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원문, AI 판단 결과, 신뢰도 수치, 판정 근거, 트리거 사유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사람은 어떤 행동을 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/ 경고 표시 후 게시 / 게시 보류 / 반려(수정 요청)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개입 결과는 어떻게 반영되는가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상태 업데이트(정상/경고/보류/반려), 반려 시 재제출 절차로 연결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어떻게 기록하는가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트리거 사유·검토자·근거·최종 결정·처리 시각을 모든 건에 대해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검토자 간 판단 불일치 처리 (계획)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Human Oversight는 사람이 확인한다로 끝나는 것이 아니라, 사람들끼리 판단이 다를 때 어떻게 할지까지 설계해야 완성된다.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rPr>
          <w:tblHeader/>
        </w:trPr>
        <w:tc>
          <w:tcPr>
            <w:tcW w:type="dxa" w:w="3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5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절차(계획)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동일 건을 2인 이상이 검토해 판단이 다른 경우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1차적으로 경력·경험이 더 많은 검토자의 판단을 우선 적용(신속성 확보)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경력 기준으로도 애매하거나 정치·경제 등 민감 카테고리인 경우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단일 검토자로 종결하지 않고 전문가(법무·편집 책임자 등) 재검토로 에스컬레이션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반복적으로 불일치가 발생하는 유형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BK02 임계값 재조정 논의 대상으로 기록(기준 자체를 의심)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기록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불일치 발생 여부, 최초 판단자·재검토자, 최종 결정, 에스컬레이션 여부를 모두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이 절차의 목적은 “다수결”이 아니라, 판단에 대한 책임 소재를 명확히 하면서도 민감한 사안은 더 신중한 절차로 흘러가게 하는 것이다.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SLA 및 운영 규칙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SLA: 우선순위 매트릭스 기준 (최우선 1시간 / 차순위 4시간 / 일반 24시간)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검토자 부재 시: 큐에 쌓아두고 최우선 건부터 처리, 자동 승인으로 전환하지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사후 대응과의 관계: 독자 신고 등 사후 대응만으로는 불충분하므로, 게시 전/판단 진행 중 단계 개입을 기본으로 함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에이전트 자율범위 통제 (계획)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모델 환각 위험: 판단 근거는 원문 내 구간을 직접 인용하는 방식으로만 생성(자유 생성 근거 미사용)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과도한 자율 권한: Agent는 판단·근거제시·카테고리 분류까지만 수행, 게시/반려 등 실행은 전적으로 사람이 결정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연쇄 방지: 각 기사 단위로 판단을 종료, 자동으로 다음 조치로 연결하지 않음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개입 누락 방지: Trigger 조건을 시스템 레벨에서 강제(조건 충족 시 자동 게시 로직 자체를 차단)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6. 투명성·설명가능성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사용자(검토자)와 이해관계자가 AI 판단을 신뢰하고 검증할 수 있도록 아래와 같은 투명성 장치를 구현할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모든 “클릭베이트” 판정에 대해 판정 근거(제목-본문 불일치 구간)를 원문 인용 형태로 상시 공개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판단 신뢰도 수치를 사용자(검토자)가 항상 확인할 수 있도록 UI/출력 포맷에 포함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오탐(정상 기사를 클릭베이트로 잘못 판정)된 경우, 기사 작성자·대상 기업이 이의제기할 수 있는 채널 마련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사용한 모델(A.X 4.0 Light) 버전과 적용된 보조 로직(있을 경우)을 판정 결과와 함께 기록·공개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세부 UI/UX 설계와 이의제기 처리 절차는 본선 단계에서 구체화할 예정.</w:t>
      </w:r>
    </w:p>
    <w:p>
      <w:pPr>
        <w:pageBreakBefore/>
      </w:pPr>
      <w:r>
        <w:t xml:space="preserve"/>
      </w:r>
    </w:p>
    <w:p>
      <w:pPr>
        <w:pStyle w:val="Heading1"/>
        <w:spacing w:after="150" w:before="300"/>
      </w:pPr>
      <w:r>
        <w:t xml:space="preserve">BaseKit 7. 평가·모니터링·검증 계획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본선에서는 모델 성능과 신뢰성을 함께 검증하기 위해 아래 항목을 평가할 계획이다.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성능 지표: 메인(AI-Hub)·보조(Webis) 데이터 기준 정확도·정밀도·재현율 등으로 클릭베이트 탐지 성능 측정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오류 유형별 분석: 미탐(RISK-01)과 오탐(RISK-02) 각각의 발생 빈도와 영향을 구분하여 추적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인간감독 개입률 모니터링: 트리거 조건별(정치·경제/우선순위 높음/신뢰도 낮음 등) 개입 비율을 주기적으로 점검해, RISK-03(검토자 경보 과부하) 재평가에 활용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잔여 위험 재검토: BK02 잔여 위험 표(RISK-01, RISK-04)를 운영 데이터 누적에 따라 주기적으로 재검토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“민감 주제” 기준 업데이트: 초기 키워드/카테고리 목록의 과탐지·누락 사례를 모니터링하여 지속 보완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실제 평가 수행 결과와 지표 수치는 Part B 이후(본선) 단계에서 작성 예정.</w:t>
      </w:r>
    </w:p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2026-10-08T03:13:09.070Z</dcterms:created>
  <dcterms:modified xsi:type="dcterms:W3CDTF">2026-10-08T03:13:09.070Z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