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033"/>
        <w:gridCol w:w="812"/>
        <w:gridCol w:w="3230"/>
        <w:tblGridChange w:id="0">
          <w:tblGrid>
            <w:gridCol w:w="6033"/>
            <w:gridCol w:w="812"/>
            <w:gridCol w:w="3230"/>
          </w:tblGrid>
        </w:tblGridChange>
      </w:tblGrid>
      <w:tr>
        <w:trPr>
          <w:cantSplit w:val="0"/>
          <w:trHeight w:val="648.2031249999999" w:hRule="atLeast"/>
          <w:tblHeader w:val="0"/>
        </w:trPr>
        <w:tc>
          <w:tcPr>
            <w:gridSpan w:val="3"/>
            <w:tcBorders>
              <w:bottom w:color="83b29b" w:space="0" w:sz="4" w:val="single"/>
            </w:tcBorders>
          </w:tcPr>
          <w:p w:rsidR="00000000" w:rsidDel="00000000" w:rsidP="00000000" w:rsidRDefault="00000000" w:rsidRPr="00000000" w14:paraId="00000002">
            <w:pPr>
              <w:pStyle w:val="Title"/>
              <w:spacing w:line="240" w:lineRule="auto"/>
              <w:rPr>
                <w:rFonts w:ascii="Arial" w:cs="Arial" w:eastAsia="Arial" w:hAnsi="Arial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0"/>
                <w:szCs w:val="40"/>
                <w:rtl w:val="0"/>
              </w:rPr>
              <w:t xml:space="preserve">FACTURA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3"/>
            <w:tcBorders>
              <w:top w:color="83b29b" w:space="0" w:sz="4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9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FECHA: 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08-12-2026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N.º DE FACTURA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001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Id. de cliente: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Para: 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Aluar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20"/>
        <w:gridCol w:w="3105"/>
        <w:gridCol w:w="2325"/>
        <w:gridCol w:w="1530"/>
        <w:tblGridChange w:id="0">
          <w:tblGrid>
            <w:gridCol w:w="3120"/>
            <w:gridCol w:w="3105"/>
            <w:gridCol w:w="2325"/>
            <w:gridCol w:w="1530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Consultoria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Trabajo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Style w:val="Heading1"/>
              <w:ind w:right="440"/>
              <w:rPr/>
            </w:pPr>
            <w:r w:rsidDel="00000000" w:rsidR="00000000" w:rsidRPr="00000000">
              <w:rPr>
                <w:rtl w:val="0"/>
              </w:rPr>
              <w:t xml:space="preserve">Condiciones de pago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Fecha de vencimiento 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BASIS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Pago a la recepción 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09-11-2026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5"/>
        <w:gridCol w:w="690"/>
        <w:gridCol w:w="1080"/>
        <w:gridCol w:w="5520"/>
        <w:gridCol w:w="960"/>
        <w:gridCol w:w="1125"/>
        <w:tblGridChange w:id="0">
          <w:tblGrid>
            <w:gridCol w:w="735"/>
            <w:gridCol w:w="690"/>
            <w:gridCol w:w="1080"/>
            <w:gridCol w:w="5520"/>
            <w:gridCol w:w="960"/>
            <w:gridCol w:w="112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horas oficina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horas extra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Consultor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Descripción trabajo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Style w:val="Heading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Total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Rafael Cedrez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AL-5934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Subtotal 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Impuesto sobre las ventas </w:t>
            </w:r>
          </w:p>
        </w:tc>
        <w:tc>
          <w:tcPr>
            <w:tcBorders>
              <w:top w:color="83b29b" w:space="0" w:sz="18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11550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Total </w:t>
            </w:r>
          </w:p>
        </w:tc>
        <w:tc>
          <w:tcPr>
            <w:tcBorders>
              <w:top w:color="83b29b" w:space="0" w:sz="18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66550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  <w:rtl w:val="0"/>
        </w:rPr>
        <w:t xml:space="preserve">Todos los cheques se extenderán a nombre de Create &amp; Co.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5e5b9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5e5b96"/>
          <w:sz w:val="18"/>
          <w:szCs w:val="18"/>
          <w:u w:val="none"/>
          <w:shd w:fill="auto" w:val="clear"/>
          <w:vertAlign w:val="baseline"/>
          <w:rtl w:val="0"/>
        </w:rPr>
        <w:t xml:space="preserve">¡Gracias por su confianza!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  <w:rtl w:val="0"/>
        </w:rPr>
        <w:t xml:space="preserve"> Create &amp; Co. 123 Main St. | Seattle, WA 78910 | Phone: 111-222-3333 | Fax: 111-222-3334</w:t>
      </w:r>
    </w:p>
    <w:sectPr>
      <w:footerReference r:id="rId6" w:type="default"/>
      <w:pgSz w:h="16838" w:w="11906" w:orient="portrait"/>
      <w:pgMar w:bottom="488" w:top="403" w:left="907" w:right="90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1d3451"/>
        <w:sz w:val="18"/>
        <w:szCs w:val="18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Century Gothic" w:cs="Century Gothic" w:eastAsia="Century Gothic" w:hAnsi="Century Gothic"/>
      <w:b w:val="1"/>
      <w:bCs w:val="1"/>
      <w:smallCaps w:val="1"/>
      <w:color w:val="5e5b9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entury Gothic" w:cs="Century Gothic" w:eastAsia="Century Gothic" w:hAnsi="Century Gothic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800" w:lineRule="auto"/>
      <w:jc w:val="center"/>
    </w:pPr>
    <w:rPr>
      <w:rFonts w:ascii="Century Gothic" w:cs="Century Gothic" w:eastAsia="Century Gothic" w:hAnsi="Century Gothic"/>
      <w:smallCaps w:val="1"/>
      <w:color w:val="5e5b9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