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甜品屋</w:t>
      </w:r>
    </w:p>
    <w:p>
      <w:pPr/>
      <w:r>
        <w:drawing>
          <wp:inline distT="0" distB="0" distL="114300" distR="114300">
            <wp:extent cx="3679825" cy="2807335"/>
            <wp:effectExtent l="0" t="0" r="158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2723" t="17042" r="12294" b="8360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738370" cy="2591435"/>
            <wp:effectExtent l="0" t="0" r="5080" b="18415"/>
            <wp:docPr id="204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787775" cy="2905125"/>
            <wp:effectExtent l="0" t="0" r="317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32723" t="16077" r="12113" b="8682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620135" cy="2736215"/>
            <wp:effectExtent l="0" t="0" r="184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32928" t="16184" r="12269" b="10139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3648710" cy="2785110"/>
            <wp:effectExtent l="0" t="0" r="889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33289" t="16506" r="11727" b="8853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925445" cy="2217420"/>
            <wp:effectExtent l="0" t="0" r="825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l="32385" t="17685" r="12089" b="7460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915920" cy="2230120"/>
            <wp:effectExtent l="0" t="0" r="1778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l="32747" t="16184" r="11908" b="8532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863215" cy="2211070"/>
            <wp:effectExtent l="0" t="0" r="1333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33301" t="17513" r="12354" b="7846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211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891790" cy="2172970"/>
            <wp:effectExtent l="0" t="0" r="381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rcRect l="32831" t="17792" r="12282" b="8853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81470" cy="3371215"/>
            <wp:effectExtent l="0" t="0" r="5080" b="635"/>
            <wp:docPr id="79875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5" name="图片 19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910840" cy="2176780"/>
            <wp:effectExtent l="0" t="0" r="381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32470" t="18435" r="12282" b="8081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702935" cy="2726690"/>
            <wp:effectExtent l="0" t="0" r="12065" b="16510"/>
            <wp:docPr id="80899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" name="图片 2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4935855" cy="2757170"/>
            <wp:effectExtent l="0" t="0" r="17145" b="5080"/>
            <wp:docPr id="64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9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839" w:type="dxa"/>
        <w:tblCellSpacing w:w="0" w:type="dxa"/>
        <w:tblInd w:w="15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60"/>
        <w:gridCol w:w="697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  <w:tblCellSpacing w:w="0" w:type="dxa"/>
        </w:trPr>
        <w:tc>
          <w:tcPr>
            <w:tcW w:w="186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FFFFFF"/>
                <w:sz w:val="24"/>
                <w:szCs w:val="24"/>
              </w:rPr>
              <w:t>元素名称</w:t>
            </w:r>
          </w:p>
        </w:tc>
        <w:tc>
          <w:tcPr>
            <w:tcW w:w="697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FFFFFF"/>
                <w:sz w:val="24"/>
                <w:szCs w:val="24"/>
              </w:rPr>
              <w:t>元素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86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FFFFFF"/>
                <w:sz w:val="24"/>
                <w:szCs w:val="24"/>
              </w:rPr>
              <w:t>维度</w:t>
            </w:r>
          </w:p>
        </w:tc>
        <w:tc>
          <w:tcPr>
            <w:tcW w:w="697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000000"/>
                <w:sz w:val="24"/>
                <w:szCs w:val="24"/>
              </w:rPr>
              <w:t>订单，地区，时间，客户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  <w:tblCellSpacing w:w="0" w:type="dxa"/>
        </w:trPr>
        <w:tc>
          <w:tcPr>
            <w:tcW w:w="186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FFFFFF"/>
                <w:sz w:val="24"/>
                <w:szCs w:val="24"/>
              </w:rPr>
              <w:t>层次结构</w:t>
            </w:r>
          </w:p>
        </w:tc>
        <w:tc>
          <w:tcPr>
            <w:tcW w:w="697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9EDF4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000000"/>
                <w:sz w:val="24"/>
                <w:szCs w:val="24"/>
              </w:rPr>
              <w:t>年-季-月-周-日，省-市-区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  <w:tblCellSpacing w:w="0" w:type="dxa"/>
        </w:trPr>
        <w:tc>
          <w:tcPr>
            <w:tcW w:w="186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4F81BD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FFFFFF"/>
                <w:sz w:val="24"/>
                <w:szCs w:val="24"/>
              </w:rPr>
              <w:t>度量</w:t>
            </w:r>
          </w:p>
        </w:tc>
        <w:tc>
          <w:tcPr>
            <w:tcW w:w="6979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0D8E8"/>
            <w:tcMar>
              <w:left w:w="108" w:type="dxa"/>
              <w:right w:w="108" w:type="dxa"/>
            </w:tcMar>
            <w:vAlign w:val="top"/>
          </w:tcPr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rPr>
                <w:b/>
                <w:color w:val="000000"/>
                <w:sz w:val="24"/>
                <w:szCs w:val="24"/>
              </w:rPr>
              <w:t>付款率，成交率，下单的客户总数，付款的客户总数，成交的客户总数，平均订单单价，平均付款订单单价，平均成交订单单价</w:t>
            </w:r>
          </w:p>
        </w:tc>
      </w:tr>
    </w:tbl>
    <w:p>
      <w:pPr/>
    </w:p>
    <w:p>
      <w:pPr/>
      <w:r>
        <w:drawing>
          <wp:inline distT="0" distB="0" distL="114300" distR="114300">
            <wp:extent cx="5802630" cy="2190750"/>
            <wp:effectExtent l="0" t="0" r="7620" b="0"/>
            <wp:docPr id="7782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7" name="图片 1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191885" cy="2012315"/>
            <wp:effectExtent l="0" t="0" r="18415" b="6985"/>
            <wp:docPr id="77829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" name="图片 18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8146415" cy="2985135"/>
            <wp:effectExtent l="0" t="0" r="6985" b="5715"/>
            <wp:docPr id="77831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1" name="图片 18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4641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752465" cy="2969260"/>
            <wp:effectExtent l="0" t="0" r="635" b="2540"/>
            <wp:docPr id="77830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0" name="图片 18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505450" cy="2614295"/>
            <wp:effectExtent l="0" t="0" r="0" b="14605"/>
            <wp:docPr id="77828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8" name="图片 18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2863215" cy="2144395"/>
            <wp:effectExtent l="0" t="0" r="1333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l="33374" t="18114" r="12282" b="9496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888990" cy="2603500"/>
            <wp:effectExtent l="0" t="0" r="16510" b="6350"/>
            <wp:docPr id="81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可以改为在线订单</w:t>
      </w:r>
      <w:r>
        <w:rPr>
          <w:rFonts w:hint="eastAsia"/>
          <w:lang w:val="en-US" w:eastAsia="zh-CN"/>
        </w:rPr>
        <w:t>&amp;</w:t>
      </w:r>
      <w:r>
        <w:rPr>
          <w:rFonts w:hint="eastAsia"/>
          <w:lang w:eastAsia="zh-CN"/>
        </w:rPr>
        <w:t>线下订单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130925" cy="2592070"/>
            <wp:effectExtent l="0" t="0" r="3175" b="17780"/>
            <wp:docPr id="819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59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软件学院</w:t>
      </w:r>
    </w:p>
    <w:tbl>
      <w:tblPr>
        <w:tblStyle w:val="5"/>
        <w:tblW w:w="8840" w:type="dxa"/>
        <w:tblCellSpacing w:w="0" w:type="dxa"/>
        <w:tblInd w:w="3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18"/>
        <w:gridCol w:w="1474"/>
        <w:gridCol w:w="1550"/>
        <w:gridCol w:w="1474"/>
        <w:gridCol w:w="1396"/>
        <w:gridCol w:w="1628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45" w:hRule="atLeast"/>
          <w:tblCellSpacing w:w="0" w:type="dxa"/>
        </w:trPr>
        <w:tc>
          <w:tcPr>
            <w:tcW w:w="131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B50069"/>
                <w:sz w:val="24"/>
                <w:szCs w:val="24"/>
              </w:rPr>
              <w:t>主要功能</w:t>
            </w:r>
          </w:p>
        </w:tc>
        <w:tc>
          <w:tcPr>
            <w:tcW w:w="147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销售管理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客户服务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促销跟踪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价格变化</w:t>
            </w:r>
          </w:p>
        </w:tc>
        <w:tc>
          <w:tcPr>
            <w:tcW w:w="155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调度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采购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运输/接收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运行</w:t>
            </w:r>
          </w:p>
        </w:tc>
        <w:tc>
          <w:tcPr>
            <w:tcW w:w="147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总帐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开票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成本会计</w:t>
            </w:r>
          </w:p>
        </w:tc>
        <w:tc>
          <w:tcPr>
            <w:tcW w:w="1396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人事档案津贴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工资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劳动关系培训</w:t>
            </w:r>
          </w:p>
        </w:tc>
        <w:tc>
          <w:tcPr>
            <w:tcW w:w="162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入学注册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成绩纪录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校友档案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78" w:hRule="atLeast"/>
          <w:tblCellSpacing w:w="0" w:type="dxa"/>
        </w:trPr>
        <w:tc>
          <w:tcPr>
            <w:tcW w:w="131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B50069"/>
                <w:sz w:val="24"/>
                <w:szCs w:val="24"/>
              </w:rPr>
              <w:t>主要应用</w:t>
            </w:r>
          </w:p>
        </w:tc>
        <w:tc>
          <w:tcPr>
            <w:tcW w:w="147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销售订货系统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销售委托系统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销售支持系统</w:t>
            </w:r>
          </w:p>
        </w:tc>
        <w:tc>
          <w:tcPr>
            <w:tcW w:w="155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机器控制系统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采购订单系统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质量控制系统</w:t>
            </w:r>
          </w:p>
        </w:tc>
        <w:tc>
          <w:tcPr>
            <w:tcW w:w="147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总帐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工资单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应收/应付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资金管理系统</w:t>
            </w:r>
          </w:p>
        </w:tc>
        <w:tc>
          <w:tcPr>
            <w:tcW w:w="1396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员工档案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福利系统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员工技能库</w:t>
            </w:r>
          </w:p>
        </w:tc>
        <w:tc>
          <w:tcPr>
            <w:tcW w:w="162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注册系统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学生成绩系统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000099"/>
                <w:sz w:val="24"/>
                <w:szCs w:val="24"/>
              </w:rPr>
              <w:t>毕业生捐助者系统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1" w:hRule="atLeast"/>
          <w:tblCellSpacing w:w="0" w:type="dxa"/>
        </w:trPr>
        <w:tc>
          <w:tcPr>
            <w:tcW w:w="131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</w:p>
        </w:tc>
        <w:tc>
          <w:tcPr>
            <w:tcW w:w="147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EF9100"/>
                <w:sz w:val="24"/>
                <w:szCs w:val="24"/>
              </w:rPr>
              <w:t>销售/市场系统</w:t>
            </w:r>
          </w:p>
        </w:tc>
        <w:tc>
          <w:tcPr>
            <w:tcW w:w="1550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EF9100"/>
                <w:sz w:val="24"/>
                <w:szCs w:val="24"/>
              </w:rPr>
              <w:t>制造/生产系统</w:t>
            </w:r>
          </w:p>
        </w:tc>
        <w:tc>
          <w:tcPr>
            <w:tcW w:w="1474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EF9100"/>
                <w:sz w:val="24"/>
                <w:szCs w:val="24"/>
              </w:rPr>
              <w:t>财务/会计系统</w:t>
            </w:r>
          </w:p>
        </w:tc>
        <w:tc>
          <w:tcPr>
            <w:tcW w:w="1396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EF9100"/>
                <w:sz w:val="24"/>
                <w:szCs w:val="24"/>
              </w:rPr>
              <w:t>人力资源系统</w:t>
            </w:r>
          </w:p>
        </w:tc>
        <w:tc>
          <w:tcPr>
            <w:tcW w:w="1628" w:type="dxa"/>
            <w:tcBorders>
              <w:top w:val="single" w:color="000000" w:sz="12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default" w:ascii="Arial" w:hAnsi="Arial" w:cs="Arial"/>
                <w:b/>
                <w:color w:val="EF9100"/>
                <w:sz w:val="24"/>
                <w:szCs w:val="24"/>
              </w:rPr>
              <w:t>其他类型（如：大学）</w:t>
            </w:r>
          </w:p>
        </w:tc>
      </w:tr>
    </w:tbl>
    <w:p>
      <w:pPr/>
    </w:p>
    <w:p>
      <w:pPr/>
      <w:r>
        <w:drawing>
          <wp:inline distT="0" distB="0" distL="114300" distR="114300">
            <wp:extent cx="5271770" cy="3865245"/>
            <wp:effectExtent l="0" t="0" r="508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在课程管理系统增加关于教材的购买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BA7735"/>
    <w:rsid w:val="38F851B3"/>
    <w:rsid w:val="4A236A1F"/>
    <w:rsid w:val="588319A2"/>
    <w:rsid w:val="6AE2765B"/>
    <w:rsid w:val="77EF568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2016-05-23T04:55:56Z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