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96" w:rsidRDefault="00F93956">
      <w:pPr>
        <w:pStyle w:val="Title"/>
      </w:pPr>
      <w:r>
        <w:t>CONFIDENTIAL</w:t>
      </w:r>
    </w:p>
    <w:p w:rsidR="00751596" w:rsidRDefault="00751596">
      <w:pPr>
        <w:pStyle w:val="BodyText"/>
        <w:ind w:left="0" w:firstLine="0"/>
        <w:jc w:val="left"/>
        <w:rPr>
          <w:rFonts w:ascii="Times New Roman"/>
          <w:sz w:val="20"/>
        </w:rPr>
      </w:pPr>
    </w:p>
    <w:p w:rsidR="00751596" w:rsidRDefault="00751596">
      <w:pPr>
        <w:pStyle w:val="BodyText"/>
        <w:ind w:left="0" w:firstLine="0"/>
        <w:jc w:val="left"/>
        <w:rPr>
          <w:rFonts w:ascii="Times New Roman"/>
          <w:sz w:val="20"/>
        </w:rPr>
      </w:pPr>
    </w:p>
    <w:p w:rsidR="00751596" w:rsidRDefault="00751596">
      <w:pPr>
        <w:pStyle w:val="BodyText"/>
        <w:spacing w:before="10"/>
        <w:ind w:left="0" w:firstLine="0"/>
        <w:jc w:val="left"/>
        <w:rPr>
          <w:rFonts w:ascii="Times New Roman"/>
          <w:sz w:val="17"/>
        </w:rPr>
      </w:pPr>
    </w:p>
    <w:p w:rsidR="00751596" w:rsidRDefault="00F93956">
      <w:pPr>
        <w:pStyle w:val="Heading1"/>
        <w:ind w:left="3157" w:firstLine="0"/>
        <w:rPr>
          <w:u w:val="none"/>
        </w:rPr>
      </w:pPr>
      <w:r>
        <w:t>Confidentiality and Nondisclosure Agreement</w:t>
      </w:r>
    </w:p>
    <w:p w:rsidR="00751596" w:rsidRDefault="00F93956">
      <w:pPr>
        <w:spacing w:before="120"/>
        <w:ind w:left="200" w:right="112"/>
        <w:jc w:val="both"/>
      </w:pPr>
      <w:r>
        <w:t>This Confidentiality and Nondisclosure Agreement (“</w:t>
      </w:r>
      <w:r>
        <w:rPr>
          <w:b/>
        </w:rPr>
        <w:t>Agreement</w:t>
      </w:r>
      <w:r>
        <w:t xml:space="preserve">”) is entered into and is effective as of the </w:t>
      </w:r>
      <w:r w:rsidR="0002744C">
        <w:rPr>
          <w:b/>
        </w:rPr>
        <w:t>11</w:t>
      </w:r>
      <w:r>
        <w:rPr>
          <w:b/>
        </w:rPr>
        <w:t>-</w:t>
      </w:r>
      <w:r w:rsidR="0002744C">
        <w:rPr>
          <w:b/>
        </w:rPr>
        <w:t>September</w:t>
      </w:r>
      <w:r>
        <w:rPr>
          <w:b/>
        </w:rPr>
        <w:t xml:space="preserve">-2020 </w:t>
      </w:r>
      <w:r>
        <w:t>(“</w:t>
      </w:r>
      <w:r>
        <w:rPr>
          <w:b/>
        </w:rPr>
        <w:t>Effective Date</w:t>
      </w:r>
      <w:r>
        <w:t xml:space="preserve">”) by and between </w:t>
      </w:r>
      <w:r w:rsidR="007056A4">
        <w:rPr>
          <w:b/>
        </w:rPr>
        <w:t>GAME AND APP STUDIO</w:t>
      </w:r>
      <w:r>
        <w:t xml:space="preserve">, a </w:t>
      </w:r>
      <w:r w:rsidR="001458EB">
        <w:t>Partnership</w:t>
      </w:r>
      <w:r>
        <w:t xml:space="preserve"> Company</w:t>
      </w:r>
      <w:r w:rsidR="001458EB">
        <w:t>,</w:t>
      </w:r>
      <w:r>
        <w:t xml:space="preserve"> having its registered office at </w:t>
      </w:r>
      <w:r w:rsidR="007056A4">
        <w:rPr>
          <w:b/>
        </w:rPr>
        <w:t xml:space="preserve">Plot No. F-452, Phase 8B Industrial Area, Mohali Punjab 160062 </w:t>
      </w:r>
      <w:r>
        <w:t xml:space="preserve">and </w:t>
      </w:r>
      <w:r w:rsidR="007056A4">
        <w:t>______________</w:t>
      </w:r>
      <w:r>
        <w:t xml:space="preserve">with its principal place of business at </w:t>
      </w:r>
      <w:r w:rsidR="007056A4">
        <w:t>_____________</w:t>
      </w:r>
      <w:r>
        <w:t>(“</w:t>
      </w:r>
      <w:r>
        <w:rPr>
          <w:b/>
        </w:rPr>
        <w:t>Agreeing Party</w:t>
      </w:r>
      <w:r>
        <w:t xml:space="preserve">”). </w:t>
      </w:r>
      <w:r w:rsidR="007056A4">
        <w:rPr>
          <w:b/>
          <w:bCs/>
        </w:rPr>
        <w:t>Game and App Studio</w:t>
      </w:r>
      <w:r>
        <w:t xml:space="preserve"> and Agreeing Party may be referred to herein individually as a “</w:t>
      </w:r>
      <w:r>
        <w:rPr>
          <w:b/>
        </w:rPr>
        <w:t>Party</w:t>
      </w:r>
      <w:r>
        <w:t>” and collectively as the “</w:t>
      </w:r>
      <w:r>
        <w:rPr>
          <w:b/>
        </w:rPr>
        <w:t>Parties</w:t>
      </w:r>
      <w:r>
        <w:t>”.</w:t>
      </w:r>
    </w:p>
    <w:p w:rsidR="00751596" w:rsidRDefault="00751596">
      <w:pPr>
        <w:pStyle w:val="BodyText"/>
        <w:spacing w:before="11"/>
        <w:ind w:left="0" w:firstLine="0"/>
        <w:jc w:val="left"/>
        <w:rPr>
          <w:sz w:val="21"/>
        </w:rPr>
      </w:pPr>
    </w:p>
    <w:p w:rsidR="00751596" w:rsidRDefault="00F93956">
      <w:pPr>
        <w:pStyle w:val="ListParagraph"/>
        <w:numPr>
          <w:ilvl w:val="0"/>
          <w:numId w:val="1"/>
        </w:numPr>
        <w:tabs>
          <w:tab w:val="left" w:pos="921"/>
        </w:tabs>
        <w:spacing w:before="1"/>
        <w:ind w:right="112" w:firstLine="360"/>
      </w:pPr>
      <w:r>
        <w:rPr>
          <w:b/>
        </w:rPr>
        <w:t>Purpose; Disclosure</w:t>
      </w:r>
      <w:r>
        <w:t xml:space="preserve">. </w:t>
      </w:r>
      <w:r w:rsidR="007056A4" w:rsidRPr="007056A4">
        <w:rPr>
          <w:b/>
          <w:bCs/>
        </w:rPr>
        <w:t>Game and App Studio</w:t>
      </w:r>
      <w:r>
        <w:t xml:space="preserve"> and Agreeing Party intend to engage in discussions concerning a potential business relationship or opportunities of mutual interest (the “</w:t>
      </w:r>
      <w:r>
        <w:rPr>
          <w:b/>
        </w:rPr>
        <w:t>Purpose</w:t>
      </w:r>
      <w:r>
        <w:t>”). In connection with such discussions,</w:t>
      </w:r>
      <w:r>
        <w:rPr>
          <w:spacing w:val="-11"/>
        </w:rPr>
        <w:t xml:space="preserve"> </w:t>
      </w:r>
      <w:r w:rsidR="007056A4" w:rsidRPr="007056A4">
        <w:rPr>
          <w:b/>
          <w:bCs/>
        </w:rPr>
        <w:t>Game and App Studio</w:t>
      </w:r>
      <w:r>
        <w:rPr>
          <w:spacing w:val="-14"/>
        </w:rPr>
        <w:t xml:space="preserve"> </w:t>
      </w:r>
      <w:r>
        <w:t>may</w:t>
      </w:r>
      <w:r>
        <w:rPr>
          <w:spacing w:val="-7"/>
        </w:rPr>
        <w:t xml:space="preserve"> </w:t>
      </w:r>
      <w:r>
        <w:t>disclose</w:t>
      </w:r>
      <w:r>
        <w:rPr>
          <w:spacing w:val="-11"/>
        </w:rPr>
        <w:t xml:space="preserve"> </w:t>
      </w:r>
      <w:r>
        <w:t>information</w:t>
      </w:r>
      <w:r>
        <w:rPr>
          <w:spacing w:val="-11"/>
        </w:rPr>
        <w:t xml:space="preserve"> </w:t>
      </w:r>
      <w:r>
        <w:t>that</w:t>
      </w:r>
      <w:r>
        <w:rPr>
          <w:spacing w:val="-11"/>
        </w:rPr>
        <w:t xml:space="preserve"> </w:t>
      </w:r>
      <w:r>
        <w:t>is</w:t>
      </w:r>
      <w:r>
        <w:rPr>
          <w:spacing w:val="-9"/>
        </w:rPr>
        <w:t xml:space="preserve"> </w:t>
      </w:r>
      <w:r>
        <w:t>considered</w:t>
      </w:r>
      <w:r>
        <w:rPr>
          <w:spacing w:val="-10"/>
        </w:rPr>
        <w:t xml:space="preserve"> </w:t>
      </w:r>
      <w:r>
        <w:t>confidential</w:t>
      </w:r>
      <w:r>
        <w:rPr>
          <w:spacing w:val="-12"/>
        </w:rPr>
        <w:t xml:space="preserve"> </w:t>
      </w:r>
      <w:r>
        <w:t>and</w:t>
      </w:r>
      <w:r>
        <w:rPr>
          <w:spacing w:val="-9"/>
        </w:rPr>
        <w:t xml:space="preserve"> </w:t>
      </w:r>
      <w:r>
        <w:t>proprietary</w:t>
      </w:r>
      <w:r>
        <w:rPr>
          <w:spacing w:val="-10"/>
        </w:rPr>
        <w:t xml:space="preserve"> </w:t>
      </w:r>
      <w:r>
        <w:t>or</w:t>
      </w:r>
      <w:r>
        <w:rPr>
          <w:spacing w:val="-13"/>
        </w:rPr>
        <w:t xml:space="preserve"> </w:t>
      </w:r>
      <w:r>
        <w:t>otherwise</w:t>
      </w:r>
      <w:r>
        <w:rPr>
          <w:spacing w:val="-8"/>
        </w:rPr>
        <w:t xml:space="preserve"> </w:t>
      </w:r>
      <w:r>
        <w:t xml:space="preserve">not generally available to the public. In order to protect </w:t>
      </w:r>
      <w:r w:rsidR="007056A4" w:rsidRPr="007056A4">
        <w:rPr>
          <w:b/>
          <w:bCs/>
        </w:rPr>
        <w:t>Game and App Studio</w:t>
      </w:r>
      <w:r>
        <w:t>’ proprietary, confidential and non-public information, the Parties have agreed to the following provisions with respect to confidentiality of such information:</w:t>
      </w:r>
    </w:p>
    <w:p w:rsidR="007056A4" w:rsidRDefault="007056A4" w:rsidP="007056A4">
      <w:pPr>
        <w:tabs>
          <w:tab w:val="left" w:pos="921"/>
        </w:tabs>
        <w:spacing w:before="1"/>
        <w:ind w:right="112"/>
      </w:pPr>
    </w:p>
    <w:p w:rsidR="007056A4" w:rsidRDefault="00F93956">
      <w:pPr>
        <w:pStyle w:val="ListParagraph"/>
        <w:numPr>
          <w:ilvl w:val="0"/>
          <w:numId w:val="1"/>
        </w:numPr>
        <w:tabs>
          <w:tab w:val="left" w:pos="921"/>
        </w:tabs>
        <w:spacing w:before="119"/>
        <w:ind w:right="112" w:firstLine="360"/>
      </w:pPr>
      <w:r>
        <w:rPr>
          <w:b/>
        </w:rPr>
        <w:t xml:space="preserve">Confidential Information. </w:t>
      </w:r>
      <w:r>
        <w:t>As used in this Agreement, “</w:t>
      </w:r>
      <w:r>
        <w:rPr>
          <w:b/>
        </w:rPr>
        <w:t>Confidential Information</w:t>
      </w:r>
      <w:r>
        <w:t xml:space="preserve">” means all nonpublic information disclosed by </w:t>
      </w:r>
      <w:r w:rsidR="007056A4" w:rsidRPr="007056A4">
        <w:rPr>
          <w:b/>
          <w:bCs/>
        </w:rPr>
        <w:t>Game and App Studio</w:t>
      </w:r>
      <w:r>
        <w:t xml:space="preserve"> or its employees and agents to Agreeing Party and/or its Personnel (as defined in </w:t>
      </w:r>
      <w:r>
        <w:rPr>
          <w:u w:val="single"/>
        </w:rPr>
        <w:t>Section 4</w:t>
      </w:r>
      <w:r>
        <w:t xml:space="preserve"> below), either directly or indirectly, tangible or intangible, in writing, orally, electronically or through</w:t>
      </w:r>
      <w:r>
        <w:rPr>
          <w:spacing w:val="-10"/>
        </w:rPr>
        <w:t xml:space="preserve"> </w:t>
      </w:r>
      <w:r>
        <w:t>any</w:t>
      </w:r>
      <w:r>
        <w:rPr>
          <w:spacing w:val="-10"/>
        </w:rPr>
        <w:t xml:space="preserve"> </w:t>
      </w:r>
      <w:r>
        <w:t>other</w:t>
      </w:r>
      <w:r>
        <w:rPr>
          <w:spacing w:val="-13"/>
        </w:rPr>
        <w:t xml:space="preserve"> </w:t>
      </w:r>
      <w:r>
        <w:t>media</w:t>
      </w:r>
      <w:r>
        <w:rPr>
          <w:spacing w:val="-12"/>
        </w:rPr>
        <w:t xml:space="preserve"> </w:t>
      </w:r>
      <w:r>
        <w:t>format,</w:t>
      </w:r>
      <w:r>
        <w:rPr>
          <w:spacing w:val="-9"/>
        </w:rPr>
        <w:t xml:space="preserve"> </w:t>
      </w:r>
      <w:r>
        <w:t>that</w:t>
      </w:r>
      <w:r>
        <w:rPr>
          <w:spacing w:val="-8"/>
        </w:rPr>
        <w:t xml:space="preserve"> </w:t>
      </w:r>
      <w:r>
        <w:t>is</w:t>
      </w:r>
      <w:r>
        <w:rPr>
          <w:spacing w:val="-10"/>
        </w:rPr>
        <w:t xml:space="preserve"> </w:t>
      </w:r>
      <w:r>
        <w:t>designated</w:t>
      </w:r>
      <w:r>
        <w:rPr>
          <w:spacing w:val="-11"/>
        </w:rPr>
        <w:t xml:space="preserve"> </w:t>
      </w:r>
      <w:r>
        <w:t>by</w:t>
      </w:r>
      <w:r>
        <w:rPr>
          <w:spacing w:val="-13"/>
        </w:rPr>
        <w:t xml:space="preserve"> </w:t>
      </w:r>
      <w:r w:rsidR="007056A4" w:rsidRPr="007056A4">
        <w:rPr>
          <w:b/>
          <w:bCs/>
        </w:rPr>
        <w:t>Game and App Studio</w:t>
      </w:r>
      <w:r>
        <w:rPr>
          <w:spacing w:val="-8"/>
        </w:rPr>
        <w:t xml:space="preserve"> </w:t>
      </w:r>
      <w:r>
        <w:t>as</w:t>
      </w:r>
      <w:r>
        <w:rPr>
          <w:spacing w:val="-10"/>
        </w:rPr>
        <w:t xml:space="preserve"> </w:t>
      </w:r>
      <w:r>
        <w:t>“confidential”,</w:t>
      </w:r>
      <w:r>
        <w:rPr>
          <w:spacing w:val="-11"/>
        </w:rPr>
        <w:t xml:space="preserve"> </w:t>
      </w:r>
      <w:r>
        <w:t>“proprietary”</w:t>
      </w:r>
      <w:r>
        <w:rPr>
          <w:spacing w:val="-12"/>
        </w:rPr>
        <w:t xml:space="preserve"> </w:t>
      </w:r>
      <w:r>
        <w:t>or</w:t>
      </w:r>
      <w:r>
        <w:rPr>
          <w:spacing w:val="-11"/>
        </w:rPr>
        <w:t xml:space="preserve"> </w:t>
      </w:r>
      <w:r>
        <w:t>some</w:t>
      </w:r>
      <w:r>
        <w:rPr>
          <w:spacing w:val="-8"/>
        </w:rPr>
        <w:t xml:space="preserve"> </w:t>
      </w:r>
      <w:r>
        <w:t xml:space="preserve">similar designation or that, given the nature of the information and/or the circumstances surrounding any such disclosure, should reasonably be considered as Confidential Information. As used in this Agreement, Confidential Information shall include, without limitation, </w:t>
      </w:r>
    </w:p>
    <w:p w:rsidR="007056A4" w:rsidRDefault="007056A4" w:rsidP="007056A4">
      <w:pPr>
        <w:pStyle w:val="ListParagraph"/>
        <w:numPr>
          <w:ilvl w:val="0"/>
          <w:numId w:val="2"/>
        </w:numPr>
        <w:tabs>
          <w:tab w:val="left" w:pos="921"/>
        </w:tabs>
        <w:spacing w:before="119"/>
        <w:ind w:right="112"/>
        <w:rPr>
          <w:spacing w:val="-5"/>
        </w:rPr>
      </w:pPr>
      <w:r>
        <w:t>N</w:t>
      </w:r>
      <w:r w:rsidR="00F93956">
        <w:t xml:space="preserve">onpublic information relating to </w:t>
      </w:r>
      <w:r w:rsidRPr="007056A4">
        <w:rPr>
          <w:b/>
          <w:bCs/>
        </w:rPr>
        <w:t>Game and App Studio</w:t>
      </w:r>
      <w:r>
        <w:rPr>
          <w:b/>
          <w:bCs/>
        </w:rPr>
        <w:t>’s</w:t>
      </w:r>
      <w:r w:rsidR="00F93956">
        <w:t xml:space="preserve"> internal communications,</w:t>
      </w:r>
      <w:r w:rsidR="00F93956">
        <w:rPr>
          <w:spacing w:val="-8"/>
        </w:rPr>
        <w:t xml:space="preserve"> </w:t>
      </w:r>
      <w:r w:rsidR="00F93956">
        <w:t>employees,</w:t>
      </w:r>
      <w:r>
        <w:rPr>
          <w:spacing w:val="-3"/>
        </w:rPr>
        <w:t xml:space="preserve"> </w:t>
      </w:r>
      <w:r w:rsidR="00F93956">
        <w:t>consultants,</w:t>
      </w:r>
      <w:r w:rsidR="00F93956">
        <w:rPr>
          <w:spacing w:val="-6"/>
        </w:rPr>
        <w:t xml:space="preserve"> </w:t>
      </w:r>
      <w:r w:rsidR="00F93956">
        <w:t>directors,</w:t>
      </w:r>
      <w:r w:rsidR="00F93956">
        <w:rPr>
          <w:spacing w:val="-7"/>
        </w:rPr>
        <w:t xml:space="preserve"> </w:t>
      </w:r>
      <w:r w:rsidR="00F93956">
        <w:t>shareholders,</w:t>
      </w:r>
      <w:r w:rsidR="00F93956">
        <w:rPr>
          <w:spacing w:val="-7"/>
        </w:rPr>
        <w:t xml:space="preserve"> </w:t>
      </w:r>
      <w:r w:rsidR="00F93956">
        <w:t>agents,</w:t>
      </w:r>
      <w:r w:rsidR="00F93956">
        <w:rPr>
          <w:spacing w:val="-7"/>
        </w:rPr>
        <w:t xml:space="preserve"> </w:t>
      </w:r>
      <w:r w:rsidR="00F93956">
        <w:t>vendors</w:t>
      </w:r>
      <w:r w:rsidR="00F93956">
        <w:rPr>
          <w:spacing w:val="-4"/>
        </w:rPr>
        <w:t xml:space="preserve"> </w:t>
      </w:r>
      <w:r w:rsidR="00F93956">
        <w:t>and</w:t>
      </w:r>
      <w:r w:rsidR="00F93956">
        <w:rPr>
          <w:spacing w:val="-5"/>
        </w:rPr>
        <w:t xml:space="preserve"> </w:t>
      </w:r>
      <w:r w:rsidR="00F93956">
        <w:t>suppliers,</w:t>
      </w:r>
      <w:r w:rsidR="00F93956">
        <w:rPr>
          <w:spacing w:val="-5"/>
        </w:rPr>
        <w:t xml:space="preserve"> </w:t>
      </w:r>
    </w:p>
    <w:p w:rsidR="007056A4" w:rsidRDefault="007056A4" w:rsidP="007056A4">
      <w:pPr>
        <w:pStyle w:val="ListParagraph"/>
        <w:numPr>
          <w:ilvl w:val="0"/>
          <w:numId w:val="2"/>
        </w:numPr>
        <w:tabs>
          <w:tab w:val="left" w:pos="921"/>
        </w:tabs>
        <w:spacing w:before="119"/>
        <w:ind w:right="112"/>
      </w:pPr>
      <w:r w:rsidRPr="007056A4">
        <w:rPr>
          <w:b/>
          <w:bCs/>
        </w:rPr>
        <w:t>Game and App Studio</w:t>
      </w:r>
      <w:r w:rsidR="00F93956">
        <w:t>’</w:t>
      </w:r>
      <w:r>
        <w:rPr>
          <w:b/>
          <w:bCs/>
        </w:rPr>
        <w:t>s</w:t>
      </w:r>
      <w:r w:rsidR="00F93956">
        <w:t xml:space="preserve"> business, business plans, business models, financial statements, financial position, financial projections, budgets, estimates and analyses, financing plans, va</w:t>
      </w:r>
      <w:r>
        <w:t xml:space="preserve">luations, capitalization, </w:t>
      </w:r>
    </w:p>
    <w:p w:rsidR="007056A4" w:rsidRDefault="007056A4" w:rsidP="007056A4">
      <w:pPr>
        <w:pStyle w:val="ListParagraph"/>
        <w:numPr>
          <w:ilvl w:val="0"/>
          <w:numId w:val="2"/>
        </w:numPr>
        <w:tabs>
          <w:tab w:val="left" w:pos="921"/>
        </w:tabs>
        <w:spacing w:before="119"/>
        <w:ind w:right="112"/>
      </w:pPr>
      <w:r w:rsidRPr="007056A4">
        <w:rPr>
          <w:b/>
          <w:bCs/>
        </w:rPr>
        <w:t>Game and App Studio</w:t>
      </w:r>
      <w:r w:rsidR="00F93956">
        <w:t>’</w:t>
      </w:r>
      <w:r>
        <w:rPr>
          <w:b/>
          <w:bCs/>
        </w:rPr>
        <w:t>s</w:t>
      </w:r>
      <w:r w:rsidR="00F93956">
        <w:t xml:space="preserve"> customer or prospect information, sales data, sales projections, market data, technology, intellectual property, technical information, test data, processes, methods, software, source code, algorithms, schematics, concepts, ideas, invention summaries, programs, prototypes, techniques, know-how, strategies, technical requirements of custome</w:t>
      </w:r>
      <w:r>
        <w:t xml:space="preserve">rs, or other trade secrets, </w:t>
      </w:r>
    </w:p>
    <w:p w:rsidR="007056A4" w:rsidRDefault="007056A4" w:rsidP="007056A4">
      <w:pPr>
        <w:pStyle w:val="ListParagraph"/>
        <w:numPr>
          <w:ilvl w:val="0"/>
          <w:numId w:val="2"/>
        </w:numPr>
        <w:tabs>
          <w:tab w:val="left" w:pos="921"/>
        </w:tabs>
        <w:spacing w:before="119"/>
        <w:ind w:right="112"/>
      </w:pPr>
      <w:r w:rsidRPr="007056A4">
        <w:rPr>
          <w:b/>
          <w:bCs/>
        </w:rPr>
        <w:t>Game and App Studio</w:t>
      </w:r>
      <w:r w:rsidR="00F93956">
        <w:t>’</w:t>
      </w:r>
      <w:r>
        <w:rPr>
          <w:b/>
          <w:bCs/>
        </w:rPr>
        <w:t>s</w:t>
      </w:r>
      <w:r w:rsidR="00F93956">
        <w:t xml:space="preserve"> products and services, product and/or service pricing and pricing strategies, mar</w:t>
      </w:r>
      <w:r>
        <w:t>keting ideas and plans, and</w:t>
      </w:r>
    </w:p>
    <w:p w:rsidR="007056A4" w:rsidRDefault="007056A4" w:rsidP="007056A4">
      <w:pPr>
        <w:pStyle w:val="ListParagraph"/>
        <w:numPr>
          <w:ilvl w:val="0"/>
          <w:numId w:val="2"/>
        </w:numPr>
        <w:tabs>
          <w:tab w:val="left" w:pos="921"/>
        </w:tabs>
        <w:spacing w:before="119"/>
        <w:ind w:right="112"/>
      </w:pPr>
      <w:r>
        <w:t>Third-party</w:t>
      </w:r>
      <w:r w:rsidR="00F93956">
        <w:t xml:space="preserve"> information that </w:t>
      </w:r>
      <w:r w:rsidRPr="007056A4">
        <w:rPr>
          <w:b/>
          <w:bCs/>
        </w:rPr>
        <w:t>Game and App Studio</w:t>
      </w:r>
      <w:r w:rsidR="00F93956">
        <w:t xml:space="preserve"> is oblig</w:t>
      </w:r>
      <w:r>
        <w:t xml:space="preserve">ated to keep confidential. </w:t>
      </w:r>
    </w:p>
    <w:p w:rsidR="00751596" w:rsidRDefault="007056A4" w:rsidP="007056A4">
      <w:pPr>
        <w:pStyle w:val="ListParagraph"/>
        <w:numPr>
          <w:ilvl w:val="0"/>
          <w:numId w:val="2"/>
        </w:numPr>
        <w:tabs>
          <w:tab w:val="left" w:pos="921"/>
        </w:tabs>
        <w:spacing w:before="119"/>
        <w:ind w:right="112"/>
      </w:pPr>
      <w:r>
        <w:t>Confidential</w:t>
      </w:r>
      <w:r w:rsidR="00F93956">
        <w:t xml:space="preserve"> employee information such as salaries, promotions, performance review information</w:t>
      </w:r>
      <w:r w:rsidR="00F93956">
        <w:rPr>
          <w:spacing w:val="-17"/>
        </w:rPr>
        <w:t xml:space="preserve"> </w:t>
      </w:r>
      <w:r w:rsidR="00F93956">
        <w:t>etc.</w:t>
      </w:r>
    </w:p>
    <w:p w:rsidR="007056A4" w:rsidRDefault="007056A4" w:rsidP="007056A4">
      <w:pPr>
        <w:tabs>
          <w:tab w:val="left" w:pos="921"/>
        </w:tabs>
        <w:spacing w:before="119"/>
        <w:ind w:right="112"/>
      </w:pPr>
    </w:p>
    <w:p w:rsidR="007056A4" w:rsidRDefault="00F93956">
      <w:pPr>
        <w:pStyle w:val="ListParagraph"/>
        <w:numPr>
          <w:ilvl w:val="0"/>
          <w:numId w:val="1"/>
        </w:numPr>
        <w:tabs>
          <w:tab w:val="left" w:pos="921"/>
        </w:tabs>
        <w:spacing w:before="122"/>
        <w:ind w:right="110" w:firstLine="360"/>
      </w:pPr>
      <w:r>
        <w:rPr>
          <w:b/>
        </w:rPr>
        <w:t xml:space="preserve">Exclusions. </w:t>
      </w:r>
      <w:r>
        <w:t xml:space="preserve">Confidential Information will not include information which </w:t>
      </w:r>
    </w:p>
    <w:p w:rsidR="007056A4" w:rsidRDefault="00F93956" w:rsidP="007056A4">
      <w:pPr>
        <w:pStyle w:val="ListParagraph"/>
        <w:numPr>
          <w:ilvl w:val="0"/>
          <w:numId w:val="3"/>
        </w:numPr>
        <w:tabs>
          <w:tab w:val="left" w:pos="921"/>
        </w:tabs>
        <w:spacing w:before="122"/>
        <w:ind w:right="110"/>
      </w:pPr>
      <w:r>
        <w:t>is, or hereafter becomes, through no act or failure to act on the part of either Party, generally know</w:t>
      </w:r>
      <w:r w:rsidR="007056A4">
        <w:t xml:space="preserve">n or available to the public, </w:t>
      </w:r>
    </w:p>
    <w:p w:rsidR="007056A4" w:rsidRDefault="00F93956" w:rsidP="007056A4">
      <w:pPr>
        <w:pStyle w:val="ListParagraph"/>
        <w:numPr>
          <w:ilvl w:val="0"/>
          <w:numId w:val="3"/>
        </w:numPr>
        <w:tabs>
          <w:tab w:val="left" w:pos="921"/>
        </w:tabs>
        <w:spacing w:before="122"/>
        <w:ind w:right="110"/>
      </w:pPr>
      <w:r>
        <w:t>was acquired</w:t>
      </w:r>
      <w:r>
        <w:rPr>
          <w:spacing w:val="-5"/>
        </w:rPr>
        <w:t xml:space="preserve"> </w:t>
      </w:r>
      <w:r>
        <w:t>by</w:t>
      </w:r>
      <w:r>
        <w:rPr>
          <w:spacing w:val="-3"/>
        </w:rPr>
        <w:t xml:space="preserve"> </w:t>
      </w:r>
      <w:r>
        <w:t>Agreeing</w:t>
      </w:r>
      <w:r>
        <w:rPr>
          <w:spacing w:val="-4"/>
        </w:rPr>
        <w:t xml:space="preserve"> </w:t>
      </w:r>
      <w:r>
        <w:t>Party</w:t>
      </w:r>
      <w:r>
        <w:rPr>
          <w:spacing w:val="-7"/>
        </w:rPr>
        <w:t xml:space="preserve"> </w:t>
      </w:r>
      <w:r>
        <w:t>before</w:t>
      </w:r>
      <w:r>
        <w:rPr>
          <w:spacing w:val="-5"/>
        </w:rPr>
        <w:t xml:space="preserve"> </w:t>
      </w:r>
      <w:r>
        <w:t>receiving</w:t>
      </w:r>
      <w:r>
        <w:rPr>
          <w:spacing w:val="-4"/>
        </w:rPr>
        <w:t xml:space="preserve"> </w:t>
      </w:r>
      <w:r>
        <w:t>such</w:t>
      </w:r>
      <w:r>
        <w:rPr>
          <w:spacing w:val="-7"/>
        </w:rPr>
        <w:t xml:space="preserve"> </w:t>
      </w:r>
      <w:r>
        <w:t>information</w:t>
      </w:r>
      <w:r>
        <w:rPr>
          <w:spacing w:val="-4"/>
        </w:rPr>
        <w:t xml:space="preserve"> </w:t>
      </w:r>
      <w:r>
        <w:t>from</w:t>
      </w:r>
      <w:r>
        <w:rPr>
          <w:spacing w:val="-4"/>
        </w:rPr>
        <w:t xml:space="preserve"> </w:t>
      </w:r>
      <w:r w:rsidR="007056A4" w:rsidRPr="007056A4">
        <w:rPr>
          <w:b/>
          <w:bCs/>
        </w:rPr>
        <w:t>Game and App Studio</w:t>
      </w:r>
      <w:r>
        <w:rPr>
          <w:spacing w:val="-5"/>
        </w:rPr>
        <w:t xml:space="preserve"> </w:t>
      </w:r>
      <w:r>
        <w:t>(as</w:t>
      </w:r>
      <w:r>
        <w:rPr>
          <w:spacing w:val="-3"/>
        </w:rPr>
        <w:t xml:space="preserve"> </w:t>
      </w:r>
      <w:r>
        <w:t>shown</w:t>
      </w:r>
      <w:r>
        <w:rPr>
          <w:spacing w:val="-3"/>
        </w:rPr>
        <w:t xml:space="preserve"> </w:t>
      </w:r>
      <w:r>
        <w:t>by</w:t>
      </w:r>
      <w:r>
        <w:rPr>
          <w:spacing w:val="-5"/>
        </w:rPr>
        <w:t xml:space="preserve"> </w:t>
      </w:r>
      <w:r>
        <w:t>the</w:t>
      </w:r>
      <w:r>
        <w:rPr>
          <w:spacing w:val="-3"/>
        </w:rPr>
        <w:t xml:space="preserve"> </w:t>
      </w:r>
      <w:r>
        <w:t>Agreeing</w:t>
      </w:r>
      <w:r>
        <w:rPr>
          <w:spacing w:val="-6"/>
        </w:rPr>
        <w:t xml:space="preserve"> </w:t>
      </w:r>
      <w:r>
        <w:t>Party’s files and records), without restriction</w:t>
      </w:r>
      <w:r w:rsidR="007056A4">
        <w:t xml:space="preserve"> as to use or disclosure; </w:t>
      </w:r>
    </w:p>
    <w:p w:rsidR="007056A4" w:rsidRDefault="00F93956" w:rsidP="007056A4">
      <w:pPr>
        <w:pStyle w:val="ListParagraph"/>
        <w:numPr>
          <w:ilvl w:val="0"/>
          <w:numId w:val="3"/>
        </w:numPr>
        <w:tabs>
          <w:tab w:val="left" w:pos="921"/>
        </w:tabs>
        <w:spacing w:before="122"/>
        <w:ind w:right="110"/>
      </w:pPr>
      <w:r>
        <w:lastRenderedPageBreak/>
        <w:t>is hereafter rightfully provided to the Agreeing Party by a third party lawfully in possession of such information, without a breach of such third party’s obligation of confidentiality with respect to such information, without restriction a</w:t>
      </w:r>
      <w:r w:rsidR="007056A4">
        <w:t xml:space="preserve">s to use or disclosure; or </w:t>
      </w:r>
    </w:p>
    <w:p w:rsidR="00751596" w:rsidRDefault="00F93956" w:rsidP="007056A4">
      <w:pPr>
        <w:pStyle w:val="ListParagraph"/>
        <w:numPr>
          <w:ilvl w:val="0"/>
          <w:numId w:val="3"/>
        </w:numPr>
        <w:tabs>
          <w:tab w:val="left" w:pos="921"/>
        </w:tabs>
        <w:spacing w:before="122"/>
        <w:ind w:right="110"/>
      </w:pPr>
      <w:r>
        <w:t xml:space="preserve">is independently developed by Agreeing Party without reference or reliance on Confidential Information of </w:t>
      </w:r>
      <w:r w:rsidR="007056A4" w:rsidRPr="007056A4">
        <w:rPr>
          <w:b/>
          <w:bCs/>
        </w:rPr>
        <w:t>Game and App Studio</w:t>
      </w:r>
      <w:r>
        <w:t>.</w:t>
      </w:r>
    </w:p>
    <w:p w:rsidR="007056A4" w:rsidRDefault="007056A4" w:rsidP="007056A4">
      <w:pPr>
        <w:tabs>
          <w:tab w:val="left" w:pos="921"/>
        </w:tabs>
        <w:spacing w:before="122"/>
        <w:ind w:right="110"/>
      </w:pPr>
    </w:p>
    <w:p w:rsidR="006770CC" w:rsidRDefault="00F93956" w:rsidP="006770CC">
      <w:pPr>
        <w:pStyle w:val="ListParagraph"/>
        <w:numPr>
          <w:ilvl w:val="0"/>
          <w:numId w:val="1"/>
        </w:numPr>
        <w:tabs>
          <w:tab w:val="left" w:pos="921"/>
        </w:tabs>
        <w:ind w:firstLine="360"/>
      </w:pPr>
      <w:r>
        <w:rPr>
          <w:b/>
        </w:rPr>
        <w:t xml:space="preserve">Use of Confidential Information. </w:t>
      </w:r>
      <w:r>
        <w:t>The Agreeing Party agrees not to use, directly or indirectly in whole or in</w:t>
      </w:r>
      <w:r>
        <w:rPr>
          <w:spacing w:val="-8"/>
        </w:rPr>
        <w:t xml:space="preserve"> </w:t>
      </w:r>
      <w:r>
        <w:t>part,</w:t>
      </w:r>
      <w:r>
        <w:rPr>
          <w:spacing w:val="-8"/>
        </w:rPr>
        <w:t xml:space="preserve"> </w:t>
      </w:r>
      <w:r>
        <w:t>any</w:t>
      </w:r>
      <w:r>
        <w:rPr>
          <w:spacing w:val="-9"/>
        </w:rPr>
        <w:t xml:space="preserve"> </w:t>
      </w:r>
      <w:r>
        <w:t>Confidential</w:t>
      </w:r>
      <w:r>
        <w:rPr>
          <w:spacing w:val="-6"/>
        </w:rPr>
        <w:t xml:space="preserve"> </w:t>
      </w:r>
      <w:r>
        <w:t>Information</w:t>
      </w:r>
      <w:r>
        <w:rPr>
          <w:spacing w:val="-8"/>
        </w:rPr>
        <w:t xml:space="preserve"> </w:t>
      </w:r>
      <w:r>
        <w:t>for</w:t>
      </w:r>
      <w:r>
        <w:rPr>
          <w:spacing w:val="-6"/>
        </w:rPr>
        <w:t xml:space="preserve"> </w:t>
      </w:r>
      <w:r>
        <w:t>any</w:t>
      </w:r>
      <w:r>
        <w:rPr>
          <w:spacing w:val="-6"/>
        </w:rPr>
        <w:t xml:space="preserve"> </w:t>
      </w:r>
      <w:r>
        <w:t>purpose</w:t>
      </w:r>
      <w:r>
        <w:rPr>
          <w:spacing w:val="-8"/>
        </w:rPr>
        <w:t xml:space="preserve"> </w:t>
      </w:r>
      <w:r>
        <w:t>except</w:t>
      </w:r>
      <w:r>
        <w:rPr>
          <w:spacing w:val="-8"/>
        </w:rPr>
        <w:t xml:space="preserve"> </w:t>
      </w:r>
      <w:r>
        <w:t>to</w:t>
      </w:r>
      <w:r>
        <w:rPr>
          <w:spacing w:val="-7"/>
        </w:rPr>
        <w:t xml:space="preserve"> </w:t>
      </w:r>
      <w:r>
        <w:t>evaluate</w:t>
      </w:r>
      <w:r>
        <w:rPr>
          <w:spacing w:val="-8"/>
        </w:rPr>
        <w:t xml:space="preserve"> </w:t>
      </w:r>
      <w:r>
        <w:t>and</w:t>
      </w:r>
      <w:r>
        <w:rPr>
          <w:spacing w:val="-9"/>
        </w:rPr>
        <w:t xml:space="preserve"> </w:t>
      </w:r>
      <w:r>
        <w:t>engage</w:t>
      </w:r>
      <w:r>
        <w:rPr>
          <w:spacing w:val="-6"/>
        </w:rPr>
        <w:t xml:space="preserve"> </w:t>
      </w:r>
      <w:r>
        <w:t>in</w:t>
      </w:r>
      <w:r>
        <w:rPr>
          <w:spacing w:val="-7"/>
        </w:rPr>
        <w:t xml:space="preserve"> </w:t>
      </w:r>
      <w:r>
        <w:t>discussions</w:t>
      </w:r>
      <w:r>
        <w:rPr>
          <w:spacing w:val="-9"/>
        </w:rPr>
        <w:t xml:space="preserve"> </w:t>
      </w:r>
      <w:r>
        <w:t>concerning</w:t>
      </w:r>
      <w:r>
        <w:rPr>
          <w:spacing w:val="-6"/>
        </w:rPr>
        <w:t xml:space="preserve"> </w:t>
      </w:r>
      <w:r>
        <w:t xml:space="preserve">the Purpose. Except as expressly provided for in this Agreement, the Agreeing Party shall not disclose Confidential Information to any person(s) without </w:t>
      </w:r>
      <w:r w:rsidR="007056A4" w:rsidRPr="007056A4">
        <w:rPr>
          <w:b/>
          <w:bCs/>
        </w:rPr>
        <w:t>Game and App Studio</w:t>
      </w:r>
      <w:r>
        <w:t>’</w:t>
      </w:r>
      <w:r w:rsidR="007056A4">
        <w:rPr>
          <w:b/>
          <w:bCs/>
        </w:rPr>
        <w:t>s</w:t>
      </w:r>
      <w:r>
        <w:t xml:space="preserve"> prior written consent. The Agreeing Party shall take all reasonable measures to avoid disclosure, dissemination or unauthorized use of Confidential Information, or any portion</w:t>
      </w:r>
      <w:r>
        <w:rPr>
          <w:spacing w:val="-6"/>
        </w:rPr>
        <w:t xml:space="preserve"> </w:t>
      </w:r>
      <w:r>
        <w:t>thereof,</w:t>
      </w:r>
      <w:r>
        <w:rPr>
          <w:spacing w:val="-6"/>
        </w:rPr>
        <w:t xml:space="preserve"> </w:t>
      </w:r>
      <w:r>
        <w:t>including,</w:t>
      </w:r>
      <w:r>
        <w:rPr>
          <w:spacing w:val="-2"/>
        </w:rPr>
        <w:t xml:space="preserve"> </w:t>
      </w:r>
      <w:r>
        <w:t>at</w:t>
      </w:r>
      <w:r>
        <w:rPr>
          <w:spacing w:val="-3"/>
        </w:rPr>
        <w:t xml:space="preserve"> </w:t>
      </w:r>
      <w:r>
        <w:t>a</w:t>
      </w:r>
      <w:r>
        <w:rPr>
          <w:spacing w:val="-5"/>
        </w:rPr>
        <w:t xml:space="preserve"> </w:t>
      </w:r>
      <w:r>
        <w:t>minimum,</w:t>
      </w:r>
      <w:r>
        <w:rPr>
          <w:spacing w:val="-5"/>
        </w:rPr>
        <w:t xml:space="preserve"> </w:t>
      </w:r>
      <w:r>
        <w:t>those</w:t>
      </w:r>
      <w:r>
        <w:rPr>
          <w:spacing w:val="-4"/>
        </w:rPr>
        <w:t xml:space="preserve"> </w:t>
      </w:r>
      <w:r>
        <w:t>measures</w:t>
      </w:r>
      <w:r>
        <w:rPr>
          <w:spacing w:val="-3"/>
        </w:rPr>
        <w:t xml:space="preserve"> </w:t>
      </w:r>
      <w:r>
        <w:t>it</w:t>
      </w:r>
      <w:r>
        <w:rPr>
          <w:spacing w:val="-5"/>
        </w:rPr>
        <w:t xml:space="preserve"> </w:t>
      </w:r>
      <w:r>
        <w:t>takes</w:t>
      </w:r>
      <w:r>
        <w:rPr>
          <w:spacing w:val="-5"/>
        </w:rPr>
        <w:t xml:space="preserve"> </w:t>
      </w:r>
      <w:r>
        <w:t>to</w:t>
      </w:r>
      <w:r>
        <w:rPr>
          <w:spacing w:val="-2"/>
        </w:rPr>
        <w:t xml:space="preserve"> </w:t>
      </w:r>
      <w:r>
        <w:t>protect</w:t>
      </w:r>
      <w:r>
        <w:rPr>
          <w:spacing w:val="-2"/>
        </w:rPr>
        <w:t xml:space="preserve"> </w:t>
      </w:r>
      <w:r>
        <w:t>its</w:t>
      </w:r>
      <w:r>
        <w:rPr>
          <w:spacing w:val="-5"/>
        </w:rPr>
        <w:t xml:space="preserve"> </w:t>
      </w:r>
      <w:r>
        <w:t>own</w:t>
      </w:r>
      <w:r>
        <w:rPr>
          <w:spacing w:val="-3"/>
        </w:rPr>
        <w:t xml:space="preserve"> </w:t>
      </w:r>
      <w:r>
        <w:t>confidential</w:t>
      </w:r>
      <w:r>
        <w:rPr>
          <w:spacing w:val="-3"/>
        </w:rPr>
        <w:t xml:space="preserve"> </w:t>
      </w:r>
      <w:r>
        <w:t>information</w:t>
      </w:r>
      <w:r>
        <w:rPr>
          <w:spacing w:val="-4"/>
        </w:rPr>
        <w:t xml:space="preserve"> </w:t>
      </w:r>
      <w:r>
        <w:t>of</w:t>
      </w:r>
      <w:r>
        <w:rPr>
          <w:spacing w:val="-7"/>
        </w:rPr>
        <w:t xml:space="preserve"> </w:t>
      </w:r>
      <w:r>
        <w:t>a similar nature. The Agreeing Party shall not export any Confidential Information in any manner contrary to the export</w:t>
      </w:r>
      <w:r>
        <w:rPr>
          <w:spacing w:val="-12"/>
        </w:rPr>
        <w:t xml:space="preserve"> </w:t>
      </w:r>
      <w:r>
        <w:t>regulations</w:t>
      </w:r>
      <w:r>
        <w:rPr>
          <w:spacing w:val="-14"/>
        </w:rPr>
        <w:t xml:space="preserve"> </w:t>
      </w:r>
      <w:r>
        <w:t>of</w:t>
      </w:r>
      <w:r>
        <w:rPr>
          <w:spacing w:val="-14"/>
        </w:rPr>
        <w:t xml:space="preserve"> </w:t>
      </w:r>
      <w:r>
        <w:t>the</w:t>
      </w:r>
      <w:r>
        <w:rPr>
          <w:spacing w:val="-14"/>
        </w:rPr>
        <w:t xml:space="preserve"> </w:t>
      </w:r>
      <w:r>
        <w:t>United</w:t>
      </w:r>
      <w:r>
        <w:rPr>
          <w:spacing w:val="-11"/>
        </w:rPr>
        <w:t xml:space="preserve"> </w:t>
      </w:r>
      <w:r>
        <w:t>States.</w:t>
      </w:r>
      <w:r>
        <w:rPr>
          <w:spacing w:val="-12"/>
        </w:rPr>
        <w:t xml:space="preserve"> </w:t>
      </w:r>
      <w:r>
        <w:t>The</w:t>
      </w:r>
      <w:r>
        <w:rPr>
          <w:spacing w:val="-11"/>
        </w:rPr>
        <w:t xml:space="preserve"> </w:t>
      </w:r>
      <w:r>
        <w:t>Agreeing</w:t>
      </w:r>
      <w:r>
        <w:rPr>
          <w:spacing w:val="-15"/>
        </w:rPr>
        <w:t xml:space="preserve"> </w:t>
      </w:r>
      <w:r>
        <w:t>Party</w:t>
      </w:r>
      <w:r>
        <w:rPr>
          <w:spacing w:val="-11"/>
        </w:rPr>
        <w:t xml:space="preserve"> </w:t>
      </w:r>
      <w:r>
        <w:t>agrees</w:t>
      </w:r>
      <w:r>
        <w:rPr>
          <w:spacing w:val="-11"/>
        </w:rPr>
        <w:t xml:space="preserve"> </w:t>
      </w:r>
    </w:p>
    <w:p w:rsidR="006770CC" w:rsidRPr="006770CC" w:rsidRDefault="00F93956" w:rsidP="006770CC">
      <w:pPr>
        <w:pStyle w:val="ListParagraph"/>
        <w:numPr>
          <w:ilvl w:val="0"/>
          <w:numId w:val="5"/>
        </w:numPr>
        <w:tabs>
          <w:tab w:val="left" w:pos="921"/>
        </w:tabs>
      </w:pPr>
      <w:r>
        <w:t>to</w:t>
      </w:r>
      <w:r w:rsidRPr="006770CC">
        <w:rPr>
          <w:spacing w:val="-10"/>
        </w:rPr>
        <w:t xml:space="preserve"> </w:t>
      </w:r>
      <w:r>
        <w:t>hold</w:t>
      </w:r>
      <w:r w:rsidRPr="006770CC">
        <w:rPr>
          <w:spacing w:val="-13"/>
        </w:rPr>
        <w:t xml:space="preserve"> </w:t>
      </w:r>
      <w:r w:rsidR="007056A4" w:rsidRPr="006770CC">
        <w:rPr>
          <w:b/>
          <w:bCs/>
        </w:rPr>
        <w:t>Game and App Studio</w:t>
      </w:r>
      <w:r>
        <w:t>’</w:t>
      </w:r>
      <w:r w:rsidR="007056A4" w:rsidRPr="006770CC">
        <w:rPr>
          <w:b/>
          <w:bCs/>
        </w:rPr>
        <w:t>s</w:t>
      </w:r>
      <w:r w:rsidRPr="006770CC">
        <w:rPr>
          <w:spacing w:val="-11"/>
        </w:rPr>
        <w:t xml:space="preserve"> </w:t>
      </w:r>
      <w:r>
        <w:t>Confidential</w:t>
      </w:r>
      <w:r w:rsidRPr="006770CC">
        <w:rPr>
          <w:spacing w:val="-14"/>
        </w:rPr>
        <w:t xml:space="preserve"> </w:t>
      </w:r>
      <w:r>
        <w:t>Information</w:t>
      </w:r>
      <w:r w:rsidR="006770CC">
        <w:t xml:space="preserve"> </w:t>
      </w:r>
      <w:r>
        <w:t>in</w:t>
      </w:r>
      <w:r w:rsidRPr="006770CC">
        <w:rPr>
          <w:spacing w:val="-8"/>
        </w:rPr>
        <w:t xml:space="preserve"> </w:t>
      </w:r>
      <w:r>
        <w:t>strict</w:t>
      </w:r>
      <w:r w:rsidRPr="006770CC">
        <w:rPr>
          <w:spacing w:val="-5"/>
        </w:rPr>
        <w:t xml:space="preserve"> </w:t>
      </w:r>
      <w:r>
        <w:t>confidence,</w:t>
      </w:r>
      <w:r w:rsidRPr="006770CC">
        <w:rPr>
          <w:spacing w:val="-6"/>
        </w:rPr>
        <w:t xml:space="preserve"> </w:t>
      </w:r>
      <w:r>
        <w:t>and</w:t>
      </w:r>
      <w:r w:rsidRPr="006770CC">
        <w:rPr>
          <w:spacing w:val="-6"/>
        </w:rPr>
        <w:t xml:space="preserve"> </w:t>
      </w:r>
    </w:p>
    <w:p w:rsidR="00751596" w:rsidRDefault="00F93956" w:rsidP="006770CC">
      <w:pPr>
        <w:pStyle w:val="ListParagraph"/>
        <w:numPr>
          <w:ilvl w:val="0"/>
          <w:numId w:val="5"/>
        </w:numPr>
        <w:tabs>
          <w:tab w:val="left" w:pos="921"/>
        </w:tabs>
      </w:pPr>
      <w:r>
        <w:t>not</w:t>
      </w:r>
      <w:r w:rsidRPr="006770CC">
        <w:rPr>
          <w:spacing w:val="-5"/>
        </w:rPr>
        <w:t xml:space="preserve"> </w:t>
      </w:r>
      <w:r>
        <w:t>to</w:t>
      </w:r>
      <w:r w:rsidRPr="006770CC">
        <w:rPr>
          <w:spacing w:val="-5"/>
        </w:rPr>
        <w:t xml:space="preserve"> </w:t>
      </w:r>
      <w:r>
        <w:t>disclose</w:t>
      </w:r>
      <w:r w:rsidRPr="006770CC">
        <w:rPr>
          <w:spacing w:val="-5"/>
        </w:rPr>
        <w:t xml:space="preserve"> </w:t>
      </w:r>
      <w:r>
        <w:t>such</w:t>
      </w:r>
      <w:r w:rsidRPr="006770CC">
        <w:rPr>
          <w:spacing w:val="-7"/>
        </w:rPr>
        <w:t xml:space="preserve"> </w:t>
      </w:r>
      <w:r>
        <w:t>Confidential</w:t>
      </w:r>
      <w:r w:rsidRPr="006770CC">
        <w:rPr>
          <w:spacing w:val="-6"/>
        </w:rPr>
        <w:t xml:space="preserve"> </w:t>
      </w:r>
      <w:r>
        <w:t>Information</w:t>
      </w:r>
      <w:r w:rsidRPr="006770CC">
        <w:rPr>
          <w:spacing w:val="-7"/>
        </w:rPr>
        <w:t xml:space="preserve"> </w:t>
      </w:r>
      <w:r>
        <w:t>to</w:t>
      </w:r>
      <w:r w:rsidRPr="006770CC">
        <w:rPr>
          <w:spacing w:val="-4"/>
        </w:rPr>
        <w:t xml:space="preserve"> </w:t>
      </w:r>
      <w:r>
        <w:t>any</w:t>
      </w:r>
      <w:r w:rsidRPr="006770CC">
        <w:rPr>
          <w:spacing w:val="-8"/>
        </w:rPr>
        <w:t xml:space="preserve"> </w:t>
      </w:r>
      <w:r>
        <w:t>other</w:t>
      </w:r>
      <w:r w:rsidRPr="006770CC">
        <w:rPr>
          <w:spacing w:val="-6"/>
        </w:rPr>
        <w:t xml:space="preserve"> </w:t>
      </w:r>
      <w:r>
        <w:t>person(s).</w:t>
      </w:r>
      <w:r w:rsidRPr="006770CC">
        <w:rPr>
          <w:spacing w:val="-6"/>
        </w:rPr>
        <w:t xml:space="preserve"> </w:t>
      </w:r>
      <w:r>
        <w:t>Notwithstanding the foregoing, the Agreeing Party may disclose the Confidential Information to its responsible employees, contractors, professional advisors, entities controlled by it and its investors (“</w:t>
      </w:r>
      <w:r w:rsidRPr="006770CC">
        <w:rPr>
          <w:b/>
        </w:rPr>
        <w:t>Personnel</w:t>
      </w:r>
      <w:r>
        <w:t>”) with a bona fide need to know but only to the extent necessary to carry out the Purpose. The Agreeing Party shall instruct all such Personnel that such information is subject to the restrictions of this Agreement and not to disclose such Confidential</w:t>
      </w:r>
      <w:r w:rsidRPr="006770CC">
        <w:rPr>
          <w:spacing w:val="-4"/>
        </w:rPr>
        <w:t xml:space="preserve"> </w:t>
      </w:r>
      <w:r>
        <w:t>Information</w:t>
      </w:r>
      <w:r w:rsidRPr="006770CC">
        <w:rPr>
          <w:spacing w:val="-4"/>
        </w:rPr>
        <w:t xml:space="preserve"> </w:t>
      </w:r>
      <w:r>
        <w:t>to</w:t>
      </w:r>
      <w:r w:rsidRPr="006770CC">
        <w:rPr>
          <w:spacing w:val="-4"/>
        </w:rPr>
        <w:t xml:space="preserve"> </w:t>
      </w:r>
      <w:r>
        <w:t>others,</w:t>
      </w:r>
      <w:r w:rsidRPr="006770CC">
        <w:rPr>
          <w:spacing w:val="-6"/>
        </w:rPr>
        <w:t xml:space="preserve"> </w:t>
      </w:r>
      <w:r>
        <w:t>without</w:t>
      </w:r>
      <w:r w:rsidRPr="006770CC">
        <w:rPr>
          <w:spacing w:val="-3"/>
        </w:rPr>
        <w:t xml:space="preserve"> </w:t>
      </w:r>
      <w:r>
        <w:t>the</w:t>
      </w:r>
      <w:r w:rsidRPr="006770CC">
        <w:rPr>
          <w:spacing w:val="-3"/>
        </w:rPr>
        <w:t xml:space="preserve"> </w:t>
      </w:r>
      <w:r>
        <w:t>prior</w:t>
      </w:r>
      <w:r w:rsidRPr="006770CC">
        <w:rPr>
          <w:spacing w:val="-3"/>
        </w:rPr>
        <w:t xml:space="preserve"> </w:t>
      </w:r>
      <w:r>
        <w:t>written</w:t>
      </w:r>
      <w:r w:rsidRPr="006770CC">
        <w:rPr>
          <w:spacing w:val="-3"/>
        </w:rPr>
        <w:t xml:space="preserve"> </w:t>
      </w:r>
      <w:r>
        <w:t>consent</w:t>
      </w:r>
      <w:r w:rsidRPr="006770CC">
        <w:rPr>
          <w:spacing w:val="-3"/>
        </w:rPr>
        <w:t xml:space="preserve"> </w:t>
      </w:r>
      <w:r>
        <w:t>of</w:t>
      </w:r>
      <w:r w:rsidRPr="006770CC">
        <w:rPr>
          <w:spacing w:val="-1"/>
        </w:rPr>
        <w:t xml:space="preserve"> </w:t>
      </w:r>
      <w:r w:rsidR="007056A4" w:rsidRPr="006770CC">
        <w:rPr>
          <w:b/>
          <w:bCs/>
        </w:rPr>
        <w:t>Game and App Studio</w:t>
      </w:r>
      <w:r>
        <w:t>,</w:t>
      </w:r>
      <w:r w:rsidRPr="006770CC">
        <w:rPr>
          <w:spacing w:val="-3"/>
        </w:rPr>
        <w:t xml:space="preserve"> </w:t>
      </w:r>
      <w:r>
        <w:t>and</w:t>
      </w:r>
      <w:r w:rsidRPr="006770CC">
        <w:rPr>
          <w:spacing w:val="-4"/>
        </w:rPr>
        <w:t xml:space="preserve"> </w:t>
      </w:r>
      <w:r>
        <w:t>the</w:t>
      </w:r>
      <w:r w:rsidRPr="006770CC">
        <w:rPr>
          <w:spacing w:val="-3"/>
        </w:rPr>
        <w:t xml:space="preserve"> </w:t>
      </w:r>
      <w:r>
        <w:t>Agreeing</w:t>
      </w:r>
      <w:r w:rsidRPr="006770CC">
        <w:rPr>
          <w:spacing w:val="-5"/>
        </w:rPr>
        <w:t xml:space="preserve"> </w:t>
      </w:r>
      <w:r>
        <w:t>Party</w:t>
      </w:r>
      <w:r w:rsidRPr="006770CC">
        <w:rPr>
          <w:spacing w:val="-4"/>
        </w:rPr>
        <w:t xml:space="preserve"> </w:t>
      </w:r>
      <w:r>
        <w:t>shall be fully responsible for any breach of this Agreement by its</w:t>
      </w:r>
      <w:r w:rsidRPr="006770CC">
        <w:rPr>
          <w:spacing w:val="-17"/>
        </w:rPr>
        <w:t xml:space="preserve"> </w:t>
      </w:r>
      <w:r>
        <w:t>Personnel.</w:t>
      </w:r>
    </w:p>
    <w:p w:rsidR="006770CC" w:rsidRPr="006770CC" w:rsidRDefault="006770CC" w:rsidP="006770CC">
      <w:pPr>
        <w:tabs>
          <w:tab w:val="left" w:pos="921"/>
        </w:tabs>
      </w:pPr>
    </w:p>
    <w:p w:rsidR="00751596" w:rsidRDefault="00F93956">
      <w:pPr>
        <w:pStyle w:val="ListParagraph"/>
        <w:numPr>
          <w:ilvl w:val="0"/>
          <w:numId w:val="1"/>
        </w:numPr>
        <w:tabs>
          <w:tab w:val="left" w:pos="921"/>
        </w:tabs>
        <w:ind w:right="110" w:firstLine="360"/>
      </w:pPr>
      <w:r>
        <w:rPr>
          <w:b/>
        </w:rPr>
        <w:t xml:space="preserve">No Announcements. </w:t>
      </w:r>
      <w:r>
        <w:t>The Agreeing Party will not disclose to any person this Agreement, in whole or in part</w:t>
      </w:r>
      <w:r>
        <w:rPr>
          <w:spacing w:val="-3"/>
        </w:rPr>
        <w:t xml:space="preserve"> </w:t>
      </w:r>
      <w:r>
        <w:t>and/or</w:t>
      </w:r>
      <w:r>
        <w:rPr>
          <w:spacing w:val="-2"/>
        </w:rPr>
        <w:t xml:space="preserve"> </w:t>
      </w:r>
      <w:r>
        <w:t>the</w:t>
      </w:r>
      <w:r>
        <w:rPr>
          <w:spacing w:val="-2"/>
        </w:rPr>
        <w:t xml:space="preserve"> </w:t>
      </w:r>
      <w:r>
        <w:t>fact</w:t>
      </w:r>
      <w:r>
        <w:rPr>
          <w:spacing w:val="-2"/>
        </w:rPr>
        <w:t xml:space="preserve"> </w:t>
      </w:r>
      <w:r>
        <w:t>that</w:t>
      </w:r>
      <w:r>
        <w:rPr>
          <w:spacing w:val="-2"/>
        </w:rPr>
        <w:t xml:space="preserve"> </w:t>
      </w:r>
      <w:r>
        <w:t>discussions</w:t>
      </w:r>
      <w:r>
        <w:rPr>
          <w:spacing w:val="-5"/>
        </w:rPr>
        <w:t xml:space="preserve"> </w:t>
      </w:r>
      <w:r>
        <w:t>or</w:t>
      </w:r>
      <w:r>
        <w:rPr>
          <w:spacing w:val="-2"/>
        </w:rPr>
        <w:t xml:space="preserve"> </w:t>
      </w:r>
      <w:r>
        <w:t>negotiations</w:t>
      </w:r>
      <w:r>
        <w:rPr>
          <w:spacing w:val="-3"/>
        </w:rPr>
        <w:t xml:space="preserve"> </w:t>
      </w:r>
      <w:r>
        <w:t>are</w:t>
      </w:r>
      <w:r>
        <w:rPr>
          <w:spacing w:val="-2"/>
        </w:rPr>
        <w:t xml:space="preserve"> </w:t>
      </w:r>
      <w:r>
        <w:t>taking</w:t>
      </w:r>
      <w:r>
        <w:rPr>
          <w:spacing w:val="-4"/>
        </w:rPr>
        <w:t xml:space="preserve"> </w:t>
      </w:r>
      <w:r>
        <w:t>place</w:t>
      </w:r>
      <w:r>
        <w:rPr>
          <w:spacing w:val="-2"/>
        </w:rPr>
        <w:t xml:space="preserve"> </w:t>
      </w:r>
      <w:r>
        <w:t>concerning</w:t>
      </w:r>
      <w:r>
        <w:rPr>
          <w:spacing w:val="-3"/>
        </w:rPr>
        <w:t xml:space="preserve"> </w:t>
      </w:r>
      <w:r>
        <w:t>the</w:t>
      </w:r>
      <w:r>
        <w:rPr>
          <w:spacing w:val="-2"/>
        </w:rPr>
        <w:t xml:space="preserve"> </w:t>
      </w:r>
      <w:r>
        <w:t>Purpose</w:t>
      </w:r>
      <w:r>
        <w:rPr>
          <w:spacing w:val="-2"/>
        </w:rPr>
        <w:t xml:space="preserve"> </w:t>
      </w:r>
      <w:r>
        <w:t>or</w:t>
      </w:r>
      <w:r>
        <w:rPr>
          <w:spacing w:val="-2"/>
        </w:rPr>
        <w:t xml:space="preserve"> </w:t>
      </w:r>
      <w:r>
        <w:t>any</w:t>
      </w:r>
      <w:r>
        <w:rPr>
          <w:spacing w:val="-3"/>
        </w:rPr>
        <w:t xml:space="preserve"> </w:t>
      </w:r>
      <w:r>
        <w:t>of</w:t>
      </w:r>
      <w:r>
        <w:rPr>
          <w:spacing w:val="-2"/>
        </w:rPr>
        <w:t xml:space="preserve"> </w:t>
      </w:r>
      <w:r>
        <w:t>the</w:t>
      </w:r>
      <w:r>
        <w:rPr>
          <w:spacing w:val="-5"/>
        </w:rPr>
        <w:t xml:space="preserve"> </w:t>
      </w:r>
      <w:r>
        <w:t>terms, conditions or other facts with respect to the Purpose, including without limitation the status of the discussions contemplated</w:t>
      </w:r>
      <w:r>
        <w:rPr>
          <w:spacing w:val="-1"/>
        </w:rPr>
        <w:t xml:space="preserve"> </w:t>
      </w:r>
      <w:r>
        <w:t>herein.</w:t>
      </w:r>
    </w:p>
    <w:p w:rsidR="006770CC" w:rsidRDefault="006770CC" w:rsidP="006770CC">
      <w:pPr>
        <w:tabs>
          <w:tab w:val="left" w:pos="921"/>
        </w:tabs>
        <w:ind w:right="110"/>
      </w:pPr>
    </w:p>
    <w:p w:rsidR="006770CC" w:rsidRDefault="00F93956" w:rsidP="006770CC">
      <w:pPr>
        <w:pStyle w:val="ListParagraph"/>
        <w:numPr>
          <w:ilvl w:val="0"/>
          <w:numId w:val="1"/>
        </w:numPr>
        <w:tabs>
          <w:tab w:val="left" w:pos="921"/>
        </w:tabs>
        <w:spacing w:before="121"/>
        <w:ind w:right="112" w:firstLine="360"/>
      </w:pPr>
      <w:r>
        <w:rPr>
          <w:b/>
        </w:rPr>
        <w:t>Disclosures to Governmental and Judicial Entities</w:t>
      </w:r>
      <w:r>
        <w:t>. The Agreeing Party may disclose Confidential Information</w:t>
      </w:r>
      <w:r>
        <w:rPr>
          <w:spacing w:val="-14"/>
        </w:rPr>
        <w:t xml:space="preserve"> </w:t>
      </w:r>
      <w:r>
        <w:t>as</w:t>
      </w:r>
      <w:r>
        <w:rPr>
          <w:spacing w:val="-12"/>
        </w:rPr>
        <w:t xml:space="preserve"> </w:t>
      </w:r>
      <w:r>
        <w:t>required</w:t>
      </w:r>
      <w:r>
        <w:rPr>
          <w:spacing w:val="-13"/>
        </w:rPr>
        <w:t xml:space="preserve"> </w:t>
      </w:r>
      <w:r>
        <w:t>to</w:t>
      </w:r>
      <w:r>
        <w:rPr>
          <w:spacing w:val="-13"/>
        </w:rPr>
        <w:t xml:space="preserve"> </w:t>
      </w:r>
      <w:r>
        <w:t>comply</w:t>
      </w:r>
      <w:r>
        <w:rPr>
          <w:spacing w:val="-12"/>
        </w:rPr>
        <w:t xml:space="preserve"> </w:t>
      </w:r>
      <w:r>
        <w:t>with</w:t>
      </w:r>
      <w:r>
        <w:rPr>
          <w:spacing w:val="-12"/>
        </w:rPr>
        <w:t xml:space="preserve"> </w:t>
      </w:r>
      <w:r>
        <w:t>legal</w:t>
      </w:r>
      <w:r>
        <w:rPr>
          <w:spacing w:val="-12"/>
        </w:rPr>
        <w:t xml:space="preserve"> </w:t>
      </w:r>
      <w:r>
        <w:t>process</w:t>
      </w:r>
      <w:r>
        <w:rPr>
          <w:spacing w:val="-12"/>
        </w:rPr>
        <w:t xml:space="preserve"> </w:t>
      </w:r>
      <w:r>
        <w:t>or</w:t>
      </w:r>
      <w:r>
        <w:rPr>
          <w:spacing w:val="-12"/>
        </w:rPr>
        <w:t xml:space="preserve"> </w:t>
      </w:r>
      <w:r>
        <w:t>binding</w:t>
      </w:r>
      <w:r>
        <w:rPr>
          <w:spacing w:val="-14"/>
        </w:rPr>
        <w:t xml:space="preserve"> </w:t>
      </w:r>
      <w:r>
        <w:t>orders</w:t>
      </w:r>
      <w:r>
        <w:rPr>
          <w:spacing w:val="-11"/>
        </w:rPr>
        <w:t xml:space="preserve"> </w:t>
      </w:r>
      <w:r>
        <w:t>of</w:t>
      </w:r>
      <w:r>
        <w:rPr>
          <w:spacing w:val="-12"/>
        </w:rPr>
        <w:t xml:space="preserve"> </w:t>
      </w:r>
      <w:r>
        <w:t>governmental</w:t>
      </w:r>
      <w:r>
        <w:rPr>
          <w:spacing w:val="-14"/>
        </w:rPr>
        <w:t xml:space="preserve"> </w:t>
      </w:r>
      <w:r>
        <w:t>entities</w:t>
      </w:r>
      <w:r>
        <w:rPr>
          <w:spacing w:val="-12"/>
        </w:rPr>
        <w:t xml:space="preserve"> </w:t>
      </w:r>
      <w:r>
        <w:t>having</w:t>
      </w:r>
      <w:r>
        <w:rPr>
          <w:spacing w:val="-13"/>
        </w:rPr>
        <w:t xml:space="preserve"> </w:t>
      </w:r>
      <w:r>
        <w:t xml:space="preserve">jurisdiction over such Confidential Information, provided that the Agreeing Party </w:t>
      </w:r>
    </w:p>
    <w:p w:rsidR="006770CC" w:rsidRDefault="00F93956" w:rsidP="006770CC">
      <w:pPr>
        <w:pStyle w:val="ListParagraph"/>
        <w:numPr>
          <w:ilvl w:val="0"/>
          <w:numId w:val="6"/>
        </w:numPr>
        <w:tabs>
          <w:tab w:val="left" w:pos="921"/>
        </w:tabs>
        <w:spacing w:before="121"/>
        <w:ind w:right="112"/>
      </w:pPr>
      <w:r>
        <w:t xml:space="preserve">gives </w:t>
      </w:r>
      <w:r w:rsidR="007056A4" w:rsidRPr="007056A4">
        <w:rPr>
          <w:b/>
          <w:bCs/>
        </w:rPr>
        <w:t>Game and App Studio</w:t>
      </w:r>
      <w:r>
        <w:t xml:space="preserve"> prompt written notice (to the extent permitted by law) to allow </w:t>
      </w:r>
      <w:r w:rsidR="007056A4" w:rsidRPr="007056A4">
        <w:rPr>
          <w:b/>
          <w:bCs/>
        </w:rPr>
        <w:t>Game and App Studio</w:t>
      </w:r>
      <w:r>
        <w:t xml:space="preserve"> to seek a protective order or</w:t>
      </w:r>
      <w:r w:rsidR="006770CC">
        <w:t xml:space="preserve"> other appropriate remedy, </w:t>
      </w:r>
    </w:p>
    <w:p w:rsidR="006770CC" w:rsidRDefault="00F93956" w:rsidP="006770CC">
      <w:pPr>
        <w:pStyle w:val="ListParagraph"/>
        <w:numPr>
          <w:ilvl w:val="0"/>
          <w:numId w:val="6"/>
        </w:numPr>
        <w:tabs>
          <w:tab w:val="left" w:pos="921"/>
        </w:tabs>
        <w:spacing w:before="121"/>
        <w:ind w:right="112"/>
      </w:pPr>
      <w:r>
        <w:t xml:space="preserve">cooperate with </w:t>
      </w:r>
      <w:r w:rsidR="007056A4" w:rsidRPr="007056A4">
        <w:rPr>
          <w:b/>
          <w:bCs/>
        </w:rPr>
        <w:t>Game and App Studio</w:t>
      </w:r>
      <w:r>
        <w:t xml:space="preserve"> in obtaining suc</w:t>
      </w:r>
      <w:r w:rsidR="006770CC">
        <w:t xml:space="preserve">h an order or other relief, </w:t>
      </w:r>
    </w:p>
    <w:p w:rsidR="006770CC" w:rsidRDefault="00F93956" w:rsidP="006770CC">
      <w:pPr>
        <w:pStyle w:val="ListParagraph"/>
        <w:numPr>
          <w:ilvl w:val="0"/>
          <w:numId w:val="6"/>
        </w:numPr>
        <w:tabs>
          <w:tab w:val="left" w:pos="921"/>
        </w:tabs>
        <w:spacing w:before="121"/>
        <w:ind w:right="112"/>
      </w:pPr>
      <w:r>
        <w:t>discloses only such information, in the opinion</w:t>
      </w:r>
      <w:r>
        <w:rPr>
          <w:spacing w:val="-6"/>
        </w:rPr>
        <w:t xml:space="preserve"> </w:t>
      </w:r>
      <w:r>
        <w:t>of</w:t>
      </w:r>
      <w:r>
        <w:rPr>
          <w:spacing w:val="-6"/>
        </w:rPr>
        <w:t xml:space="preserve"> </w:t>
      </w:r>
      <w:r>
        <w:t>Agreeing</w:t>
      </w:r>
      <w:r>
        <w:rPr>
          <w:spacing w:val="-6"/>
        </w:rPr>
        <w:t xml:space="preserve"> </w:t>
      </w:r>
      <w:r>
        <w:t>Party’s</w:t>
      </w:r>
      <w:r>
        <w:rPr>
          <w:spacing w:val="-8"/>
        </w:rPr>
        <w:t xml:space="preserve"> </w:t>
      </w:r>
      <w:r>
        <w:t>counsel,</w:t>
      </w:r>
      <w:r>
        <w:rPr>
          <w:spacing w:val="-4"/>
        </w:rPr>
        <w:t xml:space="preserve"> </w:t>
      </w:r>
      <w:r>
        <w:t>that</w:t>
      </w:r>
      <w:r>
        <w:rPr>
          <w:spacing w:val="-6"/>
        </w:rPr>
        <w:t xml:space="preserve"> </w:t>
      </w:r>
      <w:r>
        <w:t>is</w:t>
      </w:r>
      <w:r>
        <w:rPr>
          <w:spacing w:val="-5"/>
        </w:rPr>
        <w:t xml:space="preserve"> </w:t>
      </w:r>
      <w:r>
        <w:t>specifically</w:t>
      </w:r>
      <w:r>
        <w:rPr>
          <w:spacing w:val="-5"/>
        </w:rPr>
        <w:t xml:space="preserve"> </w:t>
      </w:r>
      <w:r>
        <w:t>required</w:t>
      </w:r>
      <w:r>
        <w:rPr>
          <w:spacing w:val="-3"/>
        </w:rPr>
        <w:t xml:space="preserve"> </w:t>
      </w:r>
      <w:r>
        <w:t>by</w:t>
      </w:r>
      <w:r>
        <w:rPr>
          <w:spacing w:val="-5"/>
        </w:rPr>
        <w:t xml:space="preserve"> </w:t>
      </w:r>
      <w:r>
        <w:t>the</w:t>
      </w:r>
      <w:r>
        <w:rPr>
          <w:spacing w:val="-6"/>
        </w:rPr>
        <w:t xml:space="preserve"> </w:t>
      </w:r>
      <w:r>
        <w:t>requesting</w:t>
      </w:r>
      <w:r>
        <w:rPr>
          <w:spacing w:val="-5"/>
        </w:rPr>
        <w:t xml:space="preserve"> </w:t>
      </w:r>
      <w:r>
        <w:t>governmental</w:t>
      </w:r>
      <w:r>
        <w:rPr>
          <w:spacing w:val="-6"/>
        </w:rPr>
        <w:t xml:space="preserve"> </w:t>
      </w:r>
      <w:r>
        <w:t>or</w:t>
      </w:r>
      <w:r>
        <w:rPr>
          <w:spacing w:val="-5"/>
        </w:rPr>
        <w:t xml:space="preserve"> </w:t>
      </w:r>
      <w:r>
        <w:t>judicial</w:t>
      </w:r>
      <w:r>
        <w:rPr>
          <w:spacing w:val="-3"/>
        </w:rPr>
        <w:t xml:space="preserve"> </w:t>
      </w:r>
      <w:r w:rsidR="006770CC">
        <w:t xml:space="preserve">entity, and </w:t>
      </w:r>
    </w:p>
    <w:p w:rsidR="00751596" w:rsidRDefault="00F93956" w:rsidP="006770CC">
      <w:pPr>
        <w:pStyle w:val="ListParagraph"/>
        <w:numPr>
          <w:ilvl w:val="0"/>
          <w:numId w:val="6"/>
        </w:numPr>
        <w:tabs>
          <w:tab w:val="left" w:pos="921"/>
        </w:tabs>
        <w:spacing w:before="121"/>
        <w:ind w:right="112"/>
      </w:pPr>
      <w:r>
        <w:t>uses commercially reasonable efforts to obtain confidential treatment for any Confidential Information so disclosed.</w:t>
      </w:r>
    </w:p>
    <w:p w:rsidR="006770CC" w:rsidRDefault="006770CC" w:rsidP="006770CC">
      <w:pPr>
        <w:tabs>
          <w:tab w:val="left" w:pos="921"/>
        </w:tabs>
        <w:spacing w:before="121"/>
        <w:ind w:right="112"/>
      </w:pPr>
    </w:p>
    <w:p w:rsidR="00751596" w:rsidRDefault="00F93956">
      <w:pPr>
        <w:pStyle w:val="ListParagraph"/>
        <w:numPr>
          <w:ilvl w:val="0"/>
          <w:numId w:val="1"/>
        </w:numPr>
        <w:tabs>
          <w:tab w:val="left" w:pos="921"/>
        </w:tabs>
        <w:ind w:right="112" w:firstLine="360"/>
      </w:pPr>
      <w:r>
        <w:rPr>
          <w:b/>
        </w:rPr>
        <w:t xml:space="preserve">Notice of Unauthorized Use. </w:t>
      </w:r>
      <w:r>
        <w:t xml:space="preserve">The Agreeing Party shall notify </w:t>
      </w:r>
      <w:r w:rsidR="007056A4" w:rsidRPr="007056A4">
        <w:rPr>
          <w:b/>
          <w:bCs/>
        </w:rPr>
        <w:t>Game and App Studio</w:t>
      </w:r>
      <w:r>
        <w:t xml:space="preserve"> immediately in writing upon discovery of any unauthorized use or disclosure of Confidential Information (or any portion thereof) or any other breach of this Agreement by the Agreeing Party and/or its Personnel. The Agreeing Party shall cooperate with </w:t>
      </w:r>
      <w:r w:rsidR="007056A4" w:rsidRPr="007056A4">
        <w:rPr>
          <w:b/>
          <w:bCs/>
        </w:rPr>
        <w:t>Game and App Studio</w:t>
      </w:r>
      <w:r>
        <w:rPr>
          <w:spacing w:val="-8"/>
        </w:rPr>
        <w:t xml:space="preserve"> </w:t>
      </w:r>
      <w:r>
        <w:t>in</w:t>
      </w:r>
      <w:r>
        <w:rPr>
          <w:spacing w:val="-10"/>
        </w:rPr>
        <w:t xml:space="preserve"> </w:t>
      </w:r>
      <w:r>
        <w:t>every</w:t>
      </w:r>
      <w:r>
        <w:rPr>
          <w:spacing w:val="-7"/>
        </w:rPr>
        <w:t xml:space="preserve"> </w:t>
      </w:r>
      <w:r>
        <w:t>reasonable</w:t>
      </w:r>
      <w:r>
        <w:rPr>
          <w:spacing w:val="-6"/>
        </w:rPr>
        <w:t xml:space="preserve"> </w:t>
      </w:r>
      <w:r>
        <w:t>way</w:t>
      </w:r>
      <w:r>
        <w:rPr>
          <w:spacing w:val="-9"/>
        </w:rPr>
        <w:t xml:space="preserve"> </w:t>
      </w:r>
      <w:r>
        <w:t>to</w:t>
      </w:r>
      <w:r>
        <w:rPr>
          <w:spacing w:val="-5"/>
        </w:rPr>
        <w:t xml:space="preserve"> </w:t>
      </w:r>
      <w:r>
        <w:t>assist</w:t>
      </w:r>
      <w:r>
        <w:rPr>
          <w:spacing w:val="-10"/>
        </w:rPr>
        <w:t xml:space="preserve"> </w:t>
      </w:r>
      <w:r w:rsidR="007056A4" w:rsidRPr="007056A4">
        <w:rPr>
          <w:b/>
          <w:bCs/>
        </w:rPr>
        <w:t>Game and App Studio</w:t>
      </w:r>
      <w:r>
        <w:rPr>
          <w:spacing w:val="-6"/>
        </w:rPr>
        <w:t xml:space="preserve"> </w:t>
      </w:r>
      <w:r>
        <w:t>in</w:t>
      </w:r>
      <w:r>
        <w:rPr>
          <w:spacing w:val="-9"/>
        </w:rPr>
        <w:t xml:space="preserve"> </w:t>
      </w:r>
      <w:r>
        <w:t>regaining</w:t>
      </w:r>
      <w:r>
        <w:rPr>
          <w:spacing w:val="-7"/>
        </w:rPr>
        <w:t xml:space="preserve"> </w:t>
      </w:r>
      <w:r>
        <w:t>possession</w:t>
      </w:r>
      <w:r>
        <w:rPr>
          <w:spacing w:val="-10"/>
        </w:rPr>
        <w:t xml:space="preserve"> </w:t>
      </w:r>
      <w:r>
        <w:t>of</w:t>
      </w:r>
      <w:r>
        <w:rPr>
          <w:spacing w:val="-8"/>
        </w:rPr>
        <w:t xml:space="preserve"> </w:t>
      </w:r>
      <w:r>
        <w:t>such</w:t>
      </w:r>
      <w:r>
        <w:rPr>
          <w:spacing w:val="-7"/>
        </w:rPr>
        <w:t xml:space="preserve"> </w:t>
      </w:r>
      <w:r>
        <w:t>Confidential</w:t>
      </w:r>
      <w:r>
        <w:rPr>
          <w:spacing w:val="-11"/>
        </w:rPr>
        <w:t xml:space="preserve"> </w:t>
      </w:r>
      <w:r>
        <w:t>Information and prevent its further unauthorized</w:t>
      </w:r>
      <w:r>
        <w:rPr>
          <w:spacing w:val="-3"/>
        </w:rPr>
        <w:t xml:space="preserve"> </w:t>
      </w:r>
      <w:r>
        <w:t>use.</w:t>
      </w:r>
    </w:p>
    <w:p w:rsidR="006770CC" w:rsidRDefault="006770CC" w:rsidP="006770CC">
      <w:pPr>
        <w:tabs>
          <w:tab w:val="left" w:pos="921"/>
        </w:tabs>
        <w:ind w:right="112"/>
      </w:pPr>
    </w:p>
    <w:p w:rsidR="00751596" w:rsidRDefault="00F93956">
      <w:pPr>
        <w:pStyle w:val="ListParagraph"/>
        <w:numPr>
          <w:ilvl w:val="0"/>
          <w:numId w:val="1"/>
        </w:numPr>
        <w:tabs>
          <w:tab w:val="left" w:pos="921"/>
        </w:tabs>
        <w:spacing w:before="119"/>
        <w:ind w:right="112" w:firstLine="360"/>
      </w:pPr>
      <w:r>
        <w:rPr>
          <w:b/>
        </w:rPr>
        <w:lastRenderedPageBreak/>
        <w:t xml:space="preserve">Return of Confidential Information. </w:t>
      </w:r>
      <w:r>
        <w:t xml:space="preserve">The Agreeing Party shall return or destroy all tangible materials embodying Confidential Information (in any form and including, without limitation, all summaries, copies and excerpts of Confidential Information) promptly following </w:t>
      </w:r>
      <w:r w:rsidR="007056A4" w:rsidRPr="007056A4">
        <w:rPr>
          <w:b/>
          <w:bCs/>
        </w:rPr>
        <w:t>Game and App Studio</w:t>
      </w:r>
      <w:r>
        <w:t>’</w:t>
      </w:r>
      <w:r w:rsidR="007056A4">
        <w:rPr>
          <w:b/>
          <w:bCs/>
        </w:rPr>
        <w:t>s</w:t>
      </w:r>
      <w:r>
        <w:t xml:space="preserve"> written request; </w:t>
      </w:r>
      <w:r>
        <w:rPr>
          <w:u w:val="single"/>
        </w:rPr>
        <w:t>provided</w:t>
      </w:r>
      <w:r>
        <w:t xml:space="preserve">, </w:t>
      </w:r>
      <w:r>
        <w:rPr>
          <w:u w:val="single"/>
        </w:rPr>
        <w:t>however</w:t>
      </w:r>
      <w:r>
        <w:t xml:space="preserve">, that, subject to the provisions of this Agreement, the Agreeing Party may retain one copy of such materials in the confidential, restricted access files of its legal department or it’s outside legal counsel for use only in the event a dispute arises between the Parties related to the Purpose and only in connection with that dispute. Upon </w:t>
      </w:r>
      <w:r w:rsidR="007056A4" w:rsidRPr="007056A4">
        <w:rPr>
          <w:b/>
          <w:bCs/>
        </w:rPr>
        <w:t>Game and App Studio</w:t>
      </w:r>
      <w:r>
        <w:t>’</w:t>
      </w:r>
      <w:r w:rsidR="007056A4">
        <w:rPr>
          <w:b/>
          <w:bCs/>
        </w:rPr>
        <w:t>s</w:t>
      </w:r>
      <w:r>
        <w:t xml:space="preserve"> request, the Agreeing Party shall promptly provide written certification of its compliance with this</w:t>
      </w:r>
      <w:r>
        <w:rPr>
          <w:u w:val="single"/>
        </w:rPr>
        <w:t xml:space="preserve"> Section</w:t>
      </w:r>
      <w:r>
        <w:rPr>
          <w:spacing w:val="-4"/>
          <w:u w:val="single"/>
        </w:rPr>
        <w:t xml:space="preserve"> </w:t>
      </w:r>
      <w:r>
        <w:rPr>
          <w:u w:val="single"/>
        </w:rPr>
        <w:t>8</w:t>
      </w:r>
      <w:r>
        <w:t>.</w:t>
      </w:r>
    </w:p>
    <w:p w:rsidR="006770CC" w:rsidRDefault="006770CC" w:rsidP="006770CC">
      <w:pPr>
        <w:tabs>
          <w:tab w:val="left" w:pos="921"/>
        </w:tabs>
        <w:spacing w:before="119"/>
        <w:ind w:right="112"/>
      </w:pPr>
    </w:p>
    <w:p w:rsidR="00751596" w:rsidRDefault="00F93956">
      <w:pPr>
        <w:pStyle w:val="ListParagraph"/>
        <w:numPr>
          <w:ilvl w:val="0"/>
          <w:numId w:val="1"/>
        </w:numPr>
        <w:tabs>
          <w:tab w:val="left" w:pos="921"/>
        </w:tabs>
        <w:spacing w:before="122"/>
        <w:ind w:firstLine="360"/>
      </w:pPr>
      <w:r>
        <w:rPr>
          <w:b/>
        </w:rPr>
        <w:t xml:space="preserve">Ownership of Confidential Information. </w:t>
      </w:r>
      <w:r>
        <w:t xml:space="preserve">Nothing in this Agreement is intended to grant any rights to </w:t>
      </w:r>
      <w:r w:rsidR="007056A4" w:rsidRPr="007056A4">
        <w:rPr>
          <w:b/>
          <w:bCs/>
        </w:rPr>
        <w:t>Game and App Studio</w:t>
      </w:r>
      <w:r>
        <w:t>’</w:t>
      </w:r>
      <w:r w:rsidR="007056A4">
        <w:rPr>
          <w:b/>
          <w:bCs/>
        </w:rPr>
        <w:t>s</w:t>
      </w:r>
      <w:r>
        <w:t xml:space="preserve"> patents, copyrights, trade secrets, trademarks or service marks of </w:t>
      </w:r>
      <w:r w:rsidR="007056A4" w:rsidRPr="007056A4">
        <w:rPr>
          <w:b/>
          <w:bCs/>
        </w:rPr>
        <w:t>Game and App Studio</w:t>
      </w:r>
      <w:r>
        <w:t xml:space="preserve">. All Confidential Information shall remain the exclusive right of </w:t>
      </w:r>
      <w:r w:rsidR="007056A4" w:rsidRPr="007056A4">
        <w:rPr>
          <w:b/>
          <w:bCs/>
        </w:rPr>
        <w:t>Game and App Studio</w:t>
      </w:r>
      <w:r>
        <w:t xml:space="preserve">. Both Parties recognize and agree that nothing contained in this Agreement will be construed as granting any rights, whether express or implied, by license or otherwise, to any Confidential Information except as specified in this Agreement or may otherwise be agreed by </w:t>
      </w:r>
      <w:r w:rsidR="007056A4" w:rsidRPr="007056A4">
        <w:rPr>
          <w:b/>
          <w:bCs/>
        </w:rPr>
        <w:t>Game and App Studio</w:t>
      </w:r>
      <w:r>
        <w:t xml:space="preserve"> in</w:t>
      </w:r>
      <w:r>
        <w:rPr>
          <w:spacing w:val="-2"/>
        </w:rPr>
        <w:t xml:space="preserve"> </w:t>
      </w:r>
      <w:r>
        <w:t>writing.</w:t>
      </w:r>
    </w:p>
    <w:p w:rsidR="006770CC" w:rsidRDefault="006770CC" w:rsidP="006770CC">
      <w:pPr>
        <w:tabs>
          <w:tab w:val="left" w:pos="921"/>
        </w:tabs>
        <w:spacing w:before="122"/>
      </w:pPr>
    </w:p>
    <w:p w:rsidR="00751596" w:rsidRDefault="00F93956">
      <w:pPr>
        <w:pStyle w:val="ListParagraph"/>
        <w:numPr>
          <w:ilvl w:val="0"/>
          <w:numId w:val="1"/>
        </w:numPr>
        <w:tabs>
          <w:tab w:val="left" w:pos="921"/>
        </w:tabs>
        <w:ind w:right="111" w:firstLine="360"/>
      </w:pPr>
      <w:r>
        <w:rPr>
          <w:b/>
        </w:rPr>
        <w:t xml:space="preserve">Injunctive Relief. </w:t>
      </w:r>
      <w:r>
        <w:t xml:space="preserve">Agreeing Party acknowledges that all Confidential Information of </w:t>
      </w:r>
      <w:r w:rsidR="007056A4" w:rsidRPr="007056A4">
        <w:rPr>
          <w:b/>
          <w:bCs/>
        </w:rPr>
        <w:t>Game and App Studio</w:t>
      </w:r>
      <w:r>
        <w:t xml:space="preserve"> is owned solely by </w:t>
      </w:r>
      <w:r w:rsidR="007056A4" w:rsidRPr="007056A4">
        <w:rPr>
          <w:b/>
          <w:bCs/>
        </w:rPr>
        <w:t>Game and App Studio</w:t>
      </w:r>
      <w:r>
        <w:t xml:space="preserve"> and that any unauthorized disclosure or use of such Confidential Information would cause irreparable harm and significant injury to </w:t>
      </w:r>
      <w:r w:rsidR="007056A4" w:rsidRPr="007056A4">
        <w:rPr>
          <w:b/>
          <w:bCs/>
        </w:rPr>
        <w:t>Game and App Studio</w:t>
      </w:r>
      <w:r>
        <w:t xml:space="preserve">, the degree of which may be difficult or impossible </w:t>
      </w:r>
      <w:r>
        <w:rPr>
          <w:spacing w:val="-3"/>
        </w:rPr>
        <w:t xml:space="preserve">to </w:t>
      </w:r>
      <w:r>
        <w:t xml:space="preserve">ascertain and for which there is no adequate remedy at law. Accordingly, the Agreeing Party understands that </w:t>
      </w:r>
      <w:r w:rsidR="007056A4" w:rsidRPr="007056A4">
        <w:rPr>
          <w:b/>
          <w:bCs/>
        </w:rPr>
        <w:t>Game and App Studio</w:t>
      </w:r>
      <w:r>
        <w:rPr>
          <w:spacing w:val="-4"/>
        </w:rPr>
        <w:t xml:space="preserve"> </w:t>
      </w:r>
      <w:r>
        <w:t>is</w:t>
      </w:r>
      <w:r>
        <w:rPr>
          <w:spacing w:val="-6"/>
        </w:rPr>
        <w:t xml:space="preserve"> </w:t>
      </w:r>
      <w:r>
        <w:t>the</w:t>
      </w:r>
      <w:r>
        <w:rPr>
          <w:spacing w:val="-6"/>
        </w:rPr>
        <w:t xml:space="preserve"> </w:t>
      </w:r>
      <w:r>
        <w:t>intended</w:t>
      </w:r>
      <w:r>
        <w:rPr>
          <w:spacing w:val="-3"/>
        </w:rPr>
        <w:t xml:space="preserve"> </w:t>
      </w:r>
      <w:r>
        <w:t>beneficiary</w:t>
      </w:r>
      <w:r>
        <w:rPr>
          <w:spacing w:val="-5"/>
        </w:rPr>
        <w:t xml:space="preserve"> </w:t>
      </w:r>
      <w:r>
        <w:t>of</w:t>
      </w:r>
      <w:r>
        <w:rPr>
          <w:spacing w:val="-6"/>
        </w:rPr>
        <w:t xml:space="preserve"> </w:t>
      </w:r>
      <w:r>
        <w:t>this</w:t>
      </w:r>
      <w:r>
        <w:rPr>
          <w:spacing w:val="-6"/>
        </w:rPr>
        <w:t xml:space="preserve"> </w:t>
      </w:r>
      <w:r>
        <w:t>Agreement</w:t>
      </w:r>
      <w:r>
        <w:rPr>
          <w:spacing w:val="-3"/>
        </w:rPr>
        <w:t xml:space="preserve"> </w:t>
      </w:r>
      <w:r>
        <w:t>and</w:t>
      </w:r>
      <w:r>
        <w:rPr>
          <w:spacing w:val="-6"/>
        </w:rPr>
        <w:t xml:space="preserve"> </w:t>
      </w:r>
      <w:r>
        <w:t>as</w:t>
      </w:r>
      <w:r>
        <w:rPr>
          <w:spacing w:val="-3"/>
        </w:rPr>
        <w:t xml:space="preserve"> </w:t>
      </w:r>
      <w:r>
        <w:t>such,</w:t>
      </w:r>
      <w:r>
        <w:rPr>
          <w:spacing w:val="-3"/>
        </w:rPr>
        <w:t xml:space="preserve"> </w:t>
      </w:r>
      <w:r w:rsidR="007056A4" w:rsidRPr="007056A4">
        <w:rPr>
          <w:b/>
          <w:bCs/>
        </w:rPr>
        <w:t>Game and App Studio</w:t>
      </w:r>
      <w:r>
        <w:rPr>
          <w:spacing w:val="-4"/>
        </w:rPr>
        <w:t xml:space="preserve"> </w:t>
      </w:r>
      <w:r>
        <w:t>will</w:t>
      </w:r>
      <w:r>
        <w:rPr>
          <w:spacing w:val="-6"/>
        </w:rPr>
        <w:t xml:space="preserve"> </w:t>
      </w:r>
      <w:r>
        <w:t>have</w:t>
      </w:r>
      <w:r>
        <w:rPr>
          <w:spacing w:val="-5"/>
        </w:rPr>
        <w:t xml:space="preserve"> </w:t>
      </w:r>
      <w:r>
        <w:t>the</w:t>
      </w:r>
      <w:r>
        <w:rPr>
          <w:spacing w:val="-3"/>
        </w:rPr>
        <w:t xml:space="preserve"> </w:t>
      </w:r>
      <w:r>
        <w:t>right</w:t>
      </w:r>
      <w:r>
        <w:rPr>
          <w:spacing w:val="-5"/>
        </w:rPr>
        <w:t xml:space="preserve"> </w:t>
      </w:r>
      <w:r>
        <w:t>to</w:t>
      </w:r>
      <w:r>
        <w:rPr>
          <w:spacing w:val="-4"/>
        </w:rPr>
        <w:t xml:space="preserve"> </w:t>
      </w:r>
      <w:r>
        <w:t>obtain</w:t>
      </w:r>
      <w:r>
        <w:rPr>
          <w:spacing w:val="-4"/>
        </w:rPr>
        <w:t xml:space="preserve"> </w:t>
      </w:r>
      <w:r>
        <w:t>an immediate injunction enjoining any breach of this Agreement, as well as the right to pursue any and all other rights</w:t>
      </w:r>
      <w:r>
        <w:rPr>
          <w:spacing w:val="-6"/>
        </w:rPr>
        <w:t xml:space="preserve"> </w:t>
      </w:r>
      <w:r>
        <w:t>and</w:t>
      </w:r>
      <w:r>
        <w:rPr>
          <w:spacing w:val="-5"/>
        </w:rPr>
        <w:t xml:space="preserve"> </w:t>
      </w:r>
      <w:r>
        <w:t>remedies</w:t>
      </w:r>
      <w:r>
        <w:rPr>
          <w:spacing w:val="-7"/>
        </w:rPr>
        <w:t xml:space="preserve"> </w:t>
      </w:r>
      <w:r>
        <w:t>available</w:t>
      </w:r>
      <w:r>
        <w:rPr>
          <w:spacing w:val="-5"/>
        </w:rPr>
        <w:t xml:space="preserve"> </w:t>
      </w:r>
      <w:r>
        <w:t>at</w:t>
      </w:r>
      <w:r>
        <w:rPr>
          <w:spacing w:val="-8"/>
        </w:rPr>
        <w:t xml:space="preserve"> </w:t>
      </w:r>
      <w:r>
        <w:t>law</w:t>
      </w:r>
      <w:r>
        <w:rPr>
          <w:spacing w:val="-7"/>
        </w:rPr>
        <w:t xml:space="preserve"> </w:t>
      </w:r>
      <w:r>
        <w:t>or</w:t>
      </w:r>
      <w:r>
        <w:rPr>
          <w:spacing w:val="-8"/>
        </w:rPr>
        <w:t xml:space="preserve"> </w:t>
      </w:r>
      <w:r>
        <w:t>in</w:t>
      </w:r>
      <w:r>
        <w:rPr>
          <w:spacing w:val="-7"/>
        </w:rPr>
        <w:t xml:space="preserve"> </w:t>
      </w:r>
      <w:r>
        <w:t>equity</w:t>
      </w:r>
      <w:r>
        <w:rPr>
          <w:spacing w:val="-7"/>
        </w:rPr>
        <w:t xml:space="preserve"> </w:t>
      </w:r>
      <w:r>
        <w:t>for</w:t>
      </w:r>
      <w:r>
        <w:rPr>
          <w:spacing w:val="-8"/>
        </w:rPr>
        <w:t xml:space="preserve"> </w:t>
      </w:r>
      <w:r>
        <w:t>any</w:t>
      </w:r>
      <w:r>
        <w:rPr>
          <w:spacing w:val="-5"/>
        </w:rPr>
        <w:t xml:space="preserve"> </w:t>
      </w:r>
      <w:r>
        <w:t>such</w:t>
      </w:r>
      <w:r>
        <w:rPr>
          <w:spacing w:val="-9"/>
        </w:rPr>
        <w:t xml:space="preserve"> </w:t>
      </w:r>
      <w:r>
        <w:t>breach.</w:t>
      </w:r>
      <w:r>
        <w:rPr>
          <w:spacing w:val="-10"/>
        </w:rPr>
        <w:t xml:space="preserve"> </w:t>
      </w:r>
      <w:r w:rsidR="007056A4" w:rsidRPr="007056A4">
        <w:rPr>
          <w:b/>
          <w:bCs/>
        </w:rPr>
        <w:t>Game and App Studio</w:t>
      </w:r>
      <w:r>
        <w:t>’</w:t>
      </w:r>
      <w:r w:rsidR="007056A4">
        <w:rPr>
          <w:b/>
          <w:bCs/>
        </w:rPr>
        <w:t>s</w:t>
      </w:r>
      <w:r>
        <w:rPr>
          <w:spacing w:val="-10"/>
        </w:rPr>
        <w:t xml:space="preserve"> </w:t>
      </w:r>
      <w:r>
        <w:t>rights</w:t>
      </w:r>
      <w:r>
        <w:rPr>
          <w:spacing w:val="-5"/>
        </w:rPr>
        <w:t xml:space="preserve"> </w:t>
      </w:r>
      <w:r>
        <w:t>under</w:t>
      </w:r>
      <w:r>
        <w:rPr>
          <w:spacing w:val="-8"/>
        </w:rPr>
        <w:t xml:space="preserve"> </w:t>
      </w:r>
      <w:r>
        <w:t>this</w:t>
      </w:r>
      <w:r>
        <w:rPr>
          <w:spacing w:val="-6"/>
        </w:rPr>
        <w:t xml:space="preserve"> </w:t>
      </w:r>
      <w:r>
        <w:t>Agreement</w:t>
      </w:r>
      <w:r>
        <w:rPr>
          <w:spacing w:val="-5"/>
        </w:rPr>
        <w:t xml:space="preserve"> </w:t>
      </w:r>
      <w:r>
        <w:t xml:space="preserve">are cumulative and </w:t>
      </w:r>
      <w:r w:rsidR="007056A4" w:rsidRPr="007056A4">
        <w:rPr>
          <w:b/>
          <w:bCs/>
        </w:rPr>
        <w:t>Game and App Studio</w:t>
      </w:r>
      <w:r>
        <w:t>’</w:t>
      </w:r>
      <w:r w:rsidR="007056A4">
        <w:rPr>
          <w:b/>
          <w:bCs/>
        </w:rPr>
        <w:t>s</w:t>
      </w:r>
      <w:r>
        <w:t xml:space="preserve"> exercise of one right shall not waive </w:t>
      </w:r>
      <w:r w:rsidR="007056A4" w:rsidRPr="007056A4">
        <w:rPr>
          <w:b/>
          <w:bCs/>
        </w:rPr>
        <w:t>Game and App Studio</w:t>
      </w:r>
      <w:r>
        <w:t>’</w:t>
      </w:r>
      <w:r w:rsidR="007056A4">
        <w:rPr>
          <w:b/>
          <w:bCs/>
        </w:rPr>
        <w:t>s</w:t>
      </w:r>
      <w:r>
        <w:t xml:space="preserve"> right to assert any other legal remedy.</w:t>
      </w:r>
    </w:p>
    <w:p w:rsidR="006770CC" w:rsidRDefault="006770CC" w:rsidP="006770CC">
      <w:pPr>
        <w:tabs>
          <w:tab w:val="left" w:pos="921"/>
        </w:tabs>
        <w:ind w:right="111"/>
      </w:pPr>
    </w:p>
    <w:p w:rsidR="00751596" w:rsidRDefault="00F93956">
      <w:pPr>
        <w:pStyle w:val="ListParagraph"/>
        <w:numPr>
          <w:ilvl w:val="0"/>
          <w:numId w:val="1"/>
        </w:numPr>
        <w:tabs>
          <w:tab w:val="left" w:pos="921"/>
        </w:tabs>
        <w:spacing w:before="39"/>
        <w:ind w:firstLine="360"/>
      </w:pPr>
      <w:r>
        <w:rPr>
          <w:b/>
        </w:rPr>
        <w:t xml:space="preserve">Termination. </w:t>
      </w:r>
      <w:r>
        <w:t xml:space="preserve">This Agreement shall automatically terminate upon the completion or termination of the Parties’ discussions regarding the Purpose; </w:t>
      </w:r>
      <w:r>
        <w:rPr>
          <w:u w:val="single"/>
        </w:rPr>
        <w:t>provided</w:t>
      </w:r>
      <w:r>
        <w:t xml:space="preserve">, </w:t>
      </w:r>
      <w:r>
        <w:rPr>
          <w:u w:val="single"/>
        </w:rPr>
        <w:t>however</w:t>
      </w:r>
      <w:r>
        <w:t xml:space="preserve">, that, notwithstanding any such completion or termination of the discussions, Agreeing Party’s obligations under this Agreement shall survive for a period of three (3) years following the Effective Date of this Agreement. Notwithstanding the foregoing, Sections </w:t>
      </w:r>
      <w:r>
        <w:rPr>
          <w:u w:val="single"/>
        </w:rPr>
        <w:t>8</w:t>
      </w:r>
      <w:r>
        <w:t xml:space="preserve">, </w:t>
      </w:r>
      <w:r>
        <w:rPr>
          <w:u w:val="single"/>
        </w:rPr>
        <w:t>9</w:t>
      </w:r>
      <w:r>
        <w:t xml:space="preserve">, </w:t>
      </w:r>
      <w:r>
        <w:rPr>
          <w:u w:val="single"/>
        </w:rPr>
        <w:t>10</w:t>
      </w:r>
      <w:r>
        <w:t>,</w:t>
      </w:r>
      <w:r>
        <w:rPr>
          <w:u w:val="single"/>
        </w:rPr>
        <w:t xml:space="preserve"> 11</w:t>
      </w:r>
      <w:r>
        <w:t xml:space="preserve">, </w:t>
      </w:r>
      <w:r>
        <w:rPr>
          <w:u w:val="single"/>
        </w:rPr>
        <w:t>12</w:t>
      </w:r>
      <w:r>
        <w:t xml:space="preserve">, </w:t>
      </w:r>
      <w:r>
        <w:rPr>
          <w:u w:val="single"/>
        </w:rPr>
        <w:t>14</w:t>
      </w:r>
      <w:r>
        <w:t xml:space="preserve"> &amp; </w:t>
      </w:r>
      <w:r>
        <w:rPr>
          <w:u w:val="single"/>
        </w:rPr>
        <w:t>15</w:t>
      </w:r>
      <w:r>
        <w:t xml:space="preserve"> will survive the expiration or any termination of this</w:t>
      </w:r>
      <w:r>
        <w:rPr>
          <w:spacing w:val="-17"/>
        </w:rPr>
        <w:t xml:space="preserve"> </w:t>
      </w:r>
      <w:r>
        <w:t>Agreement.</w:t>
      </w:r>
    </w:p>
    <w:p w:rsidR="006770CC" w:rsidRDefault="006770CC" w:rsidP="006770CC">
      <w:pPr>
        <w:tabs>
          <w:tab w:val="left" w:pos="921"/>
        </w:tabs>
        <w:spacing w:before="39"/>
      </w:pPr>
    </w:p>
    <w:p w:rsidR="00751596" w:rsidRDefault="00F93956">
      <w:pPr>
        <w:pStyle w:val="ListParagraph"/>
        <w:numPr>
          <w:ilvl w:val="0"/>
          <w:numId w:val="1"/>
        </w:numPr>
        <w:tabs>
          <w:tab w:val="left" w:pos="921"/>
        </w:tabs>
        <w:spacing w:before="119"/>
        <w:ind w:right="110" w:firstLine="360"/>
      </w:pPr>
      <w:r>
        <w:rPr>
          <w:b/>
        </w:rPr>
        <w:t xml:space="preserve">No Warranty. </w:t>
      </w:r>
      <w:r>
        <w:t xml:space="preserve">The Agreeing Party understands that </w:t>
      </w:r>
      <w:r w:rsidR="007056A4" w:rsidRPr="007056A4">
        <w:rPr>
          <w:b/>
          <w:bCs/>
        </w:rPr>
        <w:t>Game and App Studio</w:t>
      </w:r>
      <w:r>
        <w:t xml:space="preserve"> makes no representation or warranty, express, implied, statutorily or otherwise, as to the accuracy, completeness, functionality, non-infringement, fitness</w:t>
      </w:r>
      <w:r>
        <w:rPr>
          <w:spacing w:val="-12"/>
        </w:rPr>
        <w:t xml:space="preserve"> </w:t>
      </w:r>
      <w:r>
        <w:t>for</w:t>
      </w:r>
      <w:r>
        <w:rPr>
          <w:spacing w:val="-12"/>
        </w:rPr>
        <w:t xml:space="preserve"> </w:t>
      </w:r>
      <w:r>
        <w:t>a</w:t>
      </w:r>
      <w:r>
        <w:rPr>
          <w:spacing w:val="-12"/>
        </w:rPr>
        <w:t xml:space="preserve"> </w:t>
      </w:r>
      <w:r>
        <w:t>particular</w:t>
      </w:r>
      <w:r>
        <w:rPr>
          <w:spacing w:val="-12"/>
        </w:rPr>
        <w:t xml:space="preserve"> </w:t>
      </w:r>
      <w:r>
        <w:t>purpose</w:t>
      </w:r>
      <w:r>
        <w:rPr>
          <w:spacing w:val="-14"/>
        </w:rPr>
        <w:t xml:space="preserve"> </w:t>
      </w:r>
      <w:r>
        <w:t>or</w:t>
      </w:r>
      <w:r>
        <w:rPr>
          <w:spacing w:val="-14"/>
        </w:rPr>
        <w:t xml:space="preserve"> </w:t>
      </w:r>
      <w:r>
        <w:t>merchantability</w:t>
      </w:r>
      <w:r>
        <w:rPr>
          <w:spacing w:val="-11"/>
        </w:rPr>
        <w:t xml:space="preserve"> </w:t>
      </w:r>
      <w:r>
        <w:t>of</w:t>
      </w:r>
      <w:r>
        <w:rPr>
          <w:spacing w:val="-15"/>
        </w:rPr>
        <w:t xml:space="preserve"> </w:t>
      </w:r>
      <w:r>
        <w:t>the</w:t>
      </w:r>
      <w:r>
        <w:rPr>
          <w:spacing w:val="-12"/>
        </w:rPr>
        <w:t xml:space="preserve"> </w:t>
      </w:r>
      <w:r>
        <w:t>Confidential</w:t>
      </w:r>
      <w:r>
        <w:rPr>
          <w:spacing w:val="-13"/>
        </w:rPr>
        <w:t xml:space="preserve"> </w:t>
      </w:r>
      <w:r>
        <w:t>Information,</w:t>
      </w:r>
      <w:r>
        <w:rPr>
          <w:spacing w:val="-14"/>
        </w:rPr>
        <w:t xml:space="preserve"> </w:t>
      </w:r>
      <w:r>
        <w:t>or</w:t>
      </w:r>
      <w:r>
        <w:rPr>
          <w:spacing w:val="-13"/>
        </w:rPr>
        <w:t xml:space="preserve"> </w:t>
      </w:r>
      <w:r>
        <w:t>any</w:t>
      </w:r>
      <w:r>
        <w:rPr>
          <w:spacing w:val="-13"/>
        </w:rPr>
        <w:t xml:space="preserve"> </w:t>
      </w:r>
      <w:r>
        <w:t>other</w:t>
      </w:r>
      <w:r>
        <w:rPr>
          <w:spacing w:val="-12"/>
        </w:rPr>
        <w:t xml:space="preserve"> </w:t>
      </w:r>
      <w:r>
        <w:t>information,</w:t>
      </w:r>
      <w:r>
        <w:rPr>
          <w:spacing w:val="-14"/>
        </w:rPr>
        <w:t xml:space="preserve"> </w:t>
      </w:r>
      <w:r>
        <w:t xml:space="preserve">which </w:t>
      </w:r>
      <w:r w:rsidR="007056A4" w:rsidRPr="007056A4">
        <w:rPr>
          <w:b/>
          <w:bCs/>
        </w:rPr>
        <w:t>Game and App Studio</w:t>
      </w:r>
      <w:r>
        <w:t xml:space="preserve"> furnishes to the Agreeing Party in the course of the discussions contemplated hereby. The Agreeing Party</w:t>
      </w:r>
      <w:r>
        <w:rPr>
          <w:spacing w:val="-4"/>
        </w:rPr>
        <w:t xml:space="preserve"> </w:t>
      </w:r>
      <w:r>
        <w:t>agrees</w:t>
      </w:r>
      <w:r>
        <w:rPr>
          <w:spacing w:val="-5"/>
        </w:rPr>
        <w:t xml:space="preserve"> </w:t>
      </w:r>
      <w:r>
        <w:t>that</w:t>
      </w:r>
      <w:r>
        <w:rPr>
          <w:spacing w:val="-4"/>
        </w:rPr>
        <w:t xml:space="preserve"> </w:t>
      </w:r>
      <w:r w:rsidR="007056A4" w:rsidRPr="007056A4">
        <w:rPr>
          <w:b/>
          <w:bCs/>
        </w:rPr>
        <w:t>Game and App Studio</w:t>
      </w:r>
      <w:r>
        <w:rPr>
          <w:spacing w:val="-2"/>
        </w:rPr>
        <w:t xml:space="preserve"> </w:t>
      </w:r>
      <w:r>
        <w:t>shall</w:t>
      </w:r>
      <w:r>
        <w:rPr>
          <w:spacing w:val="-4"/>
        </w:rPr>
        <w:t xml:space="preserve"> </w:t>
      </w:r>
      <w:r>
        <w:t>not</w:t>
      </w:r>
      <w:r>
        <w:rPr>
          <w:spacing w:val="-4"/>
        </w:rPr>
        <w:t xml:space="preserve"> </w:t>
      </w:r>
      <w:r>
        <w:t>have</w:t>
      </w:r>
      <w:r>
        <w:rPr>
          <w:spacing w:val="-3"/>
        </w:rPr>
        <w:t xml:space="preserve"> </w:t>
      </w:r>
      <w:r>
        <w:t>any</w:t>
      </w:r>
      <w:r>
        <w:rPr>
          <w:spacing w:val="-3"/>
        </w:rPr>
        <w:t xml:space="preserve"> </w:t>
      </w:r>
      <w:r>
        <w:t>liability</w:t>
      </w:r>
      <w:r>
        <w:rPr>
          <w:spacing w:val="-3"/>
        </w:rPr>
        <w:t xml:space="preserve"> </w:t>
      </w:r>
      <w:r>
        <w:t>for</w:t>
      </w:r>
      <w:r>
        <w:rPr>
          <w:spacing w:val="-3"/>
        </w:rPr>
        <w:t xml:space="preserve"> </w:t>
      </w:r>
      <w:r>
        <w:t>any</w:t>
      </w:r>
      <w:r>
        <w:rPr>
          <w:spacing w:val="-4"/>
        </w:rPr>
        <w:t xml:space="preserve"> </w:t>
      </w:r>
      <w:r>
        <w:t>direct,</w:t>
      </w:r>
      <w:r>
        <w:rPr>
          <w:spacing w:val="-3"/>
        </w:rPr>
        <w:t xml:space="preserve"> </w:t>
      </w:r>
      <w:r>
        <w:t>indirect,</w:t>
      </w:r>
      <w:r>
        <w:rPr>
          <w:spacing w:val="-3"/>
        </w:rPr>
        <w:t xml:space="preserve"> </w:t>
      </w:r>
      <w:r>
        <w:t>consequential,</w:t>
      </w:r>
      <w:r>
        <w:rPr>
          <w:spacing w:val="-4"/>
        </w:rPr>
        <w:t xml:space="preserve"> </w:t>
      </w:r>
      <w:r>
        <w:t>special</w:t>
      </w:r>
      <w:r>
        <w:rPr>
          <w:spacing w:val="-6"/>
        </w:rPr>
        <w:t xml:space="preserve"> </w:t>
      </w:r>
      <w:r>
        <w:t>or</w:t>
      </w:r>
      <w:r>
        <w:rPr>
          <w:spacing w:val="-3"/>
        </w:rPr>
        <w:t xml:space="preserve"> </w:t>
      </w:r>
      <w:r>
        <w:t>punitive damages</w:t>
      </w:r>
      <w:r>
        <w:rPr>
          <w:spacing w:val="-5"/>
        </w:rPr>
        <w:t xml:space="preserve"> </w:t>
      </w:r>
      <w:r>
        <w:t>of</w:t>
      </w:r>
      <w:r>
        <w:rPr>
          <w:spacing w:val="-2"/>
        </w:rPr>
        <w:t xml:space="preserve"> </w:t>
      </w:r>
      <w:r>
        <w:t>any</w:t>
      </w:r>
      <w:r>
        <w:rPr>
          <w:spacing w:val="-3"/>
        </w:rPr>
        <w:t xml:space="preserve"> </w:t>
      </w:r>
      <w:r>
        <w:t>kind</w:t>
      </w:r>
      <w:r>
        <w:rPr>
          <w:spacing w:val="-3"/>
        </w:rPr>
        <w:t xml:space="preserve"> </w:t>
      </w:r>
      <w:r>
        <w:t>to</w:t>
      </w:r>
      <w:r>
        <w:rPr>
          <w:spacing w:val="-1"/>
        </w:rPr>
        <w:t xml:space="preserve"> </w:t>
      </w:r>
      <w:r>
        <w:t>the</w:t>
      </w:r>
      <w:r>
        <w:rPr>
          <w:spacing w:val="-6"/>
        </w:rPr>
        <w:t xml:space="preserve"> </w:t>
      </w:r>
      <w:r>
        <w:t>Agreeing</w:t>
      </w:r>
      <w:r>
        <w:rPr>
          <w:spacing w:val="-4"/>
        </w:rPr>
        <w:t xml:space="preserve"> </w:t>
      </w:r>
      <w:r>
        <w:t>Party</w:t>
      </w:r>
      <w:r>
        <w:rPr>
          <w:spacing w:val="-3"/>
        </w:rPr>
        <w:t xml:space="preserve"> </w:t>
      </w:r>
      <w:r>
        <w:t>resulting</w:t>
      </w:r>
      <w:r>
        <w:rPr>
          <w:spacing w:val="-3"/>
        </w:rPr>
        <w:t xml:space="preserve"> </w:t>
      </w:r>
      <w:r>
        <w:t>from</w:t>
      </w:r>
      <w:r>
        <w:rPr>
          <w:spacing w:val="-4"/>
        </w:rPr>
        <w:t xml:space="preserve"> </w:t>
      </w:r>
      <w:r>
        <w:t>the</w:t>
      </w:r>
      <w:r>
        <w:rPr>
          <w:spacing w:val="-3"/>
        </w:rPr>
        <w:t xml:space="preserve"> </w:t>
      </w:r>
      <w:r>
        <w:t>use</w:t>
      </w:r>
      <w:r>
        <w:rPr>
          <w:spacing w:val="-4"/>
        </w:rPr>
        <w:t xml:space="preserve"> </w:t>
      </w:r>
      <w:r>
        <w:t>of</w:t>
      </w:r>
      <w:r>
        <w:rPr>
          <w:spacing w:val="-3"/>
        </w:rPr>
        <w:t xml:space="preserve"> </w:t>
      </w:r>
      <w:r>
        <w:t>the</w:t>
      </w:r>
      <w:r>
        <w:rPr>
          <w:spacing w:val="-2"/>
        </w:rPr>
        <w:t xml:space="preserve"> </w:t>
      </w:r>
      <w:r>
        <w:t>Confidential</w:t>
      </w:r>
      <w:r>
        <w:rPr>
          <w:spacing w:val="-3"/>
        </w:rPr>
        <w:t xml:space="preserve"> </w:t>
      </w:r>
      <w:r>
        <w:t>Information</w:t>
      </w:r>
      <w:r>
        <w:rPr>
          <w:spacing w:val="-4"/>
        </w:rPr>
        <w:t xml:space="preserve"> </w:t>
      </w:r>
      <w:r>
        <w:t>by</w:t>
      </w:r>
      <w:r>
        <w:rPr>
          <w:spacing w:val="-2"/>
        </w:rPr>
        <w:t xml:space="preserve"> </w:t>
      </w:r>
      <w:r>
        <w:t>the</w:t>
      </w:r>
      <w:r>
        <w:rPr>
          <w:spacing w:val="-3"/>
        </w:rPr>
        <w:t xml:space="preserve"> </w:t>
      </w:r>
      <w:r>
        <w:t>Agreeing Party or for any errors therein or omissions</w:t>
      </w:r>
      <w:r>
        <w:rPr>
          <w:spacing w:val="-7"/>
        </w:rPr>
        <w:t xml:space="preserve"> </w:t>
      </w:r>
      <w:r>
        <w:t>therefrom.</w:t>
      </w:r>
    </w:p>
    <w:p w:rsidR="006770CC" w:rsidRDefault="006770CC" w:rsidP="006770CC">
      <w:pPr>
        <w:tabs>
          <w:tab w:val="left" w:pos="921"/>
        </w:tabs>
        <w:spacing w:before="119"/>
        <w:ind w:right="110"/>
      </w:pPr>
    </w:p>
    <w:p w:rsidR="00751596" w:rsidRDefault="00F93956">
      <w:pPr>
        <w:pStyle w:val="ListParagraph"/>
        <w:numPr>
          <w:ilvl w:val="0"/>
          <w:numId w:val="1"/>
        </w:numPr>
        <w:tabs>
          <w:tab w:val="left" w:pos="921"/>
        </w:tabs>
        <w:spacing w:before="122"/>
        <w:ind w:firstLine="360"/>
      </w:pPr>
      <w:r>
        <w:rPr>
          <w:b/>
        </w:rPr>
        <w:t xml:space="preserve">No Obligation. </w:t>
      </w:r>
      <w:r>
        <w:t>Nothing herein shall obligate the Parties to proceed with any transaction between them, and each Party reserves the right, in its sole discretion, to terminate the discussions contemplated by this Agreement concerning the</w:t>
      </w:r>
      <w:r>
        <w:rPr>
          <w:spacing w:val="-4"/>
        </w:rPr>
        <w:t xml:space="preserve"> </w:t>
      </w:r>
      <w:r>
        <w:t>Purpose.</w:t>
      </w:r>
    </w:p>
    <w:p w:rsidR="006770CC" w:rsidRDefault="006770CC" w:rsidP="006770CC">
      <w:pPr>
        <w:tabs>
          <w:tab w:val="left" w:pos="921"/>
        </w:tabs>
        <w:spacing w:before="122"/>
      </w:pPr>
    </w:p>
    <w:p w:rsidR="00751596" w:rsidRDefault="00F93956">
      <w:pPr>
        <w:pStyle w:val="ListParagraph"/>
        <w:numPr>
          <w:ilvl w:val="0"/>
          <w:numId w:val="1"/>
        </w:numPr>
        <w:tabs>
          <w:tab w:val="left" w:pos="921"/>
        </w:tabs>
        <w:spacing w:before="119"/>
        <w:ind w:firstLine="360"/>
      </w:pPr>
      <w:r>
        <w:rPr>
          <w:b/>
        </w:rPr>
        <w:t xml:space="preserve">No Solicitation. </w:t>
      </w:r>
      <w:r>
        <w:t xml:space="preserve">Agreeing Party shall not, nor permit its Personnel to, without the prior written approval of </w:t>
      </w:r>
      <w:r w:rsidR="007056A4" w:rsidRPr="007056A4">
        <w:rPr>
          <w:b/>
          <w:bCs/>
        </w:rPr>
        <w:t>Game and App Studio</w:t>
      </w:r>
      <w:r>
        <w:t xml:space="preserve">, solicit to hire, engage, directly or indirectly, any employee, agent or representative of </w:t>
      </w:r>
      <w:r w:rsidR="007056A4" w:rsidRPr="007056A4">
        <w:rPr>
          <w:b/>
          <w:bCs/>
        </w:rPr>
        <w:t>Game and App Studio</w:t>
      </w:r>
      <w:r>
        <w:t xml:space="preserve"> to provide services to Agreeing Party or its Personnel or, directly or indirectly, induce or </w:t>
      </w:r>
      <w:r>
        <w:lastRenderedPageBreak/>
        <w:t xml:space="preserve">attempt to induce or otherwise solicit, counsel, discuss, advise or encourage any employee, consultant, agent or representative of </w:t>
      </w:r>
      <w:r w:rsidR="007056A4" w:rsidRPr="007056A4">
        <w:rPr>
          <w:b/>
          <w:bCs/>
        </w:rPr>
        <w:t>Game and App Studio</w:t>
      </w:r>
      <w:r>
        <w:rPr>
          <w:spacing w:val="-12"/>
        </w:rPr>
        <w:t xml:space="preserve"> </w:t>
      </w:r>
      <w:r>
        <w:t>to</w:t>
      </w:r>
      <w:r>
        <w:rPr>
          <w:spacing w:val="-9"/>
        </w:rPr>
        <w:t xml:space="preserve"> </w:t>
      </w:r>
      <w:r>
        <w:t>leave</w:t>
      </w:r>
      <w:r>
        <w:rPr>
          <w:spacing w:val="-10"/>
        </w:rPr>
        <w:t xml:space="preserve"> </w:t>
      </w:r>
      <w:r>
        <w:t>or</w:t>
      </w:r>
      <w:r>
        <w:rPr>
          <w:spacing w:val="-13"/>
        </w:rPr>
        <w:t xml:space="preserve"> </w:t>
      </w:r>
      <w:r>
        <w:t>otherwise</w:t>
      </w:r>
      <w:r>
        <w:rPr>
          <w:spacing w:val="-13"/>
        </w:rPr>
        <w:t xml:space="preserve"> </w:t>
      </w:r>
      <w:r>
        <w:t>terminate</w:t>
      </w:r>
      <w:r>
        <w:rPr>
          <w:spacing w:val="-10"/>
        </w:rPr>
        <w:t xml:space="preserve"> </w:t>
      </w:r>
      <w:r>
        <w:t>such</w:t>
      </w:r>
      <w:r>
        <w:rPr>
          <w:spacing w:val="-12"/>
        </w:rPr>
        <w:t xml:space="preserve"> </w:t>
      </w:r>
      <w:r>
        <w:t>person’s</w:t>
      </w:r>
      <w:r>
        <w:rPr>
          <w:spacing w:val="-10"/>
        </w:rPr>
        <w:t xml:space="preserve"> </w:t>
      </w:r>
      <w:r>
        <w:t>relationship</w:t>
      </w:r>
      <w:r>
        <w:rPr>
          <w:spacing w:val="-11"/>
        </w:rPr>
        <w:t xml:space="preserve"> </w:t>
      </w:r>
      <w:r>
        <w:t>with</w:t>
      </w:r>
      <w:r>
        <w:rPr>
          <w:spacing w:val="-10"/>
        </w:rPr>
        <w:t xml:space="preserve"> </w:t>
      </w:r>
      <w:r w:rsidR="007056A4" w:rsidRPr="007056A4">
        <w:rPr>
          <w:b/>
          <w:bCs/>
        </w:rPr>
        <w:t>Game and App Studio</w:t>
      </w:r>
      <w:r>
        <w:rPr>
          <w:spacing w:val="-11"/>
        </w:rPr>
        <w:t xml:space="preserve"> </w:t>
      </w:r>
      <w:r>
        <w:t>for</w:t>
      </w:r>
      <w:r>
        <w:rPr>
          <w:spacing w:val="-10"/>
        </w:rPr>
        <w:t xml:space="preserve"> </w:t>
      </w:r>
      <w:r>
        <w:t>a</w:t>
      </w:r>
      <w:r>
        <w:rPr>
          <w:spacing w:val="-11"/>
        </w:rPr>
        <w:t xml:space="preserve"> </w:t>
      </w:r>
      <w:r>
        <w:t>period</w:t>
      </w:r>
      <w:r>
        <w:rPr>
          <w:spacing w:val="-14"/>
        </w:rPr>
        <w:t xml:space="preserve"> </w:t>
      </w:r>
      <w:r>
        <w:t>of</w:t>
      </w:r>
      <w:r>
        <w:rPr>
          <w:spacing w:val="-11"/>
        </w:rPr>
        <w:t xml:space="preserve"> </w:t>
      </w:r>
      <w:r>
        <w:t>twelve</w:t>
      </w:r>
      <w:r>
        <w:rPr>
          <w:spacing w:val="-10"/>
        </w:rPr>
        <w:t xml:space="preserve"> </w:t>
      </w:r>
      <w:r>
        <w:t>(12) months</w:t>
      </w:r>
      <w:r>
        <w:rPr>
          <w:spacing w:val="-4"/>
        </w:rPr>
        <w:t xml:space="preserve"> </w:t>
      </w:r>
      <w:r>
        <w:t>following</w:t>
      </w:r>
      <w:r>
        <w:rPr>
          <w:spacing w:val="-5"/>
        </w:rPr>
        <w:t xml:space="preserve"> </w:t>
      </w:r>
      <w:r>
        <w:t>the</w:t>
      </w:r>
      <w:r>
        <w:rPr>
          <w:spacing w:val="-3"/>
        </w:rPr>
        <w:t xml:space="preserve"> </w:t>
      </w:r>
      <w:r>
        <w:t>Effective</w:t>
      </w:r>
      <w:r>
        <w:rPr>
          <w:spacing w:val="-5"/>
        </w:rPr>
        <w:t xml:space="preserve"> </w:t>
      </w:r>
      <w:r>
        <w:t>Date.</w:t>
      </w:r>
      <w:r>
        <w:rPr>
          <w:spacing w:val="-3"/>
        </w:rPr>
        <w:t xml:space="preserve"> </w:t>
      </w:r>
      <w:r>
        <w:t>Nothing</w:t>
      </w:r>
      <w:r>
        <w:rPr>
          <w:spacing w:val="-4"/>
        </w:rPr>
        <w:t xml:space="preserve"> </w:t>
      </w:r>
      <w:r>
        <w:t>in</w:t>
      </w:r>
      <w:r>
        <w:rPr>
          <w:spacing w:val="-4"/>
        </w:rPr>
        <w:t xml:space="preserve"> </w:t>
      </w:r>
      <w:r>
        <w:t>this</w:t>
      </w:r>
      <w:r>
        <w:rPr>
          <w:spacing w:val="-1"/>
        </w:rPr>
        <w:t xml:space="preserve"> </w:t>
      </w:r>
      <w:r>
        <w:rPr>
          <w:u w:val="single"/>
        </w:rPr>
        <w:t>Section</w:t>
      </w:r>
      <w:r>
        <w:rPr>
          <w:spacing w:val="-4"/>
          <w:u w:val="single"/>
        </w:rPr>
        <w:t xml:space="preserve"> </w:t>
      </w:r>
      <w:r>
        <w:rPr>
          <w:u w:val="single"/>
        </w:rPr>
        <w:t>14</w:t>
      </w:r>
      <w:r>
        <w:rPr>
          <w:spacing w:val="-3"/>
        </w:rPr>
        <w:t xml:space="preserve"> </w:t>
      </w:r>
      <w:r>
        <w:t>will</w:t>
      </w:r>
      <w:r>
        <w:rPr>
          <w:spacing w:val="-4"/>
        </w:rPr>
        <w:t xml:space="preserve"> </w:t>
      </w:r>
      <w:r>
        <w:t>prohibit</w:t>
      </w:r>
      <w:r>
        <w:rPr>
          <w:spacing w:val="-3"/>
        </w:rPr>
        <w:t xml:space="preserve"> </w:t>
      </w:r>
      <w:r>
        <w:t>Agreeing</w:t>
      </w:r>
      <w:r>
        <w:rPr>
          <w:spacing w:val="-4"/>
        </w:rPr>
        <w:t xml:space="preserve"> </w:t>
      </w:r>
      <w:r>
        <w:t>Party</w:t>
      </w:r>
      <w:r>
        <w:rPr>
          <w:spacing w:val="-3"/>
        </w:rPr>
        <w:t xml:space="preserve"> </w:t>
      </w:r>
      <w:r>
        <w:t>from</w:t>
      </w:r>
      <w:r>
        <w:rPr>
          <w:spacing w:val="-2"/>
        </w:rPr>
        <w:t xml:space="preserve"> </w:t>
      </w:r>
      <w:r>
        <w:t>hiring,</w:t>
      </w:r>
      <w:r>
        <w:rPr>
          <w:spacing w:val="-3"/>
        </w:rPr>
        <w:t xml:space="preserve"> </w:t>
      </w:r>
      <w:r>
        <w:t>engaging, or employing anyone who contacts Agreeing Party on his or her own initiative, or in response to a general solicitation of employment not directed specifically to one or more employees, consultants, agents or representatives of</w:t>
      </w:r>
      <w:r>
        <w:rPr>
          <w:spacing w:val="-2"/>
        </w:rPr>
        <w:t xml:space="preserve"> </w:t>
      </w:r>
      <w:r w:rsidR="007056A4" w:rsidRPr="007056A4">
        <w:rPr>
          <w:b/>
          <w:bCs/>
        </w:rPr>
        <w:t>Game and App Studio</w:t>
      </w:r>
      <w:r>
        <w:t>.</w:t>
      </w:r>
    </w:p>
    <w:p w:rsidR="006770CC" w:rsidRDefault="006770CC" w:rsidP="006770CC">
      <w:pPr>
        <w:tabs>
          <w:tab w:val="left" w:pos="921"/>
        </w:tabs>
        <w:spacing w:before="119"/>
      </w:pPr>
    </w:p>
    <w:p w:rsidR="00751596" w:rsidRDefault="00F93956">
      <w:pPr>
        <w:pStyle w:val="Heading1"/>
        <w:numPr>
          <w:ilvl w:val="0"/>
          <w:numId w:val="1"/>
        </w:numPr>
        <w:tabs>
          <w:tab w:val="left" w:pos="921"/>
        </w:tabs>
        <w:spacing w:before="122"/>
        <w:ind w:left="920" w:hanging="361"/>
        <w:rPr>
          <w:u w:val="none"/>
        </w:rPr>
      </w:pPr>
      <w:r>
        <w:rPr>
          <w:u w:val="none"/>
        </w:rPr>
        <w:t>Miscellaneous.</w:t>
      </w:r>
    </w:p>
    <w:p w:rsidR="00751596" w:rsidRDefault="00F93956">
      <w:pPr>
        <w:pStyle w:val="ListParagraph"/>
        <w:numPr>
          <w:ilvl w:val="1"/>
          <w:numId w:val="1"/>
        </w:numPr>
        <w:tabs>
          <w:tab w:val="left" w:pos="1641"/>
        </w:tabs>
        <w:spacing w:before="118"/>
        <w:ind w:right="116" w:firstLine="720"/>
      </w:pPr>
      <w:r>
        <w:rPr>
          <w:u w:val="single"/>
        </w:rPr>
        <w:t>Independent Contractors</w:t>
      </w:r>
      <w:r>
        <w:t xml:space="preserve">. This Agreement shall not create a joint venture, partnership, fiduciary relationship or other formal business relationship or entity of any kind, or an obligation to form any such relationship or entity. Each Party shall act as an independent contractor and </w:t>
      </w:r>
      <w:r>
        <w:rPr>
          <w:spacing w:val="-2"/>
        </w:rPr>
        <w:t xml:space="preserve">not </w:t>
      </w:r>
      <w:r>
        <w:t>as an agent of the other Party for any purpose, and neither shall have the authority to bind the</w:t>
      </w:r>
      <w:r>
        <w:rPr>
          <w:spacing w:val="-11"/>
        </w:rPr>
        <w:t xml:space="preserve"> </w:t>
      </w:r>
      <w:r>
        <w:t>other.</w:t>
      </w:r>
    </w:p>
    <w:p w:rsidR="00751596" w:rsidRDefault="00F93956">
      <w:pPr>
        <w:pStyle w:val="ListParagraph"/>
        <w:numPr>
          <w:ilvl w:val="1"/>
          <w:numId w:val="1"/>
        </w:numPr>
        <w:tabs>
          <w:tab w:val="left" w:pos="1641"/>
        </w:tabs>
        <w:spacing w:before="121"/>
        <w:ind w:right="111" w:firstLine="720"/>
      </w:pPr>
      <w:r>
        <w:rPr>
          <w:u w:val="single"/>
        </w:rPr>
        <w:t>Entire</w:t>
      </w:r>
      <w:r>
        <w:rPr>
          <w:spacing w:val="-6"/>
          <w:u w:val="single"/>
        </w:rPr>
        <w:t xml:space="preserve"> </w:t>
      </w:r>
      <w:r>
        <w:rPr>
          <w:u w:val="single"/>
        </w:rPr>
        <w:t>Agreement</w:t>
      </w:r>
      <w:r>
        <w:t>.</w:t>
      </w:r>
      <w:r>
        <w:rPr>
          <w:spacing w:val="-6"/>
        </w:rPr>
        <w:t xml:space="preserve"> </w:t>
      </w:r>
      <w:r>
        <w:t>This</w:t>
      </w:r>
      <w:r>
        <w:rPr>
          <w:spacing w:val="-8"/>
        </w:rPr>
        <w:t xml:space="preserve"> </w:t>
      </w:r>
      <w:r>
        <w:t>Agreement</w:t>
      </w:r>
      <w:r>
        <w:rPr>
          <w:spacing w:val="-8"/>
        </w:rPr>
        <w:t xml:space="preserve"> </w:t>
      </w:r>
      <w:r>
        <w:t>constitutes</w:t>
      </w:r>
      <w:r>
        <w:rPr>
          <w:spacing w:val="-8"/>
        </w:rPr>
        <w:t xml:space="preserve"> </w:t>
      </w:r>
      <w:r>
        <w:t>the</w:t>
      </w:r>
      <w:r>
        <w:rPr>
          <w:spacing w:val="-8"/>
        </w:rPr>
        <w:t xml:space="preserve"> </w:t>
      </w:r>
      <w:r>
        <w:t>entire</w:t>
      </w:r>
      <w:r>
        <w:rPr>
          <w:spacing w:val="-6"/>
        </w:rPr>
        <w:t xml:space="preserve"> </w:t>
      </w:r>
      <w:r>
        <w:t>agreement</w:t>
      </w:r>
      <w:r>
        <w:rPr>
          <w:spacing w:val="-5"/>
        </w:rPr>
        <w:t xml:space="preserve"> </w:t>
      </w:r>
      <w:r>
        <w:t>between</w:t>
      </w:r>
      <w:r>
        <w:rPr>
          <w:spacing w:val="-7"/>
        </w:rPr>
        <w:t xml:space="preserve"> </w:t>
      </w:r>
      <w:r>
        <w:t>the</w:t>
      </w:r>
      <w:r>
        <w:rPr>
          <w:spacing w:val="-8"/>
        </w:rPr>
        <w:t xml:space="preserve"> </w:t>
      </w:r>
      <w:r>
        <w:t>Parties</w:t>
      </w:r>
      <w:r>
        <w:rPr>
          <w:spacing w:val="-5"/>
        </w:rPr>
        <w:t xml:space="preserve"> </w:t>
      </w:r>
      <w:r>
        <w:t xml:space="preserve">relating to the Purpose and supersedes any and all prior or contemporaneous writings, agreements or understandings regarding the Purpose and </w:t>
      </w:r>
      <w:r w:rsidR="007056A4" w:rsidRPr="007056A4">
        <w:rPr>
          <w:b/>
          <w:bCs/>
        </w:rPr>
        <w:t>Game and App Studio</w:t>
      </w:r>
      <w:r>
        <w:t>’</w:t>
      </w:r>
      <w:r w:rsidR="007056A4">
        <w:rPr>
          <w:b/>
          <w:bCs/>
        </w:rPr>
        <w:t>s</w:t>
      </w:r>
      <w:r>
        <w:t xml:space="preserve"> Confidential Information. This Agreement may be amended or modified only with the written consent of both Parties. Each Party’s obligations hereunder are in addition to, and not exclusive of, any and all of its other obligations and duties to the other Party, whether express, implied, in fact or in law. Subject to the limitations set forth in this Agreement, this Agreement shall inure to the benefit of and be binding upon the Parties and their respective successors and</w:t>
      </w:r>
      <w:r>
        <w:rPr>
          <w:spacing w:val="-7"/>
        </w:rPr>
        <w:t xml:space="preserve"> </w:t>
      </w:r>
      <w:r>
        <w:t>assigns.</w:t>
      </w:r>
    </w:p>
    <w:p w:rsidR="00751596" w:rsidRDefault="00F93956">
      <w:pPr>
        <w:pStyle w:val="ListParagraph"/>
        <w:numPr>
          <w:ilvl w:val="1"/>
          <w:numId w:val="1"/>
        </w:numPr>
        <w:tabs>
          <w:tab w:val="left" w:pos="1641"/>
        </w:tabs>
        <w:ind w:right="119" w:firstLine="720"/>
      </w:pPr>
      <w:r>
        <w:rPr>
          <w:u w:val="single"/>
        </w:rPr>
        <w:t>No Continuing Waiver</w:t>
      </w:r>
      <w:r>
        <w:t>. No failure or delay by a Party in exercising any right, power or privilege under this Agreement shall operate as a waiver thereof nor shall any single or partial exercise thereof preclude any other or further exercise of any right, power or</w:t>
      </w:r>
      <w:r>
        <w:rPr>
          <w:spacing w:val="-10"/>
        </w:rPr>
        <w:t xml:space="preserve"> </w:t>
      </w:r>
      <w:r>
        <w:t>privilege.</w:t>
      </w:r>
    </w:p>
    <w:p w:rsidR="00751596" w:rsidRDefault="00F93956">
      <w:pPr>
        <w:pStyle w:val="ListParagraph"/>
        <w:numPr>
          <w:ilvl w:val="1"/>
          <w:numId w:val="1"/>
        </w:numPr>
        <w:tabs>
          <w:tab w:val="left" w:pos="1641"/>
        </w:tabs>
        <w:spacing w:before="121"/>
        <w:ind w:right="115" w:firstLine="720"/>
      </w:pPr>
      <w:r>
        <w:rPr>
          <w:u w:val="single"/>
        </w:rPr>
        <w:t>Severability</w:t>
      </w:r>
      <w:r>
        <w:t>. If a provision of this Agreement is held invalid under any applicable law, such invalidity shall not affect any other provision of this Agreement that can be given effect without the invalid provision. Further, any such invalid or unenforceable provision or portion thereof shall be deemed, without further action on the part of the Parties hereto, modified, amended or limited to the extent necessary to render the same valid and</w:t>
      </w:r>
      <w:r>
        <w:rPr>
          <w:spacing w:val="-6"/>
        </w:rPr>
        <w:t xml:space="preserve"> </w:t>
      </w:r>
      <w:r>
        <w:t>enforceable.</w:t>
      </w:r>
    </w:p>
    <w:p w:rsidR="00751596" w:rsidRDefault="00F93956">
      <w:pPr>
        <w:pStyle w:val="ListParagraph"/>
        <w:numPr>
          <w:ilvl w:val="1"/>
          <w:numId w:val="1"/>
        </w:numPr>
        <w:tabs>
          <w:tab w:val="left" w:pos="1641"/>
        </w:tabs>
        <w:spacing w:before="39"/>
        <w:ind w:firstLine="720"/>
      </w:pPr>
      <w:r>
        <w:rPr>
          <w:u w:val="single"/>
        </w:rPr>
        <w:t>Controlling</w:t>
      </w:r>
      <w:r>
        <w:rPr>
          <w:spacing w:val="-6"/>
          <w:u w:val="single"/>
        </w:rPr>
        <w:t xml:space="preserve"> </w:t>
      </w:r>
      <w:r>
        <w:rPr>
          <w:u w:val="single"/>
        </w:rPr>
        <w:t>Law</w:t>
      </w:r>
      <w:r>
        <w:t>.</w:t>
      </w:r>
      <w:r>
        <w:rPr>
          <w:spacing w:val="-5"/>
        </w:rPr>
        <w:t xml:space="preserve"> </w:t>
      </w:r>
      <w:r>
        <w:t>This</w:t>
      </w:r>
      <w:r>
        <w:rPr>
          <w:spacing w:val="-6"/>
        </w:rPr>
        <w:t xml:space="preserve"> </w:t>
      </w:r>
      <w:r>
        <w:t>Agreement</w:t>
      </w:r>
      <w:r>
        <w:rPr>
          <w:spacing w:val="-4"/>
        </w:rPr>
        <w:t xml:space="preserve"> </w:t>
      </w:r>
      <w:r>
        <w:t>shall</w:t>
      </w:r>
      <w:r>
        <w:rPr>
          <w:spacing w:val="-6"/>
        </w:rPr>
        <w:t xml:space="preserve"> </w:t>
      </w:r>
      <w:r>
        <w:t>be</w:t>
      </w:r>
      <w:r>
        <w:rPr>
          <w:spacing w:val="-4"/>
        </w:rPr>
        <w:t xml:space="preserve"> </w:t>
      </w:r>
      <w:r>
        <w:t>governed</w:t>
      </w:r>
      <w:r>
        <w:rPr>
          <w:spacing w:val="-6"/>
        </w:rPr>
        <w:t xml:space="preserve"> </w:t>
      </w:r>
      <w:r>
        <w:t>by</w:t>
      </w:r>
      <w:r>
        <w:rPr>
          <w:spacing w:val="-6"/>
        </w:rPr>
        <w:t xml:space="preserve"> </w:t>
      </w:r>
      <w:r>
        <w:t>the</w:t>
      </w:r>
      <w:r>
        <w:rPr>
          <w:spacing w:val="-5"/>
        </w:rPr>
        <w:t xml:space="preserve"> </w:t>
      </w:r>
      <w:r>
        <w:t>laws</w:t>
      </w:r>
      <w:r>
        <w:rPr>
          <w:spacing w:val="-8"/>
        </w:rPr>
        <w:t xml:space="preserve"> </w:t>
      </w:r>
      <w:r>
        <w:t>of</w:t>
      </w:r>
      <w:r>
        <w:rPr>
          <w:spacing w:val="-5"/>
        </w:rPr>
        <w:t xml:space="preserve"> </w:t>
      </w:r>
      <w:r>
        <w:t>the</w:t>
      </w:r>
      <w:r>
        <w:rPr>
          <w:spacing w:val="-6"/>
        </w:rPr>
        <w:t xml:space="preserve"> </w:t>
      </w:r>
      <w:r>
        <w:t>India,</w:t>
      </w:r>
      <w:r>
        <w:rPr>
          <w:spacing w:val="-4"/>
        </w:rPr>
        <w:t xml:space="preserve"> </w:t>
      </w:r>
      <w:r>
        <w:t>without</w:t>
      </w:r>
      <w:r>
        <w:rPr>
          <w:spacing w:val="-5"/>
        </w:rPr>
        <w:t xml:space="preserve"> </w:t>
      </w:r>
      <w:r>
        <w:t>regard</w:t>
      </w:r>
      <w:r>
        <w:rPr>
          <w:spacing w:val="-5"/>
        </w:rPr>
        <w:t xml:space="preserve"> </w:t>
      </w:r>
      <w:r>
        <w:t>to</w:t>
      </w:r>
      <w:r>
        <w:rPr>
          <w:spacing w:val="-3"/>
        </w:rPr>
        <w:t xml:space="preserve"> </w:t>
      </w:r>
      <w:r>
        <w:t>the principles of conflicts of laws or comity. The sole and exclusive jurisdiction and venue for any action related to the subject matter hereof shall be the Ludhiana courts of Punjab and Agreeing Party consents to the exclusive jurisdiction of such</w:t>
      </w:r>
      <w:r>
        <w:rPr>
          <w:spacing w:val="-7"/>
        </w:rPr>
        <w:t xml:space="preserve"> </w:t>
      </w:r>
      <w:r>
        <w:t>courts.</w:t>
      </w:r>
    </w:p>
    <w:p w:rsidR="00751596" w:rsidRDefault="00F93956">
      <w:pPr>
        <w:pStyle w:val="ListParagraph"/>
        <w:numPr>
          <w:ilvl w:val="1"/>
          <w:numId w:val="1"/>
        </w:numPr>
        <w:tabs>
          <w:tab w:val="left" w:pos="1641"/>
        </w:tabs>
        <w:spacing w:before="119"/>
        <w:ind w:right="114" w:firstLine="720"/>
      </w:pPr>
      <w:r>
        <w:rPr>
          <w:rFonts w:ascii="Times New Roman" w:hAnsi="Times New Roman"/>
          <w:spacing w:val="-56"/>
          <w:u w:val="single"/>
        </w:rPr>
        <w:t xml:space="preserve"> </w:t>
      </w:r>
      <w:r>
        <w:rPr>
          <w:u w:val="single"/>
        </w:rPr>
        <w:t>Attorney’s Fees</w:t>
      </w:r>
      <w:r>
        <w:t>. In any action arising under this Agreement, the prevailing party in such action shall be entitled to receive, in addition to any judgment, finding or other relief awarded, reasonable attorney’s fees and costs, court costs and other costs reasonably incurred in connection with such</w:t>
      </w:r>
      <w:r>
        <w:rPr>
          <w:spacing w:val="-17"/>
        </w:rPr>
        <w:t xml:space="preserve"> </w:t>
      </w:r>
      <w:r>
        <w:t>action.</w:t>
      </w:r>
    </w:p>
    <w:p w:rsidR="00751596" w:rsidRDefault="00F93956">
      <w:pPr>
        <w:pStyle w:val="ListParagraph"/>
        <w:numPr>
          <w:ilvl w:val="1"/>
          <w:numId w:val="1"/>
        </w:numPr>
        <w:tabs>
          <w:tab w:val="left" w:pos="1641"/>
        </w:tabs>
        <w:spacing w:before="121"/>
        <w:ind w:left="1640" w:right="0" w:hanging="721"/>
      </w:pPr>
      <w:r>
        <w:rPr>
          <w:u w:val="single"/>
        </w:rPr>
        <w:t>Execution</w:t>
      </w:r>
      <w:r>
        <w:t>. This Agreement may be executed by facsimile, .pdf and in counterpart</w:t>
      </w:r>
      <w:r>
        <w:rPr>
          <w:spacing w:val="-18"/>
        </w:rPr>
        <w:t xml:space="preserve"> </w:t>
      </w:r>
      <w:r>
        <w:t>copies.</w:t>
      </w:r>
    </w:p>
    <w:p w:rsidR="00751596" w:rsidRDefault="00F93956">
      <w:pPr>
        <w:pStyle w:val="ListParagraph"/>
        <w:numPr>
          <w:ilvl w:val="1"/>
          <w:numId w:val="1"/>
        </w:numPr>
        <w:tabs>
          <w:tab w:val="left" w:pos="1641"/>
        </w:tabs>
        <w:ind w:right="117" w:firstLine="720"/>
      </w:pPr>
      <w:r>
        <w:rPr>
          <w:u w:val="single"/>
        </w:rPr>
        <w:t>Authority</w:t>
      </w:r>
      <w:r>
        <w:t>. Each Party signing this Agreement hereby represents and warrants that he/she possesses the appropriate authority to execute this Agreement and bind the Party on whose behalf he/she is signing.</w:t>
      </w: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6770CC" w:rsidRDefault="006770CC" w:rsidP="006770CC">
      <w:pPr>
        <w:tabs>
          <w:tab w:val="left" w:pos="1641"/>
        </w:tabs>
        <w:ind w:right="117"/>
      </w:pPr>
    </w:p>
    <w:p w:rsidR="00751596" w:rsidRDefault="00F93956">
      <w:pPr>
        <w:pStyle w:val="BodyText"/>
        <w:spacing w:before="121"/>
        <w:ind w:firstLine="720"/>
        <w:jc w:val="left"/>
      </w:pPr>
      <w:r>
        <w:rPr>
          <w:b/>
        </w:rPr>
        <w:lastRenderedPageBreak/>
        <w:t>IN WITNESS WHEREOF</w:t>
      </w:r>
      <w:r>
        <w:t>, the Parties have caused this Agreement to be executed as of the Effective Date above set forth.</w:t>
      </w:r>
    </w:p>
    <w:p w:rsidR="00751596" w:rsidRDefault="00751596">
      <w:pPr>
        <w:pStyle w:val="BodyText"/>
        <w:ind w:left="0" w:firstLine="0"/>
        <w:jc w:val="left"/>
        <w:rPr>
          <w:sz w:val="20"/>
        </w:rPr>
      </w:pPr>
    </w:p>
    <w:p w:rsidR="00751596" w:rsidRDefault="00751596">
      <w:pPr>
        <w:pStyle w:val="BodyText"/>
        <w:ind w:left="0" w:firstLine="0"/>
        <w:jc w:val="left"/>
        <w:rPr>
          <w:sz w:val="20"/>
        </w:rPr>
      </w:pPr>
    </w:p>
    <w:p w:rsidR="00751596" w:rsidRDefault="00751596">
      <w:pPr>
        <w:pStyle w:val="BodyText"/>
        <w:spacing w:before="10"/>
        <w:ind w:left="0" w:firstLine="0"/>
        <w:jc w:val="left"/>
        <w:rPr>
          <w:sz w:val="24"/>
        </w:rPr>
      </w:pPr>
    </w:p>
    <w:tbl>
      <w:tblPr>
        <w:tblW w:w="0" w:type="auto"/>
        <w:tblInd w:w="115" w:type="dxa"/>
        <w:tblLayout w:type="fixed"/>
        <w:tblCellMar>
          <w:left w:w="0" w:type="dxa"/>
          <w:right w:w="0" w:type="dxa"/>
        </w:tblCellMar>
        <w:tblLook w:val="01E0"/>
      </w:tblPr>
      <w:tblGrid>
        <w:gridCol w:w="5061"/>
        <w:gridCol w:w="3507"/>
      </w:tblGrid>
      <w:tr w:rsidR="007056A4" w:rsidTr="006D69EF">
        <w:trPr>
          <w:trHeight w:val="513"/>
        </w:trPr>
        <w:tc>
          <w:tcPr>
            <w:tcW w:w="5061" w:type="dxa"/>
          </w:tcPr>
          <w:p w:rsidR="007056A4" w:rsidRDefault="007056A4" w:rsidP="006D69EF">
            <w:pPr>
              <w:pStyle w:val="TableParagraph"/>
              <w:spacing w:line="225" w:lineRule="exact"/>
              <w:rPr>
                <w:b/>
              </w:rPr>
            </w:pPr>
            <w:r w:rsidRPr="007056A4">
              <w:rPr>
                <w:b/>
                <w:bCs/>
              </w:rPr>
              <w:t>GAME AND APP STUDIO</w:t>
            </w:r>
            <w:r>
              <w:rPr>
                <w:b/>
              </w:rPr>
              <w:t xml:space="preserve"> </w:t>
            </w:r>
          </w:p>
        </w:tc>
        <w:tc>
          <w:tcPr>
            <w:tcW w:w="3507" w:type="dxa"/>
          </w:tcPr>
          <w:p w:rsidR="007056A4" w:rsidRPr="007056A4" w:rsidRDefault="007056A4" w:rsidP="006D69EF">
            <w:pPr>
              <w:pStyle w:val="TableParagraph"/>
              <w:spacing w:line="225" w:lineRule="exact"/>
              <w:ind w:left="268"/>
              <w:rPr>
                <w:b/>
              </w:rPr>
            </w:pPr>
            <w:r>
              <w:rPr>
                <w:b/>
              </w:rPr>
              <w:t>Second</w:t>
            </w:r>
            <w:r w:rsidRPr="007056A4">
              <w:rPr>
                <w:b/>
              </w:rPr>
              <w:t xml:space="preserve"> Party</w:t>
            </w:r>
          </w:p>
        </w:tc>
      </w:tr>
      <w:tr w:rsidR="007056A4" w:rsidTr="006D69EF">
        <w:trPr>
          <w:trHeight w:val="671"/>
        </w:trPr>
        <w:tc>
          <w:tcPr>
            <w:tcW w:w="5061" w:type="dxa"/>
          </w:tcPr>
          <w:p w:rsidR="007056A4" w:rsidRDefault="007056A4" w:rsidP="006D69EF">
            <w:pPr>
              <w:pStyle w:val="TableParagraph"/>
              <w:spacing w:before="4"/>
              <w:ind w:left="0"/>
              <w:rPr>
                <w:sz w:val="20"/>
              </w:rPr>
            </w:pPr>
          </w:p>
          <w:p w:rsidR="007056A4" w:rsidRDefault="007056A4" w:rsidP="006D69EF">
            <w:pPr>
              <w:pStyle w:val="TableParagraph"/>
              <w:tabs>
                <w:tab w:val="left" w:pos="4837"/>
              </w:tabs>
            </w:pPr>
            <w:r>
              <w:t>Signature:</w:t>
            </w:r>
            <w:r>
              <w:rPr>
                <w:spacing w:val="-1"/>
              </w:rPr>
              <w:t xml:space="preserve"> </w:t>
            </w:r>
            <w:r>
              <w:rPr>
                <w:u w:val="single"/>
              </w:rPr>
              <w:t xml:space="preserve"> </w:t>
            </w:r>
            <w:r>
              <w:rPr>
                <w:u w:val="single"/>
              </w:rPr>
              <w:tab/>
            </w:r>
          </w:p>
        </w:tc>
        <w:tc>
          <w:tcPr>
            <w:tcW w:w="3507" w:type="dxa"/>
          </w:tcPr>
          <w:p w:rsidR="007056A4" w:rsidRDefault="007056A4" w:rsidP="006D69EF">
            <w:pPr>
              <w:pStyle w:val="TableParagraph"/>
              <w:spacing w:before="4"/>
              <w:ind w:left="0"/>
              <w:rPr>
                <w:sz w:val="20"/>
              </w:rPr>
            </w:pPr>
          </w:p>
          <w:p w:rsidR="007056A4" w:rsidRDefault="007056A4" w:rsidP="006D69EF">
            <w:pPr>
              <w:pStyle w:val="TableParagraph"/>
              <w:tabs>
                <w:tab w:val="left" w:pos="4887"/>
              </w:tabs>
              <w:ind w:left="268" w:right="-1383"/>
            </w:pPr>
            <w:r>
              <w:t xml:space="preserve">Signature: </w:t>
            </w:r>
            <w:r>
              <w:rPr>
                <w:spacing w:val="-1"/>
              </w:rPr>
              <w:t xml:space="preserve"> </w:t>
            </w:r>
            <w:r>
              <w:rPr>
                <w:u w:val="single"/>
              </w:rPr>
              <w:t xml:space="preserve"> </w:t>
            </w:r>
            <w:r>
              <w:rPr>
                <w:u w:val="single"/>
              </w:rPr>
              <w:tab/>
            </w:r>
          </w:p>
        </w:tc>
      </w:tr>
      <w:tr w:rsidR="007056A4" w:rsidTr="006D69EF">
        <w:trPr>
          <w:trHeight w:val="671"/>
        </w:trPr>
        <w:tc>
          <w:tcPr>
            <w:tcW w:w="5061" w:type="dxa"/>
          </w:tcPr>
          <w:p w:rsidR="007056A4" w:rsidRDefault="007056A4" w:rsidP="007056A4">
            <w:pPr>
              <w:pStyle w:val="TableParagraph"/>
              <w:spacing w:before="114"/>
            </w:pPr>
            <w:r>
              <w:t xml:space="preserve">Name: </w:t>
            </w:r>
          </w:p>
        </w:tc>
        <w:tc>
          <w:tcPr>
            <w:tcW w:w="3507" w:type="dxa"/>
          </w:tcPr>
          <w:p w:rsidR="007056A4" w:rsidRDefault="007056A4" w:rsidP="006D69EF">
            <w:pPr>
              <w:pStyle w:val="TableParagraph"/>
              <w:spacing w:before="114"/>
              <w:ind w:left="268"/>
            </w:pPr>
            <w:r>
              <w:t>Name:</w:t>
            </w:r>
          </w:p>
        </w:tc>
      </w:tr>
      <w:tr w:rsidR="007056A4" w:rsidTr="006D69EF">
        <w:trPr>
          <w:trHeight w:val="671"/>
        </w:trPr>
        <w:tc>
          <w:tcPr>
            <w:tcW w:w="5061" w:type="dxa"/>
          </w:tcPr>
          <w:p w:rsidR="007056A4" w:rsidRDefault="007056A4" w:rsidP="006D69EF">
            <w:pPr>
              <w:pStyle w:val="TableParagraph"/>
              <w:spacing w:before="4"/>
              <w:ind w:left="0"/>
              <w:rPr>
                <w:sz w:val="20"/>
              </w:rPr>
            </w:pPr>
          </w:p>
          <w:p w:rsidR="007056A4" w:rsidRDefault="007056A4" w:rsidP="007056A4">
            <w:pPr>
              <w:pStyle w:val="TableParagraph"/>
            </w:pPr>
            <w:r>
              <w:t xml:space="preserve">Title: </w:t>
            </w:r>
          </w:p>
        </w:tc>
        <w:tc>
          <w:tcPr>
            <w:tcW w:w="3507" w:type="dxa"/>
          </w:tcPr>
          <w:p w:rsidR="007056A4" w:rsidRDefault="007056A4" w:rsidP="006D69EF">
            <w:pPr>
              <w:pStyle w:val="TableParagraph"/>
              <w:spacing w:before="4"/>
              <w:ind w:left="0"/>
              <w:rPr>
                <w:sz w:val="20"/>
              </w:rPr>
            </w:pPr>
          </w:p>
          <w:p w:rsidR="007056A4" w:rsidRDefault="007056A4" w:rsidP="006D69EF">
            <w:pPr>
              <w:pStyle w:val="TableParagraph"/>
              <w:ind w:left="268"/>
            </w:pPr>
            <w:r>
              <w:t xml:space="preserve">Title: </w:t>
            </w:r>
          </w:p>
        </w:tc>
      </w:tr>
      <w:tr w:rsidR="007056A4" w:rsidTr="006D69EF">
        <w:trPr>
          <w:trHeight w:val="378"/>
        </w:trPr>
        <w:tc>
          <w:tcPr>
            <w:tcW w:w="5061" w:type="dxa"/>
          </w:tcPr>
          <w:p w:rsidR="007056A4" w:rsidRDefault="007056A4" w:rsidP="007056A4">
            <w:pPr>
              <w:pStyle w:val="TableParagraph"/>
              <w:spacing w:before="113" w:line="245" w:lineRule="exact"/>
            </w:pPr>
            <w:r>
              <w:t xml:space="preserve">Email: </w:t>
            </w:r>
          </w:p>
        </w:tc>
        <w:tc>
          <w:tcPr>
            <w:tcW w:w="3507" w:type="dxa"/>
          </w:tcPr>
          <w:p w:rsidR="007056A4" w:rsidRDefault="007056A4" w:rsidP="006D69EF">
            <w:pPr>
              <w:pStyle w:val="TableParagraph"/>
              <w:spacing w:before="113" w:line="245" w:lineRule="exact"/>
              <w:ind w:left="268"/>
            </w:pPr>
            <w:r>
              <w:t>Email:</w:t>
            </w:r>
          </w:p>
        </w:tc>
      </w:tr>
    </w:tbl>
    <w:p w:rsidR="00F93956" w:rsidRDefault="00F93956"/>
    <w:sectPr w:rsidR="00F93956" w:rsidSect="00751596">
      <w:footerReference w:type="default" r:id="rId7"/>
      <w:pgSz w:w="12240" w:h="15840"/>
      <w:pgMar w:top="1040" w:right="960" w:bottom="700" w:left="880" w:header="0" w:footer="5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D98" w:rsidRDefault="00DA7D98" w:rsidP="00751596">
      <w:r>
        <w:separator/>
      </w:r>
    </w:p>
  </w:endnote>
  <w:endnote w:type="continuationSeparator" w:id="1">
    <w:p w:rsidR="00DA7D98" w:rsidRDefault="00DA7D98" w:rsidP="007515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96" w:rsidRDefault="0009209D">
    <w:pPr>
      <w:pStyle w:val="BodyText"/>
      <w:spacing w:line="14" w:lineRule="auto"/>
      <w:ind w:left="0" w:firstLine="0"/>
      <w:jc w:val="left"/>
      <w:rPr>
        <w:sz w:val="20"/>
      </w:rPr>
    </w:pPr>
    <w:r w:rsidRPr="0009209D">
      <w:pict>
        <v:shapetype id="_x0000_t202" coordsize="21600,21600" o:spt="202" path="m,l,21600r21600,l21600,xe">
          <v:stroke joinstyle="miter"/>
          <v:path gradientshapeok="t" o:connecttype="rect"/>
        </v:shapetype>
        <v:shape id="_x0000_s1026" type="#_x0000_t202" style="position:absolute;margin-left:525.9pt;margin-top:755.4pt;width:33.05pt;height:9pt;z-index:-15794688;mso-position-horizontal-relative:page;mso-position-vertical-relative:page" filled="f" stroked="f">
          <v:textbox style="mso-next-textbox:#_x0000_s1026" inset="0,0,0,0">
            <w:txbxContent>
              <w:p w:rsidR="00751596" w:rsidRDefault="00F93956">
                <w:pPr>
                  <w:spacing w:line="162" w:lineRule="exact"/>
                  <w:ind w:left="20"/>
                  <w:rPr>
                    <w:rFonts w:ascii="Calibri Light"/>
                    <w:sz w:val="14"/>
                  </w:rPr>
                </w:pPr>
                <w:r>
                  <w:rPr>
                    <w:rFonts w:ascii="Calibri Light"/>
                    <w:sz w:val="14"/>
                  </w:rPr>
                  <w:t xml:space="preserve">Page </w:t>
                </w:r>
                <w:r w:rsidR="0009209D">
                  <w:fldChar w:fldCharType="begin"/>
                </w:r>
                <w:r>
                  <w:rPr>
                    <w:rFonts w:ascii="Calibri Light"/>
                    <w:sz w:val="14"/>
                  </w:rPr>
                  <w:instrText xml:space="preserve"> PAGE </w:instrText>
                </w:r>
                <w:r w:rsidR="0009209D">
                  <w:fldChar w:fldCharType="separate"/>
                </w:r>
                <w:r w:rsidR="0002744C">
                  <w:rPr>
                    <w:rFonts w:ascii="Calibri Light"/>
                    <w:noProof/>
                    <w:sz w:val="14"/>
                  </w:rPr>
                  <w:t>1</w:t>
                </w:r>
                <w:r w:rsidR="0009209D">
                  <w:fldChar w:fldCharType="end"/>
                </w:r>
                <w:r w:rsidR="006770CC">
                  <w:rPr>
                    <w:rFonts w:ascii="Calibri Light"/>
                    <w:sz w:val="14"/>
                  </w:rPr>
                  <w:t xml:space="preserve"> of 5</w:t>
                </w:r>
              </w:p>
            </w:txbxContent>
          </v:textbox>
          <w10:wrap anchorx="page" anchory="page"/>
        </v:shape>
      </w:pict>
    </w:r>
    <w:r w:rsidRPr="0009209D">
      <w:pict>
        <v:shape id="_x0000_s1025" type="#_x0000_t202" style="position:absolute;margin-left:53pt;margin-top:763.45pt;width:36.55pt;height:6pt;z-index:-15794176;mso-position-horizontal-relative:page;mso-position-vertical-relative:page" filled="f" stroked="f">
          <v:textbox style="mso-next-textbox:#_x0000_s1025" inset="0,0,0,0">
            <w:txbxContent>
              <w:p w:rsidR="00751596" w:rsidRDefault="00751596" w:rsidP="006770CC">
                <w:pPr>
                  <w:spacing w:before="3"/>
                  <w:rPr>
                    <w:rFonts w:ascii="Calibri Light"/>
                    <w:sz w:val="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D98" w:rsidRDefault="00DA7D98" w:rsidP="00751596">
      <w:r>
        <w:separator/>
      </w:r>
    </w:p>
  </w:footnote>
  <w:footnote w:type="continuationSeparator" w:id="1">
    <w:p w:rsidR="00DA7D98" w:rsidRDefault="00DA7D98" w:rsidP="007515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C89"/>
    <w:multiLevelType w:val="hybridMultilevel"/>
    <w:tmpl w:val="69324574"/>
    <w:lvl w:ilvl="0" w:tplc="6DB8BE1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8EA1C4B"/>
    <w:multiLevelType w:val="hybridMultilevel"/>
    <w:tmpl w:val="35569B6E"/>
    <w:lvl w:ilvl="0" w:tplc="42309742">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nsid w:val="2E762F09"/>
    <w:multiLevelType w:val="hybridMultilevel"/>
    <w:tmpl w:val="28A6F70A"/>
    <w:lvl w:ilvl="0" w:tplc="80B059D8">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54730FEF"/>
    <w:multiLevelType w:val="hybridMultilevel"/>
    <w:tmpl w:val="105AD240"/>
    <w:lvl w:ilvl="0" w:tplc="A7FCFA0A">
      <w:start w:val="1"/>
      <w:numFmt w:val="lowerRoman"/>
      <w:lvlText w:val="(%1)"/>
      <w:lvlJc w:val="left"/>
      <w:pPr>
        <w:ind w:left="1280" w:hanging="72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4">
    <w:nsid w:val="59265C73"/>
    <w:multiLevelType w:val="hybridMultilevel"/>
    <w:tmpl w:val="C7FA4DB8"/>
    <w:lvl w:ilvl="0" w:tplc="14E4C108">
      <w:start w:val="1"/>
      <w:numFmt w:val="decimal"/>
      <w:lvlText w:val="%1."/>
      <w:lvlJc w:val="left"/>
      <w:pPr>
        <w:ind w:left="200" w:hanging="360"/>
      </w:pPr>
      <w:rPr>
        <w:rFonts w:ascii="Calibri" w:eastAsia="Calibri" w:hAnsi="Calibri" w:cs="Calibri" w:hint="default"/>
        <w:b/>
        <w:bCs/>
        <w:w w:val="100"/>
        <w:sz w:val="22"/>
        <w:szCs w:val="22"/>
        <w:lang w:val="en-US" w:eastAsia="en-US" w:bidi="ar-SA"/>
      </w:rPr>
    </w:lvl>
    <w:lvl w:ilvl="1" w:tplc="E31661B8">
      <w:numFmt w:val="none"/>
      <w:lvlText w:val=""/>
      <w:lvlJc w:val="left"/>
      <w:pPr>
        <w:tabs>
          <w:tab w:val="num" w:pos="360"/>
        </w:tabs>
      </w:pPr>
    </w:lvl>
    <w:lvl w:ilvl="2" w:tplc="35F8EE2C">
      <w:numFmt w:val="bullet"/>
      <w:lvlText w:val="•"/>
      <w:lvlJc w:val="left"/>
      <w:pPr>
        <w:ind w:left="2240" w:hanging="720"/>
      </w:pPr>
      <w:rPr>
        <w:rFonts w:hint="default"/>
        <w:lang w:val="en-US" w:eastAsia="en-US" w:bidi="ar-SA"/>
      </w:rPr>
    </w:lvl>
    <w:lvl w:ilvl="3" w:tplc="C592225C">
      <w:numFmt w:val="bullet"/>
      <w:lvlText w:val="•"/>
      <w:lvlJc w:val="left"/>
      <w:pPr>
        <w:ind w:left="3260" w:hanging="720"/>
      </w:pPr>
      <w:rPr>
        <w:rFonts w:hint="default"/>
        <w:lang w:val="en-US" w:eastAsia="en-US" w:bidi="ar-SA"/>
      </w:rPr>
    </w:lvl>
    <w:lvl w:ilvl="4" w:tplc="7D605542">
      <w:numFmt w:val="bullet"/>
      <w:lvlText w:val="•"/>
      <w:lvlJc w:val="left"/>
      <w:pPr>
        <w:ind w:left="4280" w:hanging="720"/>
      </w:pPr>
      <w:rPr>
        <w:rFonts w:hint="default"/>
        <w:lang w:val="en-US" w:eastAsia="en-US" w:bidi="ar-SA"/>
      </w:rPr>
    </w:lvl>
    <w:lvl w:ilvl="5" w:tplc="231C73D4">
      <w:numFmt w:val="bullet"/>
      <w:lvlText w:val="•"/>
      <w:lvlJc w:val="left"/>
      <w:pPr>
        <w:ind w:left="5300" w:hanging="720"/>
      </w:pPr>
      <w:rPr>
        <w:rFonts w:hint="default"/>
        <w:lang w:val="en-US" w:eastAsia="en-US" w:bidi="ar-SA"/>
      </w:rPr>
    </w:lvl>
    <w:lvl w:ilvl="6" w:tplc="023AEBD6">
      <w:numFmt w:val="bullet"/>
      <w:lvlText w:val="•"/>
      <w:lvlJc w:val="left"/>
      <w:pPr>
        <w:ind w:left="6320" w:hanging="720"/>
      </w:pPr>
      <w:rPr>
        <w:rFonts w:hint="default"/>
        <w:lang w:val="en-US" w:eastAsia="en-US" w:bidi="ar-SA"/>
      </w:rPr>
    </w:lvl>
    <w:lvl w:ilvl="7" w:tplc="09DC76B8">
      <w:numFmt w:val="bullet"/>
      <w:lvlText w:val="•"/>
      <w:lvlJc w:val="left"/>
      <w:pPr>
        <w:ind w:left="7340" w:hanging="720"/>
      </w:pPr>
      <w:rPr>
        <w:rFonts w:hint="default"/>
        <w:lang w:val="en-US" w:eastAsia="en-US" w:bidi="ar-SA"/>
      </w:rPr>
    </w:lvl>
    <w:lvl w:ilvl="8" w:tplc="EEAE13F4">
      <w:numFmt w:val="bullet"/>
      <w:lvlText w:val="•"/>
      <w:lvlJc w:val="left"/>
      <w:pPr>
        <w:ind w:left="8360" w:hanging="720"/>
      </w:pPr>
      <w:rPr>
        <w:rFonts w:hint="default"/>
        <w:lang w:val="en-US" w:eastAsia="en-US" w:bidi="ar-SA"/>
      </w:rPr>
    </w:lvl>
  </w:abstractNum>
  <w:abstractNum w:abstractNumId="5">
    <w:nsid w:val="6B642D59"/>
    <w:multiLevelType w:val="hybridMultilevel"/>
    <w:tmpl w:val="CF3E3AD6"/>
    <w:lvl w:ilvl="0" w:tplc="92289D8E">
      <w:start w:val="1"/>
      <w:numFmt w:val="lowerRoman"/>
      <w:lvlText w:val="(%1)"/>
      <w:lvlJc w:val="left"/>
      <w:pPr>
        <w:ind w:left="1280" w:hanging="72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colormenu v:ext="edit" strokecolor="none [3212]"/>
    </o:shapedefaults>
    <o:shapelayout v:ext="edit">
      <o:idmap v:ext="edit" data="1"/>
    </o:shapelayout>
  </w:hdrShapeDefaults>
  <w:footnotePr>
    <w:footnote w:id="0"/>
    <w:footnote w:id="1"/>
  </w:footnotePr>
  <w:endnotePr>
    <w:endnote w:id="0"/>
    <w:endnote w:id="1"/>
  </w:endnotePr>
  <w:compat>
    <w:ulTrailSpace/>
    <w:shapeLayoutLikeWW8/>
  </w:compat>
  <w:rsids>
    <w:rsidRoot w:val="00751596"/>
    <w:rsid w:val="0002744C"/>
    <w:rsid w:val="0009209D"/>
    <w:rsid w:val="001458EB"/>
    <w:rsid w:val="006770CC"/>
    <w:rsid w:val="007056A4"/>
    <w:rsid w:val="00751596"/>
    <w:rsid w:val="007E53B4"/>
    <w:rsid w:val="00C156D9"/>
    <w:rsid w:val="00DA7D98"/>
    <w:rsid w:val="00F9395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1596"/>
    <w:rPr>
      <w:rFonts w:ascii="Calibri" w:eastAsia="Calibri" w:hAnsi="Calibri" w:cs="Calibri"/>
    </w:rPr>
  </w:style>
  <w:style w:type="paragraph" w:styleId="Heading1">
    <w:name w:val="heading 1"/>
    <w:basedOn w:val="Normal"/>
    <w:uiPriority w:val="1"/>
    <w:qFormat/>
    <w:rsid w:val="00751596"/>
    <w:pPr>
      <w:ind w:left="920" w:hanging="361"/>
      <w:jc w:val="both"/>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1596"/>
    <w:pPr>
      <w:ind w:left="200" w:firstLine="360"/>
      <w:jc w:val="both"/>
    </w:pPr>
  </w:style>
  <w:style w:type="paragraph" w:styleId="Title">
    <w:name w:val="Title"/>
    <w:basedOn w:val="Normal"/>
    <w:uiPriority w:val="1"/>
    <w:qFormat/>
    <w:rsid w:val="00751596"/>
    <w:pPr>
      <w:spacing w:before="79"/>
      <w:ind w:left="200"/>
    </w:pPr>
    <w:rPr>
      <w:rFonts w:ascii="Times New Roman" w:eastAsia="Times New Roman" w:hAnsi="Times New Roman" w:cs="Times New Roman"/>
      <w:sz w:val="24"/>
      <w:szCs w:val="24"/>
    </w:rPr>
  </w:style>
  <w:style w:type="paragraph" w:styleId="ListParagraph">
    <w:name w:val="List Paragraph"/>
    <w:basedOn w:val="Normal"/>
    <w:uiPriority w:val="1"/>
    <w:qFormat/>
    <w:rsid w:val="00751596"/>
    <w:pPr>
      <w:spacing w:before="120"/>
      <w:ind w:left="200" w:right="113" w:firstLine="360"/>
      <w:jc w:val="both"/>
    </w:pPr>
  </w:style>
  <w:style w:type="paragraph" w:customStyle="1" w:styleId="TableParagraph">
    <w:name w:val="Table Paragraph"/>
    <w:basedOn w:val="Normal"/>
    <w:uiPriority w:val="1"/>
    <w:qFormat/>
    <w:rsid w:val="00751596"/>
    <w:pPr>
      <w:ind w:left="200"/>
    </w:pPr>
  </w:style>
  <w:style w:type="paragraph" w:styleId="BalloonText">
    <w:name w:val="Balloon Text"/>
    <w:basedOn w:val="Normal"/>
    <w:link w:val="BalloonTextChar"/>
    <w:uiPriority w:val="99"/>
    <w:semiHidden/>
    <w:unhideWhenUsed/>
    <w:rsid w:val="007056A4"/>
    <w:rPr>
      <w:rFonts w:ascii="Tahoma" w:hAnsi="Tahoma" w:cs="Tahoma"/>
      <w:sz w:val="16"/>
      <w:szCs w:val="16"/>
    </w:rPr>
  </w:style>
  <w:style w:type="character" w:customStyle="1" w:styleId="BalloonTextChar">
    <w:name w:val="Balloon Text Char"/>
    <w:basedOn w:val="DefaultParagraphFont"/>
    <w:link w:val="BalloonText"/>
    <w:uiPriority w:val="99"/>
    <w:semiHidden/>
    <w:rsid w:val="007056A4"/>
    <w:rPr>
      <w:rFonts w:ascii="Tahoma" w:eastAsia="Calibri" w:hAnsi="Tahoma" w:cs="Tahoma"/>
      <w:sz w:val="16"/>
      <w:szCs w:val="16"/>
    </w:rPr>
  </w:style>
  <w:style w:type="paragraph" w:styleId="Header">
    <w:name w:val="header"/>
    <w:basedOn w:val="Normal"/>
    <w:link w:val="HeaderChar"/>
    <w:uiPriority w:val="99"/>
    <w:semiHidden/>
    <w:unhideWhenUsed/>
    <w:rsid w:val="006770CC"/>
    <w:pPr>
      <w:tabs>
        <w:tab w:val="center" w:pos="4513"/>
        <w:tab w:val="right" w:pos="9026"/>
      </w:tabs>
    </w:pPr>
  </w:style>
  <w:style w:type="character" w:customStyle="1" w:styleId="HeaderChar">
    <w:name w:val="Header Char"/>
    <w:basedOn w:val="DefaultParagraphFont"/>
    <w:link w:val="Header"/>
    <w:uiPriority w:val="99"/>
    <w:semiHidden/>
    <w:rsid w:val="006770CC"/>
    <w:rPr>
      <w:rFonts w:ascii="Calibri" w:eastAsia="Calibri" w:hAnsi="Calibri" w:cs="Calibri"/>
    </w:rPr>
  </w:style>
  <w:style w:type="paragraph" w:styleId="Footer">
    <w:name w:val="footer"/>
    <w:basedOn w:val="Normal"/>
    <w:link w:val="FooterChar"/>
    <w:uiPriority w:val="99"/>
    <w:semiHidden/>
    <w:unhideWhenUsed/>
    <w:rsid w:val="006770CC"/>
    <w:pPr>
      <w:tabs>
        <w:tab w:val="center" w:pos="4513"/>
        <w:tab w:val="right" w:pos="9026"/>
      </w:tabs>
    </w:pPr>
  </w:style>
  <w:style w:type="character" w:customStyle="1" w:styleId="FooterChar">
    <w:name w:val="Footer Char"/>
    <w:basedOn w:val="DefaultParagraphFont"/>
    <w:link w:val="Footer"/>
    <w:uiPriority w:val="99"/>
    <w:semiHidden/>
    <w:rsid w:val="006770C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Frost</dc:creator>
  <cp:lastModifiedBy>Chahat</cp:lastModifiedBy>
  <cp:revision>4</cp:revision>
  <dcterms:created xsi:type="dcterms:W3CDTF">2020-09-11T12:22:00Z</dcterms:created>
  <dcterms:modified xsi:type="dcterms:W3CDTF">2020-09-11T12:58:00Z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for Microsoft 365</vt:lpwstr>
  </property>
  <property fmtid="{D5CDD505-2E9C-101B-9397-08002B2CF9AE}" pid="4" name="LastSaved">
    <vt:filetime>2020-09-11T00:00:00Z</vt:filetime>
  </property>
</Properties>
</file>