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7CC" w:rsidRPr="009067CC" w:rsidRDefault="009067CC" w:rsidP="009067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067CC">
        <w:rPr>
          <w:rFonts w:ascii="Times New Roman" w:eastAsia="Times New Roman" w:hAnsi="Times New Roman" w:cs="Times New Roman"/>
          <w:color w:val="0E101A"/>
          <w:sz w:val="24"/>
          <w:szCs w:val="24"/>
        </w:rPr>
        <w:t>Revolutionizing the wholesale marketplace; no more middlemen now!</w:t>
      </w:r>
    </w:p>
    <w:p w:rsidR="009067CC" w:rsidRPr="009067CC" w:rsidRDefault="009067CC" w:rsidP="009067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067C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Empowering the </w:t>
      </w:r>
      <w:proofErr w:type="spellStart"/>
      <w:r w:rsidRPr="009067CC">
        <w:rPr>
          <w:rFonts w:ascii="Times New Roman" w:eastAsia="Times New Roman" w:hAnsi="Times New Roman" w:cs="Times New Roman"/>
          <w:color w:val="0E101A"/>
          <w:sz w:val="24"/>
          <w:szCs w:val="24"/>
        </w:rPr>
        <w:t>startups</w:t>
      </w:r>
      <w:proofErr w:type="spellEnd"/>
      <w:r w:rsidRPr="009067CC">
        <w:rPr>
          <w:rFonts w:ascii="Times New Roman" w:eastAsia="Times New Roman" w:hAnsi="Times New Roman" w:cs="Times New Roman"/>
          <w:color w:val="0E101A"/>
          <w:sz w:val="24"/>
          <w:szCs w:val="24"/>
        </w:rPr>
        <w:t>: maintaining branding exposures and customer acquisition!</w:t>
      </w:r>
    </w:p>
    <w:p w:rsidR="006314E6" w:rsidRDefault="006314E6"/>
    <w:sectPr w:rsidR="00631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B22547"/>
    <w:multiLevelType w:val="multilevel"/>
    <w:tmpl w:val="A00E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067CC"/>
    <w:rsid w:val="006314E6"/>
    <w:rsid w:val="0090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Grizli777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2020-08-29T15:38:00Z</dcterms:created>
  <dcterms:modified xsi:type="dcterms:W3CDTF">2020-08-29T15:39:00Z</dcterms:modified>
</cp:coreProperties>
</file>