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96B" w:rsidRPr="00E96615" w:rsidRDefault="00FD096B" w:rsidP="00FD096B">
      <w:pPr>
        <w:rPr>
          <w:sz w:val="28"/>
          <w:szCs w:val="24"/>
        </w:rPr>
      </w:pPr>
      <w:r w:rsidRPr="00E96615">
        <w:rPr>
          <w:rStyle w:val="Strong"/>
          <w:color w:val="0E101A"/>
          <w:sz w:val="28"/>
          <w:szCs w:val="24"/>
          <w:u w:val="single"/>
        </w:rPr>
        <w:t xml:space="preserve">David Beckham’s team- Guild </w:t>
      </w:r>
      <w:proofErr w:type="spellStart"/>
      <w:r w:rsidRPr="00E96615">
        <w:rPr>
          <w:rStyle w:val="Strong"/>
          <w:color w:val="0E101A"/>
          <w:sz w:val="28"/>
          <w:szCs w:val="24"/>
          <w:u w:val="single"/>
        </w:rPr>
        <w:t>Esports</w:t>
      </w:r>
      <w:proofErr w:type="spellEnd"/>
      <w:r w:rsidRPr="00E96615">
        <w:rPr>
          <w:rStyle w:val="Strong"/>
          <w:color w:val="0E101A"/>
          <w:sz w:val="28"/>
          <w:szCs w:val="24"/>
          <w:u w:val="single"/>
        </w:rPr>
        <w:t>- targets raising around £20 million.</w:t>
      </w:r>
    </w:p>
    <w:p w:rsidR="00FD096B" w:rsidRPr="00FD096B" w:rsidRDefault="00FD096B" w:rsidP="00FD096B">
      <w:pPr>
        <w:rPr>
          <w:sz w:val="24"/>
          <w:szCs w:val="22"/>
        </w:rPr>
      </w:pPr>
      <w:r w:rsidRPr="00FD096B">
        <w:rPr>
          <w:sz w:val="24"/>
          <w:szCs w:val="22"/>
        </w:rPr>
        <w:t xml:space="preserve">David </w:t>
      </w:r>
      <w:proofErr w:type="spellStart"/>
      <w:r w:rsidRPr="00FD096B">
        <w:rPr>
          <w:sz w:val="24"/>
          <w:szCs w:val="22"/>
        </w:rPr>
        <w:t>Bekham’s</w:t>
      </w:r>
      <w:proofErr w:type="spellEnd"/>
      <w:r w:rsidRPr="00FD096B">
        <w:rPr>
          <w:sz w:val="24"/>
          <w:szCs w:val="22"/>
        </w:rPr>
        <w:t xml:space="preserve"> </w:t>
      </w:r>
      <w:proofErr w:type="spellStart"/>
      <w:r w:rsidRPr="00FD096B">
        <w:rPr>
          <w:sz w:val="24"/>
          <w:szCs w:val="22"/>
        </w:rPr>
        <w:t>Esports</w:t>
      </w:r>
      <w:proofErr w:type="spellEnd"/>
      <w:r w:rsidRPr="00FD096B">
        <w:rPr>
          <w:sz w:val="24"/>
          <w:szCs w:val="22"/>
        </w:rPr>
        <w:t xml:space="preserve"> team Guild </w:t>
      </w:r>
      <w:proofErr w:type="spellStart"/>
      <w:r w:rsidRPr="00FD096B">
        <w:rPr>
          <w:sz w:val="24"/>
          <w:szCs w:val="22"/>
        </w:rPr>
        <w:t>Esports</w:t>
      </w:r>
      <w:proofErr w:type="spellEnd"/>
      <w:r w:rsidRPr="00FD096B">
        <w:rPr>
          <w:sz w:val="24"/>
          <w:szCs w:val="22"/>
        </w:rPr>
        <w:t xml:space="preserve"> is </w:t>
      </w:r>
      <w:r>
        <w:rPr>
          <w:sz w:val="24"/>
          <w:szCs w:val="22"/>
        </w:rPr>
        <w:t>London-based</w:t>
      </w:r>
      <w:r w:rsidRPr="00FD096B">
        <w:rPr>
          <w:sz w:val="24"/>
          <w:szCs w:val="22"/>
        </w:rPr>
        <w:t xml:space="preserve"> and was recently set up a year back. It attempts on taking advantages and profits from the emerging market in Online Gaming. Additionally, the main plan is to turn towards London Stock Exchange filing an Initial Public offering investing in the LSE’s expansion. </w:t>
      </w:r>
    </w:p>
    <w:p w:rsidR="00FD096B" w:rsidRPr="00FD096B" w:rsidRDefault="00FD096B" w:rsidP="00FD096B">
      <w:pPr>
        <w:rPr>
          <w:sz w:val="24"/>
          <w:szCs w:val="22"/>
        </w:rPr>
      </w:pPr>
      <w:r w:rsidRPr="00FD096B">
        <w:rPr>
          <w:sz w:val="24"/>
          <w:szCs w:val="22"/>
        </w:rPr>
        <w:t xml:space="preserve">Guild </w:t>
      </w:r>
      <w:proofErr w:type="spellStart"/>
      <w:r w:rsidRPr="00FD096B">
        <w:rPr>
          <w:sz w:val="24"/>
          <w:szCs w:val="22"/>
        </w:rPr>
        <w:t>Esports</w:t>
      </w:r>
      <w:proofErr w:type="spellEnd"/>
      <w:r w:rsidRPr="00FD096B">
        <w:rPr>
          <w:sz w:val="24"/>
          <w:szCs w:val="22"/>
        </w:rPr>
        <w:t xml:space="preserve"> aims at recruiting about 20 professional-level gamers and raising £20 million to make their payments. With the raise amount, they also aim to ensure further investments for expanding the business. And, this all is expected to </w:t>
      </w:r>
      <w:r w:rsidR="000F6D15">
        <w:rPr>
          <w:sz w:val="24"/>
          <w:szCs w:val="22"/>
        </w:rPr>
        <w:t xml:space="preserve">complete </w:t>
      </w:r>
      <w:r w:rsidRPr="00FD096B">
        <w:rPr>
          <w:sz w:val="24"/>
          <w:szCs w:val="22"/>
        </w:rPr>
        <w:t>by the end of 2021.</w:t>
      </w:r>
    </w:p>
    <w:p w:rsidR="00FD096B" w:rsidRPr="00FD096B" w:rsidRDefault="00FD096B" w:rsidP="00FD096B">
      <w:pPr>
        <w:rPr>
          <w:sz w:val="24"/>
          <w:szCs w:val="22"/>
        </w:rPr>
      </w:pPr>
      <w:r w:rsidRPr="00FD096B">
        <w:rPr>
          <w:sz w:val="24"/>
          <w:szCs w:val="22"/>
        </w:rPr>
        <w:t xml:space="preserve">Sources with in-depth knowledge about the plans and targets revealed that Guild </w:t>
      </w:r>
      <w:proofErr w:type="spellStart"/>
      <w:r w:rsidRPr="00FD096B">
        <w:rPr>
          <w:sz w:val="24"/>
          <w:szCs w:val="22"/>
        </w:rPr>
        <w:t>Esports</w:t>
      </w:r>
      <w:proofErr w:type="spellEnd"/>
      <w:r w:rsidRPr="00FD096B">
        <w:rPr>
          <w:sz w:val="24"/>
          <w:szCs w:val="22"/>
        </w:rPr>
        <w:t xml:space="preserve"> aims for raising a huge amount of 50 million Pounds, and not just 20 million. And amid the global crisis and volatility in the market, this is the dropped amount which was initially targeted, i.e. 100 million pounds. Starting with the fundraisings, it already raised around £5 million in the recent summers of 2020 during a round of private funding.</w:t>
      </w:r>
    </w:p>
    <w:p w:rsidR="00FD096B" w:rsidRPr="00FD096B" w:rsidRDefault="00FD096B" w:rsidP="00FD096B">
      <w:pPr>
        <w:rPr>
          <w:sz w:val="24"/>
          <w:szCs w:val="22"/>
        </w:rPr>
      </w:pPr>
      <w:r w:rsidRPr="00FD096B">
        <w:rPr>
          <w:sz w:val="24"/>
          <w:szCs w:val="22"/>
        </w:rPr>
        <w:t xml:space="preserve">DB Ventures is an investment vehicle owned by David Beckham, and with this, he owns a significant stake in the team Guild </w:t>
      </w:r>
      <w:proofErr w:type="spellStart"/>
      <w:r w:rsidRPr="00FD096B">
        <w:rPr>
          <w:sz w:val="24"/>
          <w:szCs w:val="22"/>
        </w:rPr>
        <w:t>Esports</w:t>
      </w:r>
      <w:proofErr w:type="spellEnd"/>
      <w:r w:rsidRPr="00FD096B">
        <w:rPr>
          <w:sz w:val="24"/>
          <w:szCs w:val="22"/>
        </w:rPr>
        <w:t>. Also, the spokespersons disclosed that only about 40% of the shares of the company will be available by listings.</w:t>
      </w:r>
    </w:p>
    <w:p w:rsidR="00FD096B" w:rsidRPr="00FD096B" w:rsidRDefault="00FD096B" w:rsidP="00FD096B">
      <w:pPr>
        <w:rPr>
          <w:sz w:val="24"/>
          <w:szCs w:val="22"/>
        </w:rPr>
      </w:pPr>
      <w:r w:rsidRPr="00FD096B">
        <w:rPr>
          <w:sz w:val="24"/>
          <w:szCs w:val="22"/>
        </w:rPr>
        <w:t xml:space="preserve">For the emerging market in the </w:t>
      </w:r>
      <w:proofErr w:type="spellStart"/>
      <w:r w:rsidRPr="00FD096B">
        <w:rPr>
          <w:sz w:val="24"/>
          <w:szCs w:val="22"/>
        </w:rPr>
        <w:t>Esports</w:t>
      </w:r>
      <w:proofErr w:type="spellEnd"/>
      <w:r w:rsidRPr="00FD096B">
        <w:rPr>
          <w:sz w:val="24"/>
          <w:szCs w:val="22"/>
        </w:rPr>
        <w:t xml:space="preserve"> sector that is gripping its position among several folks, especially men below 35 years, IPO will be testing the investor appetites to see for their willingness of risk-bearing.  </w:t>
      </w:r>
    </w:p>
    <w:p w:rsidR="00FD096B" w:rsidRPr="00FD096B" w:rsidRDefault="00FD096B" w:rsidP="00FD096B">
      <w:pPr>
        <w:rPr>
          <w:sz w:val="24"/>
          <w:szCs w:val="22"/>
        </w:rPr>
      </w:pPr>
      <w:r w:rsidRPr="00FD096B">
        <w:rPr>
          <w:sz w:val="24"/>
          <w:szCs w:val="22"/>
        </w:rPr>
        <w:t>Other entities involved like Guild’s Executive Chairman Carleton Curtis and Activision Blizzard’s Former executive vocalized that the part that is going public ensures the fans to get the company’s shares. </w:t>
      </w:r>
    </w:p>
    <w:p w:rsidR="00FD096B" w:rsidRPr="00FD096B" w:rsidRDefault="00FD096B" w:rsidP="00FD096B">
      <w:pPr>
        <w:rPr>
          <w:sz w:val="24"/>
          <w:szCs w:val="22"/>
        </w:rPr>
      </w:pPr>
      <w:r w:rsidRPr="00FD096B">
        <w:rPr>
          <w:sz w:val="24"/>
          <w:szCs w:val="22"/>
        </w:rPr>
        <w:t xml:space="preserve">Carleton Curtis aims at acquiring around 1 million permanently registered fans within 12 months, and with this, he commented that: “We see </w:t>
      </w:r>
      <w:proofErr w:type="spellStart"/>
      <w:r w:rsidRPr="00FD096B">
        <w:rPr>
          <w:sz w:val="24"/>
          <w:szCs w:val="22"/>
        </w:rPr>
        <w:t>esports</w:t>
      </w:r>
      <w:proofErr w:type="spellEnd"/>
      <w:r w:rsidRPr="00FD096B">
        <w:rPr>
          <w:sz w:val="24"/>
          <w:szCs w:val="22"/>
        </w:rPr>
        <w:t xml:space="preserve"> as being in the same conversation and </w:t>
      </w:r>
      <w:proofErr w:type="spellStart"/>
      <w:r w:rsidRPr="00FD096B">
        <w:rPr>
          <w:sz w:val="24"/>
          <w:szCs w:val="22"/>
        </w:rPr>
        <w:t>rivaling</w:t>
      </w:r>
      <w:proofErr w:type="spellEnd"/>
      <w:r w:rsidRPr="00FD096B">
        <w:rPr>
          <w:sz w:val="24"/>
          <w:szCs w:val="22"/>
        </w:rPr>
        <w:t xml:space="preserve"> many of the traditional major sports in a matter of five years”.</w:t>
      </w:r>
    </w:p>
    <w:p w:rsidR="00FD096B" w:rsidRPr="00FD096B" w:rsidRDefault="00FD096B" w:rsidP="00FD096B">
      <w:pPr>
        <w:rPr>
          <w:sz w:val="24"/>
          <w:szCs w:val="22"/>
        </w:rPr>
      </w:pPr>
      <w:r w:rsidRPr="00FD096B">
        <w:rPr>
          <w:sz w:val="24"/>
          <w:szCs w:val="22"/>
        </w:rPr>
        <w:t xml:space="preserve">Mr. Curtis also believes that only the professional gamers in the team might turn out for dominating the </w:t>
      </w:r>
      <w:proofErr w:type="spellStart"/>
      <w:r w:rsidRPr="00FD096B">
        <w:rPr>
          <w:sz w:val="24"/>
          <w:szCs w:val="22"/>
        </w:rPr>
        <w:t>Esports</w:t>
      </w:r>
      <w:proofErr w:type="spellEnd"/>
      <w:r w:rsidRPr="00FD096B">
        <w:rPr>
          <w:sz w:val="24"/>
          <w:szCs w:val="22"/>
        </w:rPr>
        <w:t xml:space="preserve"> sector, and thus Guild intents to ensuring higher investment in expanding and fostering the networks and also in the assurance of a training academy. With this goal, he expressed his concerns stating that “It’s going to take a lot of capital to get us there but we’re confident we can be in that conversation in a matter of years”.</w:t>
      </w:r>
    </w:p>
    <w:p w:rsidR="00FD096B" w:rsidRPr="00FD096B" w:rsidRDefault="00FD096B" w:rsidP="00FD096B">
      <w:pPr>
        <w:rPr>
          <w:sz w:val="24"/>
          <w:szCs w:val="22"/>
        </w:rPr>
      </w:pPr>
      <w:r w:rsidRPr="00FD096B">
        <w:rPr>
          <w:sz w:val="24"/>
          <w:szCs w:val="22"/>
        </w:rPr>
        <w:t xml:space="preserve">Amid the global crisis and shutdown period, the </w:t>
      </w:r>
      <w:proofErr w:type="spellStart"/>
      <w:r w:rsidRPr="00FD096B">
        <w:rPr>
          <w:sz w:val="24"/>
          <w:szCs w:val="22"/>
        </w:rPr>
        <w:t>canceling</w:t>
      </w:r>
      <w:proofErr w:type="spellEnd"/>
      <w:r w:rsidRPr="00FD096B">
        <w:rPr>
          <w:sz w:val="24"/>
          <w:szCs w:val="22"/>
        </w:rPr>
        <w:t xml:space="preserve"> of several Traditional sports events lead to immense growth in the number of viewers for online gaming events. </w:t>
      </w:r>
      <w:proofErr w:type="spellStart"/>
      <w:r w:rsidRPr="00FD096B">
        <w:rPr>
          <w:sz w:val="24"/>
          <w:szCs w:val="22"/>
        </w:rPr>
        <w:t>Esports</w:t>
      </w:r>
      <w:proofErr w:type="spellEnd"/>
      <w:r w:rsidRPr="00FD096B">
        <w:rPr>
          <w:sz w:val="24"/>
          <w:szCs w:val="22"/>
        </w:rPr>
        <w:t xml:space="preserve"> acquired around 500 million viewers too according to the surveys. With the increased engagement and attention in the </w:t>
      </w:r>
      <w:proofErr w:type="spellStart"/>
      <w:r w:rsidRPr="00FD096B">
        <w:rPr>
          <w:sz w:val="24"/>
          <w:szCs w:val="22"/>
        </w:rPr>
        <w:t>Esports</w:t>
      </w:r>
      <w:proofErr w:type="spellEnd"/>
      <w:r w:rsidRPr="00FD096B">
        <w:rPr>
          <w:sz w:val="24"/>
          <w:szCs w:val="22"/>
        </w:rPr>
        <w:t xml:space="preserve"> sector, the businesses try making the most out of the scenario by enhancing capitalization and revenue generation.</w:t>
      </w:r>
    </w:p>
    <w:p w:rsidR="00FD096B" w:rsidRPr="00FD096B" w:rsidRDefault="00FD096B" w:rsidP="00FD096B">
      <w:pPr>
        <w:rPr>
          <w:sz w:val="24"/>
          <w:szCs w:val="22"/>
        </w:rPr>
      </w:pPr>
      <w:r w:rsidRPr="00FD096B">
        <w:rPr>
          <w:sz w:val="24"/>
          <w:szCs w:val="22"/>
        </w:rPr>
        <w:lastRenderedPageBreak/>
        <w:t>Professional gam</w:t>
      </w:r>
      <w:r w:rsidR="000F6D15">
        <w:rPr>
          <w:sz w:val="24"/>
          <w:szCs w:val="22"/>
        </w:rPr>
        <w:t>ers from the Guild team will compete</w:t>
      </w:r>
      <w:r w:rsidRPr="00FD096B">
        <w:rPr>
          <w:sz w:val="24"/>
          <w:szCs w:val="22"/>
        </w:rPr>
        <w:t xml:space="preserve"> in the online events of CS: GO, </w:t>
      </w:r>
      <w:proofErr w:type="spellStart"/>
      <w:r w:rsidRPr="00FD096B">
        <w:rPr>
          <w:sz w:val="24"/>
          <w:szCs w:val="22"/>
        </w:rPr>
        <w:t>Fifa</w:t>
      </w:r>
      <w:proofErr w:type="spellEnd"/>
      <w:r w:rsidRPr="00FD096B">
        <w:rPr>
          <w:sz w:val="24"/>
          <w:szCs w:val="22"/>
        </w:rPr>
        <w:t xml:space="preserve">, Rocket League, and </w:t>
      </w:r>
      <w:proofErr w:type="spellStart"/>
      <w:r w:rsidRPr="00FD096B">
        <w:rPr>
          <w:sz w:val="24"/>
          <w:szCs w:val="22"/>
        </w:rPr>
        <w:t>Fortnite</w:t>
      </w:r>
      <w:proofErr w:type="spellEnd"/>
      <w:r w:rsidRPr="00FD096B">
        <w:rPr>
          <w:sz w:val="24"/>
          <w:szCs w:val="22"/>
        </w:rPr>
        <w:t>. </w:t>
      </w:r>
    </w:p>
    <w:p w:rsidR="00FD096B" w:rsidRPr="00FD096B" w:rsidRDefault="00FD096B" w:rsidP="00FD096B">
      <w:pPr>
        <w:rPr>
          <w:sz w:val="24"/>
          <w:szCs w:val="22"/>
        </w:rPr>
      </w:pPr>
      <w:r w:rsidRPr="00FD096B">
        <w:rPr>
          <w:sz w:val="24"/>
          <w:szCs w:val="22"/>
        </w:rPr>
        <w:t xml:space="preserve">However, the prize money is the prime and crucial source for revenue generation, but the Guild team hopes at seeking immense benefits with the fame and popularity of David Beckham too. He might contribute to the sponsorship deals and revenue generation with them. Guild targets a revenue generation of 5vmillion pounds from the sponsorship deals with Mr. </w:t>
      </w:r>
      <w:proofErr w:type="spellStart"/>
      <w:r w:rsidRPr="00FD096B">
        <w:rPr>
          <w:sz w:val="24"/>
          <w:szCs w:val="22"/>
        </w:rPr>
        <w:t>Bekham’s</w:t>
      </w:r>
      <w:proofErr w:type="spellEnd"/>
      <w:r w:rsidRPr="00FD096B">
        <w:rPr>
          <w:sz w:val="24"/>
          <w:szCs w:val="22"/>
        </w:rPr>
        <w:t xml:space="preserve"> supports and 1 million pounds from the merchandise sales.</w:t>
      </w:r>
    </w:p>
    <w:p w:rsidR="002C47B1" w:rsidRPr="00FD096B" w:rsidRDefault="00FD096B" w:rsidP="00FD096B">
      <w:pPr>
        <w:rPr>
          <w:sz w:val="24"/>
          <w:szCs w:val="22"/>
        </w:rPr>
      </w:pPr>
      <w:r w:rsidRPr="00FD096B">
        <w:rPr>
          <w:sz w:val="24"/>
          <w:szCs w:val="22"/>
        </w:rPr>
        <w:t>Out of the generated revenue, David Beckham and other shareholders will hold on to their shares.</w:t>
      </w:r>
    </w:p>
    <w:sectPr w:rsidR="002C47B1" w:rsidRPr="00FD09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C47B1"/>
    <w:rsid w:val="00064065"/>
    <w:rsid w:val="000F6D15"/>
    <w:rsid w:val="002C47B1"/>
    <w:rsid w:val="00477461"/>
    <w:rsid w:val="009056E7"/>
    <w:rsid w:val="00C379EF"/>
    <w:rsid w:val="00E62351"/>
    <w:rsid w:val="00E96615"/>
    <w:rsid w:val="00EB5550"/>
    <w:rsid w:val="00F913FF"/>
    <w:rsid w:val="00FD096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47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7B1"/>
    <w:rPr>
      <w:rFonts w:ascii="Times New Roman" w:eastAsia="Times New Roman" w:hAnsi="Times New Roman" w:cs="Times New Roman"/>
      <w:b/>
      <w:bCs/>
      <w:kern w:val="36"/>
      <w:sz w:val="48"/>
      <w:szCs w:val="48"/>
    </w:rPr>
  </w:style>
  <w:style w:type="character" w:customStyle="1" w:styleId="article-classifiergap">
    <w:name w:val="article-classifier__gap"/>
    <w:basedOn w:val="DefaultParagraphFont"/>
    <w:rsid w:val="002C47B1"/>
  </w:style>
  <w:style w:type="character" w:styleId="Hyperlink">
    <w:name w:val="Hyperlink"/>
    <w:basedOn w:val="DefaultParagraphFont"/>
    <w:uiPriority w:val="99"/>
    <w:semiHidden/>
    <w:unhideWhenUsed/>
    <w:rsid w:val="002C47B1"/>
    <w:rPr>
      <w:color w:val="0000FF"/>
      <w:u w:val="single"/>
    </w:rPr>
  </w:style>
  <w:style w:type="paragraph" w:styleId="NormalWeb">
    <w:name w:val="Normal (Web)"/>
    <w:basedOn w:val="Normal"/>
    <w:uiPriority w:val="99"/>
    <w:semiHidden/>
    <w:unhideWhenUsed/>
    <w:rsid w:val="00FD09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096B"/>
    <w:rPr>
      <w:b/>
      <w:bCs/>
    </w:rPr>
  </w:style>
</w:styles>
</file>

<file path=word/webSettings.xml><?xml version="1.0" encoding="utf-8"?>
<w:webSettings xmlns:r="http://schemas.openxmlformats.org/officeDocument/2006/relationships" xmlns:w="http://schemas.openxmlformats.org/wordprocessingml/2006/main">
  <w:divs>
    <w:div w:id="264312267">
      <w:bodyDiv w:val="1"/>
      <w:marLeft w:val="0"/>
      <w:marRight w:val="0"/>
      <w:marTop w:val="0"/>
      <w:marBottom w:val="0"/>
      <w:divBdr>
        <w:top w:val="none" w:sz="0" w:space="0" w:color="auto"/>
        <w:left w:val="none" w:sz="0" w:space="0" w:color="auto"/>
        <w:bottom w:val="none" w:sz="0" w:space="0" w:color="auto"/>
        <w:right w:val="none" w:sz="0" w:space="0" w:color="auto"/>
      </w:divBdr>
      <w:divsChild>
        <w:div w:id="1316185973">
          <w:marLeft w:val="0"/>
          <w:marRight w:val="0"/>
          <w:marTop w:val="0"/>
          <w:marBottom w:val="0"/>
          <w:divBdr>
            <w:top w:val="none" w:sz="0" w:space="0" w:color="auto"/>
            <w:left w:val="none" w:sz="0" w:space="0" w:color="auto"/>
            <w:bottom w:val="none" w:sz="0" w:space="0" w:color="auto"/>
            <w:right w:val="none" w:sz="0" w:space="0" w:color="auto"/>
          </w:divBdr>
        </w:div>
      </w:divsChild>
    </w:div>
    <w:div w:id="166389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2020-09-09T07:19:00Z</dcterms:created>
  <dcterms:modified xsi:type="dcterms:W3CDTF">2020-09-09T09:05:00Z</dcterms:modified>
</cp:coreProperties>
</file>