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04D" w:rsidRPr="00CA604D" w:rsidRDefault="00CA604D" w:rsidP="00CA604D">
      <w:pPr>
        <w:rPr>
          <w:sz w:val="28"/>
          <w:u w:val="single"/>
        </w:rPr>
      </w:pPr>
      <w:proofErr w:type="spellStart"/>
      <w:r w:rsidRPr="00CA604D">
        <w:rPr>
          <w:rStyle w:val="Strong"/>
          <w:color w:val="0E101A"/>
          <w:sz w:val="28"/>
          <w:u w:val="single"/>
        </w:rPr>
        <w:t>WinZO</w:t>
      </w:r>
      <w:proofErr w:type="spellEnd"/>
      <w:r w:rsidRPr="00CA604D">
        <w:rPr>
          <w:rStyle w:val="Strong"/>
          <w:color w:val="0E101A"/>
          <w:sz w:val="28"/>
          <w:u w:val="single"/>
        </w:rPr>
        <w:t xml:space="preserve"> raises 117.72 </w:t>
      </w:r>
      <w:proofErr w:type="spellStart"/>
      <w:r w:rsidRPr="00CA604D">
        <w:rPr>
          <w:rStyle w:val="Strong"/>
          <w:color w:val="0E101A"/>
          <w:sz w:val="28"/>
          <w:u w:val="single"/>
        </w:rPr>
        <w:t>crore</w:t>
      </w:r>
      <w:proofErr w:type="spellEnd"/>
      <w:r w:rsidRPr="00CA604D">
        <w:rPr>
          <w:rStyle w:val="Strong"/>
          <w:color w:val="0E101A"/>
          <w:sz w:val="28"/>
          <w:u w:val="single"/>
        </w:rPr>
        <w:t xml:space="preserve"> INR from an array of investors.</w:t>
      </w:r>
    </w:p>
    <w:p w:rsidR="00CA604D" w:rsidRPr="00CA604D" w:rsidRDefault="00CA604D" w:rsidP="00CA604D">
      <w:pPr>
        <w:rPr>
          <w:sz w:val="24"/>
        </w:rPr>
      </w:pPr>
      <w:proofErr w:type="spellStart"/>
      <w:r w:rsidRPr="00CA604D">
        <w:rPr>
          <w:sz w:val="24"/>
        </w:rPr>
        <w:t>WinZO</w:t>
      </w:r>
      <w:proofErr w:type="spellEnd"/>
      <w:r w:rsidRPr="00CA604D">
        <w:rPr>
          <w:sz w:val="24"/>
        </w:rPr>
        <w:t xml:space="preserve">, an online gaming platform raises 117.72 </w:t>
      </w:r>
      <w:proofErr w:type="spellStart"/>
      <w:r w:rsidRPr="00CA604D">
        <w:rPr>
          <w:sz w:val="24"/>
        </w:rPr>
        <w:t>crore</w:t>
      </w:r>
      <w:proofErr w:type="spellEnd"/>
      <w:r w:rsidRPr="00CA604D">
        <w:rPr>
          <w:sz w:val="24"/>
        </w:rPr>
        <w:t xml:space="preserve"> INR from an array of investors including both private ventures as well as the venture capitalists. According to (MCA) Ministry of Corporate Affair’s files, </w:t>
      </w:r>
      <w:proofErr w:type="spellStart"/>
      <w:r w:rsidRPr="00CA604D">
        <w:rPr>
          <w:sz w:val="24"/>
        </w:rPr>
        <w:t>Winzo</w:t>
      </w:r>
      <w:proofErr w:type="spellEnd"/>
      <w:r w:rsidRPr="00CA604D">
        <w:rPr>
          <w:sz w:val="24"/>
        </w:rPr>
        <w:t xml:space="preserve"> issued 6</w:t>
      </w:r>
      <w:proofErr w:type="gramStart"/>
      <w:r w:rsidRPr="00CA604D">
        <w:rPr>
          <w:sz w:val="24"/>
        </w:rPr>
        <w:t>,18,660</w:t>
      </w:r>
      <w:proofErr w:type="gramEnd"/>
      <w:r w:rsidRPr="00CA604D">
        <w:rPr>
          <w:sz w:val="24"/>
        </w:rPr>
        <w:t xml:space="preserve"> CCPS (Cumulative Convertible Preference Shares) of Series B at INR 20 per share.</w:t>
      </w:r>
    </w:p>
    <w:p w:rsidR="00CA604D" w:rsidRPr="00CA604D" w:rsidRDefault="00CA604D" w:rsidP="00CA604D">
      <w:pPr>
        <w:rPr>
          <w:sz w:val="24"/>
        </w:rPr>
      </w:pPr>
      <w:r w:rsidRPr="00CA604D">
        <w:rPr>
          <w:sz w:val="24"/>
        </w:rPr>
        <w:t xml:space="preserve">There is also a premium available of 1,884.49 INR per share for both national as well as international investors including </w:t>
      </w:r>
      <w:proofErr w:type="spellStart"/>
      <w:r w:rsidRPr="00CA604D">
        <w:rPr>
          <w:sz w:val="24"/>
        </w:rPr>
        <w:t>IndigoEdge</w:t>
      </w:r>
      <w:proofErr w:type="spellEnd"/>
      <w:r w:rsidRPr="00CA604D">
        <w:rPr>
          <w:sz w:val="24"/>
        </w:rPr>
        <w:t xml:space="preserve"> Management Consultancy and </w:t>
      </w:r>
      <w:proofErr w:type="spellStart"/>
      <w:r w:rsidRPr="00CA604D">
        <w:rPr>
          <w:sz w:val="24"/>
        </w:rPr>
        <w:t>Kalaari</w:t>
      </w:r>
      <w:proofErr w:type="spellEnd"/>
      <w:r w:rsidRPr="00CA604D">
        <w:rPr>
          <w:sz w:val="24"/>
        </w:rPr>
        <w:t xml:space="preserve"> Capital Partners, along with several others.</w:t>
      </w:r>
    </w:p>
    <w:p w:rsidR="00CA604D" w:rsidRPr="00CA604D" w:rsidRDefault="00CA604D" w:rsidP="00CA604D">
      <w:pPr>
        <w:rPr>
          <w:sz w:val="24"/>
        </w:rPr>
      </w:pPr>
      <w:proofErr w:type="spellStart"/>
      <w:r w:rsidRPr="00CA604D">
        <w:rPr>
          <w:sz w:val="24"/>
        </w:rPr>
        <w:t>Paavan</w:t>
      </w:r>
      <w:proofErr w:type="spellEnd"/>
      <w:r w:rsidRPr="00CA604D">
        <w:rPr>
          <w:sz w:val="24"/>
        </w:rPr>
        <w:t xml:space="preserve"> Nanda and </w:t>
      </w:r>
      <w:proofErr w:type="spellStart"/>
      <w:r w:rsidRPr="00CA604D">
        <w:rPr>
          <w:sz w:val="24"/>
        </w:rPr>
        <w:t>Saumya</w:t>
      </w:r>
      <w:proofErr w:type="spellEnd"/>
      <w:r w:rsidRPr="00CA604D">
        <w:rPr>
          <w:sz w:val="24"/>
        </w:rPr>
        <w:t xml:space="preserve"> Singh of ZO Rooms founded </w:t>
      </w:r>
      <w:proofErr w:type="spellStart"/>
      <w:r w:rsidRPr="00CA604D">
        <w:rPr>
          <w:sz w:val="24"/>
        </w:rPr>
        <w:t>WinZO</w:t>
      </w:r>
      <w:proofErr w:type="spellEnd"/>
      <w:r w:rsidRPr="00CA604D">
        <w:rPr>
          <w:sz w:val="24"/>
        </w:rPr>
        <w:t xml:space="preserve"> is 2018, and this offers carom, 8-ball pool, Bubble Shooter, Knife Up, cricket, Sniper 3D, Fruit Samurai, Fantasy leagues, and other skill-based games and the trivia-based games too. It also ensures several benefits in monetization and is present in 10 languages. </w:t>
      </w:r>
      <w:proofErr w:type="spellStart"/>
      <w:r w:rsidRPr="00CA604D">
        <w:rPr>
          <w:sz w:val="24"/>
        </w:rPr>
        <w:t>WinZO</w:t>
      </w:r>
      <w:proofErr w:type="spellEnd"/>
      <w:r w:rsidRPr="00CA604D">
        <w:rPr>
          <w:sz w:val="24"/>
        </w:rPr>
        <w:t xml:space="preserve"> acquired these games from studios and developers across the globe and published them.</w:t>
      </w:r>
    </w:p>
    <w:p w:rsidR="00CA604D" w:rsidRPr="00CA604D" w:rsidRDefault="00CA604D" w:rsidP="00CA604D">
      <w:pPr>
        <w:rPr>
          <w:sz w:val="24"/>
        </w:rPr>
      </w:pPr>
      <w:r w:rsidRPr="00CA604D">
        <w:rPr>
          <w:sz w:val="24"/>
        </w:rPr>
        <w:t xml:space="preserve">Previously in 2019, the company acquired around 7 million user registrations from different tier cities being 2,3,4,5, all of them. </w:t>
      </w:r>
      <w:proofErr w:type="spellStart"/>
      <w:r w:rsidRPr="00CA604D">
        <w:rPr>
          <w:sz w:val="24"/>
        </w:rPr>
        <w:t>WinZO</w:t>
      </w:r>
      <w:proofErr w:type="spellEnd"/>
      <w:r w:rsidRPr="00CA604D">
        <w:rPr>
          <w:sz w:val="24"/>
        </w:rPr>
        <w:t xml:space="preserve"> also claimed that their users spend around 55 minutes per day in their app, accessing the services. The company also claimed that among 20% of these users spend 60% of Smartphone usage time only on the platform.</w:t>
      </w:r>
    </w:p>
    <w:p w:rsidR="00CA604D" w:rsidRPr="00CA604D" w:rsidRDefault="00CA604D" w:rsidP="00CA604D">
      <w:pPr>
        <w:rPr>
          <w:sz w:val="24"/>
        </w:rPr>
      </w:pPr>
      <w:r w:rsidRPr="00CA604D">
        <w:rPr>
          <w:sz w:val="24"/>
        </w:rPr>
        <w:t xml:space="preserve">Several other gaming start-ups of skill-based games like </w:t>
      </w:r>
      <w:proofErr w:type="spellStart"/>
      <w:r w:rsidRPr="00CA604D">
        <w:rPr>
          <w:sz w:val="24"/>
        </w:rPr>
        <w:t>PokerDangal</w:t>
      </w:r>
      <w:proofErr w:type="spellEnd"/>
      <w:r w:rsidRPr="00CA604D">
        <w:rPr>
          <w:sz w:val="24"/>
        </w:rPr>
        <w:t xml:space="preserve">, Adda52, </w:t>
      </w:r>
      <w:proofErr w:type="spellStart"/>
      <w:r w:rsidRPr="00CA604D">
        <w:rPr>
          <w:sz w:val="24"/>
        </w:rPr>
        <w:t>Octro</w:t>
      </w:r>
      <w:proofErr w:type="spellEnd"/>
      <w:r w:rsidRPr="00CA604D">
        <w:rPr>
          <w:sz w:val="24"/>
        </w:rPr>
        <w:t xml:space="preserve">, Spartan Poker, and also several platforms of fantasy sports like MPL (Mobile Premier League) and Dream 11 also compete with </w:t>
      </w:r>
      <w:proofErr w:type="spellStart"/>
      <w:r w:rsidRPr="00CA604D">
        <w:rPr>
          <w:sz w:val="24"/>
        </w:rPr>
        <w:t>WinZO</w:t>
      </w:r>
      <w:proofErr w:type="spellEnd"/>
      <w:r w:rsidRPr="00CA604D">
        <w:rPr>
          <w:sz w:val="24"/>
        </w:rPr>
        <w:t>.</w:t>
      </w:r>
    </w:p>
    <w:p w:rsidR="00CA604D" w:rsidRPr="00CA604D" w:rsidRDefault="00CA604D" w:rsidP="00CA604D">
      <w:pPr>
        <w:rPr>
          <w:sz w:val="24"/>
        </w:rPr>
      </w:pPr>
      <w:r w:rsidRPr="00CA604D">
        <w:rPr>
          <w:sz w:val="24"/>
        </w:rPr>
        <w:t>In terms of revenue generation, the market of the Indian online gaming industry is thriving at a high rate!</w:t>
      </w:r>
    </w:p>
    <w:p w:rsidR="007E46C1" w:rsidRPr="00CA604D" w:rsidRDefault="00CA604D" w:rsidP="00CA604D">
      <w:pPr>
        <w:rPr>
          <w:sz w:val="24"/>
        </w:rPr>
      </w:pPr>
      <w:r w:rsidRPr="00CA604D">
        <w:rPr>
          <w:sz w:val="24"/>
        </w:rPr>
        <w:t xml:space="preserve">According to FICCI’s (Federation of Indian Chambers of Commerce and Industry) report, and that stated by EY, a consultancy firm, online gaming industries including the real money games and casual games both, accounted for about 6,460 </w:t>
      </w:r>
      <w:proofErr w:type="spellStart"/>
      <w:r w:rsidRPr="00CA604D">
        <w:rPr>
          <w:sz w:val="24"/>
        </w:rPr>
        <w:t>crore</w:t>
      </w:r>
      <w:proofErr w:type="spellEnd"/>
      <w:r w:rsidRPr="00CA604D">
        <w:rPr>
          <w:sz w:val="24"/>
        </w:rPr>
        <w:t xml:space="preserve"> INR in 2019-2020. </w:t>
      </w:r>
      <w:proofErr w:type="gramStart"/>
      <w:r w:rsidRPr="00CA604D">
        <w:rPr>
          <w:sz w:val="24"/>
        </w:rPr>
        <w:t xml:space="preserve">In that, the part of transaction-based games is 4,600 </w:t>
      </w:r>
      <w:proofErr w:type="spellStart"/>
      <w:r w:rsidRPr="00CA604D">
        <w:rPr>
          <w:sz w:val="24"/>
        </w:rPr>
        <w:t>crore</w:t>
      </w:r>
      <w:proofErr w:type="spellEnd"/>
      <w:r w:rsidRPr="00CA604D">
        <w:rPr>
          <w:sz w:val="24"/>
        </w:rPr>
        <w:t xml:space="preserve"> INR.</w:t>
      </w:r>
      <w:proofErr w:type="gramEnd"/>
      <w:r w:rsidRPr="00CA604D">
        <w:rPr>
          <w:sz w:val="24"/>
        </w:rPr>
        <w:t xml:space="preserve"> Also, there are expectations of this rising at a CAGR 40% and reaching 18,700 </w:t>
      </w:r>
      <w:proofErr w:type="spellStart"/>
      <w:r w:rsidRPr="00CA604D">
        <w:rPr>
          <w:sz w:val="24"/>
        </w:rPr>
        <w:t>crore</w:t>
      </w:r>
      <w:proofErr w:type="spellEnd"/>
      <w:r w:rsidRPr="00CA604D">
        <w:rPr>
          <w:sz w:val="24"/>
        </w:rPr>
        <w:t xml:space="preserve"> INR by 2021-2022.</w:t>
      </w:r>
    </w:p>
    <w:sectPr w:rsidR="007E46C1" w:rsidRPr="00CA6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94E93"/>
    <w:rsid w:val="00015F1E"/>
    <w:rsid w:val="000D733A"/>
    <w:rsid w:val="00294E93"/>
    <w:rsid w:val="007E46C1"/>
    <w:rsid w:val="007E5891"/>
    <w:rsid w:val="009115D3"/>
    <w:rsid w:val="00CA604D"/>
    <w:rsid w:val="00D05FB4"/>
    <w:rsid w:val="00FA5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4E9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A60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67B29-4E77-46CE-A7B1-A56EE644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3</cp:revision>
  <dcterms:created xsi:type="dcterms:W3CDTF">2020-09-03T07:39:00Z</dcterms:created>
  <dcterms:modified xsi:type="dcterms:W3CDTF">2020-09-03T08:53:00Z</dcterms:modified>
</cp:coreProperties>
</file>