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535" w:rsidRPr="00282535" w:rsidRDefault="00282535" w:rsidP="00282535">
      <w:pPr>
        <w:rPr>
          <w:rStyle w:val="Strong"/>
          <w:color w:val="0E101A"/>
          <w:sz w:val="28"/>
          <w:u w:val="single"/>
        </w:rPr>
      </w:pPr>
      <w:r w:rsidRPr="00282535">
        <w:rPr>
          <w:rStyle w:val="Strong"/>
          <w:color w:val="0E101A"/>
          <w:sz w:val="28"/>
          <w:u w:val="single"/>
        </w:rPr>
        <w:t>IEM New York 2020 decided with Prize Pool of $250,000.</w:t>
      </w:r>
    </w:p>
    <w:p w:rsidR="00282535" w:rsidRPr="00282535" w:rsidRDefault="00282535" w:rsidP="00282535">
      <w:pPr>
        <w:rPr>
          <w:rStyle w:val="Strong"/>
          <w:b w:val="0"/>
          <w:color w:val="0E101A"/>
          <w:sz w:val="24"/>
        </w:rPr>
      </w:pPr>
      <w:r w:rsidRPr="00282535">
        <w:rPr>
          <w:rStyle w:val="Strong"/>
          <w:b w:val="0"/>
          <w:color w:val="0E101A"/>
          <w:sz w:val="24"/>
        </w:rPr>
        <w:t>IEM New York scheduled for the conduct from 6th October onwards as announced by ESL. The announcement made on the Twitter account revealed the regions where the tournament schedules to held online. The regions selected are North America, Europe, and CIS, and the number of regions is fewer b</w:t>
      </w:r>
      <w:r>
        <w:rPr>
          <w:rStyle w:val="Strong"/>
          <w:b w:val="0"/>
          <w:color w:val="0E101A"/>
          <w:sz w:val="24"/>
        </w:rPr>
        <w:t>ecause of the ongoing pandemic.</w:t>
      </w:r>
    </w:p>
    <w:p w:rsidR="00282535" w:rsidRPr="00282535" w:rsidRDefault="00282535" w:rsidP="00282535">
      <w:pPr>
        <w:rPr>
          <w:rStyle w:val="Strong"/>
          <w:b w:val="0"/>
          <w:color w:val="0E101A"/>
          <w:sz w:val="24"/>
        </w:rPr>
      </w:pPr>
      <w:r w:rsidRPr="00282535">
        <w:rPr>
          <w:rStyle w:val="Strong"/>
          <w:b w:val="0"/>
          <w:color w:val="0E101A"/>
          <w:sz w:val="24"/>
        </w:rPr>
        <w:t>There are four slots decided for each region, and a total of 32 teams will receive invitations from North America, Europe, and CIS regions to compete in the qualifier round to qualify for the later tournaments. The teams will receive invites based on their status and stand in the regional major ranking (RMR) point system. But, the finalization of the teams and disclosing of the list is yet to</w:t>
      </w:r>
      <w:r>
        <w:rPr>
          <w:rStyle w:val="Strong"/>
          <w:b w:val="0"/>
          <w:color w:val="0E101A"/>
          <w:sz w:val="24"/>
        </w:rPr>
        <w:t xml:space="preserve"> be</w:t>
      </w:r>
      <w:r w:rsidRPr="00282535">
        <w:rPr>
          <w:rStyle w:val="Strong"/>
          <w:b w:val="0"/>
          <w:color w:val="0E101A"/>
          <w:sz w:val="24"/>
        </w:rPr>
        <w:t xml:space="preserve"> made by ESL for the closed qualifiers.</w:t>
      </w:r>
    </w:p>
    <w:p w:rsidR="00282535" w:rsidRPr="00282535" w:rsidRDefault="00282535" w:rsidP="00282535">
      <w:pPr>
        <w:rPr>
          <w:rStyle w:val="Strong"/>
          <w:b w:val="0"/>
          <w:color w:val="0E101A"/>
          <w:sz w:val="24"/>
        </w:rPr>
      </w:pPr>
      <w:r w:rsidRPr="00282535">
        <w:rPr>
          <w:rStyle w:val="Strong"/>
          <w:b w:val="0"/>
          <w:color w:val="0E101A"/>
          <w:sz w:val="24"/>
        </w:rPr>
        <w:t>There will be a tournament stated as the ‘Final Frontier’ where the teams from North America and CIS will enter the bidding and will compete to qualify for ESL Rio majors. Thus, securing a good RMR point is a must and teams n</w:t>
      </w:r>
      <w:r>
        <w:rPr>
          <w:rStyle w:val="Strong"/>
          <w:b w:val="0"/>
          <w:color w:val="0E101A"/>
          <w:sz w:val="24"/>
        </w:rPr>
        <w:t>eed to excel to make the entry.</w:t>
      </w:r>
    </w:p>
    <w:p w:rsidR="00282535" w:rsidRPr="00282535" w:rsidRDefault="00282535" w:rsidP="00282535">
      <w:pPr>
        <w:rPr>
          <w:rStyle w:val="Strong"/>
          <w:b w:val="0"/>
          <w:color w:val="0E101A"/>
          <w:sz w:val="24"/>
        </w:rPr>
      </w:pPr>
      <w:r w:rsidRPr="00282535">
        <w:rPr>
          <w:rStyle w:val="Strong"/>
          <w:b w:val="0"/>
          <w:color w:val="0E101A"/>
          <w:sz w:val="24"/>
        </w:rPr>
        <w:t>At present, five slots each offered to North America and South America regions for the majors and the CIS region will also receive an offer of 5 births for the same. The teams will be competing and qualifying for Legends, Challengers, and Contenders manner.</w:t>
      </w:r>
    </w:p>
    <w:p w:rsidR="00282535" w:rsidRPr="00282535" w:rsidRDefault="00282535" w:rsidP="00282535">
      <w:pPr>
        <w:rPr>
          <w:rStyle w:val="Strong"/>
          <w:b w:val="0"/>
          <w:color w:val="0E101A"/>
          <w:sz w:val="24"/>
        </w:rPr>
      </w:pPr>
      <w:r w:rsidRPr="00282535">
        <w:rPr>
          <w:rStyle w:val="Strong"/>
          <w:b w:val="0"/>
          <w:color w:val="0E101A"/>
          <w:sz w:val="24"/>
        </w:rPr>
        <w:t>There will also be an online tournament with a prize pool of dollar 250,000 for distribution among the three regions. $140,000</w:t>
      </w:r>
      <w:r>
        <w:rPr>
          <w:rStyle w:val="Strong"/>
          <w:b w:val="0"/>
          <w:color w:val="0E101A"/>
          <w:sz w:val="24"/>
        </w:rPr>
        <w:t xml:space="preserve"> is there</w:t>
      </w:r>
      <w:r w:rsidRPr="00282535">
        <w:rPr>
          <w:rStyle w:val="Strong"/>
          <w:b w:val="0"/>
          <w:color w:val="0E101A"/>
          <w:sz w:val="24"/>
        </w:rPr>
        <w:t xml:space="preserve"> for distributing among Europeans, 60,000 USD among the North Americans, and $50,0</w:t>
      </w:r>
      <w:r>
        <w:rPr>
          <w:rStyle w:val="Strong"/>
          <w:b w:val="0"/>
          <w:color w:val="0E101A"/>
          <w:sz w:val="24"/>
        </w:rPr>
        <w:t xml:space="preserve">00 among the CIS region teams. </w:t>
      </w:r>
    </w:p>
    <w:p w:rsidR="00475CF0" w:rsidRPr="00282535" w:rsidRDefault="00282535" w:rsidP="00282535">
      <w:pPr>
        <w:rPr>
          <w:b/>
        </w:rPr>
      </w:pPr>
      <w:r w:rsidRPr="00282535">
        <w:rPr>
          <w:rStyle w:val="Strong"/>
          <w:b w:val="0"/>
          <w:color w:val="0E101A"/>
          <w:sz w:val="24"/>
        </w:rPr>
        <w:t>A few teams are there as disclosed for the North American and CIS regions. But, the teams for the European region remain undisclosed yet along with some of the teams for NA and CIS.</w:t>
      </w:r>
    </w:p>
    <w:sectPr w:rsidR="00475CF0" w:rsidRPr="002825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75CF0"/>
    <w:rsid w:val="00282535"/>
    <w:rsid w:val="00475CF0"/>
    <w:rsid w:val="00CC23CF"/>
    <w:rsid w:val="00D11F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3CF"/>
    <w:rPr>
      <w:b/>
      <w:bCs/>
    </w:rPr>
  </w:style>
</w:styles>
</file>

<file path=word/webSettings.xml><?xml version="1.0" encoding="utf-8"?>
<w:webSettings xmlns:r="http://schemas.openxmlformats.org/officeDocument/2006/relationships" xmlns:w="http://schemas.openxmlformats.org/wordprocessingml/2006/main">
  <w:divs>
    <w:div w:id="18586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96CA4-8908-44E9-B087-ADD1B502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2020-08-04T13:20:00Z</dcterms:created>
  <dcterms:modified xsi:type="dcterms:W3CDTF">2020-08-04T13:56:00Z</dcterms:modified>
</cp:coreProperties>
</file>