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15" w:rsidRPr="00342615" w:rsidRDefault="00342615" w:rsidP="00342615">
      <w:pPr>
        <w:rPr>
          <w:sz w:val="24"/>
        </w:rPr>
      </w:pPr>
      <w:r w:rsidRPr="00342615">
        <w:rPr>
          <w:rStyle w:val="Strong"/>
          <w:color w:val="0E101A"/>
          <w:sz w:val="24"/>
        </w:rPr>
        <w:t xml:space="preserve">Betting gaming experiencing new tie-up: </w:t>
      </w:r>
      <w:proofErr w:type="spellStart"/>
      <w:r w:rsidRPr="00342615">
        <w:rPr>
          <w:rStyle w:val="Strong"/>
          <w:color w:val="0E101A"/>
          <w:sz w:val="24"/>
        </w:rPr>
        <w:t>Microgaming</w:t>
      </w:r>
      <w:proofErr w:type="spellEnd"/>
      <w:r w:rsidRPr="00342615">
        <w:rPr>
          <w:rStyle w:val="Strong"/>
          <w:color w:val="0E101A"/>
          <w:sz w:val="24"/>
        </w:rPr>
        <w:t xml:space="preserve"> and </w:t>
      </w:r>
      <w:proofErr w:type="spellStart"/>
      <w:r w:rsidRPr="00342615">
        <w:rPr>
          <w:rStyle w:val="Strong"/>
          <w:color w:val="0E101A"/>
          <w:sz w:val="24"/>
        </w:rPr>
        <w:t>Unikrn</w:t>
      </w:r>
      <w:proofErr w:type="spellEnd"/>
      <w:r w:rsidRPr="00342615">
        <w:rPr>
          <w:rStyle w:val="Strong"/>
          <w:color w:val="0E101A"/>
          <w:sz w:val="24"/>
        </w:rPr>
        <w:t>!</w:t>
      </w:r>
    </w:p>
    <w:p w:rsidR="00342615" w:rsidRPr="00342615" w:rsidRDefault="00342615" w:rsidP="00342615">
      <w:pPr>
        <w:rPr>
          <w:sz w:val="24"/>
        </w:rPr>
      </w:pPr>
      <w:r w:rsidRPr="00342615">
        <w:rPr>
          <w:sz w:val="24"/>
        </w:rPr>
        <w:t xml:space="preserve">July 13,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announced the new tie-up and introducing </w:t>
      </w:r>
      <w:proofErr w:type="spellStart"/>
      <w:r w:rsidRPr="00342615">
        <w:rPr>
          <w:sz w:val="24"/>
        </w:rPr>
        <w:t>esports</w:t>
      </w:r>
      <w:proofErr w:type="spellEnd"/>
      <w:r w:rsidRPr="00342615">
        <w:rPr>
          <w:sz w:val="24"/>
        </w:rPr>
        <w:t xml:space="preserve"> betting from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into its aggregator model platform. </w:t>
      </w:r>
    </w:p>
    <w:p w:rsidR="00342615" w:rsidRPr="00342615" w:rsidRDefault="00342615" w:rsidP="00342615">
      <w:pPr>
        <w:rPr>
          <w:sz w:val="24"/>
        </w:rPr>
      </w:pPr>
      <w:proofErr w:type="spellStart"/>
      <w:r w:rsidRPr="00342615">
        <w:rPr>
          <w:sz w:val="24"/>
        </w:rPr>
        <w:t>Microgaming’s</w:t>
      </w:r>
      <w:proofErr w:type="spellEnd"/>
      <w:r w:rsidRPr="00342615">
        <w:rPr>
          <w:sz w:val="24"/>
        </w:rPr>
        <w:t xml:space="preserve"> 800 globally recognized game titles will provide betting experience to its giant fan base with </w:t>
      </w:r>
      <w:proofErr w:type="spellStart"/>
      <w:r w:rsidRPr="00342615">
        <w:rPr>
          <w:sz w:val="24"/>
        </w:rPr>
        <w:t>Unikrn’s</w:t>
      </w:r>
      <w:proofErr w:type="spellEnd"/>
      <w:r w:rsidRPr="00342615">
        <w:rPr>
          <w:sz w:val="24"/>
        </w:rPr>
        <w:t xml:space="preserve"> support.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came up with the first online casino in 1994 and mobile casino in 2004 and provides a range of top-performing gaming applications and experiences.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, on the other hand, is a global </w:t>
      </w:r>
      <w:proofErr w:type="spellStart"/>
      <w:r w:rsidRPr="00342615">
        <w:rPr>
          <w:sz w:val="24"/>
        </w:rPr>
        <w:t>esports</w:t>
      </w:r>
      <w:proofErr w:type="spellEnd"/>
      <w:r w:rsidRPr="00342615">
        <w:rPr>
          <w:sz w:val="24"/>
        </w:rPr>
        <w:t xml:space="preserve"> betting provider with </w:t>
      </w:r>
      <w:proofErr w:type="spellStart"/>
      <w:r w:rsidRPr="00342615">
        <w:rPr>
          <w:sz w:val="24"/>
        </w:rPr>
        <w:t>blockchain</w:t>
      </w:r>
      <w:proofErr w:type="spellEnd"/>
      <w:r w:rsidRPr="00342615">
        <w:rPr>
          <w:sz w:val="24"/>
        </w:rPr>
        <w:t>, betting, and other financial experiences. The merging of the two is expected to provide an entirely new and fascinating experience to their users worldwide.</w:t>
      </w:r>
    </w:p>
    <w:p w:rsidR="00342615" w:rsidRPr="00342615" w:rsidRDefault="00342615" w:rsidP="00342615">
      <w:pPr>
        <w:rPr>
          <w:sz w:val="24"/>
        </w:rPr>
      </w:pPr>
      <w:r w:rsidRPr="00342615">
        <w:rPr>
          <w:sz w:val="24"/>
        </w:rPr>
        <w:t xml:space="preserve">With this pact disclosed, </w:t>
      </w:r>
      <w:proofErr w:type="spellStart"/>
      <w:r w:rsidRPr="00342615">
        <w:rPr>
          <w:sz w:val="24"/>
        </w:rPr>
        <w:t>Microgaming’s</w:t>
      </w:r>
      <w:proofErr w:type="spellEnd"/>
      <w:r w:rsidRPr="00342615">
        <w:rPr>
          <w:sz w:val="24"/>
        </w:rPr>
        <w:t xml:space="preserve"> director Leon Thomas commented that their company,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has a rich history of innovations and development and they have constantly explored the gaming industry for providing various entertainment aspects to their users. Praising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, Leon said that it has fascinating gaming experiences and a strong reputation for seeking wide attention across the world. Adding the </w:t>
      </w:r>
      <w:proofErr w:type="spellStart"/>
      <w:r w:rsidRPr="00342615">
        <w:rPr>
          <w:sz w:val="24"/>
        </w:rPr>
        <w:t>esports</w:t>
      </w:r>
      <w:proofErr w:type="spellEnd"/>
      <w:r w:rsidRPr="00342615">
        <w:rPr>
          <w:sz w:val="24"/>
        </w:rPr>
        <w:t xml:space="preserve"> experiences of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and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will help provide more exciting experiences altogether.</w:t>
      </w:r>
    </w:p>
    <w:p w:rsidR="00342615" w:rsidRPr="00342615" w:rsidRDefault="00342615" w:rsidP="00342615">
      <w:pPr>
        <w:rPr>
          <w:sz w:val="24"/>
        </w:rPr>
      </w:pPr>
      <w:r w:rsidRPr="00342615">
        <w:rPr>
          <w:sz w:val="24"/>
        </w:rPr>
        <w:t xml:space="preserve">Co-founder of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, </w:t>
      </w:r>
      <w:proofErr w:type="spellStart"/>
      <w:r w:rsidRPr="00342615">
        <w:rPr>
          <w:sz w:val="24"/>
        </w:rPr>
        <w:t>Rahul</w:t>
      </w:r>
      <w:proofErr w:type="spellEnd"/>
      <w:r w:rsidRPr="00342615">
        <w:rPr>
          <w:sz w:val="24"/>
        </w:rPr>
        <w:t xml:space="preserve"> </w:t>
      </w:r>
      <w:proofErr w:type="spellStart"/>
      <w:r w:rsidRPr="00342615">
        <w:rPr>
          <w:sz w:val="24"/>
        </w:rPr>
        <w:t>Sood</w:t>
      </w:r>
      <w:proofErr w:type="spellEnd"/>
      <w:r w:rsidRPr="00342615">
        <w:rPr>
          <w:sz w:val="24"/>
        </w:rPr>
        <w:t xml:space="preserve"> then stated that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has been a globally recognized and great entertainment providing firm with exclusive content and it is exciting to work with </w:t>
      </w:r>
      <w:proofErr w:type="spellStart"/>
      <w:r w:rsidRPr="00342615">
        <w:rPr>
          <w:sz w:val="24"/>
        </w:rPr>
        <w:t>Microgaming’s</w:t>
      </w:r>
      <w:proofErr w:type="spellEnd"/>
      <w:r w:rsidRPr="00342615">
        <w:rPr>
          <w:sz w:val="24"/>
        </w:rPr>
        <w:t xml:space="preserve"> network and features.</w:t>
      </w:r>
    </w:p>
    <w:p w:rsidR="00342615" w:rsidRPr="00342615" w:rsidRDefault="00342615" w:rsidP="00342615">
      <w:pPr>
        <w:rPr>
          <w:sz w:val="24"/>
        </w:rPr>
      </w:pP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COO, Andrew </w:t>
      </w:r>
      <w:proofErr w:type="spellStart"/>
      <w:r w:rsidRPr="00342615">
        <w:rPr>
          <w:sz w:val="24"/>
        </w:rPr>
        <w:t>Vouris</w:t>
      </w:r>
      <w:proofErr w:type="spellEnd"/>
      <w:r w:rsidRPr="00342615">
        <w:rPr>
          <w:sz w:val="24"/>
        </w:rPr>
        <w:t xml:space="preserve"> mentioned how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is the prominent option for 24/7 accessibility of betting games.</w:t>
      </w:r>
    </w:p>
    <w:p w:rsidR="00342615" w:rsidRPr="00342615" w:rsidRDefault="00342615" w:rsidP="00342615">
      <w:pPr>
        <w:rPr>
          <w:sz w:val="24"/>
        </w:rPr>
      </w:pPr>
      <w:r w:rsidRPr="00342615">
        <w:rPr>
          <w:sz w:val="24"/>
        </w:rPr>
        <w:t xml:space="preserve">Both of the firms being globally accepted and known for their contents would come up with various advancements and fascinating experiences with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benefiting from the </w:t>
      </w:r>
      <w:proofErr w:type="spellStart"/>
      <w:r w:rsidRPr="00342615">
        <w:rPr>
          <w:sz w:val="24"/>
        </w:rPr>
        <w:t>esports</w:t>
      </w:r>
      <w:proofErr w:type="spellEnd"/>
      <w:r w:rsidRPr="00342615">
        <w:rPr>
          <w:sz w:val="24"/>
        </w:rPr>
        <w:t xml:space="preserve"> betting of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and </w:t>
      </w:r>
      <w:proofErr w:type="spellStart"/>
      <w:r w:rsidRPr="00342615">
        <w:rPr>
          <w:sz w:val="24"/>
        </w:rPr>
        <w:t>Unikrn</w:t>
      </w:r>
      <w:proofErr w:type="spellEnd"/>
      <w:r w:rsidRPr="00342615">
        <w:rPr>
          <w:sz w:val="24"/>
        </w:rPr>
        <w:t xml:space="preserve"> getting the support of </w:t>
      </w:r>
      <w:proofErr w:type="spellStart"/>
      <w:r w:rsidRPr="00342615">
        <w:rPr>
          <w:sz w:val="24"/>
        </w:rPr>
        <w:t>Microgaming</w:t>
      </w:r>
      <w:proofErr w:type="spellEnd"/>
      <w:r w:rsidRPr="00342615">
        <w:rPr>
          <w:sz w:val="24"/>
        </w:rPr>
        <w:t xml:space="preserve"> with </w:t>
      </w:r>
      <w:proofErr w:type="spellStart"/>
      <w:r w:rsidRPr="00342615">
        <w:rPr>
          <w:sz w:val="24"/>
        </w:rPr>
        <w:t>Microgaming's</w:t>
      </w:r>
      <w:proofErr w:type="spellEnd"/>
      <w:r w:rsidRPr="00342615">
        <w:rPr>
          <w:sz w:val="24"/>
        </w:rPr>
        <w:t xml:space="preserve"> wide reach and giant fan base.</w:t>
      </w:r>
    </w:p>
    <w:p w:rsidR="00342615" w:rsidRPr="00342615" w:rsidRDefault="00342615" w:rsidP="00342615">
      <w:pPr>
        <w:rPr>
          <w:sz w:val="24"/>
        </w:rPr>
      </w:pPr>
    </w:p>
    <w:sectPr w:rsidR="00342615" w:rsidRPr="0034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A7CFB"/>
    <w:rsid w:val="00342615"/>
    <w:rsid w:val="00453898"/>
    <w:rsid w:val="007A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6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2020-07-14T09:28:00Z</dcterms:created>
  <dcterms:modified xsi:type="dcterms:W3CDTF">2020-07-14T09:53:00Z</dcterms:modified>
</cp:coreProperties>
</file>