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Phase 1 PM Onboarding: Work Summary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Chahat Beniwal · Junior Product Manager · Prepared for mentor review · 7–25 September 2026</w:t>
      </w:r>
    </w:p>
    <w:p>
      <w:pPr>
        <w:spacing w:after="80"/>
      </w:pPr>
      <w:r>
        <w:rPr>
          <w:sz w:val="19"/>
          <w:szCs w:val="19"/>
        </w:rPr>
        <w:t xml:space="preserve">I joined straight after graduation and am working through </w:t>
      </w:r>
      <w:r>
        <w:rPr>
          <w:b/>
          <w:bCs/>
          <w:sz w:val="19"/>
          <w:szCs w:val="19"/>
        </w:rPr>
        <w:t xml:space="preserve">Phase 1: Foundations</w:t>
      </w:r>
      <w:r>
        <w:rPr>
          <w:sz w:val="19"/>
          <w:szCs w:val="19"/>
        </w:rPr>
        <w:t xml:space="preserve">, a structured onboarding plan of 9 modules and 76 tasks (225 estimated hours). It teaches three things together: working out </w:t>
      </w:r>
      <w:r>
        <w:rPr>
          <w:b/>
          <w:bCs/>
          <w:sz w:val="19"/>
          <w:szCs w:val="19"/>
        </w:rPr>
        <w:t xml:space="preserve">what's worth building</w:t>
      </w:r>
      <w:r>
        <w:rPr>
          <w:sz w:val="19"/>
          <w:szCs w:val="19"/>
        </w:rPr>
        <w:t xml:space="preserve"> (discovery), </w:t>
      </w:r>
      <w:r>
        <w:rPr>
          <w:b/>
          <w:bCs/>
          <w:sz w:val="19"/>
          <w:szCs w:val="19"/>
        </w:rPr>
        <w:t xml:space="preserve">getting it built</w:t>
      </w:r>
      <w:r>
        <w:rPr>
          <w:sz w:val="19"/>
          <w:szCs w:val="19"/>
        </w:rPr>
        <w:t xml:space="preserve"> (delivery), and </w:t>
      </w:r>
      <w:r>
        <w:rPr>
          <w:b/>
          <w:bCs/>
          <w:sz w:val="19"/>
          <w:szCs w:val="19"/>
        </w:rPr>
        <w:t xml:space="preserve">working fluently with Claude</w:t>
      </w:r>
      <w:r>
        <w:rPr>
          <w:sz w:val="19"/>
          <w:szCs w:val="19"/>
        </w:rPr>
        <w:t xml:space="preserve"> (Chat, Cowork, Claude Design). Every task ends in an artefact I made, and I keep a daily journal where Claude asks me one sharp question about whatever confused me.</w:t>
      </w:r>
    </w:p>
    <w:p>
      <w:pPr>
        <w:spacing w:after="80"/>
      </w:pPr>
      <w:r>
        <w:rPr>
          <w:sz w:val="19"/>
          <w:szCs w:val="19"/>
        </w:rPr>
        <w:t xml:space="preserve">Much of the practice uses fictional client </w:t>
      </w:r>
      <w:r>
        <w:rPr>
          <w:b/>
          <w:bCs/>
          <w:sz w:val="19"/>
          <w:szCs w:val="19"/>
        </w:rPr>
        <w:t xml:space="preserve">briefs</w:t>
      </w:r>
      <w:r>
        <w:rPr>
          <w:sz w:val="19"/>
          <w:szCs w:val="19"/>
        </w:rPr>
        <w:t xml:space="preserve"> that deliberately leave information out: </w:t>
      </w:r>
      <w:r>
        <w:rPr>
          <w:b/>
          <w:bCs/>
          <w:sz w:val="19"/>
          <w:szCs w:val="19"/>
        </w:rPr>
        <w:t xml:space="preserve">PawPal</w:t>
      </w:r>
      <w:r>
        <w:rPr>
          <w:sz w:val="19"/>
          <w:szCs w:val="19"/>
        </w:rPr>
        <w:t xml:space="preserve"> (a pet-sitting app whose main problem is trust), </w:t>
      </w:r>
      <w:r>
        <w:rPr>
          <w:b/>
          <w:bCs/>
          <w:sz w:val="19"/>
          <w:szCs w:val="19"/>
        </w:rPr>
        <w:t xml:space="preserve">Harvest Hub</w:t>
      </w:r>
      <w:r>
        <w:rPr>
          <w:sz w:val="19"/>
          <w:szCs w:val="19"/>
        </w:rPr>
        <w:t xml:space="preserve"> (an admin tool for a produce distributor) and </w:t>
      </w:r>
      <w:r>
        <w:rPr>
          <w:b/>
          <w:bCs/>
          <w:sz w:val="19"/>
          <w:szCs w:val="19"/>
        </w:rPr>
        <w:t xml:space="preserve">ClaimLens</w:t>
      </w:r>
      <w:r>
        <w:rPr>
          <w:sz w:val="19"/>
          <w:szCs w:val="19"/>
        </w:rPr>
        <w:t xml:space="preserve"> (AI claims triage, for the final capstone).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38 / 76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tasks complete</w:t>
            </w:r>
          </w:p>
        </w:tc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5 of 9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modules finished</w:t>
            </w:r>
          </w:p>
        </w:tc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~91 hrs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logged (104 est. hrs done)</w:t>
            </w:r>
          </w:p>
        </w:tc>
        <w:tc>
          <w:tcPr>
            <w:tcW w:type="dxa" w:w="25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~30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reusable prompts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487680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CE9F5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Step</w:t>
            </w:r>
          </w:p>
        </w:tc>
        <w:tc>
          <w:tcPr>
            <w:tcW w:type="dxa" w:w="1701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3F2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Output / artefact</w:t>
            </w:r>
          </w:p>
        </w:tc>
        <w:tc>
          <w:tcPr>
            <w:tcW w:type="dxa" w:w="1701"/>
            <w:tcBorders>
              <w:top w:val="single" w:color="C77700" w:sz="8"/>
              <w:left w:val="single" w:color="C77700" w:sz="8"/>
              <w:bottom w:val="single" w:color="C77700" w:sz="8"/>
              <w:right w:val="single" w:color="C77700" w:sz="8"/>
            </w:tcBorders>
            <w:shd w:fill="FFF1D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Decision / check</w:t>
            </w:r>
          </w:p>
        </w:tc>
        <w:tc>
          <w:tcPr>
            <w:tcW w:type="dxa" w:w="1701"/>
            <w:tcBorders>
              <w:top w:val="single" w:color="6A3FA0" w:sz="8"/>
              <w:left w:val="single" w:color="6A3FA0" w:sz="8"/>
              <w:bottom w:val="single" w:color="6A3FA0" w:sz="8"/>
              <w:right w:val="single" w:color="6A3FA0" w:sz="8"/>
            </w:tcBorders>
            <w:shd w:fill="F1E7FB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Learning</w:t>
            </w:r>
          </w:p>
        </w:tc>
        <w:tc>
          <w:tcPr>
            <w:tcW w:type="dxa" w:w="1701"/>
            <w:tcBorders>
              <w:top w:val="single" w:color="B23B3B" w:sz="8"/>
              <w:left w:val="single" w:color="B23B3B" w:sz="8"/>
              <w:bottom w:val="single" w:color="B23B3B" w:sz="8"/>
              <w:right w:val="single" w:color="B23B3B" w:sz="8"/>
            </w:tcBorders>
            <w:shd w:fill="FDE7E7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Brief</w:t>
            </w:r>
          </w:p>
        </w:tc>
        <w:tc>
          <w:tcPr>
            <w:tcW w:type="dxa" w:w="1701"/>
            <w:tcBorders>
              <w:top w:val="single" w:color="8C8C8C" w:sz="8"/>
              <w:left w:val="single" w:color="8C8C8C" w:sz="8"/>
              <w:bottom w:val="single" w:color="8C8C8C" w:sz="8"/>
              <w:right w:val="single" w:color="8C8C8C" w:sz="8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Not done yet</w:t>
            </w:r>
          </w:p>
        </w:tc>
      </w:tr>
    </w:tbl>
    <w:p>
      <w:pPr>
        <w:spacing w:before="100"/>
      </w:pPr>
      <w:r>
        <w:rPr>
          <w:i/>
          <w:iCs/>
          <w:color w:val="595959"/>
          <w:sz w:val="17"/>
          <w:szCs w:val="17"/>
        </w:rPr>
        <w:t xml:space="preserve">Each of the next six pages covers one module: </w:t>
      </w:r>
      <w:r>
        <w:rPr>
          <w:b/>
          <w:bCs/>
          <w:i/>
          <w:iCs/>
          <w:color w:val="595959"/>
          <w:sz w:val="17"/>
          <w:szCs w:val="17"/>
        </w:rPr>
        <w:t xml:space="preserve">why</w:t>
      </w:r>
      <w:r>
        <w:rPr>
          <w:i/>
          <w:iCs/>
          <w:color w:val="595959"/>
          <w:sz w:val="17"/>
          <w:szCs w:val="17"/>
        </w:rPr>
        <w:t xml:space="preserve"> it exists, </w:t>
      </w:r>
      <w:r>
        <w:rPr>
          <w:b/>
          <w:bCs/>
          <w:i/>
          <w:iCs/>
          <w:color w:val="595959"/>
          <w:sz w:val="17"/>
          <w:szCs w:val="17"/>
        </w:rPr>
        <w:t xml:space="preserve">how</w:t>
      </w:r>
      <w:r>
        <w:rPr>
          <w:i/>
          <w:iCs/>
          <w:color w:val="595959"/>
          <w:sz w:val="17"/>
          <w:szCs w:val="17"/>
        </w:rPr>
        <w:t xml:space="preserve"> I worked, </w:t>
      </w:r>
      <w:r>
        <w:rPr>
          <w:b/>
          <w:bCs/>
          <w:i/>
          <w:iCs/>
          <w:color w:val="595959"/>
          <w:sz w:val="17"/>
          <w:szCs w:val="17"/>
        </w:rPr>
        <w:t xml:space="preserve">what</w:t>
      </w:r>
      <w:r>
        <w:rPr>
          <w:i/>
          <w:iCs/>
          <w:color w:val="595959"/>
          <w:sz w:val="17"/>
          <w:szCs w:val="17"/>
        </w:rPr>
        <w:t xml:space="preserve"> I produced, a detailed flowchart of the actual steps and decisions, and what I learned.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0 · Landing Well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6 tasks · complete · 7–9 Sep · how this workplace works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At university the rules were written down; at work they usually aren't. This module makes the unwritten parts explicit before any product work begins.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read the policies twice, took my questions to my mentor, practised transparency and ethics on real examples, and had Claude critique each draft.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Answers to five policy situations, the learning journal, before-and-after messages, a dark-pattern redesign, the 30-minute rule and a blocker template.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5532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Check permissions before calling a feature missing.</w:t>
      </w:r>
      <w:r>
        <w:rPr>
          <w:sz w:val="18"/>
          <w:szCs w:val="18"/>
        </w:rPr>
        <w:t xml:space="preserve"> My first journal entry claimed a setting didn't exist; it was an admin control I couldn't see.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Share early, and be specific.</w:t>
      </w:r>
      <w:r>
        <w:rPr>
          <w:sz w:val="18"/>
          <w:szCs w:val="18"/>
        </w:rPr>
        <w:t xml:space="preserve"> Messages that take courage follow one pattern: what I noticed → its impact → what I've already done → a specific ask → by when.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Persuasion vs manipulation.</w:t>
      </w:r>
      <w:r>
        <w:rPr>
          <w:sz w:val="18"/>
          <w:szCs w:val="18"/>
        </w:rPr>
        <w:t xml:space="preserve"> A Gold-membership upsell shown to people who already get free delivery manufactures a feeling of loss. The honest version shows it only when they're actually ineligible.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Ask about the goal, not the fix I tried (the XY problem).</w:t>
      </w:r>
      <w:r>
        <w:rPr>
          <w:sz w:val="18"/>
          <w:szCs w:val="18"/>
        </w:rPr>
        <w:t xml:space="preserve"> The blocker template makes me state what I'm trying to achieve and what I've already ruled out.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1 · Claude Foundations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9 tasks · complete · 9–13 Sep · getting reliable work from AI, and knowing when not to trust it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Everything later in the plan runs on Claude, so I needed a mental model of how it works, a repeatable way to prompt it, and the habit of checking what it says.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explained each concept to Claude and let it correct me, compared prompt versions side by side, debugged by changing one thing at a time, and checked claims against primary sources.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 prompt skeleton, annotated prompt comparisons, a five-round debugging log, a capability cheat sheet, three configured Projects, a verification rule and a 27-entry prompt library.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5534025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AI writes one token at a time,</w:t>
      </w:r>
      <w:r>
        <w:rPr>
          <w:sz w:val="18"/>
          <w:szCs w:val="18"/>
        </w:rPr>
        <w:t xml:space="preserve"> so how fluent it sounds is no guide to whether it's true. Hence the rule: always verify numbers, dates, names, citations, and medical or industry claims.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Structure beats length.</w:t>
      </w:r>
      <w:r>
        <w:rPr>
          <w:sz w:val="18"/>
          <w:szCs w:val="18"/>
        </w:rPr>
        <w:t xml:space="preserve"> Role · Context · Task · Format · Constraints fixed audience, focus, structure, length and tone. The lazy 'tickets' prompt even answered the wrong question.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More technique isn't better.</w:t>
      </w:r>
      <w:r>
        <w:rPr>
          <w:sz w:val="18"/>
          <w:szCs w:val="18"/>
        </w:rPr>
        <w:t xml:space="preserve"> The plain prompt ranked first; a single hard-coded example failed because examples need to show a pattern.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Debug one variable at a time.</w:t>
      </w:r>
      <w:r>
        <w:rPr>
          <w:sz w:val="18"/>
          <w:szCs w:val="18"/>
        </w:rPr>
        <w:t xml:space="preserve"> Most fixes were missing rules rather than missing facts, and judging criteria must be written before reading the output.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2 · Discovery and Problem Definition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7 tasks · complete · 14–16 Sep · Brief A: PawPal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Products start with a person's problem, which clients describe imperfectly. This module teaches the design-thinking loop for turning a vague brief into a problem a team can build against.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ran all five stages on PawPal: a real interview, clustering, a point-of-view statement and How Might We questions, ideation with Claude, a fidelity choice, and a usability test with a colleague.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An interview guide and findings, a final POV and five HMW questions, three solution directions, a fidelity rule, a test script and wireframe, and the full PawPal process write-up.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029325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Vetting and payment don't transfer trust.</w:t>
      </w:r>
      <w:r>
        <w:rPr>
          <w:sz w:val="18"/>
          <w:szCs w:val="18"/>
        </w:rPr>
        <w:t xml:space="preserve"> Even a paid walker only worked when the owner stayed nearby. That single insight shaped everything downstream.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The process catches what instinct misses.</w:t>
      </w:r>
      <w:r>
        <w:rPr>
          <w:sz w:val="18"/>
          <w:szCs w:val="18"/>
        </w:rPr>
        <w:t xml:space="preserve"> It surfaced the insights my first clustering dropped and the POV drafts that named a solution instead of the need.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Claude is most useful at choosing, not generating.</w:t>
      </w:r>
      <w:r>
        <w:rPr>
          <w:sz w:val="18"/>
          <w:szCs w:val="18"/>
        </w:rPr>
        <w:t xml:space="preserve"> Checking each idea against the HMW question removed a direction that sounded good but didn't answer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Following my own spec literally isn't judgment, and n = 1 isn't a pattern.</w:t>
      </w:r>
      <w:r>
        <w:rPr>
          <w:sz w:val="18"/>
          <w:szCs w:val="18"/>
        </w:rPr>
        <w:t xml:space="preserve"> Ratings and reviews never reached the wireframe, and the write-up states its limits honestly.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3 · Working with Designers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3 tasks · complete · 15–17 Sep · visual literacy, critique and design systems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As a PM I brief and review rather than design. 'I don't like it' wastes a designer's time; feedback tied to a principle gives them something to act on.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adopted five screen checks, critiqued a deliberately bad page, a real login page and ten app screens, then compared Material 3 with Apple's guidelines.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Structured critiques checked for where I stated preference as principle, a rule to stop that happening, and notes on what a design system buys a team.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00075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Hierarchy vs alignment:</w:t>
      </w:r>
      <w:r>
        <w:rPr>
          <w:sz w:val="18"/>
          <w:szCs w:val="18"/>
        </w:rPr>
        <w:t xml:space="preserve"> centring everything on a page is consistent alignment, not a violation. Knowing the exact term makes feedback actionable.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Taste sneaks in when the format demands a heuristic</w:t>
      </w:r>
      <w:r>
        <w:rPr>
          <w:sz w:val="18"/>
          <w:szCs w:val="18"/>
        </w:rPr>
        <w:t xml:space="preserve"> and my observation doesn't fit one. The fix is to read the definition first.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Design systems:</w:t>
      </w:r>
      <w:r>
        <w:rPr>
          <w:sz w:val="18"/>
          <w:szCs w:val="18"/>
        </w:rPr>
        <w:t xml:space="preserve"> Material specifies every button variant in every state because it has no default look; Apple only specifies exceptions. Departing from a system costs exactly what it was buying you.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'Off-pattern' protects</w:t>
      </w:r>
      <w:r>
        <w:rPr>
          <w:sz w:val="18"/>
          <w:szCs w:val="18"/>
        </w:rPr>
        <w:t xml:space="preserve"> tokens, consistency, maintenance and settled decisions. Push back only with evidence of a real user need, or when you're willing to own the trade-off.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4 · From Idea to Screen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10 tasks · complete · 18–23 Sep · Brief B: Harvest Hub (plus PawPal for 4.10)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This is where requirements become something people can click. A PM has to structure information, talk credibly with engineers, and specify screens precisely enough to build.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built the structure first (inventory, sitemap, flow), then prototypes in Claude Design, iterated in logged rounds, audited states and accessibility, and read the generated code to confirm the fixes.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A role-based sitemap, the order-to-delivery flow, Settings and Order Management prototypes, 8 designed states, an accessibility-fixed build, and a three-version precise spec.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5532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Organise by the user's logic, not the system's.</w:t>
      </w:r>
      <w:r>
        <w:rPr>
          <w:sz w:val="18"/>
          <w:szCs w:val="18"/>
        </w:rPr>
        <w:t xml:space="preserve"> Driver workload moved next to the reassign decision it informs.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Requirements erode quietly across rounds,</w:t>
      </w:r>
      <w:r>
        <w:rPr>
          <w:sz w:val="18"/>
          <w:szCs w:val="18"/>
        </w:rPr>
        <w:t xml:space="preserve"> so I restate the one that must survive and check it every round. Code can hide bugs too: the Log-out confirm button never actually logged out.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Unhappy paths are part of the spec.</w:t>
      </w:r>
      <w:r>
        <w:rPr>
          <w:sz w:val="18"/>
          <w:szCs w:val="18"/>
        </w:rPr>
        <w:t xml:space="preserve"> Error copy must say what happened and what to do next. Accessibility (contrast, target size, focus, labels) is decided at design time.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Precision in, precision out.</w:t>
      </w:r>
      <w:r>
        <w:rPr>
          <w:sz w:val="18"/>
          <w:szCs w:val="18"/>
        </w:rPr>
        <w:t xml:space="preserve"> A requirement that isn't in the spec's actual words doesn't get built; each rewrite changed exactly what its words changed.</w:t>
      </w:r>
    </w:p>
    <w:p>
      <w:pPr>
        <w:pageBreakBefore/>
        <w:pBdr>
          <w:bottom w:val="single" w:color="1F4E79" w:sz="12" w:space="4"/>
        </w:pBdr>
        <w:spacing w:after="40"/>
      </w:pPr>
      <w:r>
        <w:rPr>
          <w:b/>
          <w:bCs/>
          <w:color w:val="1F4E79"/>
          <w:sz w:val="36"/>
          <w:szCs w:val="36"/>
        </w:rPr>
        <w:t xml:space="preserve">Module 5 · Delivery (in progress)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3 of 13 tasks · 23–25 Sep · the operational core of the job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WHY</w:t>
            </w:r>
          </w:p>
          <w:p>
            <w:r>
              <w:rPr>
                <w:sz w:val="17"/>
                <w:szCs w:val="17"/>
              </w:rPr>
              <w:t xml:space="preserve">Shipping depends on planning, sprints and working with engineering and QA. A PM has to know where their effort matters in each ceremony and phase.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HOW</w:t>
            </w:r>
          </w:p>
          <w:p>
            <w:r>
              <w:rPr>
                <w:sz w:val="17"/>
                <w:szCs w:val="17"/>
              </w:rPr>
              <w:t xml:space="preserve">I defined the core project-management terms, mapped every Scrum ceremony with its purpose, attendees and time-box, drew the software lifecycle, and asked Claude what a PM actually does in each.</w:t>
            </w:r>
          </w:p>
        </w:tc>
        <w:tc>
          <w:tcPr>
            <w:tcW w:type="dxa" w:w="34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WHAT I PRODUCED</w:t>
            </w:r>
          </w:p>
          <w:p>
            <w:r>
              <w:rPr>
                <w:sz w:val="17"/>
                <w:szCs w:val="17"/>
              </w:rPr>
              <w:t xml:space="preserve">Notes on the iron triangle and key terms, a Scrum ceremony and role map, an SDLC comparison, and a Jira sandbox set up ready for the Harvest Hub board.</w:t>
            </w:r>
          </w:p>
        </w:tc>
      </w:tr>
    </w:tbl>
    <w:p>
      <w:pPr>
        <w:spacing w:after="80" w:before="100"/>
        <w:jc w:val="center"/>
      </w:pPr>
      <w:r>
        <w:drawing>
          <wp:inline distT="0" distB="0" distL="0" distR="0">
            <wp:extent cx="65532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b/>
          <w:bCs/>
          <w:color w:val="1F4E79"/>
          <w:sz w:val="20"/>
          <w:szCs w:val="20"/>
        </w:rPr>
        <w:t xml:space="preserve">What I learned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Critical path</w:t>
      </w:r>
      <w:r>
        <w:rPr>
          <w:sz w:val="18"/>
          <w:szCs w:val="18"/>
        </w:rPr>
        <w:t xml:space="preserve"> is the longest chain of dependent tasks, and it sets the minimum project duration. My first definition had it backwards as the fastest path.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Dependencies</w:t>
      </w:r>
      <w:r>
        <w:rPr>
          <w:sz w:val="18"/>
          <w:szCs w:val="18"/>
        </w:rPr>
        <w:t xml:space="preserve"> are the concept I expect to matter most: chase the upstream blocker before a green status quietly turns red.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 PM's week is mostly backlog refinement:</w:t>
      </w:r>
      <w:r>
        <w:rPr>
          <w:sz w:val="18"/>
          <w:szCs w:val="18"/>
        </w:rPr>
        <w:t xml:space="preserve"> sharpening acceptance criteria, splitting oversized items, cutting stale 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Next:</w:t>
      </w:r>
      <w:r>
        <w:rPr>
          <w:sz w:val="18"/>
          <w:szCs w:val="18"/>
        </w:rPr>
        <w:t xml:space="preserve"> a Harvest Hub Jira board, bug reports against my prototype, then APIs, user stories, estimation and a roadmap.</w:t>
      </w:r>
    </w:p>
    <w:sectPr>
      <w:footerReference w:type="default" r:id="rId7"/>
      <w:pgSz w:w="11906" w:h="16838" w:orient="portrait"/>
      <w:pgMar w:top="850" w:right="850" w:bottom="7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C8C8C"/>
        <w:sz w:val="15"/>
        <w:szCs w:val="15"/>
      </w:rPr>
      <w:t xml:space="preserve">Phase 1 Work Summary · Chahat Beniwal · page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ab4933f416c2ebd751c7fae48e4d320740d985.png"/><Relationship Id="rId9" Type="http://schemas.openxmlformats.org/officeDocument/2006/relationships/image" Target="media/048ca1e37f1d006fe16153132103dd865a90b690.png"/><Relationship Id="rId10" Type="http://schemas.openxmlformats.org/officeDocument/2006/relationships/image" Target="media/8bcc04db6738591763f796088784566adc2a88a0.png"/><Relationship Id="rId11" Type="http://schemas.openxmlformats.org/officeDocument/2006/relationships/image" Target="media/6ddc4d3aff43f2049e12b4f5e1f4b73824287690.png"/><Relationship Id="rId12" Type="http://schemas.openxmlformats.org/officeDocument/2006/relationships/image" Target="media/80325b7b059a1f62a143c3d1fd44c337dad43ee7.png"/><Relationship Id="rId13" Type="http://schemas.openxmlformats.org/officeDocument/2006/relationships/image" Target="media/12da31b3cbde6baba1f8a621e3dd96cc90ee8dd7.png"/><Relationship Id="rId14" Type="http://schemas.openxmlformats.org/officeDocument/2006/relationships/image" Target="media/5cf787d20f0d4b4c1ce97945a6448b5ec6373a3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Work Summary</dc:title>
  <dc:creator>Chahat Beniwal</dc:creator>
  <cp:lastModifiedBy>Un-named</cp:lastModifiedBy>
  <cp:revision>1</cp:revision>
  <dcterms:created xsi:type="dcterms:W3CDTF">2026-09-25T02:58:03.315Z</dcterms:created>
  <dcterms:modified xsi:type="dcterms:W3CDTF">2026-09-25T02:58:03.315Z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