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2C1F" w14:textId="77777777" w:rsidR="00C16CFD" w:rsidRDefault="00000000">
      <w:pPr>
        <w:shd w:val="clear" w:color="auto" w:fill="1B3A6B"/>
      </w:pPr>
      <w:r>
        <w:rPr>
          <w:sz w:val="60"/>
          <w:szCs w:val="60"/>
        </w:rPr>
        <w:t xml:space="preserve"> </w:t>
      </w:r>
    </w:p>
    <w:p w14:paraId="57B2A18A" w14:textId="77777777" w:rsidR="00C16CFD" w:rsidRDefault="00000000">
      <w:pPr>
        <w:shd w:val="clear" w:color="auto" w:fill="2E5FA3"/>
      </w:pPr>
      <w:r>
        <w:t xml:space="preserve"> </w:t>
      </w:r>
    </w:p>
    <w:p w14:paraId="7AEC03C5" w14:textId="77777777" w:rsidR="00C16CFD" w:rsidRDefault="00000000">
      <w:pPr>
        <w:shd w:val="clear" w:color="auto" w:fill="4A90D9"/>
      </w:pPr>
      <w:r>
        <w:rPr>
          <w:sz w:val="8"/>
          <w:szCs w:val="8"/>
        </w:rPr>
        <w:t xml:space="preserve"> </w:t>
      </w:r>
    </w:p>
    <w:p w14:paraId="4B599833" w14:textId="77777777" w:rsidR="00C16CFD" w:rsidRDefault="00C16CFD">
      <w:pPr>
        <w:spacing w:before="1200"/>
      </w:pPr>
    </w:p>
    <w:p w14:paraId="1E44CDA2" w14:textId="77777777" w:rsidR="005F70D3" w:rsidRDefault="005F70D3">
      <w:pPr>
        <w:spacing w:before="1200"/>
      </w:pPr>
    </w:p>
    <w:p w14:paraId="4730AB21" w14:textId="77777777" w:rsidR="00C16CFD" w:rsidRDefault="00000000">
      <w:pPr>
        <w:spacing w:after="80"/>
        <w:jc w:val="center"/>
      </w:pPr>
      <w:r>
        <w:rPr>
          <w:b/>
          <w:bCs/>
          <w:color w:val="1B3A6B"/>
          <w:sz w:val="36"/>
          <w:szCs w:val="36"/>
        </w:rPr>
        <w:t>CAHIER DES CHARGES</w:t>
      </w:r>
    </w:p>
    <w:p w14:paraId="3121D938" w14:textId="77777777" w:rsidR="00C16CFD" w:rsidRDefault="00000000">
      <w:pPr>
        <w:spacing w:after="200"/>
        <w:jc w:val="center"/>
      </w:pPr>
      <w:r>
        <w:rPr>
          <w:i/>
          <w:iCs/>
          <w:color w:val="2E5FA3"/>
          <w:sz w:val="26"/>
          <w:szCs w:val="26"/>
        </w:rPr>
        <w:t>Projet Fil Rouge – CDA 2026</w:t>
      </w:r>
    </w:p>
    <w:p w14:paraId="7A971713" w14:textId="77777777" w:rsidR="00C16CFD" w:rsidRDefault="00C16CFD">
      <w:pPr>
        <w:pBdr>
          <w:bottom w:val="single" w:sz="16" w:space="1" w:color="4A90D9"/>
        </w:pBdr>
        <w:jc w:val="center"/>
      </w:pPr>
    </w:p>
    <w:p w14:paraId="115D3D06" w14:textId="77777777" w:rsidR="00C16CFD" w:rsidRDefault="00C16CFD">
      <w:pPr>
        <w:spacing w:before="400"/>
      </w:pPr>
    </w:p>
    <w:p w14:paraId="40FAD217" w14:textId="77777777" w:rsidR="00C16CFD" w:rsidRDefault="00000000">
      <w:pPr>
        <w:spacing w:after="60"/>
        <w:jc w:val="center"/>
      </w:pPr>
      <w:r>
        <w:rPr>
          <w:b/>
          <w:bCs/>
          <w:color w:val="1B3A6B"/>
          <w:sz w:val="72"/>
          <w:szCs w:val="72"/>
        </w:rPr>
        <w:t>HOROSPHERE</w:t>
      </w:r>
    </w:p>
    <w:p w14:paraId="715A9E0F" w14:textId="77777777" w:rsidR="00C16CFD" w:rsidRDefault="00000000">
      <w:pPr>
        <w:spacing w:after="400"/>
        <w:jc w:val="center"/>
      </w:pPr>
      <w:r>
        <w:rPr>
          <w:color w:val="2E5FA3"/>
          <w:sz w:val="28"/>
          <w:szCs w:val="28"/>
        </w:rPr>
        <w:t>Application de Pointage Numérique</w:t>
      </w:r>
    </w:p>
    <w:p w14:paraId="3C6EA042" w14:textId="77777777" w:rsidR="00C16CFD" w:rsidRDefault="00C16CFD">
      <w:pPr>
        <w:spacing w:before="600"/>
      </w:pPr>
    </w:p>
    <w:p w14:paraId="478C1D57" w14:textId="77777777" w:rsidR="00C16CFD" w:rsidRDefault="00C16CFD">
      <w:pPr>
        <w:spacing w:before="800"/>
      </w:pPr>
    </w:p>
    <w:p w14:paraId="0C63E5EF" w14:textId="77777777" w:rsidR="00C16CFD" w:rsidRDefault="00000000">
      <w:r>
        <w:br w:type="page"/>
      </w:r>
    </w:p>
    <w:p w14:paraId="6F78C2C9" w14:textId="77777777" w:rsidR="00C16CFD" w:rsidRDefault="00000000">
      <w:pPr>
        <w:pStyle w:val="Titre1"/>
      </w:pPr>
      <w:r>
        <w:lastRenderedPageBreak/>
        <w:t>Sommaire</w:t>
      </w:r>
    </w:p>
    <w:p w14:paraId="06D5855F" w14:textId="77777777" w:rsidR="00C16CFD" w:rsidRDefault="00C16CFD">
      <w:pPr>
        <w:pBdr>
          <w:bottom w:val="single" w:sz="12" w:space="1" w:color="2E5FA3"/>
        </w:pBdr>
        <w:spacing w:after="100"/>
      </w:pPr>
    </w:p>
    <w:p w14:paraId="486A33A6" w14:textId="77777777" w:rsidR="00C16CFD" w:rsidRDefault="00C16CFD">
      <w:pPr>
        <w:spacing w:before="100" w:after="100"/>
      </w:pPr>
    </w:p>
    <w:p w14:paraId="2D4C529A" w14:textId="77777777" w:rsidR="00C16CFD" w:rsidRDefault="00000000">
      <w:pPr>
        <w:tabs>
          <w:tab w:val="right" w:pos="9638"/>
        </w:tabs>
        <w:spacing w:before="80" w:after="80"/>
      </w:pPr>
      <w:r>
        <w:rPr>
          <w:color w:val="2E5FA3"/>
          <w:sz w:val="21"/>
          <w:szCs w:val="21"/>
        </w:rPr>
        <w:t>1. Présentation du Projet et du Commanditaire</w:t>
      </w:r>
    </w:p>
    <w:p w14:paraId="6409BBFA" w14:textId="77777777" w:rsidR="00C16CFD" w:rsidRDefault="00000000">
      <w:pPr>
        <w:tabs>
          <w:tab w:val="right" w:pos="9638"/>
        </w:tabs>
        <w:spacing w:before="80" w:after="80"/>
      </w:pPr>
      <w:r>
        <w:rPr>
          <w:color w:val="2E5FA3"/>
          <w:sz w:val="21"/>
          <w:szCs w:val="21"/>
        </w:rPr>
        <w:t>2. Objectifs du Projet</w:t>
      </w:r>
    </w:p>
    <w:p w14:paraId="647D6472" w14:textId="77777777" w:rsidR="00C16CFD" w:rsidRDefault="00000000">
      <w:pPr>
        <w:tabs>
          <w:tab w:val="right" w:pos="9638"/>
        </w:tabs>
        <w:spacing w:before="80" w:after="80"/>
      </w:pPr>
      <w:r>
        <w:rPr>
          <w:color w:val="2E5FA3"/>
          <w:sz w:val="21"/>
          <w:szCs w:val="21"/>
        </w:rPr>
        <w:t>3. Besoins Fonctionnels</w:t>
      </w:r>
    </w:p>
    <w:p w14:paraId="39836891" w14:textId="77777777" w:rsidR="00C16CFD" w:rsidRDefault="00000000">
      <w:pPr>
        <w:tabs>
          <w:tab w:val="right" w:pos="9638"/>
        </w:tabs>
        <w:spacing w:before="80" w:after="80"/>
      </w:pPr>
      <w:r>
        <w:rPr>
          <w:color w:val="2E5FA3"/>
          <w:sz w:val="21"/>
          <w:szCs w:val="21"/>
        </w:rPr>
        <w:t>4. Besoins Non-Fonctionnels</w:t>
      </w:r>
    </w:p>
    <w:p w14:paraId="014F65E3" w14:textId="77777777" w:rsidR="00C16CFD" w:rsidRDefault="00000000">
      <w:pPr>
        <w:tabs>
          <w:tab w:val="right" w:pos="9638"/>
        </w:tabs>
        <w:spacing w:before="80" w:after="80"/>
      </w:pPr>
      <w:r>
        <w:rPr>
          <w:color w:val="2E5FA3"/>
          <w:sz w:val="21"/>
          <w:szCs w:val="21"/>
        </w:rPr>
        <w:t>5. Choix Techniques et Justifications</w:t>
      </w:r>
    </w:p>
    <w:p w14:paraId="5E045575" w14:textId="77777777" w:rsidR="00C16CFD" w:rsidRDefault="00000000">
      <w:pPr>
        <w:tabs>
          <w:tab w:val="right" w:pos="9638"/>
        </w:tabs>
        <w:spacing w:before="80" w:after="80"/>
      </w:pPr>
      <w:r>
        <w:rPr>
          <w:color w:val="2E5FA3"/>
          <w:sz w:val="21"/>
          <w:szCs w:val="21"/>
        </w:rPr>
        <w:t>6. Analyse des Risques</w:t>
      </w:r>
    </w:p>
    <w:p w14:paraId="674F58D9" w14:textId="77777777" w:rsidR="00C16CFD" w:rsidRDefault="00000000">
      <w:pPr>
        <w:tabs>
          <w:tab w:val="right" w:pos="9638"/>
        </w:tabs>
        <w:spacing w:before="80" w:after="80"/>
      </w:pPr>
      <w:r>
        <w:rPr>
          <w:color w:val="2E5FA3"/>
          <w:sz w:val="21"/>
          <w:szCs w:val="21"/>
        </w:rPr>
        <w:t>7. Calendrier des Jalons</w:t>
      </w:r>
    </w:p>
    <w:p w14:paraId="6A105EFC" w14:textId="77777777" w:rsidR="00C16CFD" w:rsidRDefault="00000000">
      <w:pPr>
        <w:tabs>
          <w:tab w:val="right" w:pos="9638"/>
        </w:tabs>
        <w:spacing w:before="80" w:after="80"/>
      </w:pPr>
      <w:r>
        <w:rPr>
          <w:color w:val="2E5FA3"/>
          <w:sz w:val="21"/>
          <w:szCs w:val="21"/>
        </w:rPr>
        <w:t>8. Critères de Succès</w:t>
      </w:r>
    </w:p>
    <w:p w14:paraId="1118E7CE" w14:textId="77777777" w:rsidR="00C16CFD" w:rsidRDefault="00000000">
      <w:pPr>
        <w:tabs>
          <w:tab w:val="right" w:pos="9638"/>
        </w:tabs>
        <w:spacing w:before="80" w:after="80"/>
      </w:pPr>
      <w:r>
        <w:rPr>
          <w:color w:val="2E5FA3"/>
          <w:sz w:val="21"/>
          <w:szCs w:val="21"/>
        </w:rPr>
        <w:t>9. Glossaire</w:t>
      </w:r>
    </w:p>
    <w:p w14:paraId="03817FCA" w14:textId="77777777" w:rsidR="00C16CFD" w:rsidRDefault="00C16CFD">
      <w:pPr>
        <w:spacing w:before="200"/>
      </w:pPr>
    </w:p>
    <w:p w14:paraId="1A101378" w14:textId="77777777" w:rsidR="00C16CFD" w:rsidRDefault="00000000">
      <w:r>
        <w:br w:type="page"/>
      </w:r>
    </w:p>
    <w:p w14:paraId="75C7A713" w14:textId="77777777" w:rsidR="00C16CFD" w:rsidRDefault="00000000">
      <w:pPr>
        <w:pStyle w:val="Titre1"/>
      </w:pPr>
      <w:r>
        <w:lastRenderedPageBreak/>
        <w:t>1. Présentation du Projet et du Commanditaire</w:t>
      </w:r>
    </w:p>
    <w:p w14:paraId="076184DC" w14:textId="77777777" w:rsidR="00C16CFD" w:rsidRDefault="00C16CFD">
      <w:pPr>
        <w:pBdr>
          <w:bottom w:val="single" w:sz="12" w:space="1" w:color="2E5FA3"/>
        </w:pBdr>
        <w:spacing w:after="100"/>
      </w:pPr>
    </w:p>
    <w:p w14:paraId="43329043" w14:textId="77777777" w:rsidR="00C16CFD" w:rsidRDefault="00C16CFD">
      <w:pPr>
        <w:spacing w:before="80" w:after="40"/>
      </w:pPr>
    </w:p>
    <w:p w14:paraId="05D537DB" w14:textId="77777777" w:rsidR="00C16CFD" w:rsidRDefault="00000000">
      <w:pPr>
        <w:pStyle w:val="Titre2"/>
      </w:pPr>
      <w:r>
        <w:t>1.1. Le Commanditaire</w:t>
      </w:r>
    </w:p>
    <w:p w14:paraId="5FCC740B" w14:textId="77777777" w:rsidR="00C16CFD" w:rsidRDefault="00000000">
      <w:pPr>
        <w:spacing w:before="60" w:after="60"/>
      </w:pPr>
      <w:r>
        <w:t>Net Services est une PME spécialisée dans le nettoyage industriel et la propreté tertiaire, implantée à Cergy.</w:t>
      </w:r>
    </w:p>
    <w:p w14:paraId="418CBFA2" w14:textId="77777777" w:rsidR="00C16CFD" w:rsidRDefault="00C16CFD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C16CFD" w14:paraId="56E5D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A08A6F" w14:textId="77777777" w:rsidR="00C16CFD" w:rsidRDefault="00000000">
            <w:r>
              <w:rPr>
                <w:b/>
                <w:bCs/>
                <w:color w:val="FFFFFF"/>
              </w:rPr>
              <w:t>Donnée</w:t>
            </w:r>
          </w:p>
        </w:tc>
        <w:tc>
          <w:tcPr>
            <w:tcW w:w="5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EBA355" w14:textId="77777777" w:rsidR="00C16CFD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C16CFD" w14:paraId="5CED61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E9484E" w14:textId="77777777" w:rsidR="00C16CFD" w:rsidRDefault="00000000">
            <w:r>
              <w:rPr>
                <w:sz w:val="19"/>
                <w:szCs w:val="19"/>
              </w:rPr>
              <w:t>Effectif total</w:t>
            </w:r>
          </w:p>
        </w:tc>
        <w:tc>
          <w:tcPr>
            <w:tcW w:w="5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87C069" w14:textId="77777777" w:rsidR="00C16CFD" w:rsidRDefault="00000000">
            <w:r>
              <w:rPr>
                <w:sz w:val="19"/>
                <w:szCs w:val="19"/>
              </w:rPr>
              <w:t>54 salariés</w:t>
            </w:r>
          </w:p>
        </w:tc>
      </w:tr>
      <w:tr w:rsidR="00C16CFD" w14:paraId="394CB8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C0426F" w14:textId="77777777" w:rsidR="00C16CFD" w:rsidRDefault="00000000">
            <w:r>
              <w:rPr>
                <w:sz w:val="19"/>
                <w:szCs w:val="19"/>
              </w:rPr>
              <w:t>Agents de terrain</w:t>
            </w:r>
          </w:p>
        </w:tc>
        <w:tc>
          <w:tcPr>
            <w:tcW w:w="5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C16500" w14:textId="77777777" w:rsidR="00C16CFD" w:rsidRDefault="00000000">
            <w:r>
              <w:rPr>
                <w:sz w:val="19"/>
                <w:szCs w:val="19"/>
              </w:rPr>
              <w:t>44 agents</w:t>
            </w:r>
          </w:p>
        </w:tc>
      </w:tr>
      <w:tr w:rsidR="00C16CFD" w14:paraId="0E766F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509CF6" w14:textId="77777777" w:rsidR="00C16CFD" w:rsidRDefault="00000000">
            <w:r>
              <w:rPr>
                <w:sz w:val="19"/>
                <w:szCs w:val="19"/>
              </w:rPr>
              <w:t>Chefs d'équipe</w:t>
            </w:r>
          </w:p>
        </w:tc>
        <w:tc>
          <w:tcPr>
            <w:tcW w:w="5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A27BDB" w14:textId="77777777" w:rsidR="00C16CFD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C16CFD" w14:paraId="7AA668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9BA883" w14:textId="77777777" w:rsidR="00C16CFD" w:rsidRDefault="00000000">
            <w:r>
              <w:rPr>
                <w:sz w:val="19"/>
                <w:szCs w:val="19"/>
              </w:rPr>
              <w:t>Personnel RH</w:t>
            </w:r>
          </w:p>
        </w:tc>
        <w:tc>
          <w:tcPr>
            <w:tcW w:w="5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9CA659" w14:textId="77777777" w:rsidR="00C16C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C16CFD" w14:paraId="1FD137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019529" w14:textId="77777777" w:rsidR="00C16CFD" w:rsidRDefault="00000000">
            <w:r>
              <w:rPr>
                <w:sz w:val="19"/>
                <w:szCs w:val="19"/>
              </w:rPr>
              <w:t>Cadres</w:t>
            </w:r>
          </w:p>
        </w:tc>
        <w:tc>
          <w:tcPr>
            <w:tcW w:w="5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42521" w14:textId="77777777" w:rsidR="00C16CFD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C16CFD" w14:paraId="1BF36D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510B9D" w14:textId="77777777" w:rsidR="00C16CFD" w:rsidRDefault="00000000">
            <w:r>
              <w:rPr>
                <w:sz w:val="19"/>
                <w:szCs w:val="19"/>
              </w:rPr>
              <w:t>Sites clients actifs</w:t>
            </w:r>
          </w:p>
        </w:tc>
        <w:tc>
          <w:tcPr>
            <w:tcW w:w="5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3748E0" w14:textId="77777777" w:rsidR="00C16CFD" w:rsidRDefault="00000000">
            <w:r>
              <w:rPr>
                <w:sz w:val="19"/>
                <w:szCs w:val="19"/>
              </w:rPr>
              <w:t>20 à 25 simultanément</w:t>
            </w:r>
          </w:p>
        </w:tc>
      </w:tr>
    </w:tbl>
    <w:p w14:paraId="64C63750" w14:textId="77777777" w:rsidR="00C16CFD" w:rsidRDefault="00C16CFD">
      <w:pPr>
        <w:spacing w:before="200" w:after="80"/>
      </w:pPr>
    </w:p>
    <w:p w14:paraId="2344ECBA" w14:textId="77777777" w:rsidR="00C16CFD" w:rsidRDefault="00000000">
      <w:pPr>
        <w:pStyle w:val="Titre2"/>
      </w:pPr>
      <w:r>
        <w:t>1.2. Contexte et Problématique</w:t>
      </w:r>
    </w:p>
    <w:p w14:paraId="263A6E4B" w14:textId="77777777" w:rsidR="00C16CFD" w:rsidRDefault="00000000">
      <w:pPr>
        <w:spacing w:before="60" w:after="60"/>
      </w:pPr>
      <w:r>
        <w:t xml:space="preserve">La gestion des présences repose actuellement sur </w:t>
      </w:r>
      <w:proofErr w:type="gramStart"/>
      <w:r>
        <w:t>un support papier</w:t>
      </w:r>
      <w:proofErr w:type="gramEnd"/>
      <w:r>
        <w:t>, source de nombreux problèmes opérationnels :</w:t>
      </w:r>
    </w:p>
    <w:p w14:paraId="2AA5FB1B" w14:textId="77777777" w:rsidR="00C16CF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Erreurs de saisie</w:t>
      </w:r>
      <w:r>
        <w:t xml:space="preserve"> fréquentes induisant des corrections chronophages</w:t>
      </w:r>
    </w:p>
    <w:p w14:paraId="3C9EF5B4" w14:textId="77777777" w:rsidR="00C16CF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Surcharge administrative</w:t>
      </w:r>
      <w:r>
        <w:t xml:space="preserve"> estimée à 2 jours de travail par mois</w:t>
      </w:r>
    </w:p>
    <w:p w14:paraId="3944CB64" w14:textId="77777777" w:rsidR="00C16CF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Absence de preuves</w:t>
      </w:r>
      <w:r>
        <w:t xml:space="preserve"> horodatées lors de litiges clients</w:t>
      </w:r>
    </w:p>
    <w:p w14:paraId="1F3B7C5E" w14:textId="77777777" w:rsidR="00C16CFD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Risques de fraude</w:t>
      </w:r>
      <w:r>
        <w:t xml:space="preserve"> non détectables en l'état</w:t>
      </w:r>
    </w:p>
    <w:p w14:paraId="481EEF1A" w14:textId="77777777" w:rsidR="00C16CFD" w:rsidRDefault="00000000">
      <w:pPr>
        <w:spacing w:before="60" w:after="60"/>
      </w:pPr>
      <w:r>
        <w:t>Le projet HOROSPHERE vise à digitaliser intégralement ce processus.</w:t>
      </w:r>
    </w:p>
    <w:p w14:paraId="65C780D3" w14:textId="77777777" w:rsidR="00C16CFD" w:rsidRDefault="00C16CFD">
      <w:pPr>
        <w:spacing w:before="200" w:after="80"/>
      </w:pPr>
    </w:p>
    <w:p w14:paraId="31A60A53" w14:textId="77777777" w:rsidR="00C16CFD" w:rsidRDefault="00000000">
      <w:pPr>
        <w:pStyle w:val="Titre2"/>
      </w:pPr>
      <w:r>
        <w:t>1.3. Les Utilisateurs Cibles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438"/>
      </w:tblGrid>
      <w:tr w:rsidR="00C16CFD" w14:paraId="381719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E6ECAA" w14:textId="77777777" w:rsidR="00C16CFD" w:rsidRDefault="00000000"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121FC8" w14:textId="77777777" w:rsidR="00C16CFD" w:rsidRDefault="00000000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5A1652" w14:textId="77777777" w:rsidR="00C16CFD" w:rsidRDefault="00000000">
            <w:r>
              <w:rPr>
                <w:b/>
                <w:bCs/>
                <w:color w:val="FFFFFF"/>
              </w:rPr>
              <w:t>Besoin principal</w:t>
            </w:r>
          </w:p>
        </w:tc>
      </w:tr>
      <w:tr w:rsidR="00C16CFD" w14:paraId="7D41F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35BD62" w14:textId="77777777" w:rsidR="00C16CFD" w:rsidRDefault="00000000">
            <w:r>
              <w:rPr>
                <w:sz w:val="19"/>
                <w:szCs w:val="19"/>
              </w:rPr>
              <w:t>Marie</w:t>
            </w:r>
          </w:p>
        </w:tc>
        <w:tc>
          <w:tcPr>
            <w:tcW w:w="3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AF514F" w14:textId="77777777" w:rsidR="00C16CFD" w:rsidRDefault="00000000">
            <w:r>
              <w:rPr>
                <w:sz w:val="19"/>
                <w:szCs w:val="19"/>
              </w:rPr>
              <w:t>Agent de terrain</w:t>
            </w:r>
          </w:p>
        </w:tc>
        <w:tc>
          <w:tcPr>
            <w:tcW w:w="44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CF3570" w14:textId="77777777" w:rsidR="00C16CFD" w:rsidRDefault="00000000">
            <w:r>
              <w:rPr>
                <w:sz w:val="19"/>
                <w:szCs w:val="19"/>
              </w:rPr>
              <w:t>Pointer en deux clics depuis mobile</w:t>
            </w:r>
          </w:p>
        </w:tc>
      </w:tr>
      <w:tr w:rsidR="00C16CFD" w14:paraId="71050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F59358" w14:textId="77777777" w:rsidR="00C16CFD" w:rsidRDefault="00000000">
            <w:r>
              <w:rPr>
                <w:sz w:val="19"/>
                <w:szCs w:val="19"/>
              </w:rPr>
              <w:t>Anthony</w:t>
            </w:r>
          </w:p>
        </w:tc>
        <w:tc>
          <w:tcPr>
            <w:tcW w:w="3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28FFA" w14:textId="77777777" w:rsidR="00C16CFD" w:rsidRDefault="00000000">
            <w:r>
              <w:rPr>
                <w:sz w:val="19"/>
                <w:szCs w:val="19"/>
              </w:rPr>
              <w:t>Responsable RH</w:t>
            </w:r>
          </w:p>
        </w:tc>
        <w:tc>
          <w:tcPr>
            <w:tcW w:w="44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FA5112" w14:textId="77777777" w:rsidR="00C16CFD" w:rsidRDefault="00000000">
            <w:r>
              <w:rPr>
                <w:sz w:val="19"/>
                <w:szCs w:val="19"/>
              </w:rPr>
              <w:t>Gérer les paies, corriger anomalies, exporter</w:t>
            </w:r>
          </w:p>
        </w:tc>
      </w:tr>
      <w:tr w:rsidR="00C16CFD" w14:paraId="48AE3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9A7C11" w14:textId="77777777" w:rsidR="00C16CFD" w:rsidRDefault="00000000">
            <w:r>
              <w:rPr>
                <w:sz w:val="19"/>
                <w:szCs w:val="19"/>
              </w:rPr>
              <w:t>Rayan</w:t>
            </w:r>
          </w:p>
        </w:tc>
        <w:tc>
          <w:tcPr>
            <w:tcW w:w="3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68A25" w14:textId="77777777" w:rsidR="00C16CFD" w:rsidRDefault="00000000">
            <w:r>
              <w:rPr>
                <w:sz w:val="19"/>
                <w:szCs w:val="19"/>
              </w:rPr>
              <w:t>Administrateur SI</w:t>
            </w:r>
          </w:p>
        </w:tc>
        <w:tc>
          <w:tcPr>
            <w:tcW w:w="44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3E6B7B" w14:textId="77777777" w:rsidR="00C16CFD" w:rsidRDefault="00000000">
            <w:r>
              <w:rPr>
                <w:sz w:val="19"/>
                <w:szCs w:val="19"/>
              </w:rPr>
              <w:t xml:space="preserve">Maintenir les comptes et configurer les </w:t>
            </w:r>
            <w:proofErr w:type="spellStart"/>
            <w:r>
              <w:rPr>
                <w:sz w:val="19"/>
                <w:szCs w:val="19"/>
              </w:rPr>
              <w:t>géofences</w:t>
            </w:r>
            <w:proofErr w:type="spellEnd"/>
          </w:p>
        </w:tc>
      </w:tr>
    </w:tbl>
    <w:p w14:paraId="5E79770B" w14:textId="77777777" w:rsidR="00C16CFD" w:rsidRDefault="00C16CFD">
      <w:pPr>
        <w:spacing w:before="300"/>
      </w:pPr>
    </w:p>
    <w:p w14:paraId="74D8C4A6" w14:textId="77777777" w:rsidR="00C16CFD" w:rsidRDefault="00000000">
      <w:r>
        <w:br w:type="page"/>
      </w:r>
    </w:p>
    <w:p w14:paraId="3AFD0479" w14:textId="77777777" w:rsidR="00C16CFD" w:rsidRDefault="00000000">
      <w:pPr>
        <w:pStyle w:val="Titre1"/>
      </w:pPr>
      <w:r>
        <w:lastRenderedPageBreak/>
        <w:t>2. Objectifs du Projet</w:t>
      </w:r>
    </w:p>
    <w:p w14:paraId="17A16CA7" w14:textId="77777777" w:rsidR="00C16CFD" w:rsidRDefault="00C16CFD">
      <w:pPr>
        <w:pBdr>
          <w:bottom w:val="single" w:sz="12" w:space="1" w:color="2E5FA3"/>
        </w:pBdr>
        <w:spacing w:after="100"/>
      </w:pPr>
    </w:p>
    <w:p w14:paraId="26D1FC37" w14:textId="77777777" w:rsidR="00C16CFD" w:rsidRDefault="00C16CFD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C16CFD" w14:paraId="48385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C590A3" w14:textId="77777777" w:rsidR="00C16CFD" w:rsidRDefault="00000000">
            <w:r>
              <w:rPr>
                <w:b/>
                <w:bCs/>
                <w:color w:val="FFFFFF"/>
              </w:rPr>
              <w:t>Objectif</w:t>
            </w:r>
          </w:p>
        </w:tc>
        <w:tc>
          <w:tcPr>
            <w:tcW w:w="5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4AA212" w14:textId="77777777" w:rsidR="00C16CFD" w:rsidRDefault="00000000">
            <w:r>
              <w:rPr>
                <w:b/>
                <w:bCs/>
                <w:color w:val="FFFFFF"/>
              </w:rPr>
              <w:t>Indicateur de succès</w:t>
            </w:r>
          </w:p>
        </w:tc>
      </w:tr>
      <w:tr w:rsidR="00C16CFD" w14:paraId="5D1BEE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B4ACB" w14:textId="77777777" w:rsidR="00C16CFD" w:rsidRDefault="00000000">
            <w:r>
              <w:rPr>
                <w:sz w:val="19"/>
                <w:szCs w:val="19"/>
              </w:rPr>
              <w:t>Digitalisation totale</w:t>
            </w:r>
          </w:p>
        </w:tc>
        <w:tc>
          <w:tcPr>
            <w:tcW w:w="54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012CAF" w14:textId="77777777" w:rsidR="00C16CFD" w:rsidRDefault="00000000">
            <w:r>
              <w:rPr>
                <w:sz w:val="19"/>
                <w:szCs w:val="19"/>
              </w:rPr>
              <w:t>100 % de saisies numériques</w:t>
            </w:r>
          </w:p>
        </w:tc>
      </w:tr>
      <w:tr w:rsidR="00C16CFD" w14:paraId="11AC2F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48037" w14:textId="77777777" w:rsidR="00C16CFD" w:rsidRDefault="00000000">
            <w:r>
              <w:rPr>
                <w:sz w:val="19"/>
                <w:szCs w:val="19"/>
              </w:rPr>
              <w:t>Gain de productivité</w:t>
            </w:r>
          </w:p>
        </w:tc>
        <w:tc>
          <w:tcPr>
            <w:tcW w:w="54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077F51" w14:textId="77777777" w:rsidR="00C16CFD" w:rsidRDefault="00000000">
            <w:r>
              <w:rPr>
                <w:sz w:val="19"/>
                <w:szCs w:val="19"/>
              </w:rPr>
              <w:t>Réduction de 50 % du temps administratif (1 j/mois)</w:t>
            </w:r>
          </w:p>
        </w:tc>
      </w:tr>
      <w:tr w:rsidR="00C16CFD" w14:paraId="0369A5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D8883" w14:textId="77777777" w:rsidR="00C16CFD" w:rsidRDefault="00000000">
            <w:r>
              <w:rPr>
                <w:sz w:val="19"/>
                <w:szCs w:val="19"/>
              </w:rPr>
              <w:t>Fiabilité juridique</w:t>
            </w:r>
          </w:p>
        </w:tc>
        <w:tc>
          <w:tcPr>
            <w:tcW w:w="54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8AD065" w14:textId="77777777" w:rsidR="00C16CFD" w:rsidRDefault="00000000">
            <w:r>
              <w:rPr>
                <w:sz w:val="19"/>
                <w:szCs w:val="19"/>
              </w:rPr>
              <w:t>Trace inaltérable horodatée pour chaque pointage</w:t>
            </w:r>
          </w:p>
        </w:tc>
      </w:tr>
      <w:tr w:rsidR="00C16CFD" w14:paraId="5B638D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FE4404" w14:textId="77777777" w:rsidR="00C16CFD" w:rsidRDefault="00000000">
            <w:r>
              <w:rPr>
                <w:sz w:val="19"/>
                <w:szCs w:val="19"/>
              </w:rPr>
              <w:t>Visibilité opérationnelle</w:t>
            </w:r>
          </w:p>
        </w:tc>
        <w:tc>
          <w:tcPr>
            <w:tcW w:w="54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4093E" w14:textId="77777777" w:rsidR="00C16CFD" w:rsidRDefault="00000000">
            <w:r>
              <w:rPr>
                <w:sz w:val="19"/>
                <w:szCs w:val="19"/>
              </w:rPr>
              <w:t>Supervision en temps réel des interventions</w:t>
            </w:r>
          </w:p>
        </w:tc>
      </w:tr>
    </w:tbl>
    <w:p w14:paraId="1542E79C" w14:textId="77777777" w:rsidR="00C16CFD" w:rsidRDefault="00C16CFD">
      <w:pPr>
        <w:spacing w:before="300"/>
      </w:pPr>
    </w:p>
    <w:p w14:paraId="42BBF6C1" w14:textId="77777777" w:rsidR="00C16CFD" w:rsidRDefault="00000000">
      <w:r>
        <w:br w:type="page"/>
      </w:r>
    </w:p>
    <w:p w14:paraId="3FF634F6" w14:textId="77777777" w:rsidR="00C16CFD" w:rsidRDefault="00000000">
      <w:pPr>
        <w:pStyle w:val="Titre1"/>
      </w:pPr>
      <w:r>
        <w:lastRenderedPageBreak/>
        <w:t>3. Besoins Fonctionnels</w:t>
      </w:r>
    </w:p>
    <w:p w14:paraId="635A9BF4" w14:textId="77777777" w:rsidR="00C16CFD" w:rsidRDefault="00C16CFD">
      <w:pPr>
        <w:pBdr>
          <w:bottom w:val="single" w:sz="12" w:space="1" w:color="2E5FA3"/>
        </w:pBdr>
        <w:spacing w:after="100"/>
      </w:pPr>
    </w:p>
    <w:p w14:paraId="261DD0A2" w14:textId="77777777" w:rsidR="00C16CFD" w:rsidRDefault="00C16CFD">
      <w:pPr>
        <w:spacing w:before="80" w:after="40"/>
      </w:pPr>
    </w:p>
    <w:p w14:paraId="60D9AD64" w14:textId="77777777" w:rsidR="00C16CFD" w:rsidRDefault="00000000">
      <w:pPr>
        <w:pStyle w:val="Titre2"/>
      </w:pPr>
      <w:r>
        <w:t>3.1. Espace Employé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5938"/>
      </w:tblGrid>
      <w:tr w:rsidR="00C16CFD" w14:paraId="2B1FC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DDCDAA" w14:textId="77777777" w:rsidR="00C16CFD" w:rsidRDefault="00000000">
            <w:r>
              <w:rPr>
                <w:b/>
                <w:bCs/>
                <w:color w:val="FFFFFF"/>
              </w:rPr>
              <w:t>Réf.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27C1A8" w14:textId="77777777" w:rsidR="00C16CFD" w:rsidRDefault="00000000">
            <w:r>
              <w:rPr>
                <w:b/>
                <w:bCs/>
                <w:color w:val="FFFFFF"/>
              </w:rPr>
              <w:t>Fonctionnalité</w:t>
            </w:r>
          </w:p>
        </w:tc>
        <w:tc>
          <w:tcPr>
            <w:tcW w:w="5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3D2E23" w14:textId="77777777" w:rsidR="00C16CF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16CFD" w14:paraId="309C9C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104FB" w14:textId="77777777" w:rsidR="00C16CFD" w:rsidRDefault="00000000">
            <w:r>
              <w:rPr>
                <w:sz w:val="19"/>
                <w:szCs w:val="19"/>
              </w:rPr>
              <w:t>F1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0912BC" w14:textId="77777777" w:rsidR="00C16CFD" w:rsidRDefault="00000000">
            <w:r>
              <w:rPr>
                <w:sz w:val="19"/>
                <w:szCs w:val="19"/>
              </w:rPr>
              <w:t>Authentification</w:t>
            </w:r>
          </w:p>
        </w:tc>
        <w:tc>
          <w:tcPr>
            <w:tcW w:w="5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09262" w14:textId="77777777" w:rsidR="00C16CFD" w:rsidRDefault="00000000">
            <w:r>
              <w:rPr>
                <w:sz w:val="19"/>
                <w:szCs w:val="19"/>
              </w:rPr>
              <w:t>Connexion sécurisée email/</w:t>
            </w:r>
            <w:proofErr w:type="spellStart"/>
            <w:r>
              <w:rPr>
                <w:sz w:val="19"/>
                <w:szCs w:val="19"/>
              </w:rPr>
              <w:t>password</w:t>
            </w:r>
            <w:proofErr w:type="spellEnd"/>
            <w:r>
              <w:rPr>
                <w:sz w:val="19"/>
                <w:szCs w:val="19"/>
              </w:rPr>
              <w:t xml:space="preserve"> et récupération de mot de passe</w:t>
            </w:r>
          </w:p>
        </w:tc>
      </w:tr>
      <w:tr w:rsidR="00C16CFD" w14:paraId="302107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CF814" w14:textId="77777777" w:rsidR="00C16CFD" w:rsidRDefault="00000000">
            <w:r>
              <w:rPr>
                <w:sz w:val="19"/>
                <w:szCs w:val="19"/>
              </w:rPr>
              <w:t>F2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35CA5D" w14:textId="77777777" w:rsidR="00C16CFD" w:rsidRDefault="00000000">
            <w:r>
              <w:rPr>
                <w:sz w:val="19"/>
                <w:szCs w:val="19"/>
              </w:rPr>
              <w:t>Pointage</w:t>
            </w:r>
          </w:p>
        </w:tc>
        <w:tc>
          <w:tcPr>
            <w:tcW w:w="5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A14D57" w14:textId="77777777" w:rsidR="00C16CFD" w:rsidRDefault="00000000">
            <w:r>
              <w:rPr>
                <w:sz w:val="19"/>
                <w:szCs w:val="19"/>
              </w:rPr>
              <w:t>Boutons Arrivée / Pause / Départ avec sélection préalable du site client</w:t>
            </w:r>
          </w:p>
        </w:tc>
      </w:tr>
      <w:tr w:rsidR="00C16CFD" w14:paraId="084B0A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2D88AA" w14:textId="77777777" w:rsidR="00C16CFD" w:rsidRDefault="00000000">
            <w:r>
              <w:rPr>
                <w:sz w:val="19"/>
                <w:szCs w:val="19"/>
              </w:rPr>
              <w:t>F3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E0ED46" w14:textId="77777777" w:rsidR="00C16CFD" w:rsidRDefault="00000000">
            <w:r>
              <w:rPr>
                <w:sz w:val="19"/>
                <w:szCs w:val="19"/>
              </w:rPr>
              <w:t xml:space="preserve">Géolocalisation &amp; </w:t>
            </w:r>
            <w:proofErr w:type="spellStart"/>
            <w:r>
              <w:rPr>
                <w:sz w:val="19"/>
                <w:szCs w:val="19"/>
              </w:rPr>
              <w:t>Geofencing</w:t>
            </w:r>
            <w:proofErr w:type="spellEnd"/>
          </w:p>
        </w:tc>
        <w:tc>
          <w:tcPr>
            <w:tcW w:w="5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B7882" w14:textId="77777777" w:rsidR="00C16CFD" w:rsidRDefault="00000000">
            <w:r>
              <w:rPr>
                <w:sz w:val="19"/>
                <w:szCs w:val="19"/>
              </w:rPr>
              <w:t xml:space="preserve">Vérification d'un rayon de 200 m via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  <w:r>
              <w:rPr>
                <w:sz w:val="19"/>
                <w:szCs w:val="19"/>
              </w:rPr>
              <w:t>. Hors zone → marqué « Anomalie » pour validation RH</w:t>
            </w:r>
          </w:p>
        </w:tc>
      </w:tr>
      <w:tr w:rsidR="00C16CFD" w14:paraId="7A6C5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DF2406" w14:textId="77777777" w:rsidR="00C16CFD" w:rsidRDefault="00000000">
            <w:r>
              <w:rPr>
                <w:sz w:val="19"/>
                <w:szCs w:val="19"/>
              </w:rPr>
              <w:t>F4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75CB41" w14:textId="77777777" w:rsidR="00C16CFD" w:rsidRDefault="00000000">
            <w:r>
              <w:rPr>
                <w:sz w:val="19"/>
                <w:szCs w:val="19"/>
              </w:rPr>
              <w:t>Historique</w:t>
            </w:r>
          </w:p>
        </w:tc>
        <w:tc>
          <w:tcPr>
            <w:tcW w:w="5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03449E" w14:textId="77777777" w:rsidR="00C16CFD" w:rsidRDefault="00000000">
            <w:r>
              <w:rPr>
                <w:sz w:val="19"/>
                <w:szCs w:val="19"/>
              </w:rPr>
              <w:t>Consultation mensuelle des heures et sites (vue liste / calendrier)</w:t>
            </w:r>
          </w:p>
        </w:tc>
      </w:tr>
    </w:tbl>
    <w:p w14:paraId="285C9FFA" w14:textId="77777777" w:rsidR="00C16CFD" w:rsidRDefault="00C16CFD">
      <w:pPr>
        <w:spacing w:before="200" w:after="80"/>
      </w:pPr>
    </w:p>
    <w:p w14:paraId="0471FBB0" w14:textId="77777777" w:rsidR="00C16CFD" w:rsidRDefault="00000000">
      <w:pPr>
        <w:pStyle w:val="Titre2"/>
      </w:pPr>
      <w:r>
        <w:t>3.2. Espace RH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5938"/>
      </w:tblGrid>
      <w:tr w:rsidR="00C16CFD" w14:paraId="7FF224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D13574" w14:textId="77777777" w:rsidR="00C16CFD" w:rsidRDefault="00000000">
            <w:r>
              <w:rPr>
                <w:b/>
                <w:bCs/>
                <w:color w:val="FFFFFF"/>
              </w:rPr>
              <w:t>Réf.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FC648E" w14:textId="77777777" w:rsidR="00C16CFD" w:rsidRDefault="00000000">
            <w:r>
              <w:rPr>
                <w:b/>
                <w:bCs/>
                <w:color w:val="FFFFFF"/>
              </w:rPr>
              <w:t>Fonctionnalité</w:t>
            </w:r>
          </w:p>
        </w:tc>
        <w:tc>
          <w:tcPr>
            <w:tcW w:w="5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AA6505" w14:textId="77777777" w:rsidR="00C16CF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16CFD" w14:paraId="53017A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72A268" w14:textId="77777777" w:rsidR="00C16CFD" w:rsidRDefault="00000000">
            <w:r>
              <w:rPr>
                <w:sz w:val="19"/>
                <w:szCs w:val="19"/>
              </w:rPr>
              <w:t>F5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CD1253" w14:textId="77777777" w:rsidR="00C16CFD" w:rsidRDefault="00000000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5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44C9DF" w14:textId="77777777" w:rsidR="00C16CFD" w:rsidRDefault="00000000">
            <w:r>
              <w:rPr>
                <w:sz w:val="19"/>
                <w:szCs w:val="19"/>
              </w:rPr>
              <w:t>Approbation des feuilles de temps et traitement des anomalies (hors zone, oublis)</w:t>
            </w:r>
          </w:p>
        </w:tc>
      </w:tr>
      <w:tr w:rsidR="00C16CFD" w14:paraId="4BC5C7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C1AE23" w14:textId="77777777" w:rsidR="00C16CFD" w:rsidRDefault="00000000">
            <w:r>
              <w:rPr>
                <w:sz w:val="19"/>
                <w:szCs w:val="19"/>
              </w:rPr>
              <w:t>F6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42640E" w14:textId="77777777" w:rsidR="00C16CFD" w:rsidRDefault="00000000">
            <w:r>
              <w:rPr>
                <w:sz w:val="19"/>
                <w:szCs w:val="19"/>
              </w:rPr>
              <w:t>Alertes</w:t>
            </w:r>
          </w:p>
        </w:tc>
        <w:tc>
          <w:tcPr>
            <w:tcW w:w="5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056A24" w14:textId="77777777" w:rsidR="00C16CFD" w:rsidRDefault="00000000">
            <w:r>
              <w:rPr>
                <w:sz w:val="19"/>
                <w:szCs w:val="19"/>
              </w:rPr>
              <w:t>Notifications push/email pour oublis de sortie (&gt; 10 h) ou écarts de planning (&gt; 30 min)</w:t>
            </w:r>
          </w:p>
        </w:tc>
      </w:tr>
      <w:tr w:rsidR="00C16CFD" w14:paraId="47CD37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27E6F" w14:textId="77777777" w:rsidR="00C16CFD" w:rsidRDefault="00000000">
            <w:r>
              <w:rPr>
                <w:sz w:val="19"/>
                <w:szCs w:val="19"/>
              </w:rPr>
              <w:t>F7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696F6C" w14:textId="77777777" w:rsidR="00C16CFD" w:rsidRDefault="00000000">
            <w:r>
              <w:rPr>
                <w:sz w:val="19"/>
                <w:szCs w:val="19"/>
              </w:rPr>
              <w:t>Export</w:t>
            </w:r>
          </w:p>
        </w:tc>
        <w:tc>
          <w:tcPr>
            <w:tcW w:w="5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E448E4" w14:textId="77777777" w:rsidR="00C16CFD" w:rsidRDefault="00000000">
            <w:r>
              <w:rPr>
                <w:sz w:val="19"/>
                <w:szCs w:val="19"/>
              </w:rPr>
              <w:t>Génération CSV/PDF pour la paie et preuve client</w:t>
            </w:r>
          </w:p>
        </w:tc>
      </w:tr>
    </w:tbl>
    <w:p w14:paraId="26DDFAC9" w14:textId="77777777" w:rsidR="00C16CFD" w:rsidRDefault="00C16CFD">
      <w:pPr>
        <w:spacing w:before="200" w:after="80"/>
      </w:pPr>
    </w:p>
    <w:p w14:paraId="2CEAAC11" w14:textId="77777777" w:rsidR="00C16CFD" w:rsidRDefault="00000000">
      <w:pPr>
        <w:pStyle w:val="Titre2"/>
      </w:pPr>
      <w:r>
        <w:t>3.3. Espace Administrateur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5938"/>
      </w:tblGrid>
      <w:tr w:rsidR="00C16CFD" w14:paraId="08E8A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D7C0BF" w14:textId="77777777" w:rsidR="00C16CFD" w:rsidRDefault="00000000">
            <w:r>
              <w:rPr>
                <w:b/>
                <w:bCs/>
                <w:color w:val="FFFFFF"/>
              </w:rPr>
              <w:t>Réf.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0A3E8D" w14:textId="77777777" w:rsidR="00C16CFD" w:rsidRDefault="00000000">
            <w:r>
              <w:rPr>
                <w:b/>
                <w:bCs/>
                <w:color w:val="FFFFFF"/>
              </w:rPr>
              <w:t>Fonctionnalité</w:t>
            </w:r>
          </w:p>
        </w:tc>
        <w:tc>
          <w:tcPr>
            <w:tcW w:w="5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0E4E8F" w14:textId="77777777" w:rsidR="00C16CF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16CFD" w14:paraId="563509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0DE821" w14:textId="77777777" w:rsidR="00C16CFD" w:rsidRDefault="00000000">
            <w:r>
              <w:rPr>
                <w:sz w:val="19"/>
                <w:szCs w:val="19"/>
              </w:rPr>
              <w:t>F8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8F183F" w14:textId="77777777" w:rsidR="00C16CFD" w:rsidRDefault="00000000">
            <w:r>
              <w:rPr>
                <w:sz w:val="19"/>
                <w:szCs w:val="19"/>
              </w:rPr>
              <w:t>Gestion Utilisateurs</w:t>
            </w:r>
          </w:p>
        </w:tc>
        <w:tc>
          <w:tcPr>
            <w:tcW w:w="5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2160F" w14:textId="77777777" w:rsidR="00C16CFD" w:rsidRDefault="00000000">
            <w:r>
              <w:rPr>
                <w:sz w:val="19"/>
                <w:szCs w:val="19"/>
              </w:rPr>
              <w:t>Création, modification et désactivation des comptes</w:t>
            </w:r>
          </w:p>
        </w:tc>
      </w:tr>
      <w:tr w:rsidR="00C16CFD" w14:paraId="407558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CB9A93" w14:textId="77777777" w:rsidR="00C16CFD" w:rsidRDefault="00000000">
            <w:r>
              <w:rPr>
                <w:sz w:val="19"/>
                <w:szCs w:val="19"/>
              </w:rPr>
              <w:t>F9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5D770" w14:textId="77777777" w:rsidR="00C16CFD" w:rsidRDefault="00000000">
            <w:r>
              <w:rPr>
                <w:sz w:val="19"/>
                <w:szCs w:val="19"/>
              </w:rPr>
              <w:t>Configuration Sites</w:t>
            </w:r>
          </w:p>
        </w:tc>
        <w:tc>
          <w:tcPr>
            <w:tcW w:w="5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56BBF4" w14:textId="77777777" w:rsidR="00C16CFD" w:rsidRDefault="00000000">
            <w:r>
              <w:rPr>
                <w:sz w:val="19"/>
                <w:szCs w:val="19"/>
              </w:rPr>
              <w:t xml:space="preserve">Création de fiches clients avec coordonnées GPS et rayon de </w:t>
            </w:r>
            <w:proofErr w:type="spellStart"/>
            <w:r>
              <w:rPr>
                <w:sz w:val="19"/>
                <w:szCs w:val="19"/>
              </w:rPr>
              <w:t>géofencing</w:t>
            </w:r>
            <w:proofErr w:type="spellEnd"/>
          </w:p>
        </w:tc>
      </w:tr>
      <w:tr w:rsidR="00C16CFD" w14:paraId="0F39F1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CE572A" w14:textId="77777777" w:rsidR="00C16CFD" w:rsidRDefault="00000000">
            <w:r>
              <w:rPr>
                <w:sz w:val="19"/>
                <w:szCs w:val="19"/>
              </w:rPr>
              <w:t>F10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F2D2FB" w14:textId="77777777" w:rsidR="00C16CFD" w:rsidRDefault="00000000">
            <w:r>
              <w:rPr>
                <w:sz w:val="19"/>
                <w:szCs w:val="19"/>
              </w:rPr>
              <w:t>Supervision Technique</w:t>
            </w:r>
          </w:p>
        </w:tc>
        <w:tc>
          <w:tcPr>
            <w:tcW w:w="5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94B03E" w14:textId="77777777" w:rsidR="00C16CFD" w:rsidRDefault="00000000">
            <w:r>
              <w:rPr>
                <w:sz w:val="19"/>
                <w:szCs w:val="19"/>
              </w:rPr>
              <w:t>Consultation des logs d'activité et gestion de la sécurité</w:t>
            </w:r>
          </w:p>
        </w:tc>
      </w:tr>
    </w:tbl>
    <w:p w14:paraId="3CFEE114" w14:textId="77777777" w:rsidR="00C16CFD" w:rsidRDefault="00C16CFD">
      <w:pPr>
        <w:spacing w:before="300"/>
      </w:pPr>
    </w:p>
    <w:p w14:paraId="190D834D" w14:textId="77777777" w:rsidR="00C16CFD" w:rsidRDefault="00000000">
      <w:r>
        <w:br w:type="page"/>
      </w:r>
    </w:p>
    <w:p w14:paraId="3672DBF1" w14:textId="77777777" w:rsidR="00C16CFD" w:rsidRDefault="00000000">
      <w:pPr>
        <w:pStyle w:val="Titre1"/>
      </w:pPr>
      <w:r>
        <w:lastRenderedPageBreak/>
        <w:t>4. Besoins Non-Fonctionnels</w:t>
      </w:r>
    </w:p>
    <w:p w14:paraId="6F6C8484" w14:textId="77777777" w:rsidR="00C16CFD" w:rsidRDefault="00C16CFD">
      <w:pPr>
        <w:pBdr>
          <w:bottom w:val="single" w:sz="12" w:space="1" w:color="2E5FA3"/>
        </w:pBdr>
        <w:spacing w:after="100"/>
      </w:pPr>
    </w:p>
    <w:p w14:paraId="31249F3C" w14:textId="77777777" w:rsidR="00C16CFD" w:rsidRDefault="00C16CFD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138"/>
      </w:tblGrid>
      <w:tr w:rsidR="00C16CFD" w14:paraId="6911A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FD8E32" w14:textId="77777777" w:rsidR="00C16CFD" w:rsidRDefault="00000000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45065A" w14:textId="77777777" w:rsidR="00C16CFD" w:rsidRDefault="00000000">
            <w:r>
              <w:rPr>
                <w:b/>
                <w:bCs/>
                <w:color w:val="FFFFFF"/>
              </w:rPr>
              <w:t>Exigence</w:t>
            </w:r>
          </w:p>
        </w:tc>
      </w:tr>
      <w:tr w:rsidR="00C16CFD" w14:paraId="1374D9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D9733" w14:textId="77777777" w:rsidR="00C16CFD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61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2E5B64" w14:textId="77777777" w:rsidR="00C16CFD" w:rsidRDefault="00000000">
            <w:r>
              <w:rPr>
                <w:sz w:val="19"/>
                <w:szCs w:val="19"/>
              </w:rPr>
              <w:t>Temps de réponse &lt; 500 ms en 4G</w:t>
            </w:r>
          </w:p>
        </w:tc>
      </w:tr>
      <w:tr w:rsidR="00C16CFD" w14:paraId="67D6CD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248BB" w14:textId="77777777" w:rsidR="00C16CFD" w:rsidRDefault="00000000">
            <w:r>
              <w:rPr>
                <w:sz w:val="19"/>
                <w:szCs w:val="19"/>
              </w:rPr>
              <w:t>Disponibilité</w:t>
            </w:r>
          </w:p>
        </w:tc>
        <w:tc>
          <w:tcPr>
            <w:tcW w:w="61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6CDFEA" w14:textId="77777777" w:rsidR="00C16CFD" w:rsidRDefault="00000000">
            <w:r>
              <w:rPr>
                <w:sz w:val="19"/>
                <w:szCs w:val="19"/>
              </w:rPr>
              <w:t>99 % (service actif de 05h00 à 00h00)</w:t>
            </w:r>
          </w:p>
        </w:tc>
      </w:tr>
      <w:tr w:rsidR="00C16CFD" w14:paraId="68F8C1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92C781" w14:textId="77777777" w:rsidR="00C16CFD" w:rsidRDefault="00000000">
            <w:r>
              <w:rPr>
                <w:sz w:val="19"/>
                <w:szCs w:val="19"/>
              </w:rPr>
              <w:t>Sécurité</w:t>
            </w:r>
          </w:p>
        </w:tc>
        <w:tc>
          <w:tcPr>
            <w:tcW w:w="61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FC6699" w14:textId="77777777" w:rsidR="00C16CFD" w:rsidRDefault="00000000">
            <w:r>
              <w:rPr>
                <w:sz w:val="19"/>
                <w:szCs w:val="19"/>
              </w:rPr>
              <w:t>Protocole HTTPS, chiffrement des données, conformité OWASP</w:t>
            </w:r>
          </w:p>
        </w:tc>
      </w:tr>
      <w:tr w:rsidR="00C16CFD" w14:paraId="40B48F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128516" w14:textId="77777777" w:rsidR="00C16CFD" w:rsidRDefault="00000000">
            <w:r>
              <w:rPr>
                <w:sz w:val="19"/>
                <w:szCs w:val="19"/>
              </w:rPr>
              <w:t>Géolocalisation</w:t>
            </w:r>
          </w:p>
        </w:tc>
        <w:tc>
          <w:tcPr>
            <w:tcW w:w="61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88586A" w14:textId="77777777" w:rsidR="00C16CFD" w:rsidRDefault="00000000">
            <w:r>
              <w:rPr>
                <w:sz w:val="19"/>
                <w:szCs w:val="19"/>
              </w:rPr>
              <w:t xml:space="preserve">Ponctuelle uniquement – pas de </w:t>
            </w:r>
            <w:proofErr w:type="spellStart"/>
            <w:r>
              <w:rPr>
                <w:sz w:val="19"/>
                <w:szCs w:val="19"/>
              </w:rPr>
              <w:t>tracking</w:t>
            </w:r>
            <w:proofErr w:type="spellEnd"/>
            <w:r>
              <w:rPr>
                <w:sz w:val="19"/>
                <w:szCs w:val="19"/>
              </w:rPr>
              <w:t xml:space="preserve"> continu (RGPD)</w:t>
            </w:r>
          </w:p>
        </w:tc>
      </w:tr>
      <w:tr w:rsidR="00C16CFD" w14:paraId="449775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F42B80" w14:textId="77777777" w:rsidR="00C16CFD" w:rsidRDefault="00000000">
            <w:r>
              <w:rPr>
                <w:sz w:val="19"/>
                <w:szCs w:val="19"/>
              </w:rPr>
              <w:t>Rétention données RH</w:t>
            </w:r>
          </w:p>
        </w:tc>
        <w:tc>
          <w:tcPr>
            <w:tcW w:w="61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5C370" w14:textId="77777777" w:rsidR="00C16CFD" w:rsidRDefault="00000000">
            <w:r>
              <w:rPr>
                <w:sz w:val="19"/>
                <w:szCs w:val="19"/>
              </w:rPr>
              <w:t>5 ans (obligation légale)</w:t>
            </w:r>
          </w:p>
        </w:tc>
      </w:tr>
      <w:tr w:rsidR="00C16CFD" w14:paraId="5D7169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8E482F" w14:textId="77777777" w:rsidR="00C16CFD" w:rsidRDefault="00000000">
            <w:r>
              <w:rPr>
                <w:sz w:val="19"/>
                <w:szCs w:val="19"/>
              </w:rPr>
              <w:t>Rétention logs techniques</w:t>
            </w:r>
          </w:p>
        </w:tc>
        <w:tc>
          <w:tcPr>
            <w:tcW w:w="61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73F456" w14:textId="77777777" w:rsidR="00C16CFD" w:rsidRDefault="00000000">
            <w:r>
              <w:rPr>
                <w:sz w:val="19"/>
                <w:szCs w:val="19"/>
              </w:rPr>
              <w:t>1 an</w:t>
            </w:r>
          </w:p>
        </w:tc>
      </w:tr>
    </w:tbl>
    <w:p w14:paraId="62D9D1ED" w14:textId="77777777" w:rsidR="00C16CFD" w:rsidRDefault="00C16CFD">
      <w:pPr>
        <w:spacing w:before="300"/>
      </w:pPr>
    </w:p>
    <w:p w14:paraId="595755E0" w14:textId="77777777" w:rsidR="00C16CFD" w:rsidRDefault="00000000">
      <w:r>
        <w:br w:type="page"/>
      </w:r>
    </w:p>
    <w:p w14:paraId="068657FB" w14:textId="77777777" w:rsidR="00C16CFD" w:rsidRDefault="00000000">
      <w:pPr>
        <w:pStyle w:val="Titre1"/>
      </w:pPr>
      <w:r>
        <w:lastRenderedPageBreak/>
        <w:t>5. Choix Techniques et Justifications</w:t>
      </w:r>
    </w:p>
    <w:p w14:paraId="6AE9F759" w14:textId="77777777" w:rsidR="00C16CFD" w:rsidRDefault="00C16CFD">
      <w:pPr>
        <w:pBdr>
          <w:bottom w:val="single" w:sz="12" w:space="1" w:color="2E5FA3"/>
        </w:pBdr>
        <w:spacing w:after="100"/>
      </w:pPr>
    </w:p>
    <w:p w14:paraId="2CC2EFE5" w14:textId="77777777" w:rsidR="00C16CFD" w:rsidRDefault="00C16CFD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938"/>
      </w:tblGrid>
      <w:tr w:rsidR="00C16CFD" w14:paraId="552A0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9E082" w14:textId="77777777" w:rsidR="00C16CFD" w:rsidRDefault="00000000">
            <w:r>
              <w:rPr>
                <w:b/>
                <w:bCs/>
                <w:color w:val="FFFFFF"/>
              </w:rPr>
              <w:t>Couche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A6BD88" w14:textId="77777777" w:rsidR="00C16CFD" w:rsidRDefault="00000000"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4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C1F03C" w14:textId="77777777" w:rsidR="00C16CFD" w:rsidRDefault="00000000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C16CFD" w14:paraId="20365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9673D8" w14:textId="77777777" w:rsidR="00C16CFD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E70945" w14:textId="77777777" w:rsidR="00C16CFD" w:rsidRDefault="00000000">
            <w:r>
              <w:rPr>
                <w:sz w:val="19"/>
                <w:szCs w:val="19"/>
              </w:rPr>
              <w:t>Symfony 7</w:t>
            </w:r>
          </w:p>
        </w:tc>
        <w:tc>
          <w:tcPr>
            <w:tcW w:w="4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5B9A2C" w14:textId="77777777" w:rsidR="00C16CFD" w:rsidRDefault="00000000">
            <w:r>
              <w:rPr>
                <w:sz w:val="19"/>
                <w:szCs w:val="19"/>
              </w:rPr>
              <w:t>Robustesse, typage strict et maintenabilité pour une application métier complexe</w:t>
            </w:r>
          </w:p>
        </w:tc>
      </w:tr>
      <w:tr w:rsidR="00C16CFD" w14:paraId="0B45D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B7AFB" w14:textId="77777777" w:rsidR="00C16CFD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2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D9D529" w14:textId="77777777" w:rsidR="00C16CFD" w:rsidRDefault="00000000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18</w:t>
            </w:r>
          </w:p>
        </w:tc>
        <w:tc>
          <w:tcPr>
            <w:tcW w:w="4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D367E7" w14:textId="77777777" w:rsidR="00C16CFD" w:rsidRDefault="00000000">
            <w:r>
              <w:rPr>
                <w:sz w:val="19"/>
                <w:szCs w:val="19"/>
              </w:rPr>
              <w:t>Architecture en composants et Virtual DOM pour une fluidité optimale sur mobile</w:t>
            </w:r>
          </w:p>
        </w:tc>
      </w:tr>
      <w:tr w:rsidR="00C16CFD" w14:paraId="5EAC22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B79992" w14:textId="77777777" w:rsidR="00C16CFD" w:rsidRDefault="00000000">
            <w:r>
              <w:rPr>
                <w:sz w:val="19"/>
                <w:szCs w:val="19"/>
              </w:rPr>
              <w:t>Base de données</w:t>
            </w:r>
          </w:p>
        </w:tc>
        <w:tc>
          <w:tcPr>
            <w:tcW w:w="2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8B205F" w14:textId="77777777" w:rsidR="00C16CFD" w:rsidRDefault="00000000">
            <w:proofErr w:type="spellStart"/>
            <w:r>
              <w:rPr>
                <w:sz w:val="19"/>
                <w:szCs w:val="19"/>
              </w:rPr>
              <w:t>MariaDB</w:t>
            </w:r>
            <w:proofErr w:type="spellEnd"/>
          </w:p>
        </w:tc>
        <w:tc>
          <w:tcPr>
            <w:tcW w:w="4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65CE67" w14:textId="77777777" w:rsidR="00C16CFD" w:rsidRDefault="00000000">
            <w:r>
              <w:rPr>
                <w:sz w:val="19"/>
                <w:szCs w:val="19"/>
              </w:rPr>
              <w:t>Performance et simplicité de déploiement pour les logs de pointage</w:t>
            </w:r>
          </w:p>
        </w:tc>
      </w:tr>
      <w:tr w:rsidR="00C16CFD" w14:paraId="22D5C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C1F272" w14:textId="77777777" w:rsidR="00C16CFD" w:rsidRDefault="00000000">
            <w:r>
              <w:rPr>
                <w:sz w:val="19"/>
                <w:szCs w:val="19"/>
              </w:rPr>
              <w:t>Localisation</w:t>
            </w:r>
          </w:p>
        </w:tc>
        <w:tc>
          <w:tcPr>
            <w:tcW w:w="2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7EAC73" w14:textId="77777777" w:rsidR="00C16CFD" w:rsidRDefault="00000000"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  <w:r>
              <w:rPr>
                <w:sz w:val="19"/>
                <w:szCs w:val="19"/>
              </w:rPr>
              <w:t xml:space="preserve"> SDK</w:t>
            </w:r>
          </w:p>
        </w:tc>
        <w:tc>
          <w:tcPr>
            <w:tcW w:w="4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AA71A0" w14:textId="77777777" w:rsidR="00C16CFD" w:rsidRDefault="00000000">
            <w:r>
              <w:rPr>
                <w:sz w:val="19"/>
                <w:szCs w:val="19"/>
              </w:rPr>
              <w:t xml:space="preserve">Fiabilité mondiale et précision pour le calcul du </w:t>
            </w:r>
            <w:proofErr w:type="spellStart"/>
            <w:r>
              <w:rPr>
                <w:sz w:val="19"/>
                <w:szCs w:val="19"/>
              </w:rPr>
              <w:t>géofencing</w:t>
            </w:r>
            <w:proofErr w:type="spellEnd"/>
          </w:p>
        </w:tc>
      </w:tr>
      <w:tr w:rsidR="00C16CFD" w14:paraId="200A1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1E89D" w14:textId="77777777" w:rsidR="00C16CFD" w:rsidRDefault="00000000">
            <w:r>
              <w:rPr>
                <w:sz w:val="19"/>
                <w:szCs w:val="19"/>
              </w:rPr>
              <w:t>Infrastructure</w:t>
            </w:r>
          </w:p>
        </w:tc>
        <w:tc>
          <w:tcPr>
            <w:tcW w:w="2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BD1B" w14:textId="77777777" w:rsidR="00C16CFD" w:rsidRDefault="00000000">
            <w:r>
              <w:rPr>
                <w:sz w:val="19"/>
                <w:szCs w:val="19"/>
              </w:rPr>
              <w:t>Docker</w:t>
            </w:r>
          </w:p>
        </w:tc>
        <w:tc>
          <w:tcPr>
            <w:tcW w:w="4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A48835" w14:textId="77777777" w:rsidR="00C16CFD" w:rsidRDefault="00000000">
            <w:r>
              <w:rPr>
                <w:sz w:val="19"/>
                <w:szCs w:val="19"/>
              </w:rPr>
              <w:t>Isolation des environnements et déploiement reproductible</w:t>
            </w:r>
          </w:p>
        </w:tc>
      </w:tr>
      <w:tr w:rsidR="00C16CFD" w14:paraId="23296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8B889D" w14:textId="77777777" w:rsidR="00C16CFD" w:rsidRDefault="00000000">
            <w:r>
              <w:rPr>
                <w:sz w:val="19"/>
                <w:szCs w:val="19"/>
              </w:rPr>
              <w:t>Tests</w:t>
            </w:r>
          </w:p>
        </w:tc>
        <w:tc>
          <w:tcPr>
            <w:tcW w:w="2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4CEE8" w14:textId="77777777" w:rsidR="00C16CFD" w:rsidRDefault="00000000">
            <w:proofErr w:type="spellStart"/>
            <w:r>
              <w:rPr>
                <w:sz w:val="19"/>
                <w:szCs w:val="19"/>
              </w:rPr>
              <w:t>PHPUnit</w:t>
            </w:r>
            <w:proofErr w:type="spellEnd"/>
          </w:p>
        </w:tc>
        <w:tc>
          <w:tcPr>
            <w:tcW w:w="4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8270AD" w14:textId="77777777" w:rsidR="00C16CFD" w:rsidRDefault="00000000">
            <w:r>
              <w:rPr>
                <w:sz w:val="19"/>
                <w:szCs w:val="19"/>
              </w:rPr>
              <w:t>Couverture cible : 80 % du code backend</w:t>
            </w:r>
          </w:p>
        </w:tc>
      </w:tr>
      <w:tr w:rsidR="00C16CFD" w14:paraId="291A3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76953F" w14:textId="77777777" w:rsidR="00C16CFD" w:rsidRDefault="00000000">
            <w:r>
              <w:rPr>
                <w:sz w:val="19"/>
                <w:szCs w:val="19"/>
              </w:rPr>
              <w:t>Documentation API</w:t>
            </w:r>
          </w:p>
        </w:tc>
        <w:tc>
          <w:tcPr>
            <w:tcW w:w="2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84EE1" w14:textId="77777777" w:rsidR="00C16CFD" w:rsidRDefault="00000000">
            <w:proofErr w:type="spellStart"/>
            <w:r>
              <w:rPr>
                <w:sz w:val="19"/>
                <w:szCs w:val="19"/>
              </w:rPr>
              <w:t>Swagger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</w:p>
        </w:tc>
        <w:tc>
          <w:tcPr>
            <w:tcW w:w="4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06E208" w14:textId="77777777" w:rsidR="00C16CFD" w:rsidRDefault="00000000">
            <w:r>
              <w:rPr>
                <w:sz w:val="19"/>
                <w:szCs w:val="19"/>
              </w:rPr>
              <w:t>Contrat d'interface exploitable par les intégrateurs</w:t>
            </w:r>
          </w:p>
        </w:tc>
      </w:tr>
    </w:tbl>
    <w:p w14:paraId="6D4A082A" w14:textId="77777777" w:rsidR="00C16CFD" w:rsidRDefault="00C16CFD">
      <w:pPr>
        <w:spacing w:before="300"/>
      </w:pPr>
    </w:p>
    <w:p w14:paraId="4C28327C" w14:textId="77777777" w:rsidR="00C16CFD" w:rsidRDefault="00000000">
      <w:r>
        <w:br w:type="page"/>
      </w:r>
    </w:p>
    <w:p w14:paraId="3D25A939" w14:textId="77777777" w:rsidR="00C16CFD" w:rsidRDefault="00000000">
      <w:pPr>
        <w:pStyle w:val="Titre1"/>
      </w:pPr>
      <w:r>
        <w:lastRenderedPageBreak/>
        <w:t>6. Analyse des Risques</w:t>
      </w:r>
    </w:p>
    <w:p w14:paraId="68D9B1F1" w14:textId="77777777" w:rsidR="00C16CFD" w:rsidRDefault="00C16CFD">
      <w:pPr>
        <w:pBdr>
          <w:bottom w:val="single" w:sz="12" w:space="1" w:color="2E5FA3"/>
        </w:pBdr>
        <w:spacing w:after="100"/>
      </w:pPr>
    </w:p>
    <w:p w14:paraId="028C5A46" w14:textId="77777777" w:rsidR="00C16CFD" w:rsidRDefault="00C16CFD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500"/>
        <w:gridCol w:w="3938"/>
      </w:tblGrid>
      <w:tr w:rsidR="00C16CFD" w14:paraId="6E7E0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6FDC3C" w14:textId="77777777" w:rsidR="00C16CFD" w:rsidRDefault="00000000">
            <w:r>
              <w:rPr>
                <w:b/>
                <w:bCs/>
                <w:color w:val="FFFFFF"/>
              </w:rPr>
              <w:t>Risque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60DB78" w14:textId="77777777" w:rsidR="00C16CFD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D043C4" w14:textId="77777777" w:rsidR="00C16CFD" w:rsidRDefault="00000000">
            <w:r>
              <w:rPr>
                <w:b/>
                <w:bCs/>
                <w:color w:val="FFFFFF"/>
              </w:rPr>
              <w:t>Probabilité</w:t>
            </w: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C48062" w14:textId="77777777" w:rsidR="00C16CFD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C16CFD" w14:paraId="4D1A92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3A515C" w14:textId="77777777" w:rsidR="00C16CFD" w:rsidRDefault="00000000">
            <w:r>
              <w:rPr>
                <w:sz w:val="19"/>
                <w:szCs w:val="19"/>
              </w:rPr>
              <w:t xml:space="preserve">API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  <w:r>
              <w:rPr>
                <w:sz w:val="19"/>
                <w:szCs w:val="19"/>
              </w:rPr>
              <w:t xml:space="preserve"> indisponible</w:t>
            </w:r>
          </w:p>
        </w:tc>
        <w:tc>
          <w:tcPr>
            <w:tcW w:w="14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02970" w14:textId="77777777" w:rsidR="00C16CFD" w:rsidRDefault="00000000">
            <w:r>
              <w:rPr>
                <w:sz w:val="19"/>
                <w:szCs w:val="19"/>
              </w:rPr>
              <w:t>Élevé</w:t>
            </w:r>
          </w:p>
        </w:tc>
        <w:tc>
          <w:tcPr>
            <w:tcW w:w="1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5280A2" w14:textId="77777777" w:rsidR="00C16CFD" w:rsidRDefault="00000000">
            <w:r>
              <w:rPr>
                <w:sz w:val="19"/>
                <w:szCs w:val="19"/>
              </w:rPr>
              <w:t>Faible</w:t>
            </w:r>
          </w:p>
        </w:tc>
        <w:tc>
          <w:tcPr>
            <w:tcW w:w="3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1DA39D" w14:textId="77777777" w:rsidR="00C16CFD" w:rsidRDefault="00000000">
            <w:r>
              <w:rPr>
                <w:sz w:val="19"/>
                <w:szCs w:val="19"/>
              </w:rPr>
              <w:t>Mode dégradé : pointage manuel forcé</w:t>
            </w:r>
          </w:p>
        </w:tc>
      </w:tr>
      <w:tr w:rsidR="00C16CFD" w14:paraId="3665CF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838696" w14:textId="77777777" w:rsidR="00C16CFD" w:rsidRDefault="00000000">
            <w:r>
              <w:rPr>
                <w:sz w:val="19"/>
                <w:szCs w:val="19"/>
              </w:rPr>
              <w:t xml:space="preserve">Refus client du </w:t>
            </w:r>
            <w:proofErr w:type="spellStart"/>
            <w:r>
              <w:rPr>
                <w:sz w:val="19"/>
                <w:szCs w:val="19"/>
              </w:rPr>
              <w:t>geofencing</w:t>
            </w:r>
            <w:proofErr w:type="spellEnd"/>
          </w:p>
        </w:tc>
        <w:tc>
          <w:tcPr>
            <w:tcW w:w="14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CEDEF7" w14:textId="77777777" w:rsidR="00C16CFD" w:rsidRDefault="00000000">
            <w:r>
              <w:rPr>
                <w:sz w:val="19"/>
                <w:szCs w:val="19"/>
              </w:rPr>
              <w:t>Moyen</w:t>
            </w:r>
          </w:p>
        </w:tc>
        <w:tc>
          <w:tcPr>
            <w:tcW w:w="1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4C8597" w14:textId="77777777" w:rsidR="00C16CFD" w:rsidRDefault="00000000">
            <w:r>
              <w:rPr>
                <w:sz w:val="19"/>
                <w:szCs w:val="19"/>
              </w:rPr>
              <w:t>Moyen</w:t>
            </w:r>
          </w:p>
        </w:tc>
        <w:tc>
          <w:tcPr>
            <w:tcW w:w="3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ADE637" w14:textId="77777777" w:rsidR="00C16CFD" w:rsidRDefault="00000000">
            <w:r>
              <w:rPr>
                <w:sz w:val="19"/>
                <w:szCs w:val="19"/>
              </w:rPr>
              <w:t>Configuration désactivable site par site</w:t>
            </w:r>
          </w:p>
        </w:tc>
      </w:tr>
      <w:tr w:rsidR="00C16CFD" w14:paraId="3B7F5D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DB32DE" w14:textId="77777777" w:rsidR="00C16CFD" w:rsidRDefault="00000000">
            <w:r>
              <w:rPr>
                <w:sz w:val="19"/>
                <w:szCs w:val="19"/>
              </w:rPr>
              <w:t>Évolution du droit social</w:t>
            </w:r>
          </w:p>
        </w:tc>
        <w:tc>
          <w:tcPr>
            <w:tcW w:w="14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3B779E" w14:textId="77777777" w:rsidR="00C16CFD" w:rsidRDefault="00000000">
            <w:r>
              <w:rPr>
                <w:sz w:val="19"/>
                <w:szCs w:val="19"/>
              </w:rPr>
              <w:t>Élevé</w:t>
            </w:r>
          </w:p>
        </w:tc>
        <w:tc>
          <w:tcPr>
            <w:tcW w:w="1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68C3BC" w14:textId="77777777" w:rsidR="00C16CFD" w:rsidRDefault="00000000">
            <w:r>
              <w:rPr>
                <w:sz w:val="19"/>
                <w:szCs w:val="19"/>
              </w:rPr>
              <w:t>Moyen</w:t>
            </w:r>
          </w:p>
        </w:tc>
        <w:tc>
          <w:tcPr>
            <w:tcW w:w="3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9ED3F" w14:textId="77777777" w:rsidR="00C16CFD" w:rsidRDefault="00000000">
            <w:r>
              <w:rPr>
                <w:sz w:val="19"/>
                <w:szCs w:val="19"/>
              </w:rPr>
              <w:t>Architecture modulaire pour adaptation rapide</w:t>
            </w:r>
          </w:p>
        </w:tc>
      </w:tr>
      <w:tr w:rsidR="00C16CFD" w14:paraId="513271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35F2D9" w14:textId="77777777" w:rsidR="00C16CFD" w:rsidRDefault="00000000">
            <w:r>
              <w:rPr>
                <w:sz w:val="19"/>
                <w:szCs w:val="19"/>
              </w:rPr>
              <w:t>Résistance au changement</w:t>
            </w:r>
          </w:p>
        </w:tc>
        <w:tc>
          <w:tcPr>
            <w:tcW w:w="14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B240E1" w14:textId="77777777" w:rsidR="00C16CFD" w:rsidRDefault="00000000">
            <w:r>
              <w:rPr>
                <w:sz w:val="19"/>
                <w:szCs w:val="19"/>
              </w:rPr>
              <w:t>Moyen</w:t>
            </w:r>
          </w:p>
        </w:tc>
        <w:tc>
          <w:tcPr>
            <w:tcW w:w="15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FCD9B" w14:textId="77777777" w:rsidR="00C16CFD" w:rsidRDefault="00000000">
            <w:r>
              <w:rPr>
                <w:sz w:val="19"/>
                <w:szCs w:val="19"/>
              </w:rPr>
              <w:t>Moyen</w:t>
            </w:r>
          </w:p>
        </w:tc>
        <w:tc>
          <w:tcPr>
            <w:tcW w:w="39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2F934B" w14:textId="77777777" w:rsidR="00C16CFD" w:rsidRDefault="00000000">
            <w:r>
              <w:rPr>
                <w:sz w:val="19"/>
                <w:szCs w:val="19"/>
              </w:rPr>
              <w:t>Interface simplifiée et formations dédiées</w:t>
            </w:r>
          </w:p>
        </w:tc>
      </w:tr>
    </w:tbl>
    <w:p w14:paraId="174758BF" w14:textId="77777777" w:rsidR="00C16CFD" w:rsidRDefault="00C16CFD">
      <w:pPr>
        <w:spacing w:before="300"/>
      </w:pPr>
    </w:p>
    <w:p w14:paraId="27245DF9" w14:textId="77777777" w:rsidR="00C16CFD" w:rsidRDefault="00000000">
      <w:r>
        <w:br w:type="page"/>
      </w:r>
    </w:p>
    <w:p w14:paraId="3935D0FB" w14:textId="77777777" w:rsidR="00C16CFD" w:rsidRDefault="00000000">
      <w:pPr>
        <w:pStyle w:val="Titre1"/>
      </w:pPr>
      <w:r>
        <w:lastRenderedPageBreak/>
        <w:t>7. Calendrier des Jalons</w:t>
      </w:r>
    </w:p>
    <w:p w14:paraId="609EF783" w14:textId="77777777" w:rsidR="00C16CFD" w:rsidRDefault="00C16CFD">
      <w:pPr>
        <w:pBdr>
          <w:bottom w:val="single" w:sz="12" w:space="1" w:color="2E5FA3"/>
        </w:pBdr>
        <w:spacing w:after="100"/>
      </w:pPr>
    </w:p>
    <w:p w14:paraId="4D8A3D9F" w14:textId="77777777" w:rsidR="00C16CFD" w:rsidRDefault="00C16CFD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638"/>
      </w:tblGrid>
      <w:tr w:rsidR="00C16CFD" w14:paraId="5B21C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6ADF38" w14:textId="77777777" w:rsidR="00C16CFD" w:rsidRDefault="00000000">
            <w:r>
              <w:rPr>
                <w:b/>
                <w:bCs/>
                <w:color w:val="FFFFFF"/>
              </w:rPr>
              <w:t>Période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0234BE" w14:textId="77777777" w:rsidR="00C16CFD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AE4F38" w14:textId="77777777" w:rsidR="00C16CFD" w:rsidRDefault="00000000">
            <w:r>
              <w:rPr>
                <w:b/>
                <w:bCs/>
                <w:color w:val="FFFFFF"/>
              </w:rPr>
              <w:t>Livrable attendu</w:t>
            </w:r>
          </w:p>
        </w:tc>
      </w:tr>
      <w:tr w:rsidR="00C16CFD" w14:paraId="30F7F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6637DC" w14:textId="77777777" w:rsidR="00C16CFD" w:rsidRDefault="00000000">
            <w:r>
              <w:rPr>
                <w:sz w:val="19"/>
                <w:szCs w:val="19"/>
              </w:rPr>
              <w:t>Janvier 2026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79C7D1" w14:textId="77777777" w:rsidR="00C16CFD" w:rsidRDefault="00000000">
            <w:r>
              <w:rPr>
                <w:sz w:val="19"/>
                <w:szCs w:val="19"/>
              </w:rPr>
              <w:t>Cadrage &amp; Rédaction</w:t>
            </w:r>
          </w:p>
        </w:tc>
        <w:tc>
          <w:tcPr>
            <w:tcW w:w="4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F36F0C" w14:textId="77777777" w:rsidR="00C16CFD" w:rsidRDefault="00000000">
            <w:r>
              <w:rPr>
                <w:sz w:val="19"/>
                <w:szCs w:val="19"/>
              </w:rPr>
              <w:t>Cahier des charges fonctionnel validé</w:t>
            </w:r>
          </w:p>
        </w:tc>
      </w:tr>
      <w:tr w:rsidR="00C16CFD" w14:paraId="710BE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92E607" w14:textId="77777777" w:rsidR="00C16CFD" w:rsidRDefault="00000000">
            <w:r>
              <w:rPr>
                <w:sz w:val="19"/>
                <w:szCs w:val="19"/>
              </w:rPr>
              <w:t>Février 2026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8F688C" w14:textId="77777777" w:rsidR="00C16CFD" w:rsidRDefault="00000000">
            <w:r>
              <w:rPr>
                <w:sz w:val="19"/>
                <w:szCs w:val="19"/>
              </w:rPr>
              <w:t>Design UI/UX</w:t>
            </w:r>
          </w:p>
        </w:tc>
        <w:tc>
          <w:tcPr>
            <w:tcW w:w="4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AA79B5" w14:textId="77777777" w:rsidR="00C16CFD" w:rsidRDefault="00000000">
            <w:r>
              <w:rPr>
                <w:sz w:val="19"/>
                <w:szCs w:val="19"/>
              </w:rPr>
              <w:t xml:space="preserve">Maquettes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 xml:space="preserve"> finalisées</w:t>
            </w:r>
          </w:p>
        </w:tc>
      </w:tr>
      <w:tr w:rsidR="00C16CFD" w14:paraId="754DE5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93A87A" w14:textId="77777777" w:rsidR="00C16CFD" w:rsidRDefault="00000000">
            <w:r>
              <w:rPr>
                <w:sz w:val="19"/>
                <w:szCs w:val="19"/>
              </w:rPr>
              <w:t>Mars 2026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B34CC7" w14:textId="77777777" w:rsidR="00C16CFD" w:rsidRDefault="00000000">
            <w:r>
              <w:rPr>
                <w:sz w:val="19"/>
                <w:szCs w:val="19"/>
              </w:rPr>
              <w:t>Modélisation BDD</w:t>
            </w:r>
          </w:p>
        </w:tc>
        <w:tc>
          <w:tcPr>
            <w:tcW w:w="4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953CE5" w14:textId="77777777" w:rsidR="00C16CFD" w:rsidRDefault="00000000">
            <w:r>
              <w:rPr>
                <w:sz w:val="19"/>
                <w:szCs w:val="19"/>
              </w:rPr>
              <w:t>Schéma Merise (MCD/MLD) validé</w:t>
            </w:r>
          </w:p>
        </w:tc>
      </w:tr>
      <w:tr w:rsidR="00C16CFD" w14:paraId="40FFEA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673DF8" w14:textId="77777777" w:rsidR="00C16CFD" w:rsidRDefault="00000000">
            <w:r>
              <w:rPr>
                <w:sz w:val="19"/>
                <w:szCs w:val="19"/>
              </w:rPr>
              <w:t>Avril 2026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C135ED" w14:textId="77777777" w:rsidR="00C16CFD" w:rsidRDefault="00000000">
            <w:r>
              <w:rPr>
                <w:sz w:val="19"/>
                <w:szCs w:val="19"/>
              </w:rPr>
              <w:t>Architecture API</w:t>
            </w:r>
          </w:p>
        </w:tc>
        <w:tc>
          <w:tcPr>
            <w:tcW w:w="4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3E8EF9" w14:textId="77777777" w:rsidR="00C16CFD" w:rsidRDefault="00000000">
            <w:r>
              <w:rPr>
                <w:sz w:val="19"/>
                <w:szCs w:val="19"/>
              </w:rPr>
              <w:t>Diagrammes UML + conception technique</w:t>
            </w:r>
          </w:p>
        </w:tc>
      </w:tr>
      <w:tr w:rsidR="00C16CFD" w14:paraId="7763FE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D06CAD" w14:textId="77777777" w:rsidR="00C16CFD" w:rsidRDefault="00000000">
            <w:r>
              <w:rPr>
                <w:sz w:val="19"/>
                <w:szCs w:val="19"/>
              </w:rPr>
              <w:t>Mai 2026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5FAF8" w14:textId="77777777" w:rsidR="00C16CFD" w:rsidRDefault="00000000">
            <w:r>
              <w:rPr>
                <w:sz w:val="19"/>
                <w:szCs w:val="19"/>
              </w:rPr>
              <w:t>Développement &amp; Tests</w:t>
            </w:r>
          </w:p>
        </w:tc>
        <w:tc>
          <w:tcPr>
            <w:tcW w:w="4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D9D8EF" w14:textId="77777777" w:rsidR="00C16CFD" w:rsidRDefault="00000000">
            <w:r>
              <w:rPr>
                <w:sz w:val="19"/>
                <w:szCs w:val="19"/>
              </w:rPr>
              <w:t xml:space="preserve">Version bêta fonctionnelle et suite </w:t>
            </w:r>
            <w:proofErr w:type="spellStart"/>
            <w:r>
              <w:rPr>
                <w:sz w:val="19"/>
                <w:szCs w:val="19"/>
              </w:rPr>
              <w:t>PHPUnit</w:t>
            </w:r>
            <w:proofErr w:type="spellEnd"/>
          </w:p>
        </w:tc>
      </w:tr>
      <w:tr w:rsidR="00C16CFD" w14:paraId="5CD56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208427" w14:textId="77777777" w:rsidR="00C16CFD" w:rsidRDefault="00000000">
            <w:r>
              <w:rPr>
                <w:sz w:val="19"/>
                <w:szCs w:val="19"/>
              </w:rPr>
              <w:t>Juin 2026</w:t>
            </w:r>
          </w:p>
        </w:tc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7AA974" w14:textId="77777777" w:rsidR="00C16CFD" w:rsidRDefault="00000000">
            <w:r>
              <w:rPr>
                <w:sz w:val="19"/>
                <w:szCs w:val="19"/>
              </w:rPr>
              <w:t>Déploiement &amp; Livraison</w:t>
            </w:r>
          </w:p>
        </w:tc>
        <w:tc>
          <w:tcPr>
            <w:tcW w:w="4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C3A673" w14:textId="77777777" w:rsidR="00C16CFD" w:rsidRDefault="00000000">
            <w:r>
              <w:rPr>
                <w:sz w:val="19"/>
                <w:szCs w:val="19"/>
              </w:rPr>
              <w:t>Image Docker en production + documentation</w:t>
            </w:r>
          </w:p>
        </w:tc>
      </w:tr>
    </w:tbl>
    <w:p w14:paraId="01A072F8" w14:textId="77777777" w:rsidR="00C16CFD" w:rsidRDefault="00C16CFD">
      <w:pPr>
        <w:spacing w:before="300"/>
      </w:pPr>
    </w:p>
    <w:p w14:paraId="0367574F" w14:textId="77777777" w:rsidR="00C16CFD" w:rsidRDefault="00000000">
      <w:r>
        <w:br w:type="page"/>
      </w:r>
    </w:p>
    <w:p w14:paraId="2E8D228E" w14:textId="77777777" w:rsidR="00C16CFD" w:rsidRDefault="00000000">
      <w:pPr>
        <w:pStyle w:val="Titre1"/>
      </w:pPr>
      <w:r>
        <w:lastRenderedPageBreak/>
        <w:t>8. Critères de Succès</w:t>
      </w:r>
    </w:p>
    <w:p w14:paraId="7773710B" w14:textId="77777777" w:rsidR="00C16CFD" w:rsidRDefault="00C16CFD">
      <w:pPr>
        <w:pBdr>
          <w:bottom w:val="single" w:sz="12" w:space="1" w:color="2E5FA3"/>
        </w:pBdr>
        <w:spacing w:after="100"/>
      </w:pPr>
    </w:p>
    <w:p w14:paraId="22C4B82F" w14:textId="77777777" w:rsidR="00C16CFD" w:rsidRDefault="00C16CFD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C16CFD" w14:paraId="19839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DAA4A2" w14:textId="77777777" w:rsidR="00C16CFD" w:rsidRDefault="00000000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EAD895" w14:textId="77777777" w:rsidR="00C16CFD" w:rsidRDefault="00000000">
            <w:r>
              <w:rPr>
                <w:b/>
                <w:bCs/>
                <w:color w:val="FFFFFF"/>
              </w:rPr>
              <w:t>Condition de validation</w:t>
            </w:r>
          </w:p>
        </w:tc>
      </w:tr>
      <w:tr w:rsidR="00C16CFD" w14:paraId="3D380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523A79" w14:textId="77777777" w:rsidR="00C16CFD" w:rsidRDefault="00000000">
            <w:r>
              <w:rPr>
                <w:sz w:val="19"/>
                <w:szCs w:val="19"/>
              </w:rPr>
              <w:t>Opérationnel</w:t>
            </w:r>
          </w:p>
        </w:tc>
        <w:tc>
          <w:tcPr>
            <w:tcW w:w="6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9A1C2F" w14:textId="77777777" w:rsidR="00C16CFD" w:rsidRDefault="00000000">
            <w:r>
              <w:rPr>
                <w:sz w:val="19"/>
                <w:szCs w:val="19"/>
              </w:rPr>
              <w:t>Toutes les fonctionnalités F1 à F10 implémentées et fonctionnelles</w:t>
            </w:r>
          </w:p>
        </w:tc>
      </w:tr>
      <w:tr w:rsidR="00C16CFD" w14:paraId="03C82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FC690E" w14:textId="77777777" w:rsidR="00C16CFD" w:rsidRDefault="00000000">
            <w:r>
              <w:rPr>
                <w:sz w:val="19"/>
                <w:szCs w:val="19"/>
              </w:rPr>
              <w:t>Déployable</w:t>
            </w:r>
          </w:p>
        </w:tc>
        <w:tc>
          <w:tcPr>
            <w:tcW w:w="6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570783" w14:textId="77777777" w:rsidR="00C16CFD" w:rsidRDefault="00000000">
            <w:r>
              <w:rPr>
                <w:sz w:val="19"/>
                <w:szCs w:val="19"/>
              </w:rPr>
              <w:t>Application packagée et lancée via Docker Compose</w:t>
            </w:r>
          </w:p>
        </w:tc>
      </w:tr>
      <w:tr w:rsidR="00C16CFD" w14:paraId="36DD5E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76B8FA" w14:textId="77777777" w:rsidR="00C16CFD" w:rsidRDefault="00000000">
            <w:r>
              <w:rPr>
                <w:sz w:val="19"/>
                <w:szCs w:val="19"/>
              </w:rPr>
              <w:t>Sécurisé</w:t>
            </w:r>
          </w:p>
        </w:tc>
        <w:tc>
          <w:tcPr>
            <w:tcW w:w="6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A31EB2" w14:textId="77777777" w:rsidR="00C16CFD" w:rsidRDefault="00000000">
            <w:r>
              <w:rPr>
                <w:sz w:val="19"/>
                <w:szCs w:val="19"/>
              </w:rPr>
              <w:t>Conformité aux recommandations OWASP Top 10</w:t>
            </w:r>
          </w:p>
        </w:tc>
      </w:tr>
      <w:tr w:rsidR="00C16CFD" w14:paraId="6CF49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763B1B" w14:textId="77777777" w:rsidR="00C16CFD" w:rsidRDefault="00000000">
            <w:r>
              <w:rPr>
                <w:sz w:val="19"/>
                <w:szCs w:val="19"/>
              </w:rPr>
              <w:t>Testé</w:t>
            </w:r>
          </w:p>
        </w:tc>
        <w:tc>
          <w:tcPr>
            <w:tcW w:w="6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C663F0" w14:textId="77777777" w:rsidR="00C16CFD" w:rsidRDefault="00000000">
            <w:r>
              <w:rPr>
                <w:sz w:val="19"/>
                <w:szCs w:val="19"/>
              </w:rPr>
              <w:t xml:space="preserve">Couverture </w:t>
            </w:r>
            <w:proofErr w:type="spellStart"/>
            <w:r>
              <w:rPr>
                <w:sz w:val="19"/>
                <w:szCs w:val="19"/>
              </w:rPr>
              <w:t>PHPUnit</w:t>
            </w:r>
            <w:proofErr w:type="spellEnd"/>
            <w:r>
              <w:rPr>
                <w:sz w:val="19"/>
                <w:szCs w:val="19"/>
              </w:rPr>
              <w:t xml:space="preserve"> &gt;= 80 % du code backend</w:t>
            </w:r>
          </w:p>
        </w:tc>
      </w:tr>
      <w:tr w:rsidR="00C16CFD" w14:paraId="413CB3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01F2E7" w14:textId="77777777" w:rsidR="00C16CFD" w:rsidRDefault="00000000">
            <w:r>
              <w:rPr>
                <w:sz w:val="19"/>
                <w:szCs w:val="19"/>
              </w:rPr>
              <w:t>Conforme RGPD</w:t>
            </w:r>
          </w:p>
        </w:tc>
        <w:tc>
          <w:tcPr>
            <w:tcW w:w="6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07C49" w14:textId="77777777" w:rsidR="00C16CFD" w:rsidRDefault="00000000">
            <w:r>
              <w:rPr>
                <w:sz w:val="19"/>
                <w:szCs w:val="19"/>
              </w:rPr>
              <w:t>Géolocalisation ponctuelle, durées de rétention respectées</w:t>
            </w:r>
          </w:p>
        </w:tc>
      </w:tr>
      <w:tr w:rsidR="00C16CFD" w14:paraId="20BF4C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BCD55C" w14:textId="77777777" w:rsidR="00C16CFD" w:rsidRDefault="00000000">
            <w:r>
              <w:rPr>
                <w:sz w:val="19"/>
                <w:szCs w:val="19"/>
              </w:rPr>
              <w:t>Documenté</w:t>
            </w:r>
          </w:p>
        </w:tc>
        <w:tc>
          <w:tcPr>
            <w:tcW w:w="66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52060E" w14:textId="77777777" w:rsidR="00C16CFD" w:rsidRDefault="00000000">
            <w:r>
              <w:rPr>
                <w:sz w:val="19"/>
                <w:szCs w:val="19"/>
              </w:rPr>
              <w:t xml:space="preserve">API documentée via </w:t>
            </w:r>
            <w:proofErr w:type="spellStart"/>
            <w:r>
              <w:rPr>
                <w:sz w:val="19"/>
                <w:szCs w:val="19"/>
              </w:rPr>
              <w:t>Swagger</w:t>
            </w:r>
            <w:proofErr w:type="spellEnd"/>
            <w:r>
              <w:rPr>
                <w:sz w:val="19"/>
                <w:szCs w:val="19"/>
              </w:rPr>
              <w:t>, README de déploiement fourni</w:t>
            </w:r>
          </w:p>
        </w:tc>
      </w:tr>
    </w:tbl>
    <w:p w14:paraId="65F649DA" w14:textId="77777777" w:rsidR="00C16CFD" w:rsidRDefault="00C16CFD">
      <w:pPr>
        <w:spacing w:before="300"/>
      </w:pPr>
    </w:p>
    <w:p w14:paraId="347C2DC7" w14:textId="77777777" w:rsidR="00C16CFD" w:rsidRDefault="00000000">
      <w:r>
        <w:br w:type="page"/>
      </w:r>
    </w:p>
    <w:p w14:paraId="1AF4EF41" w14:textId="77777777" w:rsidR="00C16CFD" w:rsidRDefault="00000000">
      <w:pPr>
        <w:pStyle w:val="Titre1"/>
      </w:pPr>
      <w:r>
        <w:lastRenderedPageBreak/>
        <w:t>9. Glossaire</w:t>
      </w:r>
    </w:p>
    <w:p w14:paraId="418B60C9" w14:textId="77777777" w:rsidR="00C16CFD" w:rsidRDefault="00C16CFD">
      <w:pPr>
        <w:pBdr>
          <w:bottom w:val="single" w:sz="12" w:space="1" w:color="2E5FA3"/>
        </w:pBdr>
        <w:spacing w:after="100"/>
      </w:pPr>
    </w:p>
    <w:p w14:paraId="1B0CE680" w14:textId="77777777" w:rsidR="00C16CFD" w:rsidRDefault="00C16CFD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C16CFD" w14:paraId="4C6E5C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F36A0E" w14:textId="77777777" w:rsidR="00C16CFD" w:rsidRDefault="00000000">
            <w:r>
              <w:rPr>
                <w:b/>
                <w:bCs/>
                <w:color w:val="FFFFFF"/>
              </w:rPr>
              <w:t>Terme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3885B6" w14:textId="77777777" w:rsidR="00C16CFD" w:rsidRDefault="00000000">
            <w:r>
              <w:rPr>
                <w:b/>
                <w:bCs/>
                <w:color w:val="FFFFFF"/>
              </w:rPr>
              <w:t>Définition</w:t>
            </w:r>
          </w:p>
        </w:tc>
      </w:tr>
      <w:tr w:rsidR="00C16CFD" w14:paraId="3B5391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EAFB77" w14:textId="77777777" w:rsidR="00C16CFD" w:rsidRDefault="00000000">
            <w:proofErr w:type="spellStart"/>
            <w:r>
              <w:rPr>
                <w:sz w:val="19"/>
                <w:szCs w:val="19"/>
              </w:rPr>
              <w:t>Geofencing</w:t>
            </w:r>
            <w:proofErr w:type="spellEnd"/>
          </w:p>
        </w:tc>
        <w:tc>
          <w:tcPr>
            <w:tcW w:w="68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DD9A7" w14:textId="77777777" w:rsidR="00C16CFD" w:rsidRDefault="00000000">
            <w:r>
              <w:rPr>
                <w:sz w:val="19"/>
                <w:szCs w:val="19"/>
              </w:rPr>
              <w:t>Périmètre virtuel géographique délimitant la zone d'un site client. Tout pointage en dehors de ce périmètre est signalé comme anomalie.</w:t>
            </w:r>
          </w:p>
        </w:tc>
      </w:tr>
      <w:tr w:rsidR="00C16CFD" w14:paraId="74DE36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0ECB76" w14:textId="77777777" w:rsidR="00C16CFD" w:rsidRDefault="00000000">
            <w:r>
              <w:rPr>
                <w:sz w:val="19"/>
                <w:szCs w:val="19"/>
              </w:rPr>
              <w:t>SPA (Single Page Application)</w:t>
            </w:r>
          </w:p>
        </w:tc>
        <w:tc>
          <w:tcPr>
            <w:tcW w:w="68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A025FE" w14:textId="77777777" w:rsidR="00C16CFD" w:rsidRDefault="00000000">
            <w:r>
              <w:rPr>
                <w:sz w:val="19"/>
                <w:szCs w:val="19"/>
              </w:rPr>
              <w:t>Interface web dynamique ne nécessitant pas de rechargement complet de la page lors de la navigation.</w:t>
            </w:r>
          </w:p>
        </w:tc>
      </w:tr>
      <w:tr w:rsidR="00C16CFD" w14:paraId="0470F8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E25831" w14:textId="77777777" w:rsidR="00C16CFD" w:rsidRDefault="00000000">
            <w:r>
              <w:rPr>
                <w:sz w:val="19"/>
                <w:szCs w:val="19"/>
              </w:rPr>
              <w:t>CI/CD</w:t>
            </w:r>
          </w:p>
        </w:tc>
        <w:tc>
          <w:tcPr>
            <w:tcW w:w="68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5E0EF8" w14:textId="77777777" w:rsidR="00C16CFD" w:rsidRDefault="00000000">
            <w:proofErr w:type="spellStart"/>
            <w:r>
              <w:rPr>
                <w:sz w:val="19"/>
                <w:szCs w:val="19"/>
              </w:rPr>
              <w:t>Continuous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Integration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Continuous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Deployment</w:t>
            </w:r>
            <w:proofErr w:type="spellEnd"/>
            <w:r>
              <w:rPr>
                <w:sz w:val="19"/>
                <w:szCs w:val="19"/>
              </w:rPr>
              <w:t xml:space="preserve"> : automatisation des tests et des livraisons logicielles.</w:t>
            </w:r>
          </w:p>
        </w:tc>
      </w:tr>
      <w:tr w:rsidR="00C16CFD" w14:paraId="13C9CA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F2118F" w14:textId="77777777" w:rsidR="00C16CFD" w:rsidRDefault="00000000">
            <w:r>
              <w:rPr>
                <w:sz w:val="19"/>
                <w:szCs w:val="19"/>
              </w:rPr>
              <w:t>OWASP</w:t>
            </w:r>
          </w:p>
        </w:tc>
        <w:tc>
          <w:tcPr>
            <w:tcW w:w="68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8A39E" w14:textId="77777777" w:rsidR="00C16CFD" w:rsidRDefault="00000000">
            <w:r>
              <w:rPr>
                <w:sz w:val="19"/>
                <w:szCs w:val="19"/>
              </w:rPr>
              <w:t>Open Web Application Security Project : référentiel international de bonnes pratiques de sécurité des applications web.</w:t>
            </w:r>
          </w:p>
        </w:tc>
      </w:tr>
      <w:tr w:rsidR="00C16CFD" w14:paraId="7BFD25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5FE737" w14:textId="77777777" w:rsidR="00C16CFD" w:rsidRDefault="00000000">
            <w:r>
              <w:rPr>
                <w:sz w:val="19"/>
                <w:szCs w:val="19"/>
              </w:rPr>
              <w:t>RGPD</w:t>
            </w:r>
          </w:p>
        </w:tc>
        <w:tc>
          <w:tcPr>
            <w:tcW w:w="68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360225" w14:textId="77777777" w:rsidR="00C16CFD" w:rsidRDefault="00000000">
            <w:r>
              <w:rPr>
                <w:sz w:val="19"/>
                <w:szCs w:val="19"/>
              </w:rPr>
              <w:t>Règlement Général sur la Protection des Données : réglementation européenne encadrant le traitement des données personnelles.</w:t>
            </w:r>
          </w:p>
        </w:tc>
      </w:tr>
      <w:tr w:rsidR="00C16CFD" w14:paraId="2C278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8614BE" w14:textId="77777777" w:rsidR="00C16CFD" w:rsidRDefault="00000000">
            <w:r>
              <w:rPr>
                <w:sz w:val="19"/>
                <w:szCs w:val="19"/>
              </w:rPr>
              <w:t>DXA</w:t>
            </w:r>
          </w:p>
        </w:tc>
        <w:tc>
          <w:tcPr>
            <w:tcW w:w="6838" w:type="dxa"/>
            <w:tcBorders>
              <w:top w:val="single" w:sz="2" w:space="0" w:color="D0DCF0"/>
              <w:left w:val="none" w:sz="0" w:space="0" w:color="FFFFFF"/>
              <w:bottom w:val="single" w:sz="2" w:space="0" w:color="D0DCF0"/>
              <w:right w:val="none" w:sz="0" w:space="0" w:color="FFFFFF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D687E0" w14:textId="77777777" w:rsidR="00C16CFD" w:rsidRDefault="00000000">
            <w:r>
              <w:rPr>
                <w:sz w:val="19"/>
                <w:szCs w:val="19"/>
              </w:rPr>
              <w:t>Unité de mesure utilisée dans les documents Office (1 440 DXA = 1 pouce).</w:t>
            </w:r>
          </w:p>
        </w:tc>
      </w:tr>
    </w:tbl>
    <w:p w14:paraId="03926F44" w14:textId="77777777" w:rsidR="00C16CFD" w:rsidRDefault="00C16CFD">
      <w:pPr>
        <w:spacing w:before="400"/>
      </w:pPr>
    </w:p>
    <w:p w14:paraId="23C32D5E" w14:textId="77777777" w:rsidR="00C16CFD" w:rsidRDefault="00C16CFD">
      <w:pPr>
        <w:pBdr>
          <w:bottom w:val="single" w:sz="8" w:space="1" w:color="4A90D9"/>
        </w:pBdr>
        <w:spacing w:after="100"/>
      </w:pPr>
    </w:p>
    <w:p w14:paraId="11B02254" w14:textId="048AE9D4" w:rsidR="00C16CFD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Fin du document – HOROSPHERE– CDA 2026</w:t>
      </w:r>
    </w:p>
    <w:sectPr w:rsidR="00C16CFD">
      <w:headerReference w:type="default" r:id="rId7"/>
      <w:footerReference w:type="even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7D749" w14:textId="77777777" w:rsidR="00360385" w:rsidRDefault="00360385">
      <w:r>
        <w:separator/>
      </w:r>
    </w:p>
  </w:endnote>
  <w:endnote w:type="continuationSeparator" w:id="0">
    <w:p w14:paraId="65B6106F" w14:textId="77777777" w:rsidR="00360385" w:rsidRDefault="00360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516044604"/>
      <w:docPartObj>
        <w:docPartGallery w:val="Page Numbers (Bottom of Page)"/>
        <w:docPartUnique/>
      </w:docPartObj>
    </w:sdtPr>
    <w:sdtContent>
      <w:p w14:paraId="4E3561AA" w14:textId="5863A9B1" w:rsidR="005F70D3" w:rsidRDefault="005F70D3" w:rsidP="006B321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54D36315" w14:textId="77777777" w:rsidR="005F70D3" w:rsidRDefault="005F70D3" w:rsidP="005F70D3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285037280"/>
      <w:docPartObj>
        <w:docPartGallery w:val="Page Numbers (Bottom of Page)"/>
        <w:docPartUnique/>
      </w:docPartObj>
    </w:sdtPr>
    <w:sdtContent>
      <w:p w14:paraId="57F2B5DC" w14:textId="554EC579" w:rsidR="005F70D3" w:rsidRDefault="005F70D3" w:rsidP="006B321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67006A19" w14:textId="114EBBAF" w:rsidR="00C16CFD" w:rsidRPr="005F70D3" w:rsidRDefault="005F70D3" w:rsidP="005F70D3">
    <w:pPr>
      <w:pBdr>
        <w:top w:val="single" w:sz="4" w:space="1" w:color="4A90D9"/>
      </w:pBdr>
      <w:tabs>
        <w:tab w:val="right" w:pos="9638"/>
      </w:tabs>
      <w:spacing w:before="80"/>
      <w:ind w:right="360"/>
      <w:rPr>
        <w:color w:val="888888"/>
        <w:sz w:val="16"/>
        <w:szCs w:val="16"/>
      </w:rPr>
    </w:pPr>
    <w:r>
      <w:rPr>
        <w:color w:val="888888"/>
        <w:sz w:val="16"/>
        <w:szCs w:val="16"/>
      </w:rPr>
      <w:t>Chahrazed Soltani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5FB7D" w14:textId="77777777" w:rsidR="00360385" w:rsidRDefault="00360385">
      <w:r>
        <w:separator/>
      </w:r>
    </w:p>
  </w:footnote>
  <w:footnote w:type="continuationSeparator" w:id="0">
    <w:p w14:paraId="58C1576F" w14:textId="77777777" w:rsidR="00360385" w:rsidRDefault="00360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4DA4F" w14:textId="5CC69EB1" w:rsidR="00C16CFD" w:rsidRDefault="00000000">
    <w:pPr>
      <w:pBdr>
        <w:bottom w:val="single" w:sz="6" w:space="1" w:color="2E5FA3"/>
      </w:pBdr>
      <w:tabs>
        <w:tab w:val="right" w:pos="9638"/>
      </w:tabs>
      <w:spacing w:after="8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4A29"/>
    <w:multiLevelType w:val="hybridMultilevel"/>
    <w:tmpl w:val="82D21B68"/>
    <w:lvl w:ilvl="0" w:tplc="BD3E7D46">
      <w:start w:val="1"/>
      <w:numFmt w:val="bullet"/>
      <w:lvlText w:val="✔"/>
      <w:lvlJc w:val="left"/>
      <w:pPr>
        <w:ind w:left="560" w:hanging="280"/>
      </w:pPr>
    </w:lvl>
    <w:lvl w:ilvl="1" w:tplc="8A22A380">
      <w:numFmt w:val="decimal"/>
      <w:lvlText w:val=""/>
      <w:lvlJc w:val="left"/>
    </w:lvl>
    <w:lvl w:ilvl="2" w:tplc="DCE6E5A4">
      <w:numFmt w:val="decimal"/>
      <w:lvlText w:val=""/>
      <w:lvlJc w:val="left"/>
    </w:lvl>
    <w:lvl w:ilvl="3" w:tplc="53A43076">
      <w:numFmt w:val="decimal"/>
      <w:lvlText w:val=""/>
      <w:lvlJc w:val="left"/>
    </w:lvl>
    <w:lvl w:ilvl="4" w:tplc="A330F132">
      <w:numFmt w:val="decimal"/>
      <w:lvlText w:val=""/>
      <w:lvlJc w:val="left"/>
    </w:lvl>
    <w:lvl w:ilvl="5" w:tplc="8B2A46F0">
      <w:numFmt w:val="decimal"/>
      <w:lvlText w:val=""/>
      <w:lvlJc w:val="left"/>
    </w:lvl>
    <w:lvl w:ilvl="6" w:tplc="BE9CE3DA">
      <w:numFmt w:val="decimal"/>
      <w:lvlText w:val=""/>
      <w:lvlJc w:val="left"/>
    </w:lvl>
    <w:lvl w:ilvl="7" w:tplc="B19896EE">
      <w:numFmt w:val="decimal"/>
      <w:lvlText w:val=""/>
      <w:lvlJc w:val="left"/>
    </w:lvl>
    <w:lvl w:ilvl="8" w:tplc="A2AE80EE">
      <w:numFmt w:val="decimal"/>
      <w:lvlText w:val=""/>
      <w:lvlJc w:val="left"/>
    </w:lvl>
  </w:abstractNum>
  <w:abstractNum w:abstractNumId="1" w15:restartNumberingAfterBreak="0">
    <w:nsid w:val="337C4F02"/>
    <w:multiLevelType w:val="hybridMultilevel"/>
    <w:tmpl w:val="F0E8BEBA"/>
    <w:lvl w:ilvl="0" w:tplc="7ADE0804">
      <w:start w:val="1"/>
      <w:numFmt w:val="bullet"/>
      <w:lvlText w:val="●"/>
      <w:lvlJc w:val="left"/>
      <w:pPr>
        <w:ind w:left="720" w:hanging="360"/>
      </w:pPr>
    </w:lvl>
    <w:lvl w:ilvl="1" w:tplc="0652B2EA">
      <w:start w:val="1"/>
      <w:numFmt w:val="bullet"/>
      <w:lvlText w:val="○"/>
      <w:lvlJc w:val="left"/>
      <w:pPr>
        <w:ind w:left="1440" w:hanging="360"/>
      </w:pPr>
    </w:lvl>
    <w:lvl w:ilvl="2" w:tplc="2BCCA89E">
      <w:start w:val="1"/>
      <w:numFmt w:val="bullet"/>
      <w:lvlText w:val="■"/>
      <w:lvlJc w:val="left"/>
      <w:pPr>
        <w:ind w:left="2160" w:hanging="360"/>
      </w:pPr>
    </w:lvl>
    <w:lvl w:ilvl="3" w:tplc="3C66724A">
      <w:start w:val="1"/>
      <w:numFmt w:val="bullet"/>
      <w:lvlText w:val="●"/>
      <w:lvlJc w:val="left"/>
      <w:pPr>
        <w:ind w:left="2880" w:hanging="360"/>
      </w:pPr>
    </w:lvl>
    <w:lvl w:ilvl="4" w:tplc="2460048C">
      <w:start w:val="1"/>
      <w:numFmt w:val="bullet"/>
      <w:lvlText w:val="○"/>
      <w:lvlJc w:val="left"/>
      <w:pPr>
        <w:ind w:left="3600" w:hanging="360"/>
      </w:pPr>
    </w:lvl>
    <w:lvl w:ilvl="5" w:tplc="C238894A">
      <w:start w:val="1"/>
      <w:numFmt w:val="bullet"/>
      <w:lvlText w:val="■"/>
      <w:lvlJc w:val="left"/>
      <w:pPr>
        <w:ind w:left="4320" w:hanging="360"/>
      </w:pPr>
    </w:lvl>
    <w:lvl w:ilvl="6" w:tplc="5F3AB548">
      <w:start w:val="1"/>
      <w:numFmt w:val="bullet"/>
      <w:lvlText w:val="●"/>
      <w:lvlJc w:val="left"/>
      <w:pPr>
        <w:ind w:left="5040" w:hanging="360"/>
      </w:pPr>
    </w:lvl>
    <w:lvl w:ilvl="7" w:tplc="21BA409A">
      <w:start w:val="1"/>
      <w:numFmt w:val="bullet"/>
      <w:lvlText w:val="●"/>
      <w:lvlJc w:val="left"/>
      <w:pPr>
        <w:ind w:left="5760" w:hanging="360"/>
      </w:pPr>
    </w:lvl>
    <w:lvl w:ilvl="8" w:tplc="D5F246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9502A6"/>
    <w:multiLevelType w:val="hybridMultilevel"/>
    <w:tmpl w:val="95462F86"/>
    <w:lvl w:ilvl="0" w:tplc="7820EBA0">
      <w:start w:val="1"/>
      <w:numFmt w:val="bullet"/>
      <w:lvlText w:val="•"/>
      <w:lvlJc w:val="left"/>
      <w:pPr>
        <w:ind w:left="560" w:hanging="280"/>
      </w:pPr>
    </w:lvl>
    <w:lvl w:ilvl="1" w:tplc="E2C8C55C">
      <w:numFmt w:val="decimal"/>
      <w:lvlText w:val=""/>
      <w:lvlJc w:val="left"/>
    </w:lvl>
    <w:lvl w:ilvl="2" w:tplc="FD10F9AE">
      <w:numFmt w:val="decimal"/>
      <w:lvlText w:val=""/>
      <w:lvlJc w:val="left"/>
    </w:lvl>
    <w:lvl w:ilvl="3" w:tplc="301874B2">
      <w:numFmt w:val="decimal"/>
      <w:lvlText w:val=""/>
      <w:lvlJc w:val="left"/>
    </w:lvl>
    <w:lvl w:ilvl="4" w:tplc="2D8A527A">
      <w:numFmt w:val="decimal"/>
      <w:lvlText w:val=""/>
      <w:lvlJc w:val="left"/>
    </w:lvl>
    <w:lvl w:ilvl="5" w:tplc="79EA9D66">
      <w:numFmt w:val="decimal"/>
      <w:lvlText w:val=""/>
      <w:lvlJc w:val="left"/>
    </w:lvl>
    <w:lvl w:ilvl="6" w:tplc="B7A255F0">
      <w:numFmt w:val="decimal"/>
      <w:lvlText w:val=""/>
      <w:lvlJc w:val="left"/>
    </w:lvl>
    <w:lvl w:ilvl="7" w:tplc="47D406EE">
      <w:numFmt w:val="decimal"/>
      <w:lvlText w:val=""/>
      <w:lvlJc w:val="left"/>
    </w:lvl>
    <w:lvl w:ilvl="8" w:tplc="1444DAEE">
      <w:numFmt w:val="decimal"/>
      <w:lvlText w:val=""/>
      <w:lvlJc w:val="left"/>
    </w:lvl>
  </w:abstractNum>
  <w:num w:numId="1" w16cid:durableId="2060547245">
    <w:abstractNumId w:val="1"/>
    <w:lvlOverride w:ilvl="0">
      <w:startOverride w:val="1"/>
    </w:lvlOverride>
  </w:num>
  <w:num w:numId="2" w16cid:durableId="11534519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CFD"/>
    <w:rsid w:val="00360385"/>
    <w:rsid w:val="005F70D3"/>
    <w:rsid w:val="00C16CFD"/>
    <w:rsid w:val="00C2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5D188D"/>
  <w15:docId w15:val="{9144C1CC-F708-1746-A015-47C68077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80"/>
      <w:outlineLvl w:val="0"/>
    </w:pPr>
    <w:rPr>
      <w:b/>
      <w:bCs/>
      <w:color w:val="1B3A6B"/>
      <w:sz w:val="28"/>
      <w:szCs w:val="28"/>
    </w:rPr>
  </w:style>
  <w:style w:type="paragraph" w:styleId="Titre2">
    <w:name w:val="heading 2"/>
    <w:uiPriority w:val="9"/>
    <w:unhideWhenUsed/>
    <w:qFormat/>
    <w:pPr>
      <w:spacing w:before="280" w:after="80"/>
      <w:outlineLvl w:val="1"/>
    </w:pPr>
    <w:rPr>
      <w:b/>
      <w:bCs/>
      <w:color w:val="2E5FA3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F70D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F70D3"/>
  </w:style>
  <w:style w:type="paragraph" w:styleId="Pieddepage">
    <w:name w:val="footer"/>
    <w:basedOn w:val="Normal"/>
    <w:link w:val="PieddepageCar"/>
    <w:uiPriority w:val="99"/>
    <w:unhideWhenUsed/>
    <w:rsid w:val="005F70D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F70D3"/>
  </w:style>
  <w:style w:type="character" w:styleId="Numrodepage">
    <w:name w:val="page number"/>
    <w:basedOn w:val="Policepardfaut"/>
    <w:uiPriority w:val="99"/>
    <w:semiHidden/>
    <w:unhideWhenUsed/>
    <w:rsid w:val="005F7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924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Chahrazed SOLTANI</cp:lastModifiedBy>
  <cp:revision>2</cp:revision>
  <dcterms:created xsi:type="dcterms:W3CDTF">2026-04-03T07:58:00Z</dcterms:created>
  <dcterms:modified xsi:type="dcterms:W3CDTF">2026-04-03T08:02:00Z</dcterms:modified>
</cp:coreProperties>
</file>