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512C2" w14:textId="694A667B" w:rsidR="007A728B" w:rsidRPr="00265C4A" w:rsidRDefault="007A728B">
      <w:pPr>
        <w:rPr>
          <w:sz w:val="72"/>
          <w:szCs w:val="72"/>
        </w:rPr>
      </w:pPr>
      <w:r w:rsidRPr="00265C4A">
        <w:rPr>
          <w:sz w:val="72"/>
          <w:szCs w:val="72"/>
        </w:rPr>
        <w:t>WITH CLAUSE (CTE)</w:t>
      </w:r>
    </w:p>
    <w:p w14:paraId="3465D816" w14:textId="4F17556D" w:rsidR="00096C39" w:rsidRDefault="0026116B">
      <w:r>
        <w:rPr>
          <w:noProof/>
        </w:rPr>
        <w:drawing>
          <wp:inline distT="0" distB="0" distL="0" distR="0" wp14:anchorId="1F3FFE57" wp14:editId="4B30945D">
            <wp:extent cx="4883853" cy="3314700"/>
            <wp:effectExtent l="0" t="0" r="0" b="0"/>
            <wp:docPr id="87553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37947" name="Picture 8755379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464" cy="331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123F" w14:textId="77777777" w:rsidR="0026116B" w:rsidRDefault="0026116B"/>
    <w:p w14:paraId="3458792E" w14:textId="0F73AF3D" w:rsidR="0026116B" w:rsidRDefault="0026116B">
      <w:r>
        <w:rPr>
          <w:noProof/>
        </w:rPr>
        <w:drawing>
          <wp:inline distT="0" distB="0" distL="0" distR="0" wp14:anchorId="64165F9F" wp14:editId="3BC2F0CE">
            <wp:extent cx="2918460" cy="2203071"/>
            <wp:effectExtent l="0" t="0" r="0" b="6985"/>
            <wp:docPr id="1805312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12751" name="Picture 18053127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279" cy="220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F6A9" w14:textId="77777777" w:rsidR="0026116B" w:rsidRDefault="0026116B"/>
    <w:p w14:paraId="241C4643" w14:textId="77777777" w:rsidR="00085A6B" w:rsidRPr="00085A6B" w:rsidRDefault="00085A6B" w:rsidP="00085A6B">
      <w:pPr>
        <w:rPr>
          <w:b/>
          <w:bCs/>
          <w:sz w:val="28"/>
          <w:szCs w:val="28"/>
        </w:rPr>
      </w:pPr>
      <w:r w:rsidRPr="00085A6B">
        <w:rPr>
          <w:b/>
          <w:bCs/>
          <w:sz w:val="28"/>
          <w:szCs w:val="28"/>
        </w:rPr>
        <w:t>What is a CTE?</w:t>
      </w:r>
    </w:p>
    <w:p w14:paraId="6BC02E70" w14:textId="77777777" w:rsidR="00085A6B" w:rsidRPr="00085A6B" w:rsidRDefault="00085A6B" w:rsidP="00085A6B">
      <w:pPr>
        <w:numPr>
          <w:ilvl w:val="0"/>
          <w:numId w:val="3"/>
        </w:numPr>
        <w:rPr>
          <w:sz w:val="28"/>
          <w:szCs w:val="28"/>
        </w:rPr>
      </w:pPr>
      <w:r w:rsidRPr="00085A6B">
        <w:rPr>
          <w:sz w:val="28"/>
          <w:szCs w:val="28"/>
        </w:rPr>
        <w:t xml:space="preserve">A CTE (Common Table Expression) is a temporary named result set created using the WITH clause. </w:t>
      </w:r>
    </w:p>
    <w:p w14:paraId="46C25E12" w14:textId="77777777" w:rsidR="00085A6B" w:rsidRPr="00085A6B" w:rsidRDefault="00085A6B" w:rsidP="00085A6B">
      <w:pPr>
        <w:numPr>
          <w:ilvl w:val="0"/>
          <w:numId w:val="3"/>
        </w:numPr>
        <w:rPr>
          <w:sz w:val="28"/>
          <w:szCs w:val="28"/>
        </w:rPr>
      </w:pPr>
      <w:r w:rsidRPr="00085A6B">
        <w:rPr>
          <w:sz w:val="28"/>
          <w:szCs w:val="28"/>
        </w:rPr>
        <w:t xml:space="preserve">It helps break complex queries into smaller and more readable parts. </w:t>
      </w:r>
    </w:p>
    <w:p w14:paraId="299FBB39" w14:textId="77777777" w:rsidR="00085A6B" w:rsidRPr="00085A6B" w:rsidRDefault="00085A6B" w:rsidP="00085A6B">
      <w:pPr>
        <w:numPr>
          <w:ilvl w:val="0"/>
          <w:numId w:val="3"/>
        </w:numPr>
        <w:rPr>
          <w:sz w:val="28"/>
          <w:szCs w:val="28"/>
        </w:rPr>
      </w:pPr>
      <w:r w:rsidRPr="00085A6B">
        <w:rPr>
          <w:sz w:val="28"/>
          <w:szCs w:val="28"/>
        </w:rPr>
        <w:t xml:space="preserve">A CTE exists only during the execution of the query. </w:t>
      </w:r>
    </w:p>
    <w:p w14:paraId="060DD106" w14:textId="50A3FB1D" w:rsidR="0026116B" w:rsidRPr="00085A6B" w:rsidRDefault="00085A6B" w:rsidP="00085A6B">
      <w:pPr>
        <w:numPr>
          <w:ilvl w:val="0"/>
          <w:numId w:val="3"/>
        </w:numPr>
        <w:rPr>
          <w:sz w:val="28"/>
          <w:szCs w:val="28"/>
        </w:rPr>
      </w:pPr>
      <w:r w:rsidRPr="00085A6B">
        <w:rPr>
          <w:sz w:val="28"/>
          <w:szCs w:val="28"/>
        </w:rPr>
        <w:t xml:space="preserve">It can be referenced like a table within the same query. </w:t>
      </w:r>
    </w:p>
    <w:p w14:paraId="57CD22E0" w14:textId="77777777" w:rsidR="0026116B" w:rsidRDefault="0026116B"/>
    <w:p w14:paraId="627FDB6C" w14:textId="4EBE907D" w:rsidR="0026116B" w:rsidRDefault="007A728B" w:rsidP="0026116B">
      <w:pPr>
        <w:jc w:val="both"/>
      </w:pPr>
      <w:r>
        <w:rPr>
          <w:noProof/>
        </w:rPr>
        <w:drawing>
          <wp:inline distT="0" distB="0" distL="0" distR="0" wp14:anchorId="7FB9F6EE" wp14:editId="732896CF">
            <wp:extent cx="5731510" cy="2288540"/>
            <wp:effectExtent l="0" t="0" r="2540" b="0"/>
            <wp:docPr id="1093916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16422" name="Picture 10939164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804D" w14:textId="77777777" w:rsidR="00265C4A" w:rsidRDefault="00265C4A" w:rsidP="0026116B">
      <w:pPr>
        <w:jc w:val="both"/>
      </w:pPr>
    </w:p>
    <w:p w14:paraId="4DE13EAF" w14:textId="77777777" w:rsidR="007A728B" w:rsidRDefault="007A728B" w:rsidP="0026116B">
      <w:pPr>
        <w:jc w:val="both"/>
      </w:pPr>
    </w:p>
    <w:p w14:paraId="7A722A23" w14:textId="69DA3B68" w:rsidR="007A728B" w:rsidRDefault="007A728B" w:rsidP="0026116B">
      <w:pPr>
        <w:jc w:val="both"/>
      </w:pPr>
      <w:r>
        <w:rPr>
          <w:noProof/>
        </w:rPr>
        <w:drawing>
          <wp:inline distT="0" distB="0" distL="0" distR="0" wp14:anchorId="7425FCAA" wp14:editId="0B6BAC50">
            <wp:extent cx="5731510" cy="2181225"/>
            <wp:effectExtent l="0" t="0" r="2540" b="9525"/>
            <wp:docPr id="10507516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51636" name="Picture 10507516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68CD" w14:textId="77777777" w:rsidR="00265C4A" w:rsidRDefault="00265C4A" w:rsidP="0026116B">
      <w:pPr>
        <w:jc w:val="both"/>
      </w:pPr>
    </w:p>
    <w:p w14:paraId="68B6852C" w14:textId="77777777" w:rsidR="007A728B" w:rsidRDefault="007A728B" w:rsidP="0026116B">
      <w:pPr>
        <w:jc w:val="both"/>
      </w:pPr>
    </w:p>
    <w:p w14:paraId="0798BDC9" w14:textId="6E09F30F" w:rsidR="007A728B" w:rsidRDefault="007A728B" w:rsidP="0026116B">
      <w:pPr>
        <w:jc w:val="both"/>
      </w:pPr>
      <w:r>
        <w:rPr>
          <w:noProof/>
        </w:rPr>
        <w:drawing>
          <wp:inline distT="0" distB="0" distL="0" distR="0" wp14:anchorId="0EBE7725" wp14:editId="465F48A8">
            <wp:extent cx="5731510" cy="1976120"/>
            <wp:effectExtent l="0" t="0" r="2540" b="5080"/>
            <wp:docPr id="6000649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64959" name="Picture 6000649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9FDD" w14:textId="77777777" w:rsidR="007A728B" w:rsidRDefault="007A728B" w:rsidP="0026116B">
      <w:pPr>
        <w:jc w:val="both"/>
      </w:pPr>
    </w:p>
    <w:p w14:paraId="182B4A65" w14:textId="77777777" w:rsidR="007A728B" w:rsidRDefault="007A728B" w:rsidP="0026116B">
      <w:pPr>
        <w:jc w:val="both"/>
      </w:pPr>
    </w:p>
    <w:p w14:paraId="3C7ED0B0" w14:textId="0A47B37B" w:rsidR="007A728B" w:rsidRDefault="007A728B" w:rsidP="0026116B">
      <w:pPr>
        <w:jc w:val="both"/>
      </w:pPr>
      <w:r>
        <w:rPr>
          <w:noProof/>
        </w:rPr>
        <w:lastRenderedPageBreak/>
        <w:drawing>
          <wp:inline distT="0" distB="0" distL="0" distR="0" wp14:anchorId="7BBD306D" wp14:editId="442A6D01">
            <wp:extent cx="5731510" cy="1943735"/>
            <wp:effectExtent l="0" t="0" r="2540" b="0"/>
            <wp:docPr id="2021575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7528" name="Picture 2021575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5E6D" w14:textId="77777777" w:rsidR="00265C4A" w:rsidRDefault="00265C4A" w:rsidP="0026116B">
      <w:pPr>
        <w:jc w:val="both"/>
      </w:pPr>
    </w:p>
    <w:p w14:paraId="0714D763" w14:textId="77777777" w:rsidR="007A728B" w:rsidRDefault="007A728B" w:rsidP="0026116B">
      <w:pPr>
        <w:jc w:val="both"/>
      </w:pPr>
    </w:p>
    <w:p w14:paraId="6486C07D" w14:textId="539E375B" w:rsidR="007A728B" w:rsidRDefault="007A728B" w:rsidP="0026116B">
      <w:pPr>
        <w:jc w:val="both"/>
      </w:pPr>
      <w:r>
        <w:rPr>
          <w:noProof/>
        </w:rPr>
        <w:drawing>
          <wp:inline distT="0" distB="0" distL="0" distR="0" wp14:anchorId="77BE775F" wp14:editId="44B241C7">
            <wp:extent cx="5731510" cy="2277110"/>
            <wp:effectExtent l="0" t="0" r="2540" b="8890"/>
            <wp:docPr id="12787372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37258" name="Picture 12787372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0E71" w14:textId="77777777" w:rsidR="00265C4A" w:rsidRDefault="00265C4A" w:rsidP="0026116B">
      <w:pPr>
        <w:jc w:val="both"/>
      </w:pPr>
    </w:p>
    <w:p w14:paraId="1C23E186" w14:textId="77777777" w:rsidR="007A728B" w:rsidRDefault="007A728B" w:rsidP="0026116B">
      <w:pPr>
        <w:jc w:val="both"/>
      </w:pPr>
    </w:p>
    <w:p w14:paraId="5A6813DD" w14:textId="77777777" w:rsidR="007A728B" w:rsidRDefault="007A728B" w:rsidP="0026116B">
      <w:pPr>
        <w:jc w:val="both"/>
      </w:pPr>
    </w:p>
    <w:p w14:paraId="4ECB03D8" w14:textId="17DFFFE5" w:rsidR="007A728B" w:rsidRDefault="007A728B" w:rsidP="0026116B">
      <w:pPr>
        <w:jc w:val="both"/>
      </w:pPr>
      <w:r>
        <w:rPr>
          <w:noProof/>
        </w:rPr>
        <w:drawing>
          <wp:inline distT="0" distB="0" distL="0" distR="0" wp14:anchorId="0768AC51" wp14:editId="360F272F">
            <wp:extent cx="5731510" cy="1607820"/>
            <wp:effectExtent l="0" t="0" r="2540" b="0"/>
            <wp:docPr id="8458772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77268" name="Picture 8458772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064E" w14:textId="77777777" w:rsidR="007A728B" w:rsidRDefault="007A728B" w:rsidP="0026116B">
      <w:pPr>
        <w:jc w:val="both"/>
      </w:pPr>
    </w:p>
    <w:p w14:paraId="09FB3F8F" w14:textId="5F49F793" w:rsidR="007A728B" w:rsidRDefault="007A728B" w:rsidP="0026116B">
      <w:pPr>
        <w:jc w:val="both"/>
      </w:pPr>
      <w:r>
        <w:rPr>
          <w:noProof/>
        </w:rPr>
        <w:lastRenderedPageBreak/>
        <w:drawing>
          <wp:inline distT="0" distB="0" distL="0" distR="0" wp14:anchorId="33ABA948" wp14:editId="535E3185">
            <wp:extent cx="5731510" cy="1968500"/>
            <wp:effectExtent l="0" t="0" r="2540" b="0"/>
            <wp:docPr id="3572240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24065" name="Picture 35722406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8692" w14:textId="77777777" w:rsidR="00265C4A" w:rsidRDefault="00265C4A" w:rsidP="0026116B">
      <w:pPr>
        <w:jc w:val="both"/>
      </w:pPr>
    </w:p>
    <w:p w14:paraId="469861DA" w14:textId="77777777" w:rsidR="00265C4A" w:rsidRDefault="00265C4A" w:rsidP="0026116B">
      <w:pPr>
        <w:jc w:val="both"/>
      </w:pPr>
    </w:p>
    <w:p w14:paraId="62D8452D" w14:textId="77777777" w:rsidR="007A728B" w:rsidRDefault="007A728B" w:rsidP="0026116B">
      <w:pPr>
        <w:jc w:val="both"/>
      </w:pPr>
    </w:p>
    <w:p w14:paraId="1B7E883E" w14:textId="2F0BB956" w:rsidR="007A728B" w:rsidRDefault="007A728B" w:rsidP="0026116B">
      <w:pPr>
        <w:jc w:val="both"/>
      </w:pPr>
      <w:r>
        <w:rPr>
          <w:noProof/>
        </w:rPr>
        <w:drawing>
          <wp:inline distT="0" distB="0" distL="0" distR="0" wp14:anchorId="6FD1E784" wp14:editId="6FF12FB4">
            <wp:extent cx="5731510" cy="2569845"/>
            <wp:effectExtent l="0" t="0" r="2540" b="1905"/>
            <wp:docPr id="13714756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75694" name="Picture 13714756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BE09" w14:textId="77777777" w:rsidR="007A728B" w:rsidRDefault="007A728B" w:rsidP="0026116B">
      <w:pPr>
        <w:jc w:val="both"/>
      </w:pPr>
    </w:p>
    <w:p w14:paraId="0619BE14" w14:textId="77777777" w:rsidR="007A728B" w:rsidRDefault="007A728B" w:rsidP="0026116B">
      <w:pPr>
        <w:jc w:val="both"/>
      </w:pPr>
    </w:p>
    <w:p w14:paraId="5058131E" w14:textId="77777777" w:rsidR="007A728B" w:rsidRDefault="007A728B" w:rsidP="0026116B">
      <w:pPr>
        <w:jc w:val="both"/>
      </w:pPr>
    </w:p>
    <w:p w14:paraId="70567DED" w14:textId="77777777" w:rsidR="00265C4A" w:rsidRPr="00265C4A" w:rsidRDefault="00265C4A" w:rsidP="00265C4A">
      <w:pPr>
        <w:jc w:val="both"/>
        <w:rPr>
          <w:b/>
          <w:bCs/>
          <w:sz w:val="32"/>
          <w:szCs w:val="32"/>
        </w:rPr>
      </w:pPr>
      <w:r w:rsidRPr="00265C4A">
        <w:rPr>
          <w:b/>
          <w:bCs/>
          <w:sz w:val="32"/>
          <w:szCs w:val="32"/>
        </w:rPr>
        <w:t>Benefits of CTE</w:t>
      </w:r>
    </w:p>
    <w:p w14:paraId="4129DC24" w14:textId="77777777" w:rsidR="00265C4A" w:rsidRPr="00265C4A" w:rsidRDefault="00265C4A" w:rsidP="00265C4A">
      <w:pPr>
        <w:numPr>
          <w:ilvl w:val="0"/>
          <w:numId w:val="2"/>
        </w:numPr>
        <w:jc w:val="both"/>
        <w:rPr>
          <w:sz w:val="32"/>
          <w:szCs w:val="32"/>
        </w:rPr>
      </w:pPr>
      <w:r w:rsidRPr="00265C4A">
        <w:rPr>
          <w:sz w:val="32"/>
          <w:szCs w:val="32"/>
        </w:rPr>
        <w:t xml:space="preserve">Improves query readability. </w:t>
      </w:r>
    </w:p>
    <w:p w14:paraId="7DEF3268" w14:textId="77777777" w:rsidR="00265C4A" w:rsidRPr="00265C4A" w:rsidRDefault="00265C4A" w:rsidP="00265C4A">
      <w:pPr>
        <w:numPr>
          <w:ilvl w:val="0"/>
          <w:numId w:val="2"/>
        </w:numPr>
        <w:jc w:val="both"/>
        <w:rPr>
          <w:sz w:val="32"/>
          <w:szCs w:val="32"/>
        </w:rPr>
      </w:pPr>
      <w:r w:rsidRPr="00265C4A">
        <w:rPr>
          <w:sz w:val="32"/>
          <w:szCs w:val="32"/>
        </w:rPr>
        <w:t xml:space="preserve">Makes complex SQL easier to understand. </w:t>
      </w:r>
    </w:p>
    <w:p w14:paraId="5C6DBE1C" w14:textId="77777777" w:rsidR="00265C4A" w:rsidRPr="00265C4A" w:rsidRDefault="00265C4A" w:rsidP="00265C4A">
      <w:pPr>
        <w:numPr>
          <w:ilvl w:val="0"/>
          <w:numId w:val="2"/>
        </w:numPr>
        <w:jc w:val="both"/>
        <w:rPr>
          <w:sz w:val="32"/>
          <w:szCs w:val="32"/>
        </w:rPr>
      </w:pPr>
      <w:r w:rsidRPr="00265C4A">
        <w:rPr>
          <w:sz w:val="32"/>
          <w:szCs w:val="32"/>
        </w:rPr>
        <w:t xml:space="preserve">Reduces the need for deeply nested subqueries. </w:t>
      </w:r>
    </w:p>
    <w:p w14:paraId="79231B99" w14:textId="77777777" w:rsidR="00265C4A" w:rsidRPr="00265C4A" w:rsidRDefault="00265C4A" w:rsidP="00265C4A">
      <w:pPr>
        <w:numPr>
          <w:ilvl w:val="0"/>
          <w:numId w:val="2"/>
        </w:numPr>
        <w:jc w:val="both"/>
      </w:pPr>
      <w:r w:rsidRPr="00265C4A">
        <w:rPr>
          <w:sz w:val="32"/>
          <w:szCs w:val="32"/>
        </w:rPr>
        <w:t xml:space="preserve">Useful for data transformation and analysis </w:t>
      </w:r>
      <w:r w:rsidRPr="00265C4A">
        <w:t xml:space="preserve">tasks. </w:t>
      </w:r>
    </w:p>
    <w:p w14:paraId="3CFF353B" w14:textId="77777777" w:rsidR="00085A6B" w:rsidRDefault="00265C4A" w:rsidP="0026116B">
      <w:pPr>
        <w:numPr>
          <w:ilvl w:val="0"/>
          <w:numId w:val="2"/>
        </w:numPr>
        <w:jc w:val="both"/>
        <w:rPr>
          <w:sz w:val="32"/>
          <w:szCs w:val="32"/>
        </w:rPr>
      </w:pPr>
      <w:r w:rsidRPr="00265C4A">
        <w:rPr>
          <w:sz w:val="32"/>
          <w:szCs w:val="32"/>
        </w:rPr>
        <w:t>Can be used with recursive queries.</w:t>
      </w:r>
    </w:p>
    <w:p w14:paraId="4AA64CA3" w14:textId="3C986248" w:rsidR="007A728B" w:rsidRPr="00085A6B" w:rsidRDefault="00265C4A" w:rsidP="00085A6B">
      <w:pPr>
        <w:ind w:left="720"/>
        <w:jc w:val="both"/>
        <w:rPr>
          <w:sz w:val="32"/>
          <w:szCs w:val="32"/>
        </w:rPr>
      </w:pPr>
      <w:r w:rsidRPr="00085A6B">
        <w:rPr>
          <w:sz w:val="96"/>
          <w:szCs w:val="96"/>
        </w:rPr>
        <w:lastRenderedPageBreak/>
        <w:t>Case Statement</w:t>
      </w:r>
    </w:p>
    <w:p w14:paraId="174FDC12" w14:textId="77777777" w:rsidR="007A728B" w:rsidRDefault="007A728B" w:rsidP="0026116B">
      <w:pPr>
        <w:jc w:val="both"/>
      </w:pPr>
    </w:p>
    <w:p w14:paraId="45574F55" w14:textId="77777777" w:rsidR="007A728B" w:rsidRDefault="007A728B" w:rsidP="0026116B">
      <w:pPr>
        <w:jc w:val="both"/>
      </w:pPr>
    </w:p>
    <w:p w14:paraId="6F53D82B" w14:textId="491853E5" w:rsidR="007A728B" w:rsidRDefault="007A728B" w:rsidP="0026116B">
      <w:pPr>
        <w:jc w:val="both"/>
      </w:pPr>
      <w:r>
        <w:rPr>
          <w:noProof/>
        </w:rPr>
        <w:drawing>
          <wp:inline distT="0" distB="0" distL="0" distR="0" wp14:anchorId="6572E1CB" wp14:editId="4FF36AD2">
            <wp:extent cx="2768906" cy="4518660"/>
            <wp:effectExtent l="0" t="0" r="0" b="0"/>
            <wp:docPr id="9878514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51443" name="Picture 98785144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263" cy="453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63CC" w14:textId="77777777" w:rsidR="007A728B" w:rsidRPr="00085A6B" w:rsidRDefault="007A728B" w:rsidP="0026116B">
      <w:pPr>
        <w:jc w:val="both"/>
        <w:rPr>
          <w:sz w:val="32"/>
          <w:szCs w:val="32"/>
        </w:rPr>
      </w:pPr>
    </w:p>
    <w:p w14:paraId="13F5F762" w14:textId="77777777" w:rsidR="00085A6B" w:rsidRPr="00085A6B" w:rsidRDefault="00085A6B" w:rsidP="00085A6B">
      <w:pPr>
        <w:jc w:val="both"/>
        <w:rPr>
          <w:b/>
          <w:bCs/>
          <w:sz w:val="32"/>
          <w:szCs w:val="32"/>
        </w:rPr>
      </w:pPr>
      <w:r w:rsidRPr="00085A6B">
        <w:rPr>
          <w:b/>
          <w:bCs/>
          <w:sz w:val="32"/>
          <w:szCs w:val="32"/>
        </w:rPr>
        <w:t>What is a CASE Statement?</w:t>
      </w:r>
    </w:p>
    <w:p w14:paraId="5E201B61" w14:textId="77777777" w:rsidR="00085A6B" w:rsidRPr="00085A6B" w:rsidRDefault="00085A6B" w:rsidP="00085A6B">
      <w:pPr>
        <w:numPr>
          <w:ilvl w:val="0"/>
          <w:numId w:val="4"/>
        </w:numPr>
        <w:jc w:val="both"/>
        <w:rPr>
          <w:sz w:val="32"/>
          <w:szCs w:val="32"/>
        </w:rPr>
      </w:pPr>
      <w:r w:rsidRPr="00085A6B">
        <w:rPr>
          <w:sz w:val="32"/>
          <w:szCs w:val="32"/>
        </w:rPr>
        <w:t xml:space="preserve">The CASE statement is used to apply conditional logic in SQL. </w:t>
      </w:r>
    </w:p>
    <w:p w14:paraId="10C73B99" w14:textId="77777777" w:rsidR="00085A6B" w:rsidRPr="00085A6B" w:rsidRDefault="00085A6B" w:rsidP="00085A6B">
      <w:pPr>
        <w:numPr>
          <w:ilvl w:val="0"/>
          <w:numId w:val="4"/>
        </w:numPr>
        <w:jc w:val="both"/>
        <w:rPr>
          <w:sz w:val="32"/>
          <w:szCs w:val="32"/>
        </w:rPr>
      </w:pPr>
      <w:r w:rsidRPr="00085A6B">
        <w:rPr>
          <w:sz w:val="32"/>
          <w:szCs w:val="32"/>
        </w:rPr>
        <w:t xml:space="preserve">It works similarly to IF-ELSE statements in programming languages. </w:t>
      </w:r>
    </w:p>
    <w:p w14:paraId="46460A83" w14:textId="77777777" w:rsidR="00085A6B" w:rsidRPr="00085A6B" w:rsidRDefault="00085A6B" w:rsidP="00085A6B">
      <w:pPr>
        <w:numPr>
          <w:ilvl w:val="0"/>
          <w:numId w:val="4"/>
        </w:numPr>
        <w:jc w:val="both"/>
        <w:rPr>
          <w:sz w:val="32"/>
          <w:szCs w:val="32"/>
        </w:rPr>
      </w:pPr>
      <w:r w:rsidRPr="00085A6B">
        <w:rPr>
          <w:sz w:val="32"/>
          <w:szCs w:val="32"/>
        </w:rPr>
        <w:t xml:space="preserve">It returns different values based on specified conditions. </w:t>
      </w:r>
    </w:p>
    <w:p w14:paraId="080E2AB2" w14:textId="77777777" w:rsidR="00085A6B" w:rsidRPr="00085A6B" w:rsidRDefault="00085A6B" w:rsidP="00085A6B">
      <w:pPr>
        <w:numPr>
          <w:ilvl w:val="0"/>
          <w:numId w:val="4"/>
        </w:numPr>
        <w:jc w:val="both"/>
        <w:rPr>
          <w:sz w:val="32"/>
          <w:szCs w:val="32"/>
        </w:rPr>
      </w:pPr>
      <w:r w:rsidRPr="00085A6B">
        <w:rPr>
          <w:sz w:val="32"/>
          <w:szCs w:val="32"/>
        </w:rPr>
        <w:t xml:space="preserve">Commonly used for categorization, </w:t>
      </w:r>
      <w:proofErr w:type="spellStart"/>
      <w:r w:rsidRPr="00085A6B">
        <w:rPr>
          <w:sz w:val="32"/>
          <w:szCs w:val="32"/>
        </w:rPr>
        <w:t>labeling</w:t>
      </w:r>
      <w:proofErr w:type="spellEnd"/>
      <w:r w:rsidRPr="00085A6B">
        <w:rPr>
          <w:sz w:val="32"/>
          <w:szCs w:val="32"/>
        </w:rPr>
        <w:t>, and conditional calculations.</w:t>
      </w:r>
    </w:p>
    <w:p w14:paraId="509D998B" w14:textId="77777777" w:rsidR="007A728B" w:rsidRDefault="007A728B" w:rsidP="0026116B">
      <w:pPr>
        <w:jc w:val="both"/>
      </w:pPr>
    </w:p>
    <w:p w14:paraId="0E21F0DA" w14:textId="43534524" w:rsidR="007A728B" w:rsidRDefault="007A728B" w:rsidP="0026116B">
      <w:pPr>
        <w:jc w:val="both"/>
      </w:pPr>
      <w:r>
        <w:rPr>
          <w:noProof/>
        </w:rPr>
        <w:drawing>
          <wp:inline distT="0" distB="0" distL="0" distR="0" wp14:anchorId="6C9058C2" wp14:editId="165AE701">
            <wp:extent cx="6528972" cy="4221480"/>
            <wp:effectExtent l="0" t="0" r="5715" b="7620"/>
            <wp:docPr id="5433954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95431" name="Picture 54339543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3953" cy="422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3D6D" w14:textId="77777777" w:rsidR="00085A6B" w:rsidRDefault="00085A6B" w:rsidP="0026116B">
      <w:pPr>
        <w:jc w:val="both"/>
      </w:pPr>
    </w:p>
    <w:p w14:paraId="7C0DBCC5" w14:textId="77777777" w:rsidR="00085A6B" w:rsidRDefault="00085A6B" w:rsidP="0026116B">
      <w:pPr>
        <w:jc w:val="both"/>
      </w:pPr>
    </w:p>
    <w:p w14:paraId="5BE3C7A9" w14:textId="51265433" w:rsidR="007A728B" w:rsidRDefault="00085A6B" w:rsidP="0026116B">
      <w:pPr>
        <w:jc w:val="both"/>
      </w:pPr>
      <w:r>
        <w:rPr>
          <w:noProof/>
        </w:rPr>
        <w:drawing>
          <wp:inline distT="0" distB="0" distL="0" distR="0" wp14:anchorId="46790404" wp14:editId="6933096E">
            <wp:extent cx="6191483" cy="2598420"/>
            <wp:effectExtent l="0" t="0" r="0" b="0"/>
            <wp:docPr id="1313975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7530" name="Picture 13139753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6939" cy="2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9E78" w14:textId="62AE555B" w:rsidR="007A728B" w:rsidRDefault="007A728B" w:rsidP="0026116B">
      <w:pPr>
        <w:jc w:val="both"/>
      </w:pPr>
      <w:r>
        <w:rPr>
          <w:noProof/>
        </w:rPr>
        <w:lastRenderedPageBreak/>
        <w:drawing>
          <wp:inline distT="0" distB="0" distL="0" distR="0" wp14:anchorId="5B660B65" wp14:editId="5A4915F5">
            <wp:extent cx="5731510" cy="4478655"/>
            <wp:effectExtent l="0" t="0" r="2540" b="0"/>
            <wp:docPr id="8595021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02119" name="Picture 8595021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8A21" w14:textId="77777777" w:rsidR="007A728B" w:rsidRDefault="007A728B" w:rsidP="0026116B">
      <w:pPr>
        <w:jc w:val="both"/>
      </w:pPr>
    </w:p>
    <w:p w14:paraId="3B4502A0" w14:textId="3C0CFE99" w:rsidR="007A728B" w:rsidRDefault="007A728B" w:rsidP="0026116B">
      <w:pPr>
        <w:jc w:val="both"/>
      </w:pPr>
    </w:p>
    <w:p w14:paraId="6353614C" w14:textId="7C233350" w:rsidR="007A728B" w:rsidRDefault="00085A6B" w:rsidP="0026116B">
      <w:pPr>
        <w:jc w:val="both"/>
      </w:pPr>
      <w:r w:rsidRPr="007A728B">
        <w:rPr>
          <w:noProof/>
        </w:rPr>
        <w:drawing>
          <wp:inline distT="0" distB="0" distL="0" distR="0" wp14:anchorId="29A2043A" wp14:editId="21B6C7FF">
            <wp:extent cx="5731510" cy="3687445"/>
            <wp:effectExtent l="0" t="0" r="2540" b="8255"/>
            <wp:docPr id="36169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957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448C" w14:textId="77777777" w:rsidR="007A728B" w:rsidRDefault="007A728B" w:rsidP="0026116B">
      <w:pPr>
        <w:jc w:val="both"/>
      </w:pPr>
    </w:p>
    <w:p w14:paraId="488BA219" w14:textId="08E3C837" w:rsidR="007A728B" w:rsidRDefault="007A728B" w:rsidP="0026116B">
      <w:pPr>
        <w:jc w:val="both"/>
      </w:pPr>
      <w:r w:rsidRPr="007A728B">
        <w:rPr>
          <w:noProof/>
        </w:rPr>
        <w:drawing>
          <wp:inline distT="0" distB="0" distL="0" distR="0" wp14:anchorId="4BD39CD5" wp14:editId="4A1D85C8">
            <wp:extent cx="6754725" cy="3566160"/>
            <wp:effectExtent l="0" t="0" r="8255" b="0"/>
            <wp:docPr id="60307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784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25748" cy="360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B235" w14:textId="6D5AD8ED" w:rsidR="007A728B" w:rsidRDefault="00085A6B" w:rsidP="0026116B">
      <w:pPr>
        <w:jc w:val="both"/>
      </w:pPr>
      <w:r w:rsidRPr="007A728B">
        <w:rPr>
          <w:noProof/>
        </w:rPr>
        <w:drawing>
          <wp:inline distT="0" distB="0" distL="0" distR="0" wp14:anchorId="78CC7E53" wp14:editId="0E01926B">
            <wp:extent cx="5731510" cy="4673600"/>
            <wp:effectExtent l="0" t="0" r="2540" b="0"/>
            <wp:docPr id="159932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243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4074" w14:textId="77777777" w:rsidR="007A728B" w:rsidRDefault="007A728B" w:rsidP="0026116B">
      <w:pPr>
        <w:jc w:val="both"/>
      </w:pPr>
    </w:p>
    <w:p w14:paraId="63C94876" w14:textId="7C53E947" w:rsidR="007A728B" w:rsidRDefault="007A728B" w:rsidP="0026116B">
      <w:pPr>
        <w:jc w:val="both"/>
      </w:pPr>
      <w:r w:rsidRPr="007A728B">
        <w:rPr>
          <w:noProof/>
        </w:rPr>
        <w:drawing>
          <wp:inline distT="0" distB="0" distL="0" distR="0" wp14:anchorId="3A29434D" wp14:editId="6BC6C78E">
            <wp:extent cx="5731510" cy="3901440"/>
            <wp:effectExtent l="0" t="0" r="2540" b="3810"/>
            <wp:docPr id="200775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598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4578" w14:textId="77777777" w:rsidR="007A728B" w:rsidRDefault="007A728B" w:rsidP="0026116B">
      <w:pPr>
        <w:jc w:val="both"/>
      </w:pPr>
    </w:p>
    <w:p w14:paraId="107C66A4" w14:textId="2275C12F" w:rsidR="007A728B" w:rsidRDefault="007A728B" w:rsidP="0026116B">
      <w:pPr>
        <w:jc w:val="both"/>
      </w:pPr>
      <w:r w:rsidRPr="007A728B">
        <w:rPr>
          <w:noProof/>
        </w:rPr>
        <w:drawing>
          <wp:inline distT="0" distB="0" distL="0" distR="0" wp14:anchorId="1A80FB06" wp14:editId="567E873F">
            <wp:extent cx="5731510" cy="3625850"/>
            <wp:effectExtent l="0" t="0" r="2540" b="0"/>
            <wp:docPr id="50801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168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92CA" w14:textId="77777777" w:rsidR="00085A6B" w:rsidRDefault="00085A6B" w:rsidP="0026116B">
      <w:pPr>
        <w:jc w:val="both"/>
      </w:pPr>
    </w:p>
    <w:p w14:paraId="053B83A7" w14:textId="77777777" w:rsidR="00085A6B" w:rsidRDefault="00085A6B" w:rsidP="0026116B">
      <w:pPr>
        <w:jc w:val="both"/>
      </w:pPr>
    </w:p>
    <w:p w14:paraId="4D05ABA4" w14:textId="77777777" w:rsidR="00085A6B" w:rsidRPr="00085A6B" w:rsidRDefault="00085A6B" w:rsidP="00085A6B">
      <w:pPr>
        <w:jc w:val="both"/>
        <w:rPr>
          <w:b/>
          <w:bCs/>
          <w:sz w:val="28"/>
          <w:szCs w:val="28"/>
        </w:rPr>
      </w:pPr>
      <w:r w:rsidRPr="00085A6B">
        <w:rPr>
          <w:b/>
          <w:bCs/>
          <w:sz w:val="28"/>
          <w:szCs w:val="28"/>
        </w:rPr>
        <w:lastRenderedPageBreak/>
        <w:t>Benefits of CASE</w:t>
      </w:r>
    </w:p>
    <w:p w14:paraId="6D968F56" w14:textId="77777777" w:rsidR="00085A6B" w:rsidRPr="00085A6B" w:rsidRDefault="00085A6B" w:rsidP="00085A6B">
      <w:pPr>
        <w:numPr>
          <w:ilvl w:val="0"/>
          <w:numId w:val="5"/>
        </w:numPr>
        <w:jc w:val="both"/>
        <w:rPr>
          <w:sz w:val="28"/>
          <w:szCs w:val="28"/>
        </w:rPr>
      </w:pPr>
      <w:r w:rsidRPr="00085A6B">
        <w:rPr>
          <w:sz w:val="28"/>
          <w:szCs w:val="28"/>
        </w:rPr>
        <w:t xml:space="preserve">Simplifies conditional logic in queries. </w:t>
      </w:r>
    </w:p>
    <w:p w14:paraId="4405D180" w14:textId="77777777" w:rsidR="00085A6B" w:rsidRPr="00085A6B" w:rsidRDefault="00085A6B" w:rsidP="00085A6B">
      <w:pPr>
        <w:numPr>
          <w:ilvl w:val="0"/>
          <w:numId w:val="5"/>
        </w:numPr>
        <w:jc w:val="both"/>
        <w:rPr>
          <w:sz w:val="28"/>
          <w:szCs w:val="28"/>
        </w:rPr>
      </w:pPr>
      <w:r w:rsidRPr="00085A6B">
        <w:rPr>
          <w:sz w:val="28"/>
          <w:szCs w:val="28"/>
        </w:rPr>
        <w:t xml:space="preserve">Creates custom categories and classifications. </w:t>
      </w:r>
    </w:p>
    <w:p w14:paraId="2E42EDB3" w14:textId="77777777" w:rsidR="00085A6B" w:rsidRPr="00085A6B" w:rsidRDefault="00085A6B" w:rsidP="00085A6B">
      <w:pPr>
        <w:numPr>
          <w:ilvl w:val="0"/>
          <w:numId w:val="5"/>
        </w:numPr>
        <w:jc w:val="both"/>
        <w:rPr>
          <w:sz w:val="28"/>
          <w:szCs w:val="28"/>
        </w:rPr>
      </w:pPr>
      <w:r w:rsidRPr="00085A6B">
        <w:rPr>
          <w:sz w:val="28"/>
          <w:szCs w:val="28"/>
        </w:rPr>
        <w:t xml:space="preserve">Useful for reporting and dashboard development. </w:t>
      </w:r>
    </w:p>
    <w:p w14:paraId="58A5A978" w14:textId="77777777" w:rsidR="00085A6B" w:rsidRPr="00085A6B" w:rsidRDefault="00085A6B" w:rsidP="00085A6B">
      <w:pPr>
        <w:numPr>
          <w:ilvl w:val="0"/>
          <w:numId w:val="5"/>
        </w:numPr>
        <w:jc w:val="both"/>
        <w:rPr>
          <w:sz w:val="28"/>
          <w:szCs w:val="28"/>
        </w:rPr>
      </w:pPr>
      <w:r w:rsidRPr="00085A6B">
        <w:rPr>
          <w:sz w:val="28"/>
          <w:szCs w:val="28"/>
        </w:rPr>
        <w:t xml:space="preserve">Can be combined with aggregate functions such as </w:t>
      </w:r>
      <w:proofErr w:type="gramStart"/>
      <w:r w:rsidRPr="00085A6B">
        <w:rPr>
          <w:sz w:val="28"/>
          <w:szCs w:val="28"/>
        </w:rPr>
        <w:t>SUM(</w:t>
      </w:r>
      <w:proofErr w:type="gramEnd"/>
      <w:r w:rsidRPr="00085A6B">
        <w:rPr>
          <w:sz w:val="28"/>
          <w:szCs w:val="28"/>
        </w:rPr>
        <w:t xml:space="preserve">), </w:t>
      </w:r>
      <w:proofErr w:type="gramStart"/>
      <w:r w:rsidRPr="00085A6B">
        <w:rPr>
          <w:sz w:val="28"/>
          <w:szCs w:val="28"/>
        </w:rPr>
        <w:t>COUNT(</w:t>
      </w:r>
      <w:proofErr w:type="gramEnd"/>
      <w:r w:rsidRPr="00085A6B">
        <w:rPr>
          <w:sz w:val="28"/>
          <w:szCs w:val="28"/>
        </w:rPr>
        <w:t xml:space="preserve">), and </w:t>
      </w:r>
      <w:proofErr w:type="gramStart"/>
      <w:r w:rsidRPr="00085A6B">
        <w:rPr>
          <w:sz w:val="28"/>
          <w:szCs w:val="28"/>
        </w:rPr>
        <w:t>AVG(</w:t>
      </w:r>
      <w:proofErr w:type="gramEnd"/>
      <w:r w:rsidRPr="00085A6B">
        <w:rPr>
          <w:sz w:val="28"/>
          <w:szCs w:val="28"/>
        </w:rPr>
        <w:t>).</w:t>
      </w:r>
    </w:p>
    <w:p w14:paraId="5C718BFB" w14:textId="77777777" w:rsidR="00085A6B" w:rsidRPr="00085A6B" w:rsidRDefault="00085A6B" w:rsidP="0026116B">
      <w:pPr>
        <w:jc w:val="both"/>
        <w:rPr>
          <w:sz w:val="28"/>
          <w:szCs w:val="28"/>
        </w:rPr>
      </w:pPr>
    </w:p>
    <w:p w14:paraId="7CA6C1D3" w14:textId="77777777" w:rsidR="00085A6B" w:rsidRPr="00085A6B" w:rsidRDefault="00085A6B" w:rsidP="00085A6B">
      <w:pPr>
        <w:jc w:val="both"/>
        <w:rPr>
          <w:b/>
          <w:bCs/>
          <w:sz w:val="28"/>
          <w:szCs w:val="28"/>
        </w:rPr>
      </w:pPr>
      <w:r w:rsidRPr="00085A6B">
        <w:rPr>
          <w:b/>
          <w:bCs/>
          <w:sz w:val="28"/>
          <w:szCs w:val="28"/>
        </w:rPr>
        <w:t>Key Learnings</w:t>
      </w:r>
    </w:p>
    <w:p w14:paraId="2466B197" w14:textId="77777777" w:rsidR="00085A6B" w:rsidRPr="00085A6B" w:rsidRDefault="00085A6B" w:rsidP="00085A6B">
      <w:pPr>
        <w:numPr>
          <w:ilvl w:val="0"/>
          <w:numId w:val="6"/>
        </w:numPr>
        <w:jc w:val="both"/>
        <w:rPr>
          <w:sz w:val="28"/>
          <w:szCs w:val="28"/>
        </w:rPr>
      </w:pPr>
      <w:r w:rsidRPr="00085A6B">
        <w:rPr>
          <w:sz w:val="28"/>
          <w:szCs w:val="28"/>
        </w:rPr>
        <w:t xml:space="preserve">Created and used Common Table Expressions (CTEs). </w:t>
      </w:r>
    </w:p>
    <w:p w14:paraId="12B7C41A" w14:textId="77777777" w:rsidR="00085A6B" w:rsidRPr="00085A6B" w:rsidRDefault="00085A6B" w:rsidP="00085A6B">
      <w:pPr>
        <w:numPr>
          <w:ilvl w:val="0"/>
          <w:numId w:val="6"/>
        </w:numPr>
        <w:jc w:val="both"/>
        <w:rPr>
          <w:sz w:val="28"/>
          <w:szCs w:val="28"/>
        </w:rPr>
      </w:pPr>
      <w:r w:rsidRPr="00085A6B">
        <w:rPr>
          <w:sz w:val="28"/>
          <w:szCs w:val="28"/>
        </w:rPr>
        <w:t xml:space="preserve">Compared CTEs with subqueries. </w:t>
      </w:r>
    </w:p>
    <w:p w14:paraId="2EEACF8B" w14:textId="77777777" w:rsidR="00085A6B" w:rsidRPr="00085A6B" w:rsidRDefault="00085A6B" w:rsidP="00085A6B">
      <w:pPr>
        <w:numPr>
          <w:ilvl w:val="0"/>
          <w:numId w:val="6"/>
        </w:numPr>
        <w:jc w:val="both"/>
        <w:rPr>
          <w:sz w:val="28"/>
          <w:szCs w:val="28"/>
        </w:rPr>
      </w:pPr>
      <w:r w:rsidRPr="00085A6B">
        <w:rPr>
          <w:sz w:val="28"/>
          <w:szCs w:val="28"/>
        </w:rPr>
        <w:t xml:space="preserve">Implemented conditional logic using CASE statements. </w:t>
      </w:r>
    </w:p>
    <w:p w14:paraId="0128E6E2" w14:textId="77777777" w:rsidR="00085A6B" w:rsidRPr="00085A6B" w:rsidRDefault="00085A6B" w:rsidP="00085A6B">
      <w:pPr>
        <w:numPr>
          <w:ilvl w:val="0"/>
          <w:numId w:val="6"/>
        </w:numPr>
        <w:jc w:val="both"/>
        <w:rPr>
          <w:sz w:val="28"/>
          <w:szCs w:val="28"/>
        </w:rPr>
      </w:pPr>
      <w:r w:rsidRPr="00085A6B">
        <w:rPr>
          <w:sz w:val="28"/>
          <w:szCs w:val="28"/>
        </w:rPr>
        <w:t xml:space="preserve">Built employee categorization and salary grading logic. </w:t>
      </w:r>
    </w:p>
    <w:p w14:paraId="192E2859" w14:textId="77777777" w:rsidR="00085A6B" w:rsidRPr="00085A6B" w:rsidRDefault="00085A6B" w:rsidP="00085A6B">
      <w:pPr>
        <w:numPr>
          <w:ilvl w:val="0"/>
          <w:numId w:val="6"/>
        </w:numPr>
        <w:jc w:val="both"/>
        <w:rPr>
          <w:sz w:val="28"/>
          <w:szCs w:val="28"/>
        </w:rPr>
      </w:pPr>
      <w:r w:rsidRPr="00085A6B">
        <w:rPr>
          <w:sz w:val="28"/>
          <w:szCs w:val="28"/>
        </w:rPr>
        <w:t xml:space="preserve">Used CASE with aggregate functions for conditional aggregation. </w:t>
      </w:r>
    </w:p>
    <w:p w14:paraId="1ACE934F" w14:textId="77777777" w:rsidR="00085A6B" w:rsidRPr="00085A6B" w:rsidRDefault="00085A6B" w:rsidP="00085A6B">
      <w:pPr>
        <w:numPr>
          <w:ilvl w:val="0"/>
          <w:numId w:val="6"/>
        </w:numPr>
        <w:jc w:val="both"/>
        <w:rPr>
          <w:sz w:val="28"/>
          <w:szCs w:val="28"/>
        </w:rPr>
      </w:pPr>
      <w:r w:rsidRPr="00085A6B">
        <w:rPr>
          <w:sz w:val="28"/>
          <w:szCs w:val="28"/>
        </w:rPr>
        <w:t xml:space="preserve">Improved query readability and maintainability. </w:t>
      </w:r>
    </w:p>
    <w:p w14:paraId="01F60CCA" w14:textId="77777777" w:rsidR="00085A6B" w:rsidRPr="00085A6B" w:rsidRDefault="00085A6B" w:rsidP="00085A6B">
      <w:pPr>
        <w:numPr>
          <w:ilvl w:val="0"/>
          <w:numId w:val="6"/>
        </w:numPr>
        <w:jc w:val="both"/>
        <w:rPr>
          <w:sz w:val="28"/>
          <w:szCs w:val="28"/>
        </w:rPr>
      </w:pPr>
      <w:r w:rsidRPr="00085A6B">
        <w:rPr>
          <w:sz w:val="28"/>
          <w:szCs w:val="28"/>
        </w:rPr>
        <w:t>Practiced real-world SQL scenarios commonly used in data analytics.</w:t>
      </w:r>
    </w:p>
    <w:p w14:paraId="35A74539" w14:textId="77777777" w:rsidR="00085A6B" w:rsidRDefault="00085A6B" w:rsidP="0026116B">
      <w:pPr>
        <w:jc w:val="both"/>
      </w:pPr>
    </w:p>
    <w:sectPr w:rsidR="00085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678C7"/>
    <w:multiLevelType w:val="multilevel"/>
    <w:tmpl w:val="6B96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3A790F"/>
    <w:multiLevelType w:val="multilevel"/>
    <w:tmpl w:val="0708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C10F6D"/>
    <w:multiLevelType w:val="multilevel"/>
    <w:tmpl w:val="FAAC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984D1C"/>
    <w:multiLevelType w:val="multilevel"/>
    <w:tmpl w:val="DBCE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B1B5F"/>
    <w:multiLevelType w:val="multilevel"/>
    <w:tmpl w:val="8E08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6476EA"/>
    <w:multiLevelType w:val="multilevel"/>
    <w:tmpl w:val="4862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267585">
    <w:abstractNumId w:val="5"/>
  </w:num>
  <w:num w:numId="2" w16cid:durableId="785930643">
    <w:abstractNumId w:val="2"/>
  </w:num>
  <w:num w:numId="3" w16cid:durableId="1645155554">
    <w:abstractNumId w:val="4"/>
  </w:num>
  <w:num w:numId="4" w16cid:durableId="2048792062">
    <w:abstractNumId w:val="3"/>
  </w:num>
  <w:num w:numId="5" w16cid:durableId="773597880">
    <w:abstractNumId w:val="0"/>
  </w:num>
  <w:num w:numId="6" w16cid:durableId="202793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16B"/>
    <w:rsid w:val="00085A6B"/>
    <w:rsid w:val="00096C39"/>
    <w:rsid w:val="0026116B"/>
    <w:rsid w:val="00265C4A"/>
    <w:rsid w:val="00652C85"/>
    <w:rsid w:val="007A728B"/>
    <w:rsid w:val="009B7590"/>
    <w:rsid w:val="00C15EDE"/>
    <w:rsid w:val="00D0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5EC99"/>
  <w15:chartTrackingRefBased/>
  <w15:docId w15:val="{52E65501-DDDF-462F-AB3A-4E54B9F9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1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1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1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1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1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1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1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10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Sable</dc:creator>
  <cp:keywords/>
  <dc:description/>
  <cp:lastModifiedBy>Chaitanya Sable</cp:lastModifiedBy>
  <cp:revision>2</cp:revision>
  <dcterms:created xsi:type="dcterms:W3CDTF">2026-06-05T16:15:00Z</dcterms:created>
  <dcterms:modified xsi:type="dcterms:W3CDTF">2026-06-08T11:39:00Z</dcterms:modified>
</cp:coreProperties>
</file>